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AB" w:rsidRPr="00556325" w:rsidRDefault="00862AAB" w:rsidP="00862AAB">
      <w:pPr>
        <w:rPr>
          <w:rFonts w:ascii="Times New Roman" w:hAnsi="Times New Roman" w:cs="Times New Roman"/>
          <w:b/>
          <w:sz w:val="24"/>
          <w:lang w:val="en-GB"/>
        </w:rPr>
      </w:pPr>
      <w:bookmarkStart w:id="0" w:name="_GoBack"/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28"/>
        <w:gridCol w:w="2047"/>
        <w:gridCol w:w="2331"/>
        <w:gridCol w:w="3094"/>
        <w:gridCol w:w="2523"/>
        <w:gridCol w:w="996"/>
        <w:gridCol w:w="1276"/>
        <w:gridCol w:w="1097"/>
      </w:tblGrid>
      <w:tr w:rsidR="00862AAB" w:rsidRPr="00556325" w:rsidTr="00551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vAlign w:val="bottom"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OTU</w:t>
            </w:r>
          </w:p>
        </w:tc>
        <w:tc>
          <w:tcPr>
            <w:tcW w:w="2047" w:type="dxa"/>
            <w:noWrap/>
            <w:vAlign w:val="bottom"/>
            <w:hideMark/>
          </w:tcPr>
          <w:p w:rsidR="00862AAB" w:rsidRPr="00556325" w:rsidRDefault="00862AAB" w:rsidP="00551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6325">
              <w:rPr>
                <w:rFonts w:ascii="Arial" w:hAnsi="Arial" w:cs="Arial"/>
                <w:b w:val="0"/>
                <w:sz w:val="16"/>
                <w:szCs w:val="16"/>
              </w:rPr>
              <w:t>Family</w:t>
            </w:r>
          </w:p>
        </w:tc>
        <w:tc>
          <w:tcPr>
            <w:tcW w:w="2331" w:type="dxa"/>
            <w:noWrap/>
            <w:vAlign w:val="bottom"/>
            <w:hideMark/>
          </w:tcPr>
          <w:p w:rsidR="00862AAB" w:rsidRPr="00556325" w:rsidRDefault="00862AAB" w:rsidP="00551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6325">
              <w:rPr>
                <w:rFonts w:ascii="Arial" w:hAnsi="Arial" w:cs="Arial"/>
                <w:b w:val="0"/>
                <w:sz w:val="16"/>
                <w:szCs w:val="16"/>
              </w:rPr>
              <w:t>Genus</w:t>
            </w:r>
          </w:p>
        </w:tc>
        <w:tc>
          <w:tcPr>
            <w:tcW w:w="3094" w:type="dxa"/>
            <w:noWrap/>
            <w:vAlign w:val="bottom"/>
            <w:hideMark/>
          </w:tcPr>
          <w:p w:rsidR="00862AAB" w:rsidRPr="00556325" w:rsidRDefault="00862AAB" w:rsidP="00551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6325">
              <w:rPr>
                <w:rFonts w:ascii="Arial" w:hAnsi="Arial" w:cs="Arial"/>
                <w:b w:val="0"/>
                <w:sz w:val="16"/>
                <w:szCs w:val="16"/>
              </w:rPr>
              <w:t>Organism</w:t>
            </w:r>
          </w:p>
        </w:tc>
        <w:tc>
          <w:tcPr>
            <w:tcW w:w="2523" w:type="dxa"/>
            <w:vAlign w:val="bottom"/>
            <w:hideMark/>
          </w:tcPr>
          <w:p w:rsidR="00862AAB" w:rsidRPr="00556325" w:rsidRDefault="00862AAB" w:rsidP="00551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6325">
              <w:rPr>
                <w:rFonts w:ascii="Arial" w:hAnsi="Arial" w:cs="Arial"/>
                <w:b w:val="0"/>
                <w:sz w:val="16"/>
                <w:szCs w:val="16"/>
              </w:rPr>
              <w:t>Coding region-related sequence</w:t>
            </w:r>
          </w:p>
        </w:tc>
        <w:tc>
          <w:tcPr>
            <w:tcW w:w="996" w:type="dxa"/>
            <w:vAlign w:val="bottom"/>
            <w:hideMark/>
          </w:tcPr>
          <w:p w:rsidR="00862AAB" w:rsidRPr="00556325" w:rsidRDefault="00862AAB" w:rsidP="00551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6325">
              <w:rPr>
                <w:rFonts w:ascii="Arial" w:hAnsi="Arial" w:cs="Arial"/>
                <w:b w:val="0"/>
                <w:sz w:val="16"/>
                <w:szCs w:val="16"/>
              </w:rPr>
              <w:t>Population</w:t>
            </w:r>
          </w:p>
        </w:tc>
        <w:tc>
          <w:tcPr>
            <w:tcW w:w="1276" w:type="dxa"/>
            <w:vAlign w:val="bottom"/>
            <w:hideMark/>
          </w:tcPr>
          <w:p w:rsidR="00862AAB" w:rsidRPr="00556325" w:rsidRDefault="00862AAB" w:rsidP="00551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6325">
              <w:rPr>
                <w:rFonts w:ascii="Arial" w:hAnsi="Arial" w:cs="Arial"/>
                <w:b w:val="0"/>
                <w:sz w:val="16"/>
                <w:szCs w:val="16"/>
              </w:rPr>
              <w:t>Sequence length</w:t>
            </w:r>
          </w:p>
        </w:tc>
        <w:tc>
          <w:tcPr>
            <w:tcW w:w="1097" w:type="dxa"/>
            <w:vAlign w:val="bottom"/>
            <w:hideMark/>
          </w:tcPr>
          <w:p w:rsidR="00862AAB" w:rsidRPr="00556325" w:rsidRDefault="00862AAB" w:rsidP="00551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6325">
              <w:rPr>
                <w:rFonts w:ascii="Arial" w:hAnsi="Arial" w:cs="Arial"/>
                <w:b w:val="0"/>
                <w:sz w:val="16"/>
                <w:szCs w:val="16"/>
              </w:rPr>
              <w:t>% of identical matches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Caulimoviridae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Caulimovirus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Angelica bushy stunt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coat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88.89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Atractylodes mild mottle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ORF5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76.92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Atractylodes mild mottle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ORF5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76.74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Atractylodes mild mottle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ORF5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85.71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Carnation etched ring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79.17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Carnation etched ring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78.79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Carnation etched ring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Coat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51.32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Carnation etched ring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coat protein, partial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70.73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Carnation etched ring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polyprotein, partial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81.82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Carnation etched ring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RdRp, partial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95.65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Carnation etched ring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RdRp, partial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81.61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Carnation etched ring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80.00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Carnation etched ring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polyprotein, partial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Carnation etched ring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RdRp, partial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72.97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Cauliflower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reverse transcriptase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74.19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Cauliflower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reverse transcriptase, partial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85.00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Cauliflower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reverse transcriptase, partial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88.46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Cauliflower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capsid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44.57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Cauliflower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movement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59.46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Cauliflower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movement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77.78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Cauliflower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RdRp, partial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Cauliflower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reverse transcriptase, partial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90.48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Cauliflower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reverse transcriptase, partial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63.89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Cauliflower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reverse transcriptase, partial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76.92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Cauliflower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reverse transcriptase, partial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3301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81.82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Cauliflower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reverse transcriptase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72.22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56325">
              <w:rPr>
                <w:rFonts w:ascii="Arial" w:hAnsi="Arial" w:cs="Arial"/>
                <w:sz w:val="16"/>
                <w:szCs w:val="16"/>
                <w:lang w:val="en-GB"/>
              </w:rPr>
              <w:t>Cauliflower mosaic virus (STRAIN BBC)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56325">
              <w:rPr>
                <w:rFonts w:ascii="Arial" w:hAnsi="Arial" w:cs="Arial"/>
                <w:sz w:val="16"/>
                <w:szCs w:val="16"/>
                <w:lang w:val="en-GB"/>
              </w:rPr>
              <w:t>Cell-to-cell transport protein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67.86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Dahlia common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polymerase 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95.00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Dahlia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86.67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Figwort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unnamed protein product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80.77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Figwort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unnamed protein product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80.77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Figwort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unnamed protein product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80.77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Mirabilis mosaic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hypothetical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9205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63.64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unclassified Caulimoviridae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Rudbeckia flower distortion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putative enzymatic 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82.61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Rudbeckia flower distortion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putative enzymatic 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79.17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Caulimovirus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Soybean Putnam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reverse transcriptase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Soybean Putnam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reverse transcriptase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86.96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Soybean Putnam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reverse transcriptase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88.46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Strawberry vein banding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putative reverse transcriptase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65.62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Closteroviridae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Closterovirus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 stunt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66.15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 stunt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66.67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 stunt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32.26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 stunt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1837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46.50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 stunt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38.03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 stunt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53.49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 stunt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45.00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 stunt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71.05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 stunt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58.03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 stunt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50.51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 stunt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72.73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 stunt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51.16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 stunt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77.16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 stunt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86.49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 stunt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86.21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yellows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41.07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yellows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59.81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yellows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52.75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yellows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73.47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yellows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56.52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yellows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66.67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yellows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75.61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Beet yellows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79.59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Grapevine leafroll-associated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75.86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Grapevine leafroll-associated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91.30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Grapevine leafroll-associated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42.80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Grapevine leafroll-associated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68.13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Grapevine leafroll-associated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61.11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Mint virus 1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82.14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Raspberry leaf mottle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66.67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Endornaviridae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Alphaendornavirus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Bell pepper alphaendornavirus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RNA dependent RNA polymerase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86.96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unclassified Endornavirus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Ceratobasidium endornavirus E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polyprotein, partial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9205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58.82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Psophocarpus tetragonolobus endornavirus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69.23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Psophocarpus tetragonolobus endornavirus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87.50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Psophocarpus tetragonolobus endornavirus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72.00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Psophocarpus tetragonolobus endornavirus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62.71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Psophocarpus tetragonolobus endornavirus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47.17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Psophocarpus tetragonolobus endornavirus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85.71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Psophocarpus tetragonolobus endornavirus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57.14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Psophocarpus tetragonolobus endornavirus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84.44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Psophocarpus tetragonolobus endornavirus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51.16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Psophocarpus tetragonolobus endornavirus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82.05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Psophocarpus tetragonolobus endornavirus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polyprotein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60.00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Geminiviridae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Capulavirus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56325">
              <w:rPr>
                <w:rFonts w:ascii="Arial" w:hAnsi="Arial" w:cs="Arial"/>
                <w:sz w:val="16"/>
                <w:szCs w:val="16"/>
                <w:lang w:val="en-GB"/>
              </w:rPr>
              <w:t>Euphorbia caput-medusae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replication associated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56325">
              <w:rPr>
                <w:rFonts w:ascii="Arial" w:hAnsi="Arial" w:cs="Arial"/>
                <w:sz w:val="16"/>
                <w:szCs w:val="16"/>
                <w:lang w:val="en-GB"/>
              </w:rPr>
              <w:t>Euphorbia caput-medusae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replication associated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81.82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C3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96.88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coat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coat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coat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coat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RepA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97.30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RepA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89.29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RepA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96.43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replication-associated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85.29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replication-associated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91.67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replication-associated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V4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coat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coat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coat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RepA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RepA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RepA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RepA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RepA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Plantago lanceolata latent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replication-associated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95.83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Luteoviridae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Enamovirus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Grapevine enamovirus-1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85.71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Grapevine enamovirus-1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66.67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Grapevine enamovirus-1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62.86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Grapevine enamovirus-1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64.52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Grapevine enamovirus-1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58.33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Grapevine enamovirus-1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76.81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Grapevine enamovirus-1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78.79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Grapevine enamovirus-1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82.86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Polerovirus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Lettuce mild yellows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62.86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Ophioviridae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Ophiovirus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Citrus psorosis ophiovirus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90.48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Citrus psorosis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9623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44.44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Partitiviridae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unclassifiedPartitiviridae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Alphacryptovirus JF-2012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80.00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Betapartitivirus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Cannabis cryptic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86.36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unclassifiedPartitiviridae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Citrullus lanatus cryptic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56325">
              <w:rPr>
                <w:rFonts w:ascii="Arial" w:hAnsi="Arial" w:cs="Arial"/>
                <w:sz w:val="16"/>
                <w:szCs w:val="16"/>
                <w:lang w:val="en-GB"/>
              </w:rPr>
              <w:t xml:space="preserve">putative 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76.67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Betapartitivirus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Crimson clover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Crimson clover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3301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Dill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84.62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Dill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86.67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Dill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81.25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Dill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83.33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Dill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82.76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Dill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95.00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Dill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88.00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Dill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coat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3301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Dill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3301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83.33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Dill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3301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96.15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Deltapartitivirus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Medicago sativa deltapartitivirus 1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94.29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Medicago sativa deltapartitivirus 1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80.00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Pepper cryptic virus 1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56325">
              <w:rPr>
                <w:rFonts w:ascii="Arial" w:hAnsi="Arial" w:cs="Arial"/>
                <w:sz w:val="16"/>
                <w:szCs w:val="16"/>
                <w:lang w:val="en-GB"/>
              </w:rPr>
              <w:t>RNA-dependent RNA polymerase-like protein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84.62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unclassifiedPartitiviridae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Persimmon cryptic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56325">
              <w:rPr>
                <w:rFonts w:ascii="Arial" w:hAnsi="Arial" w:cs="Arial"/>
                <w:sz w:val="16"/>
                <w:szCs w:val="16"/>
                <w:lang w:val="en-GB"/>
              </w:rPr>
              <w:t xml:space="preserve">RNA dependent RNA polymerase, partial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75.76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Persimmon cryptic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coat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52.94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Betapartitivirus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Red clover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80.00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Red clover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75.00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Red clover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84.38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Red clover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3301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76.47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unclassifiedPartitiviridae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Sinapis alba cryptic virus 1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 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57.33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Betapartitivirus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White clover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3301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84.00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White clover cryptic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RNA-dependent RNA polymerase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3301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unclassified viruses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Pyrus pyrifolia cryptic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capsid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65.22</w:t>
            </w:r>
          </w:p>
        </w:tc>
      </w:tr>
      <w:tr w:rsidR="00862AAB" w:rsidRPr="00556325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unclassified viruses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Pyrus pyrifolia cryptic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capsid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75.00</w:t>
            </w:r>
          </w:p>
        </w:tc>
      </w:tr>
      <w:tr w:rsidR="00862AAB" w:rsidRPr="00556325" w:rsidTr="005512A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unclassified viruses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Pyrus pyrifolia cryptic virus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capsid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97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75.00</w:t>
            </w:r>
          </w:p>
        </w:tc>
      </w:tr>
      <w:tr w:rsidR="00862AAB" w:rsidRPr="00816890" w:rsidTr="0055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:rsidR="00862AAB" w:rsidRPr="00556325" w:rsidRDefault="00862AAB" w:rsidP="0055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47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unclassified RNA viruses</w:t>
            </w:r>
          </w:p>
        </w:tc>
        <w:tc>
          <w:tcPr>
            <w:tcW w:w="2331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5632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094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Apple rubbery wood virus 2</w:t>
            </w:r>
          </w:p>
        </w:tc>
        <w:tc>
          <w:tcPr>
            <w:tcW w:w="2523" w:type="dxa"/>
            <w:noWrap/>
            <w:hideMark/>
          </w:tcPr>
          <w:p w:rsidR="00862AAB" w:rsidRPr="00556325" w:rsidRDefault="00862AAB" w:rsidP="005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 xml:space="preserve">capsid protein </w:t>
            </w:r>
          </w:p>
        </w:tc>
        <w:tc>
          <w:tcPr>
            <w:tcW w:w="99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276" w:type="dxa"/>
            <w:noWrap/>
            <w:hideMark/>
          </w:tcPr>
          <w:p w:rsidR="00862AAB" w:rsidRPr="00556325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097" w:type="dxa"/>
            <w:noWrap/>
            <w:hideMark/>
          </w:tcPr>
          <w:p w:rsidR="00862AAB" w:rsidRPr="00816890" w:rsidRDefault="00862AAB" w:rsidP="00551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56325">
              <w:rPr>
                <w:rFonts w:ascii="Arial" w:hAnsi="Arial" w:cs="Arial"/>
                <w:sz w:val="16"/>
                <w:szCs w:val="16"/>
              </w:rPr>
              <w:t>31.68</w:t>
            </w:r>
          </w:p>
        </w:tc>
      </w:tr>
    </w:tbl>
    <w:p w:rsidR="00862AAB" w:rsidRDefault="00862AAB" w:rsidP="00862AAB">
      <w:pPr>
        <w:rPr>
          <w:rFonts w:ascii="Times New Roman" w:hAnsi="Times New Roman" w:cs="Times New Roman"/>
          <w:b/>
          <w:sz w:val="24"/>
          <w:lang w:val="en-GB"/>
        </w:rPr>
      </w:pPr>
    </w:p>
    <w:p w:rsidR="00862AAB" w:rsidRDefault="00862AAB" w:rsidP="00862AAB">
      <w:pPr>
        <w:rPr>
          <w:rFonts w:ascii="Times New Roman" w:hAnsi="Times New Roman" w:cs="Times New Roman"/>
          <w:b/>
          <w:sz w:val="24"/>
          <w:lang w:val="en-GB"/>
        </w:rPr>
      </w:pPr>
    </w:p>
    <w:p w:rsidR="00862AAB" w:rsidRDefault="00862AAB" w:rsidP="00862AAB">
      <w:pPr>
        <w:rPr>
          <w:rFonts w:ascii="Times New Roman" w:hAnsi="Times New Roman" w:cs="Times New Roman"/>
          <w:b/>
          <w:sz w:val="24"/>
          <w:lang w:val="en-GB"/>
        </w:rPr>
      </w:pPr>
    </w:p>
    <w:p w:rsidR="00862AAB" w:rsidRDefault="00862AAB" w:rsidP="00862AAB">
      <w:pPr>
        <w:rPr>
          <w:rFonts w:ascii="Times New Roman" w:hAnsi="Times New Roman" w:cs="Times New Roman"/>
          <w:b/>
          <w:sz w:val="24"/>
          <w:lang w:val="en-GB"/>
        </w:rPr>
      </w:pPr>
    </w:p>
    <w:p w:rsidR="00862AAB" w:rsidRDefault="00862AAB" w:rsidP="00862AAB">
      <w:pPr>
        <w:rPr>
          <w:rFonts w:ascii="Times New Roman" w:hAnsi="Times New Roman" w:cs="Times New Roman"/>
          <w:b/>
          <w:sz w:val="24"/>
          <w:lang w:val="en-GB"/>
        </w:rPr>
      </w:pPr>
    </w:p>
    <w:p w:rsidR="00862AAB" w:rsidRDefault="00862AAB" w:rsidP="00862AAB">
      <w:pPr>
        <w:rPr>
          <w:rFonts w:ascii="Times New Roman" w:hAnsi="Times New Roman" w:cs="Times New Roman"/>
          <w:b/>
          <w:sz w:val="24"/>
          <w:lang w:val="en-GB"/>
        </w:rPr>
      </w:pPr>
    </w:p>
    <w:p w:rsidR="00862AAB" w:rsidRDefault="00862AAB" w:rsidP="00862AAB">
      <w:pPr>
        <w:rPr>
          <w:rFonts w:ascii="Times New Roman" w:hAnsi="Times New Roman" w:cs="Times New Roman"/>
          <w:b/>
          <w:sz w:val="24"/>
          <w:lang w:val="en-GB"/>
        </w:rPr>
      </w:pPr>
    </w:p>
    <w:p w:rsidR="001A71E6" w:rsidRPr="00862AAB" w:rsidRDefault="001A71E6">
      <w:pPr>
        <w:rPr>
          <w:lang w:val="en-GB"/>
        </w:rPr>
      </w:pPr>
    </w:p>
    <w:sectPr w:rsidR="001A71E6" w:rsidRPr="00862AAB" w:rsidSect="00816890">
      <w:pgSz w:w="16838" w:h="11906" w:orient="landscape"/>
      <w:pgMar w:top="1134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AB"/>
    <w:rsid w:val="001A71E6"/>
    <w:rsid w:val="00862AAB"/>
    <w:rsid w:val="00D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3382A-9EED-44AF-A423-277CE3D0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62A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6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Susi</dc:creator>
  <cp:keywords/>
  <dc:description/>
  <cp:lastModifiedBy>Hanna Susi</cp:lastModifiedBy>
  <cp:revision>2</cp:revision>
  <dcterms:created xsi:type="dcterms:W3CDTF">2018-10-14T14:06:00Z</dcterms:created>
  <dcterms:modified xsi:type="dcterms:W3CDTF">2018-10-14T14:06:00Z</dcterms:modified>
</cp:coreProperties>
</file>