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E70DC" w14:textId="28D13049" w:rsidR="00B111FC" w:rsidRPr="00081BB7" w:rsidRDefault="00B111FC" w:rsidP="00E906BD">
      <w:pPr>
        <w:rPr>
          <w:rFonts w:ascii="Times New Roman" w:hAnsi="Times New Roman" w:cs="Times New Roman"/>
          <w:sz w:val="24"/>
          <w:szCs w:val="24"/>
        </w:rPr>
      </w:pPr>
      <w:r w:rsidRPr="00081BB7">
        <w:rPr>
          <w:rFonts w:ascii="Times New Roman" w:hAnsi="Times New Roman" w:cs="Times New Roman"/>
          <w:sz w:val="24"/>
          <w:szCs w:val="24"/>
        </w:rPr>
        <w:t xml:space="preserve"> </w:t>
      </w:r>
      <w:r>
        <w:rPr>
          <w:rFonts w:ascii="Times New Roman" w:hAnsi="Times New Roman" w:cs="Times New Roman"/>
          <w:sz w:val="24"/>
          <w:szCs w:val="24"/>
        </w:rPr>
        <w:fldChar w:fldCharType="begin"/>
      </w:r>
      <w:r w:rsidRPr="00081BB7">
        <w:rPr>
          <w:rFonts w:ascii="Times New Roman" w:hAnsi="Times New Roman" w:cs="Times New Roman"/>
          <w:sz w:val="24"/>
          <w:szCs w:val="24"/>
        </w:rPr>
        <w:instrText xml:space="preserve"> LINK Excel.Sheet.12 "\\\\isad.isadroot.ex.ac.uk\\UOE\\User\\Desktop\\four genome tables for formatting.xlsx" "Table S7 P aeruginosa CARD!R2C1:R48C5" \a \f 4 \h </w:instrText>
      </w:r>
      <w:r>
        <w:rPr>
          <w:rFonts w:ascii="Times New Roman" w:hAnsi="Times New Roman" w:cs="Times New Roman"/>
          <w:sz w:val="24"/>
          <w:szCs w:val="24"/>
        </w:rPr>
        <w:fldChar w:fldCharType="separate"/>
      </w:r>
    </w:p>
    <w:tbl>
      <w:tblPr>
        <w:tblW w:w="13700" w:type="dxa"/>
        <w:tblLook w:val="04A0" w:firstRow="1" w:lastRow="0" w:firstColumn="1" w:lastColumn="0" w:noHBand="0" w:noVBand="1"/>
      </w:tblPr>
      <w:tblGrid>
        <w:gridCol w:w="2908"/>
        <w:gridCol w:w="1860"/>
        <w:gridCol w:w="1860"/>
        <w:gridCol w:w="2653"/>
        <w:gridCol w:w="4419"/>
      </w:tblGrid>
      <w:tr w:rsidR="00B111FC" w:rsidRPr="007B7AAF" w14:paraId="78F1F55E" w14:textId="77777777" w:rsidTr="00E906BD">
        <w:trPr>
          <w:trHeight w:val="233"/>
        </w:trPr>
        <w:tc>
          <w:tcPr>
            <w:tcW w:w="2722" w:type="dxa"/>
            <w:tcBorders>
              <w:top w:val="single" w:sz="4" w:space="0" w:color="auto"/>
              <w:left w:val="single" w:sz="4" w:space="0" w:color="auto"/>
              <w:bottom w:val="single" w:sz="4" w:space="0" w:color="auto"/>
              <w:right w:val="single" w:sz="4" w:space="0" w:color="auto"/>
            </w:tcBorders>
            <w:shd w:val="clear" w:color="auto" w:fill="auto"/>
            <w:noWrap/>
            <w:hideMark/>
          </w:tcPr>
          <w:p w14:paraId="48BC9850"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APH(3')-IIb</w:t>
            </w:r>
          </w:p>
        </w:tc>
        <w:tc>
          <w:tcPr>
            <w:tcW w:w="1860" w:type="dxa"/>
            <w:tcBorders>
              <w:top w:val="single" w:sz="4" w:space="0" w:color="auto"/>
              <w:left w:val="nil"/>
              <w:bottom w:val="single" w:sz="4" w:space="0" w:color="auto"/>
              <w:right w:val="single" w:sz="4" w:space="0" w:color="auto"/>
            </w:tcBorders>
            <w:shd w:val="clear" w:color="auto" w:fill="auto"/>
            <w:noWrap/>
            <w:hideMark/>
          </w:tcPr>
          <w:p w14:paraId="062C209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98.64</w:t>
            </w:r>
          </w:p>
        </w:tc>
        <w:tc>
          <w:tcPr>
            <w:tcW w:w="1860" w:type="dxa"/>
            <w:tcBorders>
              <w:top w:val="single" w:sz="4" w:space="0" w:color="auto"/>
              <w:left w:val="nil"/>
              <w:bottom w:val="single" w:sz="4" w:space="0" w:color="auto"/>
              <w:right w:val="single" w:sz="4" w:space="0" w:color="auto"/>
            </w:tcBorders>
            <w:shd w:val="clear" w:color="auto" w:fill="auto"/>
            <w:noWrap/>
            <w:hideMark/>
          </w:tcPr>
          <w:p w14:paraId="65EAE711"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single" w:sz="4" w:space="0" w:color="auto"/>
              <w:left w:val="nil"/>
              <w:bottom w:val="single" w:sz="4" w:space="0" w:color="auto"/>
              <w:right w:val="single" w:sz="4" w:space="0" w:color="auto"/>
            </w:tcBorders>
            <w:shd w:val="clear" w:color="auto" w:fill="auto"/>
            <w:noWrap/>
            <w:hideMark/>
          </w:tcPr>
          <w:p w14:paraId="7FAF697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X90856:388-1195</w:t>
            </w:r>
          </w:p>
        </w:tc>
        <w:tc>
          <w:tcPr>
            <w:tcW w:w="4605" w:type="dxa"/>
            <w:tcBorders>
              <w:top w:val="single" w:sz="4" w:space="0" w:color="auto"/>
              <w:left w:val="nil"/>
              <w:bottom w:val="single" w:sz="4" w:space="0" w:color="auto"/>
              <w:right w:val="single" w:sz="4" w:space="0" w:color="auto"/>
            </w:tcBorders>
            <w:shd w:val="clear" w:color="auto" w:fill="auto"/>
            <w:hideMark/>
          </w:tcPr>
          <w:p w14:paraId="076CEDF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 chromosomal-encoded aminoglycoside phosphotransferase</w:t>
            </w:r>
          </w:p>
        </w:tc>
      </w:tr>
      <w:tr w:rsidR="00B111FC" w:rsidRPr="007B7AAF" w14:paraId="64E6B90C" w14:textId="77777777" w:rsidTr="00E906BD">
        <w:trPr>
          <w:trHeight w:val="930"/>
        </w:trPr>
        <w:tc>
          <w:tcPr>
            <w:tcW w:w="2722" w:type="dxa"/>
            <w:tcBorders>
              <w:top w:val="nil"/>
              <w:left w:val="single" w:sz="4" w:space="0" w:color="auto"/>
              <w:bottom w:val="single" w:sz="4" w:space="0" w:color="auto"/>
              <w:right w:val="single" w:sz="4" w:space="0" w:color="auto"/>
            </w:tcBorders>
            <w:shd w:val="clear" w:color="auto" w:fill="auto"/>
            <w:noWrap/>
            <w:hideMark/>
          </w:tcPr>
          <w:p w14:paraId="755F12C7"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ArmR</w:t>
            </w:r>
          </w:p>
        </w:tc>
        <w:tc>
          <w:tcPr>
            <w:tcW w:w="1860" w:type="dxa"/>
            <w:tcBorders>
              <w:top w:val="nil"/>
              <w:left w:val="nil"/>
              <w:bottom w:val="single" w:sz="4" w:space="0" w:color="auto"/>
              <w:right w:val="single" w:sz="4" w:space="0" w:color="auto"/>
            </w:tcBorders>
            <w:shd w:val="clear" w:color="auto" w:fill="auto"/>
            <w:noWrap/>
            <w:hideMark/>
          </w:tcPr>
          <w:p w14:paraId="5B60516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96.3</w:t>
            </w:r>
          </w:p>
        </w:tc>
        <w:tc>
          <w:tcPr>
            <w:tcW w:w="1860" w:type="dxa"/>
            <w:tcBorders>
              <w:top w:val="nil"/>
              <w:left w:val="nil"/>
              <w:bottom w:val="single" w:sz="4" w:space="0" w:color="auto"/>
              <w:right w:val="single" w:sz="4" w:space="0" w:color="auto"/>
            </w:tcBorders>
            <w:shd w:val="clear" w:color="auto" w:fill="auto"/>
            <w:noWrap/>
            <w:hideMark/>
          </w:tcPr>
          <w:p w14:paraId="191FD90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75D597A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NC_002516.2:4165719-4165881</w:t>
            </w:r>
          </w:p>
        </w:tc>
        <w:tc>
          <w:tcPr>
            <w:tcW w:w="4605" w:type="dxa"/>
            <w:tcBorders>
              <w:top w:val="nil"/>
              <w:left w:val="nil"/>
              <w:bottom w:val="single" w:sz="4" w:space="0" w:color="auto"/>
              <w:right w:val="single" w:sz="4" w:space="0" w:color="auto"/>
            </w:tcBorders>
            <w:shd w:val="clear" w:color="auto" w:fill="auto"/>
            <w:hideMark/>
          </w:tcPr>
          <w:p w14:paraId="1E274DF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 53-amino-acid antirepressor allosterically inhibits MexR dimer-DNA binding by occupying a hydrophobic binding cavity within the center of the MexR dimer. ArmR up-regulation and MexR-ArmR complex formation have previously been shown to upregulate MexAB-OprM.</w:t>
            </w:r>
          </w:p>
        </w:tc>
      </w:tr>
      <w:tr w:rsidR="00B111FC" w:rsidRPr="007B7AAF" w14:paraId="370FDC28" w14:textId="77777777" w:rsidTr="00E906BD">
        <w:trPr>
          <w:trHeight w:val="698"/>
        </w:trPr>
        <w:tc>
          <w:tcPr>
            <w:tcW w:w="2722" w:type="dxa"/>
            <w:tcBorders>
              <w:top w:val="nil"/>
              <w:left w:val="single" w:sz="4" w:space="0" w:color="auto"/>
              <w:bottom w:val="single" w:sz="4" w:space="0" w:color="auto"/>
              <w:right w:val="single" w:sz="4" w:space="0" w:color="auto"/>
            </w:tcBorders>
            <w:shd w:val="clear" w:color="auto" w:fill="auto"/>
            <w:noWrap/>
            <w:hideMark/>
          </w:tcPr>
          <w:p w14:paraId="0255E3AB"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arnA</w:t>
            </w:r>
          </w:p>
        </w:tc>
        <w:tc>
          <w:tcPr>
            <w:tcW w:w="1860" w:type="dxa"/>
            <w:tcBorders>
              <w:top w:val="nil"/>
              <w:left w:val="nil"/>
              <w:bottom w:val="single" w:sz="4" w:space="0" w:color="auto"/>
              <w:right w:val="single" w:sz="4" w:space="0" w:color="auto"/>
            </w:tcBorders>
            <w:shd w:val="clear" w:color="auto" w:fill="auto"/>
            <w:noWrap/>
            <w:hideMark/>
          </w:tcPr>
          <w:p w14:paraId="340BD696"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98.99</w:t>
            </w:r>
          </w:p>
        </w:tc>
        <w:tc>
          <w:tcPr>
            <w:tcW w:w="1860" w:type="dxa"/>
            <w:tcBorders>
              <w:top w:val="nil"/>
              <w:left w:val="nil"/>
              <w:bottom w:val="single" w:sz="4" w:space="0" w:color="auto"/>
              <w:right w:val="single" w:sz="4" w:space="0" w:color="auto"/>
            </w:tcBorders>
            <w:shd w:val="clear" w:color="auto" w:fill="auto"/>
            <w:noWrap/>
            <w:hideMark/>
          </w:tcPr>
          <w:p w14:paraId="45340C9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78D2D98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NC_002516.2:3982021-3984010</w:t>
            </w:r>
          </w:p>
        </w:tc>
        <w:tc>
          <w:tcPr>
            <w:tcW w:w="4605" w:type="dxa"/>
            <w:tcBorders>
              <w:top w:val="nil"/>
              <w:left w:val="nil"/>
              <w:bottom w:val="single" w:sz="4" w:space="0" w:color="auto"/>
              <w:right w:val="single" w:sz="4" w:space="0" w:color="auto"/>
            </w:tcBorders>
            <w:shd w:val="clear" w:color="auto" w:fill="auto"/>
            <w:hideMark/>
          </w:tcPr>
          <w:p w14:paraId="4BEF515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modifies lipid A with 4-amino-4-deoxy-L-arabinose (Ara4N) which allows gram-negative bacteria to resist the antimicrobial activity of cationic antimicrobial peptides and antibiotics such as polymyxin.</w:t>
            </w:r>
          </w:p>
        </w:tc>
      </w:tr>
      <w:tr w:rsidR="00B111FC" w:rsidRPr="007B7AAF" w14:paraId="4680E3F0" w14:textId="77777777" w:rsidTr="00E906BD">
        <w:trPr>
          <w:trHeight w:val="698"/>
        </w:trPr>
        <w:tc>
          <w:tcPr>
            <w:tcW w:w="2722" w:type="dxa"/>
            <w:tcBorders>
              <w:top w:val="nil"/>
              <w:left w:val="single" w:sz="4" w:space="0" w:color="auto"/>
              <w:bottom w:val="single" w:sz="4" w:space="0" w:color="auto"/>
              <w:right w:val="single" w:sz="4" w:space="0" w:color="auto"/>
            </w:tcBorders>
            <w:shd w:val="clear" w:color="auto" w:fill="auto"/>
            <w:noWrap/>
            <w:hideMark/>
          </w:tcPr>
          <w:p w14:paraId="767DBFCC"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basS</w:t>
            </w:r>
          </w:p>
        </w:tc>
        <w:tc>
          <w:tcPr>
            <w:tcW w:w="1860" w:type="dxa"/>
            <w:tcBorders>
              <w:top w:val="nil"/>
              <w:left w:val="nil"/>
              <w:bottom w:val="single" w:sz="4" w:space="0" w:color="auto"/>
              <w:right w:val="single" w:sz="4" w:space="0" w:color="auto"/>
            </w:tcBorders>
            <w:shd w:val="clear" w:color="auto" w:fill="auto"/>
            <w:noWrap/>
            <w:hideMark/>
          </w:tcPr>
          <w:p w14:paraId="5133EA1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98.75</w:t>
            </w:r>
          </w:p>
        </w:tc>
        <w:tc>
          <w:tcPr>
            <w:tcW w:w="1860" w:type="dxa"/>
            <w:tcBorders>
              <w:top w:val="nil"/>
              <w:left w:val="nil"/>
              <w:bottom w:val="single" w:sz="4" w:space="0" w:color="auto"/>
              <w:right w:val="single" w:sz="4" w:space="0" w:color="auto"/>
            </w:tcBorders>
            <w:shd w:val="clear" w:color="auto" w:fill="auto"/>
            <w:noWrap/>
            <w:hideMark/>
          </w:tcPr>
          <w:p w14:paraId="4FA7A335"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6D2D0CF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JQ340365:1-1435</w:t>
            </w:r>
          </w:p>
        </w:tc>
        <w:tc>
          <w:tcPr>
            <w:tcW w:w="4605" w:type="dxa"/>
            <w:tcBorders>
              <w:top w:val="nil"/>
              <w:left w:val="nil"/>
              <w:bottom w:val="single" w:sz="4" w:space="0" w:color="auto"/>
              <w:right w:val="single" w:sz="4" w:space="0" w:color="auto"/>
            </w:tcBorders>
            <w:shd w:val="clear" w:color="auto" w:fill="auto"/>
            <w:hideMark/>
          </w:tcPr>
          <w:p w14:paraId="7456F1A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Histidine protein kinase sensor Lipid A modification gene; part of a two-component system involved in polymyxin resistance that senses high extracellular Fe(2+)</w:t>
            </w:r>
          </w:p>
        </w:tc>
      </w:tr>
      <w:tr w:rsidR="00B111FC" w:rsidRPr="007B7AAF" w14:paraId="438E8144" w14:textId="77777777" w:rsidTr="00E906BD">
        <w:trPr>
          <w:trHeight w:val="930"/>
        </w:trPr>
        <w:tc>
          <w:tcPr>
            <w:tcW w:w="2722" w:type="dxa"/>
            <w:tcBorders>
              <w:top w:val="nil"/>
              <w:left w:val="single" w:sz="4" w:space="0" w:color="auto"/>
              <w:bottom w:val="single" w:sz="4" w:space="0" w:color="auto"/>
              <w:right w:val="single" w:sz="4" w:space="0" w:color="auto"/>
            </w:tcBorders>
            <w:shd w:val="clear" w:color="auto" w:fill="auto"/>
            <w:noWrap/>
            <w:hideMark/>
          </w:tcPr>
          <w:p w14:paraId="59B5536A"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bcr-1</w:t>
            </w:r>
          </w:p>
        </w:tc>
        <w:tc>
          <w:tcPr>
            <w:tcW w:w="1860" w:type="dxa"/>
            <w:tcBorders>
              <w:top w:val="nil"/>
              <w:left w:val="nil"/>
              <w:bottom w:val="single" w:sz="4" w:space="0" w:color="auto"/>
              <w:right w:val="single" w:sz="4" w:space="0" w:color="auto"/>
            </w:tcBorders>
            <w:shd w:val="clear" w:color="auto" w:fill="auto"/>
            <w:noWrap/>
            <w:hideMark/>
          </w:tcPr>
          <w:p w14:paraId="1C4DF28F"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98.92</w:t>
            </w:r>
          </w:p>
        </w:tc>
        <w:tc>
          <w:tcPr>
            <w:tcW w:w="1860" w:type="dxa"/>
            <w:tcBorders>
              <w:top w:val="nil"/>
              <w:left w:val="nil"/>
              <w:bottom w:val="single" w:sz="4" w:space="0" w:color="auto"/>
              <w:right w:val="single" w:sz="4" w:space="0" w:color="auto"/>
            </w:tcBorders>
            <w:shd w:val="clear" w:color="auto" w:fill="auto"/>
            <w:noWrap/>
            <w:hideMark/>
          </w:tcPr>
          <w:p w14:paraId="755F24BF"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5E11BA8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CP012901.1:5979157-5980366</w:t>
            </w:r>
          </w:p>
        </w:tc>
        <w:tc>
          <w:tcPr>
            <w:tcW w:w="4605" w:type="dxa"/>
            <w:tcBorders>
              <w:top w:val="nil"/>
              <w:left w:val="nil"/>
              <w:bottom w:val="single" w:sz="4" w:space="0" w:color="auto"/>
              <w:right w:val="single" w:sz="4" w:space="0" w:color="auto"/>
            </w:tcBorders>
            <w:shd w:val="clear" w:color="auto" w:fill="auto"/>
            <w:hideMark/>
          </w:tcPr>
          <w:p w14:paraId="692ECD7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Transmembrane protein which expels bicyclomycin from the cell leading to bicyclomycin resistance. Identified in </w:t>
            </w:r>
            <w:r w:rsidRPr="007B7AAF">
              <w:rPr>
                <w:rFonts w:ascii="Arial" w:eastAsia="Times New Roman" w:hAnsi="Arial" w:cs="Arial"/>
                <w:i/>
                <w:iCs/>
                <w:color w:val="000000"/>
                <w:sz w:val="18"/>
                <w:szCs w:val="18"/>
                <w:lang w:eastAsia="en-GB"/>
              </w:rPr>
              <w:t>P. aeruginosa</w:t>
            </w:r>
            <w:r w:rsidRPr="007B7AAF">
              <w:rPr>
                <w:rFonts w:ascii="Arial" w:eastAsia="Times New Roman" w:hAnsi="Arial" w:cs="Arial"/>
                <w:color w:val="000000"/>
                <w:sz w:val="18"/>
                <w:szCs w:val="18"/>
                <w:lang w:eastAsia="en-GB"/>
              </w:rPr>
              <w:t xml:space="preserve"> strains responsible for outbreaks in Brazil often appearing with blaSPM-1 another bicyclomycin resistance gene</w:t>
            </w:r>
          </w:p>
        </w:tc>
      </w:tr>
      <w:tr w:rsidR="00B111FC" w:rsidRPr="007B7AAF" w14:paraId="18F29997"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4D01D868"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catB7</w:t>
            </w:r>
          </w:p>
        </w:tc>
        <w:tc>
          <w:tcPr>
            <w:tcW w:w="1860" w:type="dxa"/>
            <w:tcBorders>
              <w:top w:val="nil"/>
              <w:left w:val="nil"/>
              <w:bottom w:val="single" w:sz="4" w:space="0" w:color="auto"/>
              <w:right w:val="single" w:sz="4" w:space="0" w:color="auto"/>
            </w:tcBorders>
            <w:shd w:val="clear" w:color="auto" w:fill="auto"/>
            <w:noWrap/>
            <w:hideMark/>
          </w:tcPr>
          <w:p w14:paraId="5AD7EB4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97.66</w:t>
            </w:r>
          </w:p>
        </w:tc>
        <w:tc>
          <w:tcPr>
            <w:tcW w:w="1860" w:type="dxa"/>
            <w:tcBorders>
              <w:top w:val="nil"/>
              <w:left w:val="nil"/>
              <w:bottom w:val="single" w:sz="4" w:space="0" w:color="auto"/>
              <w:right w:val="single" w:sz="4" w:space="0" w:color="auto"/>
            </w:tcBorders>
            <w:shd w:val="clear" w:color="auto" w:fill="auto"/>
            <w:noWrap/>
            <w:hideMark/>
          </w:tcPr>
          <w:p w14:paraId="286A6A1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1575105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NC_002516:779463-780102</w:t>
            </w:r>
          </w:p>
        </w:tc>
        <w:tc>
          <w:tcPr>
            <w:tcW w:w="4605" w:type="dxa"/>
            <w:tcBorders>
              <w:top w:val="nil"/>
              <w:left w:val="nil"/>
              <w:bottom w:val="single" w:sz="4" w:space="0" w:color="auto"/>
              <w:right w:val="single" w:sz="4" w:space="0" w:color="auto"/>
            </w:tcBorders>
            <w:shd w:val="clear" w:color="auto" w:fill="auto"/>
            <w:hideMark/>
          </w:tcPr>
          <w:p w14:paraId="470153A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chromosome-encoded variant of the cat gene </w:t>
            </w:r>
          </w:p>
        </w:tc>
      </w:tr>
      <w:tr w:rsidR="00B111FC" w:rsidRPr="007B7AAF" w14:paraId="4049415A" w14:textId="77777777" w:rsidTr="00E906BD">
        <w:trPr>
          <w:trHeight w:val="1395"/>
        </w:trPr>
        <w:tc>
          <w:tcPr>
            <w:tcW w:w="2722" w:type="dxa"/>
            <w:tcBorders>
              <w:top w:val="nil"/>
              <w:left w:val="single" w:sz="4" w:space="0" w:color="auto"/>
              <w:bottom w:val="single" w:sz="4" w:space="0" w:color="auto"/>
              <w:right w:val="single" w:sz="4" w:space="0" w:color="auto"/>
            </w:tcBorders>
            <w:shd w:val="clear" w:color="auto" w:fill="auto"/>
            <w:noWrap/>
            <w:hideMark/>
          </w:tcPr>
          <w:p w14:paraId="2DFAF59F"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fosA</w:t>
            </w:r>
          </w:p>
        </w:tc>
        <w:tc>
          <w:tcPr>
            <w:tcW w:w="1860" w:type="dxa"/>
            <w:tcBorders>
              <w:top w:val="nil"/>
              <w:left w:val="nil"/>
              <w:bottom w:val="single" w:sz="4" w:space="0" w:color="auto"/>
              <w:right w:val="single" w:sz="4" w:space="0" w:color="auto"/>
            </w:tcBorders>
            <w:shd w:val="clear" w:color="auto" w:fill="auto"/>
            <w:noWrap/>
            <w:hideMark/>
          </w:tcPr>
          <w:p w14:paraId="0FAD9E5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99.51</w:t>
            </w:r>
          </w:p>
        </w:tc>
        <w:tc>
          <w:tcPr>
            <w:tcW w:w="1860" w:type="dxa"/>
            <w:tcBorders>
              <w:top w:val="nil"/>
              <w:left w:val="nil"/>
              <w:bottom w:val="single" w:sz="4" w:space="0" w:color="auto"/>
              <w:right w:val="single" w:sz="4" w:space="0" w:color="auto"/>
            </w:tcBorders>
            <w:shd w:val="clear" w:color="auto" w:fill="auto"/>
            <w:noWrap/>
            <w:hideMark/>
          </w:tcPr>
          <w:p w14:paraId="12A057AF"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2C50938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NC002516:1221691-1222099</w:t>
            </w:r>
          </w:p>
        </w:tc>
        <w:tc>
          <w:tcPr>
            <w:tcW w:w="4605" w:type="dxa"/>
            <w:tcBorders>
              <w:top w:val="nil"/>
              <w:left w:val="nil"/>
              <w:bottom w:val="single" w:sz="4" w:space="0" w:color="auto"/>
              <w:right w:val="single" w:sz="4" w:space="0" w:color="auto"/>
            </w:tcBorders>
            <w:shd w:val="clear" w:color="auto" w:fill="auto"/>
            <w:hideMark/>
          </w:tcPr>
          <w:p w14:paraId="2A37F89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enzyme that confers resistance to fosfomycin in </w:t>
            </w:r>
            <w:r w:rsidRPr="007B7AAF">
              <w:rPr>
                <w:rFonts w:ascii="Arial" w:eastAsia="Times New Roman" w:hAnsi="Arial" w:cs="Arial"/>
                <w:i/>
                <w:iCs/>
                <w:color w:val="000000"/>
                <w:sz w:val="18"/>
                <w:szCs w:val="18"/>
                <w:lang w:eastAsia="en-GB"/>
              </w:rPr>
              <w:t>Serratia marcescens</w:t>
            </w:r>
            <w:r w:rsidRPr="007B7AAF">
              <w:rPr>
                <w:rFonts w:ascii="Arial" w:eastAsia="Times New Roman" w:hAnsi="Arial" w:cs="Arial"/>
                <w:color w:val="000000"/>
                <w:sz w:val="18"/>
                <w:szCs w:val="18"/>
                <w:lang w:eastAsia="en-GB"/>
              </w:rPr>
              <w:t xml:space="preserve"> by breaking the epoxide ring of the molecule. It depends on the cofactors Manganese (II) and Potassium and uses Glutathione (GSH) as the nucleophilic molecule. In </w:t>
            </w:r>
            <w:r w:rsidRPr="007B7AAF">
              <w:rPr>
                <w:rFonts w:ascii="Arial" w:eastAsia="Times New Roman" w:hAnsi="Arial" w:cs="Arial"/>
                <w:i/>
                <w:iCs/>
                <w:color w:val="000000"/>
                <w:sz w:val="18"/>
                <w:szCs w:val="18"/>
                <w:lang w:eastAsia="en-GB"/>
              </w:rPr>
              <w:t>P. aeruginosa</w:t>
            </w:r>
            <w:r w:rsidRPr="007B7AAF">
              <w:rPr>
                <w:rFonts w:ascii="Arial" w:eastAsia="Times New Roman" w:hAnsi="Arial" w:cs="Arial"/>
                <w:color w:val="000000"/>
                <w:sz w:val="18"/>
                <w:szCs w:val="18"/>
                <w:lang w:eastAsia="en-GB"/>
              </w:rPr>
              <w:t xml:space="preserve"> FosA catalyzes the conjugation of glutathione to carbon-1 of fosfomycin rendering it ineffective as an antibacterial drug.</w:t>
            </w:r>
          </w:p>
        </w:tc>
      </w:tr>
      <w:tr w:rsidR="00B111FC" w:rsidRPr="007B7AAF" w14:paraId="1CCC0D90"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555CFAE0"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MexA</w:t>
            </w:r>
          </w:p>
        </w:tc>
        <w:tc>
          <w:tcPr>
            <w:tcW w:w="1860" w:type="dxa"/>
            <w:tcBorders>
              <w:top w:val="nil"/>
              <w:left w:val="nil"/>
              <w:bottom w:val="single" w:sz="4" w:space="0" w:color="auto"/>
              <w:right w:val="single" w:sz="4" w:space="0" w:color="auto"/>
            </w:tcBorders>
            <w:shd w:val="clear" w:color="auto" w:fill="auto"/>
            <w:noWrap/>
            <w:hideMark/>
          </w:tcPr>
          <w:p w14:paraId="6B1153C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99.31</w:t>
            </w:r>
          </w:p>
        </w:tc>
        <w:tc>
          <w:tcPr>
            <w:tcW w:w="1860" w:type="dxa"/>
            <w:tcBorders>
              <w:top w:val="nil"/>
              <w:left w:val="nil"/>
              <w:bottom w:val="single" w:sz="4" w:space="0" w:color="auto"/>
              <w:right w:val="single" w:sz="4" w:space="0" w:color="auto"/>
            </w:tcBorders>
            <w:shd w:val="clear" w:color="auto" w:fill="auto"/>
            <w:noWrap/>
            <w:hideMark/>
          </w:tcPr>
          <w:p w14:paraId="12C771B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0862B93A"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NC_002516:472024-473176</w:t>
            </w:r>
          </w:p>
        </w:tc>
        <w:tc>
          <w:tcPr>
            <w:tcW w:w="4605" w:type="dxa"/>
            <w:tcBorders>
              <w:top w:val="nil"/>
              <w:left w:val="nil"/>
              <w:bottom w:val="single" w:sz="4" w:space="0" w:color="auto"/>
              <w:right w:val="single" w:sz="4" w:space="0" w:color="auto"/>
            </w:tcBorders>
            <w:shd w:val="clear" w:color="auto" w:fill="auto"/>
            <w:hideMark/>
          </w:tcPr>
          <w:p w14:paraId="4E68929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of the MexAB-OprM multidrug efflux complex</w:t>
            </w:r>
          </w:p>
        </w:tc>
      </w:tr>
      <w:tr w:rsidR="00B111FC" w:rsidRPr="007B7AAF" w14:paraId="00A7A058"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5B30FFF6"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MexB</w:t>
            </w:r>
          </w:p>
        </w:tc>
        <w:tc>
          <w:tcPr>
            <w:tcW w:w="1860" w:type="dxa"/>
            <w:tcBorders>
              <w:top w:val="nil"/>
              <w:left w:val="nil"/>
              <w:bottom w:val="single" w:sz="4" w:space="0" w:color="auto"/>
              <w:right w:val="single" w:sz="4" w:space="0" w:color="auto"/>
            </w:tcBorders>
            <w:shd w:val="clear" w:color="auto" w:fill="auto"/>
            <w:noWrap/>
            <w:hideMark/>
          </w:tcPr>
          <w:p w14:paraId="01D8787B"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99.01</w:t>
            </w:r>
          </w:p>
        </w:tc>
        <w:tc>
          <w:tcPr>
            <w:tcW w:w="1860" w:type="dxa"/>
            <w:tcBorders>
              <w:top w:val="nil"/>
              <w:left w:val="nil"/>
              <w:bottom w:val="single" w:sz="4" w:space="0" w:color="auto"/>
              <w:right w:val="single" w:sz="4" w:space="0" w:color="auto"/>
            </w:tcBorders>
            <w:shd w:val="clear" w:color="auto" w:fill="auto"/>
            <w:noWrap/>
            <w:hideMark/>
          </w:tcPr>
          <w:p w14:paraId="6892C0A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60F69D51"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L11616:1570-4711</w:t>
            </w:r>
          </w:p>
        </w:tc>
        <w:tc>
          <w:tcPr>
            <w:tcW w:w="4605" w:type="dxa"/>
            <w:tcBorders>
              <w:top w:val="nil"/>
              <w:left w:val="nil"/>
              <w:bottom w:val="single" w:sz="4" w:space="0" w:color="auto"/>
              <w:right w:val="single" w:sz="4" w:space="0" w:color="auto"/>
            </w:tcBorders>
            <w:shd w:val="clear" w:color="auto" w:fill="auto"/>
            <w:hideMark/>
          </w:tcPr>
          <w:p w14:paraId="6FFE0F8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inner membrane multidrug exporter of the efflux complex MexAB-OprM</w:t>
            </w:r>
          </w:p>
        </w:tc>
      </w:tr>
      <w:tr w:rsidR="00B111FC" w:rsidRPr="007B7AAF" w14:paraId="3542B811"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39BEF6DB"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MexC</w:t>
            </w:r>
          </w:p>
        </w:tc>
        <w:tc>
          <w:tcPr>
            <w:tcW w:w="1860" w:type="dxa"/>
            <w:tcBorders>
              <w:top w:val="nil"/>
              <w:left w:val="nil"/>
              <w:bottom w:val="single" w:sz="4" w:space="0" w:color="auto"/>
              <w:right w:val="single" w:sz="4" w:space="0" w:color="auto"/>
            </w:tcBorders>
            <w:shd w:val="clear" w:color="auto" w:fill="auto"/>
            <w:noWrap/>
            <w:hideMark/>
          </w:tcPr>
          <w:p w14:paraId="6E1113D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99.23</w:t>
            </w:r>
          </w:p>
        </w:tc>
        <w:tc>
          <w:tcPr>
            <w:tcW w:w="1860" w:type="dxa"/>
            <w:tcBorders>
              <w:top w:val="nil"/>
              <w:left w:val="nil"/>
              <w:bottom w:val="single" w:sz="4" w:space="0" w:color="auto"/>
              <w:right w:val="single" w:sz="4" w:space="0" w:color="auto"/>
            </w:tcBorders>
            <w:shd w:val="clear" w:color="auto" w:fill="auto"/>
            <w:noWrap/>
            <w:hideMark/>
          </w:tcPr>
          <w:p w14:paraId="2031F93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3832872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U57969:295-1459</w:t>
            </w:r>
          </w:p>
        </w:tc>
        <w:tc>
          <w:tcPr>
            <w:tcW w:w="4605" w:type="dxa"/>
            <w:tcBorders>
              <w:top w:val="nil"/>
              <w:left w:val="nil"/>
              <w:bottom w:val="single" w:sz="4" w:space="0" w:color="auto"/>
              <w:right w:val="single" w:sz="4" w:space="0" w:color="auto"/>
            </w:tcBorders>
            <w:shd w:val="clear" w:color="auto" w:fill="auto"/>
            <w:hideMark/>
          </w:tcPr>
          <w:p w14:paraId="0576AFC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of the MexCD-OprJ multidrug efflux complex</w:t>
            </w:r>
          </w:p>
        </w:tc>
      </w:tr>
      <w:tr w:rsidR="00B111FC" w:rsidRPr="007B7AAF" w14:paraId="14144BDD"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5B9C3C4A"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MexD</w:t>
            </w:r>
          </w:p>
        </w:tc>
        <w:tc>
          <w:tcPr>
            <w:tcW w:w="1860" w:type="dxa"/>
            <w:tcBorders>
              <w:top w:val="nil"/>
              <w:left w:val="nil"/>
              <w:bottom w:val="single" w:sz="4" w:space="0" w:color="auto"/>
              <w:right w:val="single" w:sz="4" w:space="0" w:color="auto"/>
            </w:tcBorders>
            <w:shd w:val="clear" w:color="auto" w:fill="auto"/>
            <w:noWrap/>
            <w:hideMark/>
          </w:tcPr>
          <w:p w14:paraId="13C1D41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97.73</w:t>
            </w:r>
          </w:p>
        </w:tc>
        <w:tc>
          <w:tcPr>
            <w:tcW w:w="1860" w:type="dxa"/>
            <w:tcBorders>
              <w:top w:val="nil"/>
              <w:left w:val="nil"/>
              <w:bottom w:val="single" w:sz="4" w:space="0" w:color="auto"/>
              <w:right w:val="single" w:sz="4" w:space="0" w:color="auto"/>
            </w:tcBorders>
            <w:shd w:val="clear" w:color="auto" w:fill="auto"/>
            <w:noWrap/>
            <w:hideMark/>
          </w:tcPr>
          <w:p w14:paraId="0DF2AE8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99.94</w:t>
            </w:r>
          </w:p>
        </w:tc>
        <w:tc>
          <w:tcPr>
            <w:tcW w:w="2653" w:type="dxa"/>
            <w:tcBorders>
              <w:top w:val="nil"/>
              <w:left w:val="nil"/>
              <w:bottom w:val="single" w:sz="4" w:space="0" w:color="auto"/>
              <w:right w:val="single" w:sz="4" w:space="0" w:color="auto"/>
            </w:tcBorders>
            <w:shd w:val="clear" w:color="auto" w:fill="auto"/>
            <w:noWrap/>
            <w:hideMark/>
          </w:tcPr>
          <w:p w14:paraId="321E5D0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U57969:1486-4618</w:t>
            </w:r>
          </w:p>
        </w:tc>
        <w:tc>
          <w:tcPr>
            <w:tcW w:w="4605" w:type="dxa"/>
            <w:tcBorders>
              <w:top w:val="nil"/>
              <w:left w:val="nil"/>
              <w:bottom w:val="single" w:sz="4" w:space="0" w:color="auto"/>
              <w:right w:val="single" w:sz="4" w:space="0" w:color="auto"/>
            </w:tcBorders>
            <w:shd w:val="clear" w:color="auto" w:fill="auto"/>
            <w:hideMark/>
          </w:tcPr>
          <w:p w14:paraId="51E3327A"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multidrug inner membrane transporter of the MexCD-OprJ complex</w:t>
            </w:r>
          </w:p>
        </w:tc>
      </w:tr>
      <w:tr w:rsidR="00B111FC" w:rsidRPr="007B7AAF" w14:paraId="70A9C7A1"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69AF1315"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lastRenderedPageBreak/>
              <w:t>MexE</w:t>
            </w:r>
          </w:p>
        </w:tc>
        <w:tc>
          <w:tcPr>
            <w:tcW w:w="1860" w:type="dxa"/>
            <w:tcBorders>
              <w:top w:val="nil"/>
              <w:left w:val="nil"/>
              <w:bottom w:val="single" w:sz="4" w:space="0" w:color="auto"/>
              <w:right w:val="single" w:sz="4" w:space="0" w:color="auto"/>
            </w:tcBorders>
            <w:shd w:val="clear" w:color="auto" w:fill="auto"/>
            <w:noWrap/>
            <w:hideMark/>
          </w:tcPr>
          <w:p w14:paraId="7C7BF68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99.12</w:t>
            </w:r>
          </w:p>
        </w:tc>
        <w:tc>
          <w:tcPr>
            <w:tcW w:w="1860" w:type="dxa"/>
            <w:tcBorders>
              <w:top w:val="nil"/>
              <w:left w:val="nil"/>
              <w:bottom w:val="single" w:sz="4" w:space="0" w:color="auto"/>
              <w:right w:val="single" w:sz="4" w:space="0" w:color="auto"/>
            </w:tcBorders>
            <w:shd w:val="clear" w:color="auto" w:fill="auto"/>
            <w:noWrap/>
            <w:hideMark/>
          </w:tcPr>
          <w:p w14:paraId="3AAC7F9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06A79DB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NC_002516:2808743-2809988</w:t>
            </w:r>
          </w:p>
        </w:tc>
        <w:tc>
          <w:tcPr>
            <w:tcW w:w="4605" w:type="dxa"/>
            <w:tcBorders>
              <w:top w:val="nil"/>
              <w:left w:val="nil"/>
              <w:bottom w:val="single" w:sz="4" w:space="0" w:color="auto"/>
              <w:right w:val="single" w:sz="4" w:space="0" w:color="auto"/>
            </w:tcBorders>
            <w:shd w:val="clear" w:color="auto" w:fill="auto"/>
            <w:hideMark/>
          </w:tcPr>
          <w:p w14:paraId="6759875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of the MexEF-OprN multidrug efflux complex</w:t>
            </w:r>
          </w:p>
        </w:tc>
      </w:tr>
      <w:tr w:rsidR="00B111FC" w:rsidRPr="007B7AAF" w14:paraId="6B68013D" w14:textId="77777777" w:rsidTr="00E906BD">
        <w:trPr>
          <w:trHeight w:val="698"/>
        </w:trPr>
        <w:tc>
          <w:tcPr>
            <w:tcW w:w="2722" w:type="dxa"/>
            <w:tcBorders>
              <w:top w:val="nil"/>
              <w:left w:val="single" w:sz="4" w:space="0" w:color="auto"/>
              <w:bottom w:val="single" w:sz="4" w:space="0" w:color="auto"/>
              <w:right w:val="single" w:sz="4" w:space="0" w:color="auto"/>
            </w:tcBorders>
            <w:shd w:val="clear" w:color="auto" w:fill="auto"/>
            <w:noWrap/>
            <w:hideMark/>
          </w:tcPr>
          <w:p w14:paraId="3C5C6014"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MexF</w:t>
            </w:r>
          </w:p>
        </w:tc>
        <w:tc>
          <w:tcPr>
            <w:tcW w:w="1860" w:type="dxa"/>
            <w:tcBorders>
              <w:top w:val="nil"/>
              <w:left w:val="nil"/>
              <w:bottom w:val="single" w:sz="4" w:space="0" w:color="auto"/>
              <w:right w:val="single" w:sz="4" w:space="0" w:color="auto"/>
            </w:tcBorders>
            <w:shd w:val="clear" w:color="auto" w:fill="auto"/>
            <w:noWrap/>
            <w:hideMark/>
          </w:tcPr>
          <w:p w14:paraId="3EDEAB05"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99.28</w:t>
            </w:r>
          </w:p>
        </w:tc>
        <w:tc>
          <w:tcPr>
            <w:tcW w:w="1860" w:type="dxa"/>
            <w:tcBorders>
              <w:top w:val="nil"/>
              <w:left w:val="nil"/>
              <w:bottom w:val="single" w:sz="4" w:space="0" w:color="auto"/>
              <w:right w:val="single" w:sz="4" w:space="0" w:color="auto"/>
            </w:tcBorders>
            <w:shd w:val="clear" w:color="auto" w:fill="auto"/>
            <w:noWrap/>
            <w:hideMark/>
          </w:tcPr>
          <w:p w14:paraId="7F53AAC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47CC0EA1"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NC_002516:2810009-2813198</w:t>
            </w:r>
          </w:p>
        </w:tc>
        <w:tc>
          <w:tcPr>
            <w:tcW w:w="4605" w:type="dxa"/>
            <w:tcBorders>
              <w:top w:val="nil"/>
              <w:left w:val="nil"/>
              <w:bottom w:val="single" w:sz="4" w:space="0" w:color="auto"/>
              <w:right w:val="single" w:sz="4" w:space="0" w:color="auto"/>
            </w:tcBorders>
            <w:shd w:val="clear" w:color="auto" w:fill="auto"/>
            <w:hideMark/>
          </w:tcPr>
          <w:p w14:paraId="7A5A0B1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multidrug inner membrane transporter of the MexEF-OprN complex. mexF corresponds to 2 loci in </w:t>
            </w:r>
            <w:r w:rsidRPr="007B7AAF">
              <w:rPr>
                <w:rFonts w:ascii="Arial" w:eastAsia="Times New Roman" w:hAnsi="Arial" w:cs="Arial"/>
                <w:i/>
                <w:iCs/>
                <w:color w:val="000000"/>
                <w:sz w:val="18"/>
                <w:szCs w:val="18"/>
                <w:lang w:eastAsia="en-GB"/>
              </w:rPr>
              <w:t>P. aeruginosa</w:t>
            </w:r>
            <w:r w:rsidRPr="007B7AAF">
              <w:rPr>
                <w:rFonts w:ascii="Arial" w:eastAsia="Times New Roman" w:hAnsi="Arial" w:cs="Arial"/>
                <w:color w:val="000000"/>
                <w:sz w:val="18"/>
                <w:szCs w:val="18"/>
                <w:lang w:eastAsia="en-GB"/>
              </w:rPr>
              <w:t xml:space="preserve"> PAO1 (mexF/mexB) and 4 loci in </w:t>
            </w:r>
            <w:r w:rsidRPr="007B7AAF">
              <w:rPr>
                <w:rFonts w:ascii="Arial" w:eastAsia="Times New Roman" w:hAnsi="Arial" w:cs="Arial"/>
                <w:i/>
                <w:iCs/>
                <w:color w:val="000000"/>
                <w:sz w:val="18"/>
                <w:szCs w:val="18"/>
                <w:lang w:eastAsia="en-GB"/>
              </w:rPr>
              <w:t>P. aeruginosa</w:t>
            </w:r>
            <w:r w:rsidRPr="007B7AAF">
              <w:rPr>
                <w:rFonts w:ascii="Arial" w:eastAsia="Times New Roman" w:hAnsi="Arial" w:cs="Arial"/>
                <w:color w:val="000000"/>
                <w:sz w:val="18"/>
                <w:szCs w:val="18"/>
                <w:lang w:eastAsia="en-GB"/>
              </w:rPr>
              <w:t xml:space="preserve"> LESB58 (mexD/mexB).</w:t>
            </w:r>
          </w:p>
        </w:tc>
      </w:tr>
      <w:tr w:rsidR="00B111FC" w:rsidRPr="007B7AAF" w14:paraId="4CB4FF0C"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10046E7C"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mexG</w:t>
            </w:r>
          </w:p>
        </w:tc>
        <w:tc>
          <w:tcPr>
            <w:tcW w:w="1860" w:type="dxa"/>
            <w:tcBorders>
              <w:top w:val="nil"/>
              <w:left w:val="nil"/>
              <w:bottom w:val="single" w:sz="4" w:space="0" w:color="auto"/>
              <w:right w:val="single" w:sz="4" w:space="0" w:color="auto"/>
            </w:tcBorders>
            <w:shd w:val="clear" w:color="auto" w:fill="auto"/>
            <w:noWrap/>
            <w:hideMark/>
          </w:tcPr>
          <w:p w14:paraId="150F3F2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99.78</w:t>
            </w:r>
          </w:p>
        </w:tc>
        <w:tc>
          <w:tcPr>
            <w:tcW w:w="1860" w:type="dxa"/>
            <w:tcBorders>
              <w:top w:val="nil"/>
              <w:left w:val="nil"/>
              <w:bottom w:val="single" w:sz="4" w:space="0" w:color="auto"/>
              <w:right w:val="single" w:sz="4" w:space="0" w:color="auto"/>
            </w:tcBorders>
            <w:shd w:val="clear" w:color="auto" w:fill="auto"/>
            <w:noWrap/>
            <w:hideMark/>
          </w:tcPr>
          <w:p w14:paraId="04F56B5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5622E13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NC_002516:4705956-4706403</w:t>
            </w:r>
          </w:p>
        </w:tc>
        <w:tc>
          <w:tcPr>
            <w:tcW w:w="4605" w:type="dxa"/>
            <w:tcBorders>
              <w:top w:val="nil"/>
              <w:left w:val="nil"/>
              <w:bottom w:val="single" w:sz="4" w:space="0" w:color="auto"/>
              <w:right w:val="single" w:sz="4" w:space="0" w:color="auto"/>
            </w:tcBorders>
            <w:shd w:val="clear" w:color="auto" w:fill="auto"/>
            <w:hideMark/>
          </w:tcPr>
          <w:p w14:paraId="1326A5D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protein required for MexGHI-OpmD efflux activity</w:t>
            </w:r>
          </w:p>
        </w:tc>
      </w:tr>
      <w:tr w:rsidR="00B111FC" w:rsidRPr="007B7AAF" w14:paraId="1B67E9D9"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56A9564F"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mexH</w:t>
            </w:r>
          </w:p>
        </w:tc>
        <w:tc>
          <w:tcPr>
            <w:tcW w:w="1860" w:type="dxa"/>
            <w:tcBorders>
              <w:top w:val="nil"/>
              <w:left w:val="nil"/>
              <w:bottom w:val="single" w:sz="4" w:space="0" w:color="auto"/>
              <w:right w:val="single" w:sz="4" w:space="0" w:color="auto"/>
            </w:tcBorders>
            <w:shd w:val="clear" w:color="auto" w:fill="auto"/>
            <w:noWrap/>
            <w:hideMark/>
          </w:tcPr>
          <w:p w14:paraId="39610491"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99.1</w:t>
            </w:r>
          </w:p>
        </w:tc>
        <w:tc>
          <w:tcPr>
            <w:tcW w:w="1860" w:type="dxa"/>
            <w:tcBorders>
              <w:top w:val="nil"/>
              <w:left w:val="nil"/>
              <w:bottom w:val="single" w:sz="4" w:space="0" w:color="auto"/>
              <w:right w:val="single" w:sz="4" w:space="0" w:color="auto"/>
            </w:tcBorders>
            <w:shd w:val="clear" w:color="auto" w:fill="auto"/>
            <w:noWrap/>
            <w:hideMark/>
          </w:tcPr>
          <w:p w14:paraId="59F90FC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42DF551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NC_002516:4706410-4707523</w:t>
            </w:r>
          </w:p>
        </w:tc>
        <w:tc>
          <w:tcPr>
            <w:tcW w:w="4605" w:type="dxa"/>
            <w:tcBorders>
              <w:top w:val="nil"/>
              <w:left w:val="nil"/>
              <w:bottom w:val="single" w:sz="4" w:space="0" w:color="auto"/>
              <w:right w:val="single" w:sz="4" w:space="0" w:color="auto"/>
            </w:tcBorders>
            <w:shd w:val="clear" w:color="auto" w:fill="auto"/>
            <w:hideMark/>
          </w:tcPr>
          <w:p w14:paraId="0CCFCFEA"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of the efflux complex MexGHI-OpmD</w:t>
            </w:r>
          </w:p>
        </w:tc>
      </w:tr>
      <w:tr w:rsidR="00B111FC" w:rsidRPr="007B7AAF" w14:paraId="3806A786"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7C82F941"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mexI</w:t>
            </w:r>
          </w:p>
        </w:tc>
        <w:tc>
          <w:tcPr>
            <w:tcW w:w="1860" w:type="dxa"/>
            <w:tcBorders>
              <w:top w:val="nil"/>
              <w:left w:val="nil"/>
              <w:bottom w:val="single" w:sz="4" w:space="0" w:color="auto"/>
              <w:right w:val="single" w:sz="4" w:space="0" w:color="auto"/>
            </w:tcBorders>
            <w:shd w:val="clear" w:color="auto" w:fill="auto"/>
            <w:noWrap/>
            <w:hideMark/>
          </w:tcPr>
          <w:p w14:paraId="47A1212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99.39</w:t>
            </w:r>
          </w:p>
        </w:tc>
        <w:tc>
          <w:tcPr>
            <w:tcW w:w="1860" w:type="dxa"/>
            <w:tcBorders>
              <w:top w:val="nil"/>
              <w:left w:val="nil"/>
              <w:bottom w:val="single" w:sz="4" w:space="0" w:color="auto"/>
              <w:right w:val="single" w:sz="4" w:space="0" w:color="auto"/>
            </w:tcBorders>
            <w:shd w:val="clear" w:color="auto" w:fill="auto"/>
            <w:noWrap/>
            <w:hideMark/>
          </w:tcPr>
          <w:p w14:paraId="0B80EC3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6BF201A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NC_002516:4707535-4710625</w:t>
            </w:r>
          </w:p>
        </w:tc>
        <w:tc>
          <w:tcPr>
            <w:tcW w:w="4605" w:type="dxa"/>
            <w:tcBorders>
              <w:top w:val="nil"/>
              <w:left w:val="nil"/>
              <w:bottom w:val="single" w:sz="4" w:space="0" w:color="auto"/>
              <w:right w:val="single" w:sz="4" w:space="0" w:color="auto"/>
            </w:tcBorders>
            <w:shd w:val="clear" w:color="auto" w:fill="auto"/>
            <w:hideMark/>
          </w:tcPr>
          <w:p w14:paraId="3E35FBB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inner membrane transporter of the efflux complex MexGHI-OpmD</w:t>
            </w:r>
          </w:p>
        </w:tc>
      </w:tr>
      <w:tr w:rsidR="00B111FC" w:rsidRPr="007B7AAF" w14:paraId="52FC54F1"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725585CF"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mexJ</w:t>
            </w:r>
          </w:p>
        </w:tc>
        <w:tc>
          <w:tcPr>
            <w:tcW w:w="1860" w:type="dxa"/>
            <w:tcBorders>
              <w:top w:val="nil"/>
              <w:left w:val="nil"/>
              <w:bottom w:val="single" w:sz="4" w:space="0" w:color="auto"/>
              <w:right w:val="single" w:sz="4" w:space="0" w:color="auto"/>
            </w:tcBorders>
            <w:shd w:val="clear" w:color="auto" w:fill="auto"/>
            <w:noWrap/>
            <w:hideMark/>
          </w:tcPr>
          <w:p w14:paraId="55FB570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98.91</w:t>
            </w:r>
          </w:p>
        </w:tc>
        <w:tc>
          <w:tcPr>
            <w:tcW w:w="1860" w:type="dxa"/>
            <w:tcBorders>
              <w:top w:val="nil"/>
              <w:left w:val="nil"/>
              <w:bottom w:val="single" w:sz="4" w:space="0" w:color="auto"/>
              <w:right w:val="single" w:sz="4" w:space="0" w:color="auto"/>
            </w:tcBorders>
            <w:shd w:val="clear" w:color="auto" w:fill="auto"/>
            <w:noWrap/>
            <w:hideMark/>
          </w:tcPr>
          <w:p w14:paraId="26457E2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53049DBD"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NC_002516.2:4119270-4120374</w:t>
            </w:r>
          </w:p>
        </w:tc>
        <w:tc>
          <w:tcPr>
            <w:tcW w:w="4605" w:type="dxa"/>
            <w:tcBorders>
              <w:top w:val="nil"/>
              <w:left w:val="nil"/>
              <w:bottom w:val="single" w:sz="4" w:space="0" w:color="auto"/>
              <w:right w:val="single" w:sz="4" w:space="0" w:color="auto"/>
            </w:tcBorders>
            <w:shd w:val="clear" w:color="auto" w:fill="auto"/>
            <w:hideMark/>
          </w:tcPr>
          <w:p w14:paraId="73244F1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of the MexJK multidrug efflux protein</w:t>
            </w:r>
          </w:p>
        </w:tc>
      </w:tr>
      <w:tr w:rsidR="00B111FC" w:rsidRPr="007B7AAF" w14:paraId="7F5C149B"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355384FB"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mexK</w:t>
            </w:r>
          </w:p>
        </w:tc>
        <w:tc>
          <w:tcPr>
            <w:tcW w:w="1860" w:type="dxa"/>
            <w:tcBorders>
              <w:top w:val="nil"/>
              <w:left w:val="nil"/>
              <w:bottom w:val="single" w:sz="4" w:space="0" w:color="auto"/>
              <w:right w:val="single" w:sz="4" w:space="0" w:color="auto"/>
            </w:tcBorders>
            <w:shd w:val="clear" w:color="auto" w:fill="auto"/>
            <w:noWrap/>
            <w:hideMark/>
          </w:tcPr>
          <w:p w14:paraId="60216C7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98.7</w:t>
            </w:r>
          </w:p>
        </w:tc>
        <w:tc>
          <w:tcPr>
            <w:tcW w:w="1860" w:type="dxa"/>
            <w:tcBorders>
              <w:top w:val="nil"/>
              <w:left w:val="nil"/>
              <w:bottom w:val="single" w:sz="4" w:space="0" w:color="auto"/>
              <w:right w:val="single" w:sz="4" w:space="0" w:color="auto"/>
            </w:tcBorders>
            <w:shd w:val="clear" w:color="auto" w:fill="auto"/>
            <w:noWrap/>
            <w:hideMark/>
          </w:tcPr>
          <w:p w14:paraId="7D4A346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22C8DE8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AE004091.2:4116188-4119266</w:t>
            </w:r>
          </w:p>
        </w:tc>
        <w:tc>
          <w:tcPr>
            <w:tcW w:w="4605" w:type="dxa"/>
            <w:tcBorders>
              <w:top w:val="nil"/>
              <w:left w:val="nil"/>
              <w:bottom w:val="single" w:sz="4" w:space="0" w:color="auto"/>
              <w:right w:val="single" w:sz="4" w:space="0" w:color="auto"/>
            </w:tcBorders>
            <w:shd w:val="clear" w:color="auto" w:fill="auto"/>
            <w:hideMark/>
          </w:tcPr>
          <w:p w14:paraId="0F0CF69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inner membrane resistance-nodulation-cell division (RND) transporter in the MexJK multidrug efflux protein</w:t>
            </w:r>
          </w:p>
        </w:tc>
      </w:tr>
      <w:tr w:rsidR="00B111FC" w:rsidRPr="007B7AAF" w14:paraId="47EF54C8"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0A8F68C9"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mexL</w:t>
            </w:r>
          </w:p>
        </w:tc>
        <w:tc>
          <w:tcPr>
            <w:tcW w:w="1860" w:type="dxa"/>
            <w:tcBorders>
              <w:top w:val="nil"/>
              <w:left w:val="nil"/>
              <w:bottom w:val="single" w:sz="4" w:space="0" w:color="auto"/>
              <w:right w:val="single" w:sz="4" w:space="0" w:color="auto"/>
            </w:tcBorders>
            <w:shd w:val="clear" w:color="auto" w:fill="auto"/>
            <w:noWrap/>
            <w:hideMark/>
          </w:tcPr>
          <w:p w14:paraId="3AB39ED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99.53</w:t>
            </w:r>
          </w:p>
        </w:tc>
        <w:tc>
          <w:tcPr>
            <w:tcW w:w="1860" w:type="dxa"/>
            <w:tcBorders>
              <w:top w:val="nil"/>
              <w:left w:val="nil"/>
              <w:bottom w:val="single" w:sz="4" w:space="0" w:color="auto"/>
              <w:right w:val="single" w:sz="4" w:space="0" w:color="auto"/>
            </w:tcBorders>
            <w:shd w:val="clear" w:color="auto" w:fill="auto"/>
            <w:noWrap/>
            <w:hideMark/>
          </w:tcPr>
          <w:p w14:paraId="17E1844F"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419D9B3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AE004091.2:4120469-4121108</w:t>
            </w:r>
          </w:p>
        </w:tc>
        <w:tc>
          <w:tcPr>
            <w:tcW w:w="4605" w:type="dxa"/>
            <w:tcBorders>
              <w:top w:val="nil"/>
              <w:left w:val="nil"/>
              <w:bottom w:val="single" w:sz="4" w:space="0" w:color="auto"/>
              <w:right w:val="single" w:sz="4" w:space="0" w:color="auto"/>
            </w:tcBorders>
            <w:shd w:val="clear" w:color="auto" w:fill="auto"/>
            <w:hideMark/>
          </w:tcPr>
          <w:p w14:paraId="5659A3D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 specific repressor of mexJK transcription and autoregulates its own expression</w:t>
            </w:r>
          </w:p>
        </w:tc>
      </w:tr>
      <w:tr w:rsidR="00B111FC" w:rsidRPr="007B7AAF" w14:paraId="51FE6048"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43946927"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mexM</w:t>
            </w:r>
          </w:p>
        </w:tc>
        <w:tc>
          <w:tcPr>
            <w:tcW w:w="1860" w:type="dxa"/>
            <w:tcBorders>
              <w:top w:val="nil"/>
              <w:left w:val="nil"/>
              <w:bottom w:val="single" w:sz="4" w:space="0" w:color="auto"/>
              <w:right w:val="single" w:sz="4" w:space="0" w:color="auto"/>
            </w:tcBorders>
            <w:shd w:val="clear" w:color="auto" w:fill="auto"/>
            <w:noWrap/>
            <w:hideMark/>
          </w:tcPr>
          <w:p w14:paraId="2F92D79C"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99.31</w:t>
            </w:r>
          </w:p>
        </w:tc>
        <w:tc>
          <w:tcPr>
            <w:tcW w:w="1860" w:type="dxa"/>
            <w:tcBorders>
              <w:top w:val="nil"/>
              <w:left w:val="nil"/>
              <w:bottom w:val="single" w:sz="4" w:space="0" w:color="auto"/>
              <w:right w:val="single" w:sz="4" w:space="0" w:color="auto"/>
            </w:tcBorders>
            <w:shd w:val="clear" w:color="auto" w:fill="auto"/>
            <w:noWrap/>
            <w:hideMark/>
          </w:tcPr>
          <w:p w14:paraId="2F66385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7F8D2691"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AB219523.1:22-1180</w:t>
            </w:r>
          </w:p>
        </w:tc>
        <w:tc>
          <w:tcPr>
            <w:tcW w:w="4605" w:type="dxa"/>
            <w:tcBorders>
              <w:top w:val="nil"/>
              <w:left w:val="nil"/>
              <w:bottom w:val="single" w:sz="4" w:space="0" w:color="auto"/>
              <w:right w:val="single" w:sz="4" w:space="0" w:color="auto"/>
            </w:tcBorders>
            <w:shd w:val="clear" w:color="auto" w:fill="auto"/>
            <w:hideMark/>
          </w:tcPr>
          <w:p w14:paraId="650D804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of the MexMN-OprM multidrug efflux complex</w:t>
            </w:r>
          </w:p>
        </w:tc>
      </w:tr>
      <w:tr w:rsidR="00B111FC" w:rsidRPr="007B7AAF" w14:paraId="12BF28DC"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26C0911C"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mexN</w:t>
            </w:r>
          </w:p>
        </w:tc>
        <w:tc>
          <w:tcPr>
            <w:tcW w:w="1860" w:type="dxa"/>
            <w:tcBorders>
              <w:top w:val="nil"/>
              <w:left w:val="nil"/>
              <w:bottom w:val="single" w:sz="4" w:space="0" w:color="auto"/>
              <w:right w:val="single" w:sz="4" w:space="0" w:color="auto"/>
            </w:tcBorders>
            <w:shd w:val="clear" w:color="auto" w:fill="auto"/>
            <w:noWrap/>
            <w:hideMark/>
          </w:tcPr>
          <w:p w14:paraId="448BA8A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99.29</w:t>
            </w:r>
          </w:p>
        </w:tc>
        <w:tc>
          <w:tcPr>
            <w:tcW w:w="1860" w:type="dxa"/>
            <w:tcBorders>
              <w:top w:val="nil"/>
              <w:left w:val="nil"/>
              <w:bottom w:val="single" w:sz="4" w:space="0" w:color="auto"/>
              <w:right w:val="single" w:sz="4" w:space="0" w:color="auto"/>
            </w:tcBorders>
            <w:shd w:val="clear" w:color="auto" w:fill="auto"/>
            <w:noWrap/>
            <w:hideMark/>
          </w:tcPr>
          <w:p w14:paraId="3CD2D5F5"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7F66DB1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AB219523.1:1176-4287</w:t>
            </w:r>
          </w:p>
        </w:tc>
        <w:tc>
          <w:tcPr>
            <w:tcW w:w="4605" w:type="dxa"/>
            <w:tcBorders>
              <w:top w:val="nil"/>
              <w:left w:val="nil"/>
              <w:bottom w:val="single" w:sz="4" w:space="0" w:color="auto"/>
              <w:right w:val="single" w:sz="4" w:space="0" w:color="auto"/>
            </w:tcBorders>
            <w:shd w:val="clear" w:color="auto" w:fill="auto"/>
            <w:hideMark/>
          </w:tcPr>
          <w:p w14:paraId="27EEE47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inner membrane transporter of the MexMN-OprM multidrug efflux complex</w:t>
            </w:r>
          </w:p>
        </w:tc>
      </w:tr>
      <w:tr w:rsidR="00B111FC" w:rsidRPr="007B7AAF" w14:paraId="2DC7BB30"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4A8F36EB"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mexP</w:t>
            </w:r>
          </w:p>
        </w:tc>
        <w:tc>
          <w:tcPr>
            <w:tcW w:w="1860" w:type="dxa"/>
            <w:tcBorders>
              <w:top w:val="nil"/>
              <w:left w:val="nil"/>
              <w:bottom w:val="single" w:sz="4" w:space="0" w:color="auto"/>
              <w:right w:val="single" w:sz="4" w:space="0" w:color="auto"/>
            </w:tcBorders>
            <w:shd w:val="clear" w:color="auto" w:fill="auto"/>
            <w:noWrap/>
            <w:hideMark/>
          </w:tcPr>
          <w:p w14:paraId="733ABBA5"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98.88</w:t>
            </w:r>
          </w:p>
        </w:tc>
        <w:tc>
          <w:tcPr>
            <w:tcW w:w="1860" w:type="dxa"/>
            <w:tcBorders>
              <w:top w:val="nil"/>
              <w:left w:val="nil"/>
              <w:bottom w:val="single" w:sz="4" w:space="0" w:color="auto"/>
              <w:right w:val="single" w:sz="4" w:space="0" w:color="auto"/>
            </w:tcBorders>
            <w:shd w:val="clear" w:color="auto" w:fill="auto"/>
            <w:noWrap/>
            <w:hideMark/>
          </w:tcPr>
          <w:p w14:paraId="2F3DA6D3"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6B35A61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AB219524.1:23-1181</w:t>
            </w:r>
          </w:p>
        </w:tc>
        <w:tc>
          <w:tcPr>
            <w:tcW w:w="4605" w:type="dxa"/>
            <w:tcBorders>
              <w:top w:val="nil"/>
              <w:left w:val="nil"/>
              <w:bottom w:val="single" w:sz="4" w:space="0" w:color="auto"/>
              <w:right w:val="single" w:sz="4" w:space="0" w:color="auto"/>
            </w:tcBorders>
            <w:shd w:val="clear" w:color="auto" w:fill="auto"/>
            <w:hideMark/>
          </w:tcPr>
          <w:p w14:paraId="0432D951"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of the MexPQ-OpmE multidrug efflux complex</w:t>
            </w:r>
          </w:p>
        </w:tc>
      </w:tr>
      <w:tr w:rsidR="00B111FC" w:rsidRPr="007B7AAF" w14:paraId="578AA150"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6264F435"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mexQ</w:t>
            </w:r>
          </w:p>
        </w:tc>
        <w:tc>
          <w:tcPr>
            <w:tcW w:w="1860" w:type="dxa"/>
            <w:tcBorders>
              <w:top w:val="nil"/>
              <w:left w:val="nil"/>
              <w:bottom w:val="single" w:sz="4" w:space="0" w:color="auto"/>
              <w:right w:val="single" w:sz="4" w:space="0" w:color="auto"/>
            </w:tcBorders>
            <w:shd w:val="clear" w:color="auto" w:fill="auto"/>
            <w:noWrap/>
            <w:hideMark/>
          </w:tcPr>
          <w:p w14:paraId="55F971F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98.89</w:t>
            </w:r>
          </w:p>
        </w:tc>
        <w:tc>
          <w:tcPr>
            <w:tcW w:w="1860" w:type="dxa"/>
            <w:tcBorders>
              <w:top w:val="nil"/>
              <w:left w:val="nil"/>
              <w:bottom w:val="single" w:sz="4" w:space="0" w:color="auto"/>
              <w:right w:val="single" w:sz="4" w:space="0" w:color="auto"/>
            </w:tcBorders>
            <w:shd w:val="clear" w:color="auto" w:fill="auto"/>
            <w:noWrap/>
            <w:hideMark/>
          </w:tcPr>
          <w:p w14:paraId="5D94F87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370D369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AB219524.1:1177-4339</w:t>
            </w:r>
          </w:p>
        </w:tc>
        <w:tc>
          <w:tcPr>
            <w:tcW w:w="4605" w:type="dxa"/>
            <w:tcBorders>
              <w:top w:val="nil"/>
              <w:left w:val="nil"/>
              <w:bottom w:val="single" w:sz="4" w:space="0" w:color="auto"/>
              <w:right w:val="single" w:sz="4" w:space="0" w:color="auto"/>
            </w:tcBorders>
            <w:shd w:val="clear" w:color="auto" w:fill="auto"/>
            <w:hideMark/>
          </w:tcPr>
          <w:p w14:paraId="10F30EC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 inner membrane transporter of the multidrug efflux pump MexPQ-OpmE</w:t>
            </w:r>
          </w:p>
        </w:tc>
      </w:tr>
      <w:tr w:rsidR="00B111FC" w:rsidRPr="007B7AAF" w14:paraId="57912A1E"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7C5B5CAA"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mexV</w:t>
            </w:r>
          </w:p>
        </w:tc>
        <w:tc>
          <w:tcPr>
            <w:tcW w:w="1860" w:type="dxa"/>
            <w:tcBorders>
              <w:top w:val="nil"/>
              <w:left w:val="nil"/>
              <w:bottom w:val="single" w:sz="4" w:space="0" w:color="auto"/>
              <w:right w:val="single" w:sz="4" w:space="0" w:color="auto"/>
            </w:tcBorders>
            <w:shd w:val="clear" w:color="auto" w:fill="auto"/>
            <w:noWrap/>
            <w:hideMark/>
          </w:tcPr>
          <w:p w14:paraId="57FEE775"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98.67</w:t>
            </w:r>
          </w:p>
        </w:tc>
        <w:tc>
          <w:tcPr>
            <w:tcW w:w="1860" w:type="dxa"/>
            <w:tcBorders>
              <w:top w:val="nil"/>
              <w:left w:val="nil"/>
              <w:bottom w:val="single" w:sz="4" w:space="0" w:color="auto"/>
              <w:right w:val="single" w:sz="4" w:space="0" w:color="auto"/>
            </w:tcBorders>
            <w:shd w:val="clear" w:color="auto" w:fill="auto"/>
            <w:noWrap/>
            <w:hideMark/>
          </w:tcPr>
          <w:p w14:paraId="69025D86"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1ACADEB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AE004091.2:4903466-4904597</w:t>
            </w:r>
          </w:p>
        </w:tc>
        <w:tc>
          <w:tcPr>
            <w:tcW w:w="4605" w:type="dxa"/>
            <w:tcBorders>
              <w:top w:val="nil"/>
              <w:left w:val="nil"/>
              <w:bottom w:val="single" w:sz="4" w:space="0" w:color="auto"/>
              <w:right w:val="single" w:sz="4" w:space="0" w:color="auto"/>
            </w:tcBorders>
            <w:shd w:val="clear" w:color="auto" w:fill="auto"/>
            <w:hideMark/>
          </w:tcPr>
          <w:p w14:paraId="73CE9759"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 membrane fusion protein of the MexVW-OprM multidrug efflux complex</w:t>
            </w:r>
          </w:p>
        </w:tc>
      </w:tr>
      <w:tr w:rsidR="00B111FC" w:rsidRPr="007B7AAF" w14:paraId="07053F7C"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7709933E"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mexW</w:t>
            </w:r>
          </w:p>
        </w:tc>
        <w:tc>
          <w:tcPr>
            <w:tcW w:w="1860" w:type="dxa"/>
            <w:tcBorders>
              <w:top w:val="nil"/>
              <w:left w:val="nil"/>
              <w:bottom w:val="single" w:sz="4" w:space="0" w:color="auto"/>
              <w:right w:val="single" w:sz="4" w:space="0" w:color="auto"/>
            </w:tcBorders>
            <w:shd w:val="clear" w:color="auto" w:fill="auto"/>
            <w:noWrap/>
            <w:hideMark/>
          </w:tcPr>
          <w:p w14:paraId="4562A34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99.48</w:t>
            </w:r>
          </w:p>
        </w:tc>
        <w:tc>
          <w:tcPr>
            <w:tcW w:w="1860" w:type="dxa"/>
            <w:tcBorders>
              <w:top w:val="nil"/>
              <w:left w:val="nil"/>
              <w:bottom w:val="single" w:sz="4" w:space="0" w:color="auto"/>
              <w:right w:val="single" w:sz="4" w:space="0" w:color="auto"/>
            </w:tcBorders>
            <w:shd w:val="clear" w:color="auto" w:fill="auto"/>
            <w:noWrap/>
            <w:hideMark/>
          </w:tcPr>
          <w:p w14:paraId="741E375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463E54C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NC_002516.2:4904647-4907704</w:t>
            </w:r>
          </w:p>
        </w:tc>
        <w:tc>
          <w:tcPr>
            <w:tcW w:w="4605" w:type="dxa"/>
            <w:tcBorders>
              <w:top w:val="nil"/>
              <w:left w:val="nil"/>
              <w:bottom w:val="single" w:sz="4" w:space="0" w:color="auto"/>
              <w:right w:val="single" w:sz="4" w:space="0" w:color="auto"/>
            </w:tcBorders>
            <w:shd w:val="clear" w:color="auto" w:fill="auto"/>
            <w:hideMark/>
          </w:tcPr>
          <w:p w14:paraId="6046610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RND-type membrane protein of the efflux complex MexVW-OprM</w:t>
            </w:r>
          </w:p>
        </w:tc>
      </w:tr>
      <w:tr w:rsidR="00B111FC" w:rsidRPr="007B7AAF" w14:paraId="3BA900C7"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6F6127C6"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mexX</w:t>
            </w:r>
          </w:p>
        </w:tc>
        <w:tc>
          <w:tcPr>
            <w:tcW w:w="1860" w:type="dxa"/>
            <w:tcBorders>
              <w:top w:val="nil"/>
              <w:left w:val="nil"/>
              <w:bottom w:val="single" w:sz="4" w:space="0" w:color="auto"/>
              <w:right w:val="single" w:sz="4" w:space="0" w:color="auto"/>
            </w:tcBorders>
            <w:shd w:val="clear" w:color="auto" w:fill="auto"/>
            <w:noWrap/>
            <w:hideMark/>
          </w:tcPr>
          <w:p w14:paraId="7D3FCBD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97.71</w:t>
            </w:r>
          </w:p>
        </w:tc>
        <w:tc>
          <w:tcPr>
            <w:tcW w:w="1860" w:type="dxa"/>
            <w:tcBorders>
              <w:top w:val="nil"/>
              <w:left w:val="nil"/>
              <w:bottom w:val="single" w:sz="4" w:space="0" w:color="auto"/>
              <w:right w:val="single" w:sz="4" w:space="0" w:color="auto"/>
            </w:tcBorders>
            <w:shd w:val="clear" w:color="auto" w:fill="auto"/>
            <w:noWrap/>
            <w:hideMark/>
          </w:tcPr>
          <w:p w14:paraId="137AF88E"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6F9E1B2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AB015853:146-1316</w:t>
            </w:r>
          </w:p>
        </w:tc>
        <w:tc>
          <w:tcPr>
            <w:tcW w:w="4605" w:type="dxa"/>
            <w:tcBorders>
              <w:top w:val="nil"/>
              <w:left w:val="nil"/>
              <w:bottom w:val="single" w:sz="4" w:space="0" w:color="auto"/>
              <w:right w:val="single" w:sz="4" w:space="0" w:color="auto"/>
            </w:tcBorders>
            <w:shd w:val="clear" w:color="auto" w:fill="auto"/>
            <w:hideMark/>
          </w:tcPr>
          <w:p w14:paraId="1F84908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of the MexXY-OprM multidrug efflux complex</w:t>
            </w:r>
          </w:p>
        </w:tc>
      </w:tr>
      <w:tr w:rsidR="00B111FC" w:rsidRPr="007B7AAF" w14:paraId="4E74B3F6"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5D8FB08D"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mexY</w:t>
            </w:r>
          </w:p>
        </w:tc>
        <w:tc>
          <w:tcPr>
            <w:tcW w:w="1860" w:type="dxa"/>
            <w:tcBorders>
              <w:top w:val="nil"/>
              <w:left w:val="nil"/>
              <w:bottom w:val="single" w:sz="4" w:space="0" w:color="auto"/>
              <w:right w:val="single" w:sz="4" w:space="0" w:color="auto"/>
            </w:tcBorders>
            <w:shd w:val="clear" w:color="auto" w:fill="auto"/>
            <w:noWrap/>
            <w:hideMark/>
          </w:tcPr>
          <w:p w14:paraId="6C74FE6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98.31</w:t>
            </w:r>
          </w:p>
        </w:tc>
        <w:tc>
          <w:tcPr>
            <w:tcW w:w="1860" w:type="dxa"/>
            <w:tcBorders>
              <w:top w:val="nil"/>
              <w:left w:val="nil"/>
              <w:bottom w:val="single" w:sz="4" w:space="0" w:color="auto"/>
              <w:right w:val="single" w:sz="4" w:space="0" w:color="auto"/>
            </w:tcBorders>
            <w:shd w:val="clear" w:color="auto" w:fill="auto"/>
            <w:noWrap/>
            <w:hideMark/>
          </w:tcPr>
          <w:p w14:paraId="5F50351E"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99.81</w:t>
            </w:r>
          </w:p>
        </w:tc>
        <w:tc>
          <w:tcPr>
            <w:tcW w:w="2653" w:type="dxa"/>
            <w:tcBorders>
              <w:top w:val="nil"/>
              <w:left w:val="nil"/>
              <w:bottom w:val="single" w:sz="4" w:space="0" w:color="auto"/>
              <w:right w:val="single" w:sz="4" w:space="0" w:color="auto"/>
            </w:tcBorders>
            <w:shd w:val="clear" w:color="auto" w:fill="auto"/>
            <w:noWrap/>
            <w:hideMark/>
          </w:tcPr>
          <w:p w14:paraId="2312A43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AB015853:1331-4472</w:t>
            </w:r>
          </w:p>
        </w:tc>
        <w:tc>
          <w:tcPr>
            <w:tcW w:w="4605" w:type="dxa"/>
            <w:tcBorders>
              <w:top w:val="nil"/>
              <w:left w:val="nil"/>
              <w:bottom w:val="single" w:sz="4" w:space="0" w:color="auto"/>
              <w:right w:val="single" w:sz="4" w:space="0" w:color="auto"/>
            </w:tcBorders>
            <w:shd w:val="clear" w:color="auto" w:fill="auto"/>
            <w:hideMark/>
          </w:tcPr>
          <w:p w14:paraId="1D33273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RND-type membrane protein of the efflux complex MexXY-OprM</w:t>
            </w:r>
          </w:p>
        </w:tc>
      </w:tr>
      <w:tr w:rsidR="00B111FC" w:rsidRPr="007B7AAF" w14:paraId="5A43E830"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6E28C0AD"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MuxA</w:t>
            </w:r>
          </w:p>
        </w:tc>
        <w:tc>
          <w:tcPr>
            <w:tcW w:w="1860" w:type="dxa"/>
            <w:tcBorders>
              <w:top w:val="nil"/>
              <w:left w:val="nil"/>
              <w:bottom w:val="single" w:sz="4" w:space="0" w:color="auto"/>
              <w:right w:val="single" w:sz="4" w:space="0" w:color="auto"/>
            </w:tcBorders>
            <w:shd w:val="clear" w:color="auto" w:fill="auto"/>
            <w:noWrap/>
            <w:hideMark/>
          </w:tcPr>
          <w:p w14:paraId="2C74A4A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98.98</w:t>
            </w:r>
          </w:p>
        </w:tc>
        <w:tc>
          <w:tcPr>
            <w:tcW w:w="1860" w:type="dxa"/>
            <w:tcBorders>
              <w:top w:val="nil"/>
              <w:left w:val="nil"/>
              <w:bottom w:val="single" w:sz="4" w:space="0" w:color="auto"/>
              <w:right w:val="single" w:sz="4" w:space="0" w:color="auto"/>
            </w:tcBorders>
            <w:shd w:val="clear" w:color="auto" w:fill="auto"/>
            <w:noWrap/>
            <w:hideMark/>
          </w:tcPr>
          <w:p w14:paraId="11DDABF5"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001A913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NC_002516.2:2854011-2855292</w:t>
            </w:r>
          </w:p>
        </w:tc>
        <w:tc>
          <w:tcPr>
            <w:tcW w:w="4605" w:type="dxa"/>
            <w:tcBorders>
              <w:top w:val="nil"/>
              <w:left w:val="nil"/>
              <w:bottom w:val="single" w:sz="4" w:space="0" w:color="auto"/>
              <w:right w:val="single" w:sz="4" w:space="0" w:color="auto"/>
            </w:tcBorders>
            <w:shd w:val="clear" w:color="auto" w:fill="auto"/>
            <w:hideMark/>
          </w:tcPr>
          <w:p w14:paraId="1641180A"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membrane fusion protein component of the efflux pump system MuxABC-OpmB in</w:t>
            </w:r>
            <w:r w:rsidRPr="007B7AAF">
              <w:rPr>
                <w:rFonts w:ascii="Arial" w:eastAsia="Times New Roman" w:hAnsi="Arial" w:cs="Arial"/>
                <w:i/>
                <w:iCs/>
                <w:color w:val="000000"/>
                <w:sz w:val="18"/>
                <w:szCs w:val="18"/>
                <w:lang w:eastAsia="en-GB"/>
              </w:rPr>
              <w:t xml:space="preserve"> P. aeruginosa</w:t>
            </w:r>
          </w:p>
        </w:tc>
      </w:tr>
      <w:tr w:rsidR="00B111FC" w:rsidRPr="007B7AAF" w14:paraId="206B9B50"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7A2F5640"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MuxB</w:t>
            </w:r>
          </w:p>
        </w:tc>
        <w:tc>
          <w:tcPr>
            <w:tcW w:w="1860" w:type="dxa"/>
            <w:tcBorders>
              <w:top w:val="nil"/>
              <w:left w:val="nil"/>
              <w:bottom w:val="single" w:sz="4" w:space="0" w:color="auto"/>
              <w:right w:val="single" w:sz="4" w:space="0" w:color="auto"/>
            </w:tcBorders>
            <w:shd w:val="clear" w:color="auto" w:fill="auto"/>
            <w:noWrap/>
            <w:hideMark/>
          </w:tcPr>
          <w:p w14:paraId="050CDF5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99.33</w:t>
            </w:r>
          </w:p>
        </w:tc>
        <w:tc>
          <w:tcPr>
            <w:tcW w:w="1860" w:type="dxa"/>
            <w:tcBorders>
              <w:top w:val="nil"/>
              <w:left w:val="nil"/>
              <w:bottom w:val="single" w:sz="4" w:space="0" w:color="auto"/>
              <w:right w:val="single" w:sz="4" w:space="0" w:color="auto"/>
            </w:tcBorders>
            <w:shd w:val="clear" w:color="auto" w:fill="auto"/>
            <w:noWrap/>
            <w:hideMark/>
          </w:tcPr>
          <w:p w14:paraId="59E103D1"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285C426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NC_002516.2:2850883-2854015</w:t>
            </w:r>
          </w:p>
        </w:tc>
        <w:tc>
          <w:tcPr>
            <w:tcW w:w="4605" w:type="dxa"/>
            <w:tcBorders>
              <w:top w:val="nil"/>
              <w:left w:val="nil"/>
              <w:bottom w:val="single" w:sz="4" w:space="0" w:color="auto"/>
              <w:right w:val="single" w:sz="4" w:space="0" w:color="auto"/>
            </w:tcBorders>
            <w:shd w:val="clear" w:color="auto" w:fill="auto"/>
            <w:hideMark/>
          </w:tcPr>
          <w:p w14:paraId="766BCB85"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one of the two necessary RND components in the</w:t>
            </w:r>
            <w:r w:rsidRPr="007B7AAF">
              <w:rPr>
                <w:rFonts w:ascii="Arial" w:eastAsia="Times New Roman" w:hAnsi="Arial" w:cs="Arial"/>
                <w:i/>
                <w:iCs/>
                <w:color w:val="000000"/>
                <w:sz w:val="18"/>
                <w:szCs w:val="18"/>
                <w:lang w:eastAsia="en-GB"/>
              </w:rPr>
              <w:t xml:space="preserve"> P. aeruginosa</w:t>
            </w:r>
            <w:r w:rsidRPr="007B7AAF">
              <w:rPr>
                <w:rFonts w:ascii="Arial" w:eastAsia="Times New Roman" w:hAnsi="Arial" w:cs="Arial"/>
                <w:color w:val="000000"/>
                <w:sz w:val="18"/>
                <w:szCs w:val="18"/>
                <w:lang w:eastAsia="en-GB"/>
              </w:rPr>
              <w:t xml:space="preserve"> efflux pump system MuxABC-OpmB.</w:t>
            </w:r>
          </w:p>
        </w:tc>
      </w:tr>
      <w:tr w:rsidR="00B111FC" w:rsidRPr="007B7AAF" w14:paraId="20B9A4B4"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5B32186A"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lastRenderedPageBreak/>
              <w:t>MuxC</w:t>
            </w:r>
          </w:p>
        </w:tc>
        <w:tc>
          <w:tcPr>
            <w:tcW w:w="1860" w:type="dxa"/>
            <w:tcBorders>
              <w:top w:val="nil"/>
              <w:left w:val="nil"/>
              <w:bottom w:val="single" w:sz="4" w:space="0" w:color="auto"/>
              <w:right w:val="single" w:sz="4" w:space="0" w:color="auto"/>
            </w:tcBorders>
            <w:shd w:val="clear" w:color="auto" w:fill="auto"/>
            <w:noWrap/>
            <w:hideMark/>
          </w:tcPr>
          <w:p w14:paraId="2BDF77DF"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98.94</w:t>
            </w:r>
          </w:p>
        </w:tc>
        <w:tc>
          <w:tcPr>
            <w:tcW w:w="1860" w:type="dxa"/>
            <w:tcBorders>
              <w:top w:val="nil"/>
              <w:left w:val="nil"/>
              <w:bottom w:val="single" w:sz="4" w:space="0" w:color="auto"/>
              <w:right w:val="single" w:sz="4" w:space="0" w:color="auto"/>
            </w:tcBorders>
            <w:shd w:val="clear" w:color="auto" w:fill="auto"/>
            <w:noWrap/>
            <w:hideMark/>
          </w:tcPr>
          <w:p w14:paraId="370665E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0B810C9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NC_002516.2:2847776-2850887</w:t>
            </w:r>
          </w:p>
        </w:tc>
        <w:tc>
          <w:tcPr>
            <w:tcW w:w="4605" w:type="dxa"/>
            <w:tcBorders>
              <w:top w:val="nil"/>
              <w:left w:val="nil"/>
              <w:bottom w:val="single" w:sz="4" w:space="0" w:color="auto"/>
              <w:right w:val="single" w:sz="4" w:space="0" w:color="auto"/>
            </w:tcBorders>
            <w:shd w:val="clear" w:color="auto" w:fill="auto"/>
            <w:hideMark/>
          </w:tcPr>
          <w:p w14:paraId="70CDC2D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one of the two necessary RND components of the MuxABC-OpmB efflux pumps system in </w:t>
            </w:r>
            <w:r w:rsidRPr="007B7AAF">
              <w:rPr>
                <w:rFonts w:ascii="Arial" w:eastAsia="Times New Roman" w:hAnsi="Arial" w:cs="Arial"/>
                <w:i/>
                <w:iCs/>
                <w:color w:val="000000"/>
                <w:sz w:val="18"/>
                <w:szCs w:val="18"/>
                <w:lang w:eastAsia="en-GB"/>
              </w:rPr>
              <w:t>P. aeruginosa</w:t>
            </w:r>
          </w:p>
        </w:tc>
      </w:tr>
      <w:tr w:rsidR="00B111FC" w:rsidRPr="007B7AAF" w14:paraId="5C15A534"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0CF05028"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OpmB</w:t>
            </w:r>
          </w:p>
        </w:tc>
        <w:tc>
          <w:tcPr>
            <w:tcW w:w="1860" w:type="dxa"/>
            <w:tcBorders>
              <w:top w:val="nil"/>
              <w:left w:val="nil"/>
              <w:bottom w:val="single" w:sz="4" w:space="0" w:color="auto"/>
              <w:right w:val="single" w:sz="4" w:space="0" w:color="auto"/>
            </w:tcBorders>
            <w:shd w:val="clear" w:color="auto" w:fill="auto"/>
            <w:noWrap/>
            <w:hideMark/>
          </w:tcPr>
          <w:p w14:paraId="7A3FBBEF"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99.13</w:t>
            </w:r>
          </w:p>
        </w:tc>
        <w:tc>
          <w:tcPr>
            <w:tcW w:w="1860" w:type="dxa"/>
            <w:tcBorders>
              <w:top w:val="nil"/>
              <w:left w:val="nil"/>
              <w:bottom w:val="single" w:sz="4" w:space="0" w:color="auto"/>
              <w:right w:val="single" w:sz="4" w:space="0" w:color="auto"/>
            </w:tcBorders>
            <w:shd w:val="clear" w:color="auto" w:fill="auto"/>
            <w:noWrap/>
            <w:hideMark/>
          </w:tcPr>
          <w:p w14:paraId="7A19C2DF"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4955D960"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NC_002516.2:2846283-2847780</w:t>
            </w:r>
          </w:p>
        </w:tc>
        <w:tc>
          <w:tcPr>
            <w:tcW w:w="4605" w:type="dxa"/>
            <w:tcBorders>
              <w:top w:val="nil"/>
              <w:left w:val="nil"/>
              <w:bottom w:val="single" w:sz="4" w:space="0" w:color="auto"/>
              <w:right w:val="single" w:sz="4" w:space="0" w:color="auto"/>
            </w:tcBorders>
            <w:shd w:val="clear" w:color="auto" w:fill="auto"/>
            <w:hideMark/>
          </w:tcPr>
          <w:p w14:paraId="7D81152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outer membrane efflux protein in</w:t>
            </w:r>
            <w:r w:rsidRPr="007B7AAF">
              <w:rPr>
                <w:rFonts w:ascii="Arial" w:eastAsia="Times New Roman" w:hAnsi="Arial" w:cs="Arial"/>
                <w:i/>
                <w:iCs/>
                <w:color w:val="000000"/>
                <w:sz w:val="18"/>
                <w:szCs w:val="18"/>
                <w:lang w:eastAsia="en-GB"/>
              </w:rPr>
              <w:t xml:space="preserve"> P. aeruginosa </w:t>
            </w:r>
            <w:r w:rsidRPr="007B7AAF">
              <w:rPr>
                <w:rFonts w:ascii="Arial" w:eastAsia="Times New Roman" w:hAnsi="Arial" w:cs="Arial"/>
                <w:color w:val="000000"/>
                <w:sz w:val="18"/>
                <w:szCs w:val="18"/>
                <w:lang w:eastAsia="en-GB"/>
              </w:rPr>
              <w:t>that shows functional cooperation with MuxABC to form the efflux pump system MuxABC-OpmB.</w:t>
            </w:r>
          </w:p>
        </w:tc>
      </w:tr>
      <w:tr w:rsidR="00B111FC" w:rsidRPr="007B7AAF" w14:paraId="214F2CE2"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456F9787"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opmD</w:t>
            </w:r>
          </w:p>
        </w:tc>
        <w:tc>
          <w:tcPr>
            <w:tcW w:w="1860" w:type="dxa"/>
            <w:tcBorders>
              <w:top w:val="nil"/>
              <w:left w:val="nil"/>
              <w:bottom w:val="single" w:sz="4" w:space="0" w:color="auto"/>
              <w:right w:val="single" w:sz="4" w:space="0" w:color="auto"/>
            </w:tcBorders>
            <w:shd w:val="clear" w:color="auto" w:fill="auto"/>
            <w:noWrap/>
            <w:hideMark/>
          </w:tcPr>
          <w:p w14:paraId="6514F58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98.57</w:t>
            </w:r>
          </w:p>
        </w:tc>
        <w:tc>
          <w:tcPr>
            <w:tcW w:w="1860" w:type="dxa"/>
            <w:tcBorders>
              <w:top w:val="nil"/>
              <w:left w:val="nil"/>
              <w:bottom w:val="single" w:sz="4" w:space="0" w:color="auto"/>
              <w:right w:val="single" w:sz="4" w:space="0" w:color="auto"/>
            </w:tcBorders>
            <w:shd w:val="clear" w:color="auto" w:fill="auto"/>
            <w:noWrap/>
            <w:hideMark/>
          </w:tcPr>
          <w:p w14:paraId="701B191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99.93</w:t>
            </w:r>
          </w:p>
        </w:tc>
        <w:tc>
          <w:tcPr>
            <w:tcW w:w="2653" w:type="dxa"/>
            <w:tcBorders>
              <w:top w:val="nil"/>
              <w:left w:val="nil"/>
              <w:bottom w:val="single" w:sz="4" w:space="0" w:color="auto"/>
              <w:right w:val="single" w:sz="4" w:space="0" w:color="auto"/>
            </w:tcBorders>
            <w:shd w:val="clear" w:color="auto" w:fill="auto"/>
            <w:noWrap/>
            <w:hideMark/>
          </w:tcPr>
          <w:p w14:paraId="5A9DC51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NC_002516:4710621-4712085</w:t>
            </w:r>
          </w:p>
        </w:tc>
        <w:tc>
          <w:tcPr>
            <w:tcW w:w="4605" w:type="dxa"/>
            <w:tcBorders>
              <w:top w:val="nil"/>
              <w:left w:val="nil"/>
              <w:bottom w:val="single" w:sz="4" w:space="0" w:color="auto"/>
              <w:right w:val="single" w:sz="4" w:space="0" w:color="auto"/>
            </w:tcBorders>
            <w:shd w:val="clear" w:color="auto" w:fill="auto"/>
            <w:hideMark/>
          </w:tcPr>
          <w:p w14:paraId="719FFA3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outer membrane channel protein of the efflux complex MexGHI-OpmD.</w:t>
            </w:r>
          </w:p>
        </w:tc>
      </w:tr>
      <w:tr w:rsidR="00B111FC" w:rsidRPr="007B7AAF" w14:paraId="418D6E36"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75799B5C"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opmE</w:t>
            </w:r>
          </w:p>
        </w:tc>
        <w:tc>
          <w:tcPr>
            <w:tcW w:w="1860" w:type="dxa"/>
            <w:tcBorders>
              <w:top w:val="nil"/>
              <w:left w:val="nil"/>
              <w:bottom w:val="single" w:sz="4" w:space="0" w:color="auto"/>
              <w:right w:val="single" w:sz="4" w:space="0" w:color="auto"/>
            </w:tcBorders>
            <w:shd w:val="clear" w:color="auto" w:fill="auto"/>
            <w:noWrap/>
            <w:hideMark/>
          </w:tcPr>
          <w:p w14:paraId="554A20A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99.25</w:t>
            </w:r>
          </w:p>
        </w:tc>
        <w:tc>
          <w:tcPr>
            <w:tcW w:w="1860" w:type="dxa"/>
            <w:tcBorders>
              <w:top w:val="nil"/>
              <w:left w:val="nil"/>
              <w:bottom w:val="single" w:sz="4" w:space="0" w:color="auto"/>
              <w:right w:val="single" w:sz="4" w:space="0" w:color="auto"/>
            </w:tcBorders>
            <w:shd w:val="clear" w:color="auto" w:fill="auto"/>
            <w:noWrap/>
            <w:hideMark/>
          </w:tcPr>
          <w:p w14:paraId="17D3161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1804048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AB219524.1:4335-5811</w:t>
            </w:r>
          </w:p>
        </w:tc>
        <w:tc>
          <w:tcPr>
            <w:tcW w:w="4605" w:type="dxa"/>
            <w:tcBorders>
              <w:top w:val="nil"/>
              <w:left w:val="nil"/>
              <w:bottom w:val="single" w:sz="4" w:space="0" w:color="auto"/>
              <w:right w:val="single" w:sz="4" w:space="0" w:color="auto"/>
            </w:tcBorders>
            <w:shd w:val="clear" w:color="auto" w:fill="auto"/>
            <w:hideMark/>
          </w:tcPr>
          <w:p w14:paraId="6D2F103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outer membrane factor protein that is part of the multidrug efflux pump MexPQ-OpmE.</w:t>
            </w:r>
          </w:p>
        </w:tc>
      </w:tr>
      <w:tr w:rsidR="00B111FC" w:rsidRPr="007B7AAF" w14:paraId="584FBD27"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69C9E6DB"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OpmH</w:t>
            </w:r>
          </w:p>
        </w:tc>
        <w:tc>
          <w:tcPr>
            <w:tcW w:w="1860" w:type="dxa"/>
            <w:tcBorders>
              <w:top w:val="nil"/>
              <w:left w:val="nil"/>
              <w:bottom w:val="single" w:sz="4" w:space="0" w:color="auto"/>
              <w:right w:val="single" w:sz="4" w:space="0" w:color="auto"/>
            </w:tcBorders>
            <w:shd w:val="clear" w:color="auto" w:fill="auto"/>
            <w:noWrap/>
            <w:hideMark/>
          </w:tcPr>
          <w:p w14:paraId="01AA463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99.45</w:t>
            </w:r>
          </w:p>
        </w:tc>
        <w:tc>
          <w:tcPr>
            <w:tcW w:w="1860" w:type="dxa"/>
            <w:tcBorders>
              <w:top w:val="nil"/>
              <w:left w:val="nil"/>
              <w:bottom w:val="single" w:sz="4" w:space="0" w:color="auto"/>
              <w:right w:val="single" w:sz="4" w:space="0" w:color="auto"/>
            </w:tcBorders>
            <w:shd w:val="clear" w:color="auto" w:fill="auto"/>
            <w:noWrap/>
            <w:hideMark/>
          </w:tcPr>
          <w:p w14:paraId="7C54599C"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4AFEA744"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NC_002516.2:5584101-5585550</w:t>
            </w:r>
          </w:p>
        </w:tc>
        <w:tc>
          <w:tcPr>
            <w:tcW w:w="4605" w:type="dxa"/>
            <w:tcBorders>
              <w:top w:val="nil"/>
              <w:left w:val="nil"/>
              <w:bottom w:val="single" w:sz="4" w:space="0" w:color="auto"/>
              <w:right w:val="single" w:sz="4" w:space="0" w:color="auto"/>
            </w:tcBorders>
            <w:shd w:val="clear" w:color="auto" w:fill="auto"/>
            <w:hideMark/>
          </w:tcPr>
          <w:p w14:paraId="2663A8C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outer membrane efflux protein required for triclosan-specific efflux pump function.</w:t>
            </w:r>
          </w:p>
        </w:tc>
      </w:tr>
      <w:tr w:rsidR="00B111FC" w:rsidRPr="007B7AAF" w14:paraId="63818BC5"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0618649A"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OprJ</w:t>
            </w:r>
          </w:p>
        </w:tc>
        <w:tc>
          <w:tcPr>
            <w:tcW w:w="1860" w:type="dxa"/>
            <w:tcBorders>
              <w:top w:val="nil"/>
              <w:left w:val="nil"/>
              <w:bottom w:val="single" w:sz="4" w:space="0" w:color="auto"/>
              <w:right w:val="single" w:sz="4" w:space="0" w:color="auto"/>
            </w:tcBorders>
            <w:shd w:val="clear" w:color="auto" w:fill="auto"/>
            <w:noWrap/>
            <w:hideMark/>
          </w:tcPr>
          <w:p w14:paraId="70D81CD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98.61</w:t>
            </w:r>
          </w:p>
        </w:tc>
        <w:tc>
          <w:tcPr>
            <w:tcW w:w="1860" w:type="dxa"/>
            <w:tcBorders>
              <w:top w:val="nil"/>
              <w:left w:val="nil"/>
              <w:bottom w:val="single" w:sz="4" w:space="0" w:color="auto"/>
              <w:right w:val="single" w:sz="4" w:space="0" w:color="auto"/>
            </w:tcBorders>
            <w:shd w:val="clear" w:color="auto" w:fill="auto"/>
            <w:noWrap/>
            <w:hideMark/>
          </w:tcPr>
          <w:p w14:paraId="2DD76D73"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3C8EACA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U57969:4623-6063</w:t>
            </w:r>
          </w:p>
        </w:tc>
        <w:tc>
          <w:tcPr>
            <w:tcW w:w="4605" w:type="dxa"/>
            <w:tcBorders>
              <w:top w:val="nil"/>
              <w:left w:val="nil"/>
              <w:bottom w:val="single" w:sz="4" w:space="0" w:color="auto"/>
              <w:right w:val="single" w:sz="4" w:space="0" w:color="auto"/>
            </w:tcBorders>
            <w:shd w:val="clear" w:color="auto" w:fill="auto"/>
            <w:hideMark/>
          </w:tcPr>
          <w:p w14:paraId="4882F86F"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outer membrane channel component of the MexCD-OprJ multidrug efflux complex.</w:t>
            </w:r>
          </w:p>
        </w:tc>
      </w:tr>
      <w:tr w:rsidR="00B111FC" w:rsidRPr="007B7AAF" w14:paraId="47E6DF40" w14:textId="77777777" w:rsidTr="00E906BD">
        <w:trPr>
          <w:trHeight w:val="698"/>
        </w:trPr>
        <w:tc>
          <w:tcPr>
            <w:tcW w:w="2722" w:type="dxa"/>
            <w:tcBorders>
              <w:top w:val="nil"/>
              <w:left w:val="single" w:sz="4" w:space="0" w:color="auto"/>
              <w:bottom w:val="single" w:sz="4" w:space="0" w:color="auto"/>
              <w:right w:val="single" w:sz="4" w:space="0" w:color="auto"/>
            </w:tcBorders>
            <w:shd w:val="clear" w:color="auto" w:fill="auto"/>
            <w:noWrap/>
            <w:hideMark/>
          </w:tcPr>
          <w:p w14:paraId="7BDBEF69"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OprM</w:t>
            </w:r>
          </w:p>
        </w:tc>
        <w:tc>
          <w:tcPr>
            <w:tcW w:w="1860" w:type="dxa"/>
            <w:tcBorders>
              <w:top w:val="nil"/>
              <w:left w:val="nil"/>
              <w:bottom w:val="single" w:sz="4" w:space="0" w:color="auto"/>
              <w:right w:val="single" w:sz="4" w:space="0" w:color="auto"/>
            </w:tcBorders>
            <w:shd w:val="clear" w:color="auto" w:fill="auto"/>
            <w:noWrap/>
            <w:hideMark/>
          </w:tcPr>
          <w:p w14:paraId="3F7C901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99.18</w:t>
            </w:r>
          </w:p>
        </w:tc>
        <w:tc>
          <w:tcPr>
            <w:tcW w:w="1860" w:type="dxa"/>
            <w:tcBorders>
              <w:top w:val="nil"/>
              <w:left w:val="nil"/>
              <w:bottom w:val="single" w:sz="4" w:space="0" w:color="auto"/>
              <w:right w:val="single" w:sz="4" w:space="0" w:color="auto"/>
            </w:tcBorders>
            <w:shd w:val="clear" w:color="auto" w:fill="auto"/>
            <w:noWrap/>
            <w:hideMark/>
          </w:tcPr>
          <w:p w14:paraId="28B0D9CA"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239FD18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NC_002516:476333-477791</w:t>
            </w:r>
          </w:p>
        </w:tc>
        <w:tc>
          <w:tcPr>
            <w:tcW w:w="4605" w:type="dxa"/>
            <w:tcBorders>
              <w:top w:val="nil"/>
              <w:left w:val="nil"/>
              <w:bottom w:val="single" w:sz="4" w:space="0" w:color="auto"/>
              <w:right w:val="single" w:sz="4" w:space="0" w:color="auto"/>
            </w:tcBorders>
            <w:shd w:val="clear" w:color="auto" w:fill="auto"/>
            <w:hideMark/>
          </w:tcPr>
          <w:p w14:paraId="45361C42"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outer membrane factor protein found in</w:t>
            </w:r>
            <w:r w:rsidRPr="007B7AAF">
              <w:rPr>
                <w:rFonts w:ascii="Arial" w:eastAsia="Times New Roman" w:hAnsi="Arial" w:cs="Arial"/>
                <w:i/>
                <w:iCs/>
                <w:sz w:val="18"/>
                <w:szCs w:val="18"/>
                <w:lang w:eastAsia="en-GB"/>
              </w:rPr>
              <w:t xml:space="preserve"> P. aeruginosa</w:t>
            </w:r>
            <w:r w:rsidRPr="007B7AAF">
              <w:rPr>
                <w:rFonts w:ascii="Arial" w:eastAsia="Times New Roman" w:hAnsi="Arial" w:cs="Arial"/>
                <w:sz w:val="18"/>
                <w:szCs w:val="18"/>
                <w:lang w:eastAsia="en-GB"/>
              </w:rPr>
              <w:t xml:space="preserve"> and </w:t>
            </w:r>
            <w:r w:rsidRPr="007B7AAF">
              <w:rPr>
                <w:rFonts w:ascii="Arial" w:eastAsia="Times New Roman" w:hAnsi="Arial" w:cs="Arial"/>
                <w:i/>
                <w:iCs/>
                <w:sz w:val="18"/>
                <w:szCs w:val="18"/>
                <w:lang w:eastAsia="en-GB"/>
              </w:rPr>
              <w:t>Burkholderia vietnamiensis</w:t>
            </w:r>
            <w:r w:rsidRPr="007B7AAF">
              <w:rPr>
                <w:rFonts w:ascii="Arial" w:eastAsia="Times New Roman" w:hAnsi="Arial" w:cs="Arial"/>
                <w:sz w:val="18"/>
                <w:szCs w:val="18"/>
                <w:lang w:eastAsia="en-GB"/>
              </w:rPr>
              <w:t>. It is part of the MexAB-OprM MexVW-OprM MexXY-OprM and the AmrAB-OprM complex.</w:t>
            </w:r>
          </w:p>
        </w:tc>
      </w:tr>
      <w:tr w:rsidR="00B111FC" w:rsidRPr="007B7AAF" w14:paraId="0A80D7E1"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7F0F7AD4"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OprN</w:t>
            </w:r>
          </w:p>
        </w:tc>
        <w:tc>
          <w:tcPr>
            <w:tcW w:w="1860" w:type="dxa"/>
            <w:tcBorders>
              <w:top w:val="nil"/>
              <w:left w:val="nil"/>
              <w:bottom w:val="single" w:sz="4" w:space="0" w:color="auto"/>
              <w:right w:val="single" w:sz="4" w:space="0" w:color="auto"/>
            </w:tcBorders>
            <w:shd w:val="clear" w:color="auto" w:fill="auto"/>
            <w:noWrap/>
            <w:hideMark/>
          </w:tcPr>
          <w:p w14:paraId="0FE81C6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98.45</w:t>
            </w:r>
          </w:p>
        </w:tc>
        <w:tc>
          <w:tcPr>
            <w:tcW w:w="1860" w:type="dxa"/>
            <w:tcBorders>
              <w:top w:val="nil"/>
              <w:left w:val="nil"/>
              <w:bottom w:val="single" w:sz="4" w:space="0" w:color="auto"/>
              <w:right w:val="single" w:sz="4" w:space="0" w:color="auto"/>
            </w:tcBorders>
            <w:shd w:val="clear" w:color="auto" w:fill="auto"/>
            <w:noWrap/>
            <w:hideMark/>
          </w:tcPr>
          <w:p w14:paraId="5695E817"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4FF5AA4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NC_002516:2813194-2814613</w:t>
            </w:r>
          </w:p>
        </w:tc>
        <w:tc>
          <w:tcPr>
            <w:tcW w:w="4605" w:type="dxa"/>
            <w:tcBorders>
              <w:top w:val="nil"/>
              <w:left w:val="nil"/>
              <w:bottom w:val="single" w:sz="4" w:space="0" w:color="auto"/>
              <w:right w:val="single" w:sz="4" w:space="0" w:color="auto"/>
            </w:tcBorders>
            <w:shd w:val="clear" w:color="auto" w:fill="auto"/>
            <w:hideMark/>
          </w:tcPr>
          <w:p w14:paraId="1E930DB0"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outer membrane channel component of the MexEF-OprN multidrug efflux complex.</w:t>
            </w:r>
          </w:p>
        </w:tc>
      </w:tr>
      <w:tr w:rsidR="00B111FC" w:rsidRPr="007B7AAF" w14:paraId="12F5F63B" w14:textId="77777777" w:rsidTr="00E906BD">
        <w:trPr>
          <w:trHeight w:val="930"/>
        </w:trPr>
        <w:tc>
          <w:tcPr>
            <w:tcW w:w="2722" w:type="dxa"/>
            <w:tcBorders>
              <w:top w:val="nil"/>
              <w:left w:val="single" w:sz="4" w:space="0" w:color="auto"/>
              <w:bottom w:val="single" w:sz="4" w:space="0" w:color="auto"/>
              <w:right w:val="single" w:sz="4" w:space="0" w:color="auto"/>
            </w:tcBorders>
            <w:shd w:val="clear" w:color="auto" w:fill="auto"/>
            <w:noWrap/>
            <w:hideMark/>
          </w:tcPr>
          <w:p w14:paraId="0BE69C65"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OXA-50</w:t>
            </w:r>
          </w:p>
        </w:tc>
        <w:tc>
          <w:tcPr>
            <w:tcW w:w="1860" w:type="dxa"/>
            <w:tcBorders>
              <w:top w:val="nil"/>
              <w:left w:val="nil"/>
              <w:bottom w:val="single" w:sz="4" w:space="0" w:color="auto"/>
              <w:right w:val="single" w:sz="4" w:space="0" w:color="auto"/>
            </w:tcBorders>
            <w:shd w:val="clear" w:color="auto" w:fill="auto"/>
            <w:noWrap/>
            <w:hideMark/>
          </w:tcPr>
          <w:p w14:paraId="290A976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98.23</w:t>
            </w:r>
          </w:p>
        </w:tc>
        <w:tc>
          <w:tcPr>
            <w:tcW w:w="1860" w:type="dxa"/>
            <w:tcBorders>
              <w:top w:val="nil"/>
              <w:left w:val="nil"/>
              <w:bottom w:val="single" w:sz="4" w:space="0" w:color="auto"/>
              <w:right w:val="single" w:sz="4" w:space="0" w:color="auto"/>
            </w:tcBorders>
            <w:shd w:val="clear" w:color="auto" w:fill="auto"/>
            <w:noWrap/>
            <w:hideMark/>
          </w:tcPr>
          <w:p w14:paraId="165DF8B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2E1A8EB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AY306130:1-790</w:t>
            </w:r>
          </w:p>
        </w:tc>
        <w:tc>
          <w:tcPr>
            <w:tcW w:w="4605" w:type="dxa"/>
            <w:tcBorders>
              <w:top w:val="nil"/>
              <w:left w:val="nil"/>
              <w:bottom w:val="single" w:sz="4" w:space="0" w:color="auto"/>
              <w:right w:val="single" w:sz="4" w:space="0" w:color="auto"/>
            </w:tcBorders>
            <w:shd w:val="clear" w:color="auto" w:fill="auto"/>
            <w:hideMark/>
          </w:tcPr>
          <w:p w14:paraId="4BE107D3"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 xml:space="preserve">beta-lactamase found in </w:t>
            </w:r>
            <w:r w:rsidRPr="007B7AAF">
              <w:rPr>
                <w:rFonts w:ascii="Arial" w:eastAsia="Times New Roman" w:hAnsi="Arial" w:cs="Arial"/>
                <w:i/>
                <w:iCs/>
                <w:sz w:val="18"/>
                <w:szCs w:val="18"/>
                <w:lang w:eastAsia="en-GB"/>
              </w:rPr>
              <w:t>P. aeruginosa</w:t>
            </w:r>
            <w:r w:rsidRPr="007B7AAF">
              <w:rPr>
                <w:rFonts w:ascii="Arial" w:eastAsia="Times New Roman" w:hAnsi="Arial" w:cs="Arial"/>
                <w:sz w:val="18"/>
                <w:szCs w:val="18"/>
                <w:lang w:eastAsia="en-GB"/>
              </w:rPr>
              <w:t xml:space="preserve">. It confers decreased susceptibility to ampicillin and ticarcillin and interestingly to moxalactam and meropenem in </w:t>
            </w:r>
            <w:r w:rsidRPr="007B7AAF">
              <w:rPr>
                <w:rFonts w:ascii="Arial" w:eastAsia="Times New Roman" w:hAnsi="Arial" w:cs="Arial"/>
                <w:i/>
                <w:iCs/>
                <w:sz w:val="18"/>
                <w:szCs w:val="18"/>
                <w:lang w:eastAsia="en-GB"/>
              </w:rPr>
              <w:t>P. aeruginosa</w:t>
            </w:r>
            <w:r w:rsidRPr="007B7AAF">
              <w:rPr>
                <w:rFonts w:ascii="Arial" w:eastAsia="Times New Roman" w:hAnsi="Arial" w:cs="Arial"/>
                <w:sz w:val="18"/>
                <w:szCs w:val="18"/>
                <w:lang w:eastAsia="en-GB"/>
              </w:rPr>
              <w:t xml:space="preserve"> but not in </w:t>
            </w:r>
            <w:r w:rsidRPr="007B7AAF">
              <w:rPr>
                <w:rFonts w:ascii="Arial" w:eastAsia="Times New Roman" w:hAnsi="Arial" w:cs="Arial"/>
                <w:i/>
                <w:iCs/>
                <w:sz w:val="18"/>
                <w:szCs w:val="18"/>
                <w:lang w:eastAsia="en-GB"/>
              </w:rPr>
              <w:t>E. coli.</w:t>
            </w:r>
            <w:r w:rsidRPr="007B7AAF">
              <w:rPr>
                <w:rFonts w:ascii="Arial" w:eastAsia="Times New Roman" w:hAnsi="Arial" w:cs="Arial"/>
                <w:sz w:val="18"/>
                <w:szCs w:val="18"/>
                <w:lang w:eastAsia="en-GB"/>
              </w:rPr>
              <w:t xml:space="preserve"> Also confers resistance to piperacillin-tazobactam and cephalotin.</w:t>
            </w:r>
          </w:p>
        </w:tc>
      </w:tr>
      <w:tr w:rsidR="00B111FC" w:rsidRPr="007B7AAF" w14:paraId="2703F27F" w14:textId="77777777" w:rsidTr="00E906BD">
        <w:trPr>
          <w:trHeight w:val="233"/>
        </w:trPr>
        <w:tc>
          <w:tcPr>
            <w:tcW w:w="2722" w:type="dxa"/>
            <w:tcBorders>
              <w:top w:val="nil"/>
              <w:left w:val="single" w:sz="4" w:space="0" w:color="auto"/>
              <w:bottom w:val="single" w:sz="4" w:space="0" w:color="auto"/>
              <w:right w:val="single" w:sz="4" w:space="0" w:color="auto"/>
            </w:tcBorders>
            <w:shd w:val="clear" w:color="auto" w:fill="auto"/>
            <w:noWrap/>
            <w:hideMark/>
          </w:tcPr>
          <w:p w14:paraId="00F40157"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PDC-5</w:t>
            </w:r>
          </w:p>
        </w:tc>
        <w:tc>
          <w:tcPr>
            <w:tcW w:w="1860" w:type="dxa"/>
            <w:tcBorders>
              <w:top w:val="nil"/>
              <w:left w:val="nil"/>
              <w:bottom w:val="single" w:sz="4" w:space="0" w:color="auto"/>
              <w:right w:val="single" w:sz="4" w:space="0" w:color="auto"/>
            </w:tcBorders>
            <w:shd w:val="clear" w:color="auto" w:fill="auto"/>
            <w:noWrap/>
            <w:hideMark/>
          </w:tcPr>
          <w:p w14:paraId="2BE41A2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99.41</w:t>
            </w:r>
          </w:p>
        </w:tc>
        <w:tc>
          <w:tcPr>
            <w:tcW w:w="1860" w:type="dxa"/>
            <w:tcBorders>
              <w:top w:val="nil"/>
              <w:left w:val="nil"/>
              <w:bottom w:val="single" w:sz="4" w:space="0" w:color="auto"/>
              <w:right w:val="single" w:sz="4" w:space="0" w:color="auto"/>
            </w:tcBorders>
            <w:shd w:val="clear" w:color="auto" w:fill="auto"/>
            <w:noWrap/>
            <w:hideMark/>
          </w:tcPr>
          <w:p w14:paraId="68CC492C"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001FFDC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FJ666068:1-1195</w:t>
            </w:r>
          </w:p>
        </w:tc>
        <w:tc>
          <w:tcPr>
            <w:tcW w:w="4605" w:type="dxa"/>
            <w:tcBorders>
              <w:top w:val="nil"/>
              <w:left w:val="nil"/>
              <w:bottom w:val="single" w:sz="4" w:space="0" w:color="auto"/>
              <w:right w:val="single" w:sz="4" w:space="0" w:color="auto"/>
            </w:tcBorders>
            <w:shd w:val="clear" w:color="auto" w:fill="auto"/>
            <w:hideMark/>
          </w:tcPr>
          <w:p w14:paraId="6656B252"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 xml:space="preserve">extended-spectrum beta-lactamase found in </w:t>
            </w:r>
            <w:r w:rsidRPr="007B7AAF">
              <w:rPr>
                <w:rFonts w:ascii="Arial" w:eastAsia="Times New Roman" w:hAnsi="Arial" w:cs="Arial"/>
                <w:i/>
                <w:iCs/>
                <w:sz w:val="18"/>
                <w:szCs w:val="18"/>
                <w:lang w:eastAsia="en-GB"/>
              </w:rPr>
              <w:t>P. aeruginosa</w:t>
            </w:r>
          </w:p>
        </w:tc>
      </w:tr>
      <w:tr w:rsidR="00B111FC" w:rsidRPr="007B7AAF" w14:paraId="0B7D6700" w14:textId="77777777" w:rsidTr="00E906BD">
        <w:trPr>
          <w:trHeight w:val="1163"/>
        </w:trPr>
        <w:tc>
          <w:tcPr>
            <w:tcW w:w="2722" w:type="dxa"/>
            <w:tcBorders>
              <w:top w:val="nil"/>
              <w:left w:val="single" w:sz="4" w:space="0" w:color="auto"/>
              <w:bottom w:val="single" w:sz="4" w:space="0" w:color="auto"/>
              <w:right w:val="single" w:sz="4" w:space="0" w:color="auto"/>
            </w:tcBorders>
            <w:shd w:val="clear" w:color="auto" w:fill="auto"/>
            <w:noWrap/>
            <w:hideMark/>
          </w:tcPr>
          <w:p w14:paraId="5D7AB9EB"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PmpM</w:t>
            </w:r>
          </w:p>
        </w:tc>
        <w:tc>
          <w:tcPr>
            <w:tcW w:w="1860" w:type="dxa"/>
            <w:tcBorders>
              <w:top w:val="nil"/>
              <w:left w:val="nil"/>
              <w:bottom w:val="single" w:sz="4" w:space="0" w:color="auto"/>
              <w:right w:val="single" w:sz="4" w:space="0" w:color="auto"/>
            </w:tcBorders>
            <w:shd w:val="clear" w:color="auto" w:fill="auto"/>
            <w:noWrap/>
            <w:hideMark/>
          </w:tcPr>
          <w:p w14:paraId="483B46A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99.16</w:t>
            </w:r>
          </w:p>
        </w:tc>
        <w:tc>
          <w:tcPr>
            <w:tcW w:w="1860" w:type="dxa"/>
            <w:tcBorders>
              <w:top w:val="nil"/>
              <w:left w:val="nil"/>
              <w:bottom w:val="single" w:sz="4" w:space="0" w:color="auto"/>
              <w:right w:val="single" w:sz="4" w:space="0" w:color="auto"/>
            </w:tcBorders>
            <w:shd w:val="clear" w:color="auto" w:fill="auto"/>
            <w:noWrap/>
            <w:hideMark/>
          </w:tcPr>
          <w:p w14:paraId="2512968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5525069E"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NC_002516.2:1472547-1473981</w:t>
            </w:r>
          </w:p>
        </w:tc>
        <w:tc>
          <w:tcPr>
            <w:tcW w:w="4605" w:type="dxa"/>
            <w:tcBorders>
              <w:top w:val="nil"/>
              <w:left w:val="nil"/>
              <w:bottom w:val="single" w:sz="4" w:space="0" w:color="auto"/>
              <w:right w:val="single" w:sz="4" w:space="0" w:color="auto"/>
            </w:tcBorders>
            <w:shd w:val="clear" w:color="auto" w:fill="auto"/>
            <w:hideMark/>
          </w:tcPr>
          <w:p w14:paraId="087BABE0" w14:textId="77777777" w:rsidR="00B111FC" w:rsidRPr="007B7AAF" w:rsidRDefault="00B111FC" w:rsidP="00E906BD">
            <w:pPr>
              <w:spacing w:after="0" w:line="240" w:lineRule="auto"/>
              <w:rPr>
                <w:rFonts w:ascii="Arial" w:eastAsia="Times New Roman" w:hAnsi="Arial" w:cs="Arial"/>
                <w:sz w:val="18"/>
                <w:szCs w:val="18"/>
                <w:lang w:eastAsia="en-GB"/>
              </w:rPr>
            </w:pPr>
            <w:r w:rsidRPr="007B7AAF">
              <w:rPr>
                <w:rFonts w:ascii="Arial" w:eastAsia="Times New Roman" w:hAnsi="Arial" w:cs="Arial"/>
                <w:sz w:val="18"/>
                <w:szCs w:val="18"/>
                <w:lang w:eastAsia="en-GB"/>
              </w:rPr>
              <w:t xml:space="preserve">multidrug efflux pump belonging to the MATE family of </w:t>
            </w:r>
            <w:r w:rsidRPr="007B7AAF">
              <w:rPr>
                <w:rFonts w:ascii="Arial" w:eastAsia="Times New Roman" w:hAnsi="Arial" w:cs="Arial"/>
                <w:i/>
                <w:iCs/>
                <w:sz w:val="18"/>
                <w:szCs w:val="18"/>
                <w:lang w:eastAsia="en-GB"/>
              </w:rPr>
              <w:t>P. aeruginosa</w:t>
            </w:r>
            <w:r w:rsidRPr="007B7AAF">
              <w:rPr>
                <w:rFonts w:ascii="Arial" w:eastAsia="Times New Roman" w:hAnsi="Arial" w:cs="Arial"/>
                <w:sz w:val="18"/>
                <w:szCs w:val="18"/>
                <w:lang w:eastAsia="en-GB"/>
              </w:rPr>
              <w:t>. PmpM is an H+ drug antiporter and is the first reported case of an H+ coupled efflux pump in the MATE family. PmpM confers resistance to fluoroquinolones fradiomycin benzalkonium chloride chlorhexidine gluconate ethidium bromide tetraphenylphosphonium chloride (TPPCl) and rhodamine 6G</w:t>
            </w:r>
          </w:p>
        </w:tc>
      </w:tr>
      <w:tr w:rsidR="00B111FC" w:rsidRPr="007B7AAF" w14:paraId="75DC6F05" w14:textId="77777777" w:rsidTr="00E906BD">
        <w:trPr>
          <w:trHeight w:val="698"/>
        </w:trPr>
        <w:tc>
          <w:tcPr>
            <w:tcW w:w="2722" w:type="dxa"/>
            <w:tcBorders>
              <w:top w:val="nil"/>
              <w:left w:val="single" w:sz="4" w:space="0" w:color="auto"/>
              <w:bottom w:val="single" w:sz="4" w:space="0" w:color="auto"/>
              <w:right w:val="single" w:sz="4" w:space="0" w:color="auto"/>
            </w:tcBorders>
            <w:shd w:val="clear" w:color="auto" w:fill="auto"/>
            <w:noWrap/>
            <w:hideMark/>
          </w:tcPr>
          <w:p w14:paraId="64E52E6F"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Pseudomonas_aeruginosa_CpxR</w:t>
            </w:r>
          </w:p>
        </w:tc>
        <w:tc>
          <w:tcPr>
            <w:tcW w:w="1860" w:type="dxa"/>
            <w:tcBorders>
              <w:top w:val="nil"/>
              <w:left w:val="nil"/>
              <w:bottom w:val="single" w:sz="4" w:space="0" w:color="auto"/>
              <w:right w:val="single" w:sz="4" w:space="0" w:color="auto"/>
            </w:tcBorders>
            <w:shd w:val="clear" w:color="auto" w:fill="auto"/>
            <w:noWrap/>
            <w:hideMark/>
          </w:tcPr>
          <w:p w14:paraId="47334472"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99.56</w:t>
            </w:r>
          </w:p>
        </w:tc>
        <w:tc>
          <w:tcPr>
            <w:tcW w:w="1860" w:type="dxa"/>
            <w:tcBorders>
              <w:top w:val="nil"/>
              <w:left w:val="nil"/>
              <w:bottom w:val="single" w:sz="4" w:space="0" w:color="auto"/>
              <w:right w:val="single" w:sz="4" w:space="0" w:color="auto"/>
            </w:tcBorders>
            <w:shd w:val="clear" w:color="auto" w:fill="auto"/>
            <w:noWrap/>
            <w:hideMark/>
          </w:tcPr>
          <w:p w14:paraId="14D5A761"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6382DF2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LT673656.1:1884345-1885023</w:t>
            </w:r>
          </w:p>
        </w:tc>
        <w:tc>
          <w:tcPr>
            <w:tcW w:w="4605" w:type="dxa"/>
            <w:tcBorders>
              <w:top w:val="nil"/>
              <w:left w:val="nil"/>
              <w:bottom w:val="single" w:sz="4" w:space="0" w:color="auto"/>
              <w:right w:val="single" w:sz="4" w:space="0" w:color="auto"/>
            </w:tcBorders>
            <w:shd w:val="clear" w:color="auto" w:fill="auto"/>
            <w:hideMark/>
          </w:tcPr>
          <w:p w14:paraId="2EB877E6"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directly involved in activation of expression of RND efflux pump MexAB-OprM in </w:t>
            </w:r>
            <w:r w:rsidRPr="007B7AAF">
              <w:rPr>
                <w:rFonts w:ascii="Arial" w:eastAsia="Times New Roman" w:hAnsi="Arial" w:cs="Arial"/>
                <w:i/>
                <w:iCs/>
                <w:color w:val="000000"/>
                <w:sz w:val="18"/>
                <w:szCs w:val="18"/>
                <w:lang w:eastAsia="en-GB"/>
              </w:rPr>
              <w:t>P. aeruginosa</w:t>
            </w:r>
            <w:r w:rsidRPr="007B7AAF">
              <w:rPr>
                <w:rFonts w:ascii="Arial" w:eastAsia="Times New Roman" w:hAnsi="Arial" w:cs="Arial"/>
                <w:color w:val="000000"/>
                <w:sz w:val="18"/>
                <w:szCs w:val="18"/>
                <w:lang w:eastAsia="en-GB"/>
              </w:rPr>
              <w:t>. CpxR is required to enhance mexAB-oprM expression and drug resistance in the absence of repressor MexR.</w:t>
            </w:r>
          </w:p>
        </w:tc>
      </w:tr>
      <w:tr w:rsidR="00B111FC" w:rsidRPr="007B7AAF" w14:paraId="6263404D" w14:textId="77777777" w:rsidTr="00E906BD">
        <w:trPr>
          <w:trHeight w:val="1163"/>
        </w:trPr>
        <w:tc>
          <w:tcPr>
            <w:tcW w:w="2722" w:type="dxa"/>
            <w:tcBorders>
              <w:top w:val="nil"/>
              <w:left w:val="single" w:sz="4" w:space="0" w:color="auto"/>
              <w:bottom w:val="single" w:sz="4" w:space="0" w:color="auto"/>
              <w:right w:val="single" w:sz="4" w:space="0" w:color="auto"/>
            </w:tcBorders>
            <w:shd w:val="clear" w:color="auto" w:fill="auto"/>
            <w:noWrap/>
            <w:hideMark/>
          </w:tcPr>
          <w:p w14:paraId="249C0310"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lastRenderedPageBreak/>
              <w:t>Pseudomonas_aeruginosa_emrE</w:t>
            </w:r>
          </w:p>
        </w:tc>
        <w:tc>
          <w:tcPr>
            <w:tcW w:w="1860" w:type="dxa"/>
            <w:tcBorders>
              <w:top w:val="nil"/>
              <w:left w:val="nil"/>
              <w:bottom w:val="single" w:sz="4" w:space="0" w:color="auto"/>
              <w:right w:val="single" w:sz="4" w:space="0" w:color="auto"/>
            </w:tcBorders>
            <w:shd w:val="clear" w:color="auto" w:fill="auto"/>
            <w:noWrap/>
            <w:hideMark/>
          </w:tcPr>
          <w:p w14:paraId="102E343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99.1</w:t>
            </w:r>
          </w:p>
        </w:tc>
        <w:tc>
          <w:tcPr>
            <w:tcW w:w="1860" w:type="dxa"/>
            <w:tcBorders>
              <w:top w:val="nil"/>
              <w:left w:val="nil"/>
              <w:bottom w:val="single" w:sz="4" w:space="0" w:color="auto"/>
              <w:right w:val="single" w:sz="4" w:space="0" w:color="auto"/>
            </w:tcBorders>
            <w:shd w:val="clear" w:color="auto" w:fill="auto"/>
            <w:noWrap/>
            <w:hideMark/>
          </w:tcPr>
          <w:p w14:paraId="5794D1D4"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03429B4B"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NC_002516.2:1-334</w:t>
            </w:r>
          </w:p>
        </w:tc>
        <w:tc>
          <w:tcPr>
            <w:tcW w:w="4605" w:type="dxa"/>
            <w:tcBorders>
              <w:top w:val="nil"/>
              <w:left w:val="nil"/>
              <w:bottom w:val="single" w:sz="4" w:space="0" w:color="auto"/>
              <w:right w:val="single" w:sz="4" w:space="0" w:color="auto"/>
            </w:tcBorders>
            <w:shd w:val="clear" w:color="auto" w:fill="auto"/>
            <w:hideMark/>
          </w:tcPr>
          <w:p w14:paraId="2D4C479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 small multidrug transporter that functions as a homodimer and that couples the efflux of small polyaromatic cations from the cell with the import of protons down an electrochemical gradient. Confers resistance to tetraphenylphosphonium methyl viologen gentamicin kanamycin and neomycin.</w:t>
            </w:r>
          </w:p>
        </w:tc>
      </w:tr>
      <w:tr w:rsidR="00B111FC" w:rsidRPr="007B7AAF" w14:paraId="32716787" w14:textId="77777777" w:rsidTr="00E906BD">
        <w:trPr>
          <w:trHeight w:val="698"/>
        </w:trPr>
        <w:tc>
          <w:tcPr>
            <w:tcW w:w="2722" w:type="dxa"/>
            <w:tcBorders>
              <w:top w:val="nil"/>
              <w:left w:val="single" w:sz="4" w:space="0" w:color="auto"/>
              <w:bottom w:val="single" w:sz="4" w:space="0" w:color="auto"/>
              <w:right w:val="single" w:sz="4" w:space="0" w:color="auto"/>
            </w:tcBorders>
            <w:shd w:val="clear" w:color="auto" w:fill="auto"/>
            <w:noWrap/>
            <w:hideMark/>
          </w:tcPr>
          <w:p w14:paraId="14A6AFA7"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Pseudomonas_aeruginosa_soxR</w:t>
            </w:r>
          </w:p>
        </w:tc>
        <w:tc>
          <w:tcPr>
            <w:tcW w:w="1860" w:type="dxa"/>
            <w:tcBorders>
              <w:top w:val="nil"/>
              <w:left w:val="nil"/>
              <w:bottom w:val="single" w:sz="4" w:space="0" w:color="auto"/>
              <w:right w:val="single" w:sz="4" w:space="0" w:color="auto"/>
            </w:tcBorders>
            <w:shd w:val="clear" w:color="auto" w:fill="auto"/>
            <w:noWrap/>
            <w:hideMark/>
          </w:tcPr>
          <w:p w14:paraId="59AD5FCD"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98.94</w:t>
            </w:r>
          </w:p>
        </w:tc>
        <w:tc>
          <w:tcPr>
            <w:tcW w:w="1860" w:type="dxa"/>
            <w:tcBorders>
              <w:top w:val="nil"/>
              <w:left w:val="nil"/>
              <w:bottom w:val="single" w:sz="4" w:space="0" w:color="auto"/>
              <w:right w:val="single" w:sz="4" w:space="0" w:color="auto"/>
            </w:tcBorders>
            <w:shd w:val="clear" w:color="auto" w:fill="auto"/>
            <w:noWrap/>
            <w:hideMark/>
          </w:tcPr>
          <w:p w14:paraId="6B4115E9"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3AF26EB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NC_002516.2:2503425-2503896</w:t>
            </w:r>
          </w:p>
        </w:tc>
        <w:tc>
          <w:tcPr>
            <w:tcW w:w="4605" w:type="dxa"/>
            <w:tcBorders>
              <w:top w:val="nil"/>
              <w:left w:val="nil"/>
              <w:bottom w:val="single" w:sz="4" w:space="0" w:color="auto"/>
              <w:right w:val="single" w:sz="4" w:space="0" w:color="auto"/>
            </w:tcBorders>
            <w:shd w:val="clear" w:color="auto" w:fill="auto"/>
            <w:hideMark/>
          </w:tcPr>
          <w:p w14:paraId="018DA7F7"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SoxR is a redox-sensitive transcriptional activator that induces expression of a small regulon that includes the RND efflux pump-encoding operon mexGHI-opmD. SoxR was shown to be activated by pyocyanin.</w:t>
            </w:r>
          </w:p>
        </w:tc>
      </w:tr>
      <w:tr w:rsidR="00B111FC" w:rsidRPr="007B7AAF" w14:paraId="54C5F56D"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439D73BF"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TriA</w:t>
            </w:r>
          </w:p>
        </w:tc>
        <w:tc>
          <w:tcPr>
            <w:tcW w:w="1860" w:type="dxa"/>
            <w:tcBorders>
              <w:top w:val="nil"/>
              <w:left w:val="nil"/>
              <w:bottom w:val="single" w:sz="4" w:space="0" w:color="auto"/>
              <w:right w:val="single" w:sz="4" w:space="0" w:color="auto"/>
            </w:tcBorders>
            <w:shd w:val="clear" w:color="auto" w:fill="auto"/>
            <w:noWrap/>
            <w:hideMark/>
          </w:tcPr>
          <w:p w14:paraId="0A6E333B"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99.22</w:t>
            </w:r>
          </w:p>
        </w:tc>
        <w:tc>
          <w:tcPr>
            <w:tcW w:w="1860" w:type="dxa"/>
            <w:tcBorders>
              <w:top w:val="nil"/>
              <w:left w:val="nil"/>
              <w:bottom w:val="single" w:sz="4" w:space="0" w:color="auto"/>
              <w:right w:val="single" w:sz="4" w:space="0" w:color="auto"/>
            </w:tcBorders>
            <w:shd w:val="clear" w:color="auto" w:fill="auto"/>
            <w:noWrap/>
            <w:hideMark/>
          </w:tcPr>
          <w:p w14:paraId="40B00925"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3C5B987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NC_002516.2:177307-178459</w:t>
            </w:r>
          </w:p>
        </w:tc>
        <w:tc>
          <w:tcPr>
            <w:tcW w:w="4605" w:type="dxa"/>
            <w:tcBorders>
              <w:top w:val="nil"/>
              <w:left w:val="nil"/>
              <w:bottom w:val="single" w:sz="4" w:space="0" w:color="auto"/>
              <w:right w:val="single" w:sz="4" w:space="0" w:color="auto"/>
            </w:tcBorders>
            <w:shd w:val="clear" w:color="auto" w:fill="auto"/>
            <w:hideMark/>
          </w:tcPr>
          <w:p w14:paraId="20F43C9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membrane protein that is fused to TriB and both are required for the triclosan efflux pump function of TriABC-OpmH in </w:t>
            </w:r>
            <w:r w:rsidRPr="007B7AAF">
              <w:rPr>
                <w:rFonts w:ascii="Arial" w:eastAsia="Times New Roman" w:hAnsi="Arial" w:cs="Arial"/>
                <w:i/>
                <w:iCs/>
                <w:color w:val="000000"/>
                <w:sz w:val="18"/>
                <w:szCs w:val="18"/>
                <w:lang w:eastAsia="en-GB"/>
              </w:rPr>
              <w:t>P. aeruginosa</w:t>
            </w:r>
          </w:p>
        </w:tc>
      </w:tr>
      <w:tr w:rsidR="00B111FC" w:rsidRPr="007B7AAF" w14:paraId="0007F7FA"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49653EBF"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TriB</w:t>
            </w:r>
          </w:p>
        </w:tc>
        <w:tc>
          <w:tcPr>
            <w:tcW w:w="1860" w:type="dxa"/>
            <w:tcBorders>
              <w:top w:val="nil"/>
              <w:left w:val="nil"/>
              <w:bottom w:val="single" w:sz="4" w:space="0" w:color="auto"/>
              <w:right w:val="single" w:sz="4" w:space="0" w:color="auto"/>
            </w:tcBorders>
            <w:shd w:val="clear" w:color="auto" w:fill="auto"/>
            <w:noWrap/>
            <w:hideMark/>
          </w:tcPr>
          <w:p w14:paraId="4C2511A8"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99.25</w:t>
            </w:r>
          </w:p>
        </w:tc>
        <w:tc>
          <w:tcPr>
            <w:tcW w:w="1860" w:type="dxa"/>
            <w:tcBorders>
              <w:top w:val="nil"/>
              <w:left w:val="nil"/>
              <w:bottom w:val="single" w:sz="4" w:space="0" w:color="auto"/>
              <w:right w:val="single" w:sz="4" w:space="0" w:color="auto"/>
            </w:tcBorders>
            <w:shd w:val="clear" w:color="auto" w:fill="auto"/>
            <w:noWrap/>
            <w:hideMark/>
          </w:tcPr>
          <w:p w14:paraId="452345EE"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753E8483"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NC_002516.2:178455-179526</w:t>
            </w:r>
          </w:p>
        </w:tc>
        <w:tc>
          <w:tcPr>
            <w:tcW w:w="4605" w:type="dxa"/>
            <w:tcBorders>
              <w:top w:val="nil"/>
              <w:left w:val="nil"/>
              <w:bottom w:val="single" w:sz="4" w:space="0" w:color="auto"/>
              <w:right w:val="single" w:sz="4" w:space="0" w:color="auto"/>
            </w:tcBorders>
            <w:shd w:val="clear" w:color="auto" w:fill="auto"/>
            <w:hideMark/>
          </w:tcPr>
          <w:p w14:paraId="7A6E999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membrane protein that is fused to TriA and both are required for the triclosan efflux pump function of TriABC-OpmH in </w:t>
            </w:r>
            <w:r w:rsidRPr="007B7AAF">
              <w:rPr>
                <w:rFonts w:ascii="Arial" w:eastAsia="Times New Roman" w:hAnsi="Arial" w:cs="Arial"/>
                <w:i/>
                <w:iCs/>
                <w:color w:val="000000"/>
                <w:sz w:val="18"/>
                <w:szCs w:val="18"/>
                <w:lang w:eastAsia="en-GB"/>
              </w:rPr>
              <w:t>P. aeruginosa</w:t>
            </w:r>
          </w:p>
        </w:tc>
      </w:tr>
      <w:tr w:rsidR="00B111FC" w:rsidRPr="007B7AAF" w14:paraId="78AC62B7" w14:textId="77777777" w:rsidTr="00E906BD">
        <w:trPr>
          <w:trHeight w:val="465"/>
        </w:trPr>
        <w:tc>
          <w:tcPr>
            <w:tcW w:w="2722" w:type="dxa"/>
            <w:tcBorders>
              <w:top w:val="nil"/>
              <w:left w:val="single" w:sz="4" w:space="0" w:color="auto"/>
              <w:bottom w:val="single" w:sz="4" w:space="0" w:color="auto"/>
              <w:right w:val="single" w:sz="4" w:space="0" w:color="auto"/>
            </w:tcBorders>
            <w:shd w:val="clear" w:color="auto" w:fill="auto"/>
            <w:noWrap/>
            <w:hideMark/>
          </w:tcPr>
          <w:p w14:paraId="4CC0E080" w14:textId="77777777" w:rsidR="00B111FC" w:rsidRPr="007B7AAF" w:rsidRDefault="00B111FC" w:rsidP="00E906BD">
            <w:pPr>
              <w:spacing w:after="0" w:line="240" w:lineRule="auto"/>
              <w:rPr>
                <w:rFonts w:ascii="Arial" w:eastAsia="Times New Roman" w:hAnsi="Arial" w:cs="Arial"/>
                <w:i/>
                <w:iCs/>
                <w:color w:val="000000"/>
                <w:sz w:val="18"/>
                <w:szCs w:val="18"/>
                <w:lang w:eastAsia="en-GB"/>
              </w:rPr>
            </w:pPr>
            <w:r w:rsidRPr="007B7AAF">
              <w:rPr>
                <w:rFonts w:ascii="Arial" w:eastAsia="Times New Roman" w:hAnsi="Arial" w:cs="Arial"/>
                <w:i/>
                <w:iCs/>
                <w:color w:val="000000"/>
                <w:sz w:val="18"/>
                <w:szCs w:val="18"/>
                <w:lang w:eastAsia="en-GB"/>
              </w:rPr>
              <w:t>TriC</w:t>
            </w:r>
          </w:p>
        </w:tc>
        <w:tc>
          <w:tcPr>
            <w:tcW w:w="1860" w:type="dxa"/>
            <w:tcBorders>
              <w:top w:val="nil"/>
              <w:left w:val="nil"/>
              <w:bottom w:val="single" w:sz="4" w:space="0" w:color="auto"/>
              <w:right w:val="single" w:sz="4" w:space="0" w:color="auto"/>
            </w:tcBorders>
            <w:shd w:val="clear" w:color="auto" w:fill="auto"/>
            <w:noWrap/>
            <w:hideMark/>
          </w:tcPr>
          <w:p w14:paraId="1E716E90"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99.18</w:t>
            </w:r>
          </w:p>
        </w:tc>
        <w:tc>
          <w:tcPr>
            <w:tcW w:w="1860" w:type="dxa"/>
            <w:tcBorders>
              <w:top w:val="nil"/>
              <w:left w:val="nil"/>
              <w:bottom w:val="single" w:sz="4" w:space="0" w:color="auto"/>
              <w:right w:val="single" w:sz="4" w:space="0" w:color="auto"/>
            </w:tcBorders>
            <w:shd w:val="clear" w:color="auto" w:fill="auto"/>
            <w:noWrap/>
            <w:hideMark/>
          </w:tcPr>
          <w:p w14:paraId="00AB462F"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100</w:t>
            </w:r>
          </w:p>
        </w:tc>
        <w:tc>
          <w:tcPr>
            <w:tcW w:w="2653" w:type="dxa"/>
            <w:tcBorders>
              <w:top w:val="nil"/>
              <w:left w:val="nil"/>
              <w:bottom w:val="single" w:sz="4" w:space="0" w:color="auto"/>
              <w:right w:val="single" w:sz="4" w:space="0" w:color="auto"/>
            </w:tcBorders>
            <w:shd w:val="clear" w:color="auto" w:fill="auto"/>
            <w:noWrap/>
            <w:hideMark/>
          </w:tcPr>
          <w:p w14:paraId="45B0319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NC_002516.2:179522-182570</w:t>
            </w:r>
          </w:p>
        </w:tc>
        <w:tc>
          <w:tcPr>
            <w:tcW w:w="4605" w:type="dxa"/>
            <w:tcBorders>
              <w:top w:val="nil"/>
              <w:left w:val="nil"/>
              <w:bottom w:val="single" w:sz="4" w:space="0" w:color="auto"/>
              <w:right w:val="single" w:sz="4" w:space="0" w:color="auto"/>
            </w:tcBorders>
            <w:shd w:val="clear" w:color="auto" w:fill="auto"/>
            <w:hideMark/>
          </w:tcPr>
          <w:p w14:paraId="136A863C"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resistance nodulation cell division (RND) transporter that is a part of TriABC-OpmH a triclosan-specific efflux protein.</w:t>
            </w:r>
          </w:p>
        </w:tc>
      </w:tr>
      <w:tr w:rsidR="00B111FC" w:rsidRPr="007B7AAF" w14:paraId="6729BD2F" w14:textId="77777777" w:rsidTr="00E906BD">
        <w:trPr>
          <w:trHeight w:val="465"/>
        </w:trPr>
        <w:tc>
          <w:tcPr>
            <w:tcW w:w="2722" w:type="dxa"/>
            <w:tcBorders>
              <w:top w:val="nil"/>
              <w:left w:val="single" w:sz="4" w:space="0" w:color="auto"/>
              <w:bottom w:val="single" w:sz="4" w:space="0" w:color="auto"/>
              <w:right w:val="single" w:sz="4" w:space="0" w:color="auto"/>
            </w:tcBorders>
            <w:shd w:val="clear" w:color="000000" w:fill="BFBFBF"/>
            <w:noWrap/>
            <w:hideMark/>
          </w:tcPr>
          <w:p w14:paraId="08540C28"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AxyY</w:t>
            </w:r>
          </w:p>
        </w:tc>
        <w:tc>
          <w:tcPr>
            <w:tcW w:w="1860" w:type="dxa"/>
            <w:tcBorders>
              <w:top w:val="nil"/>
              <w:left w:val="nil"/>
              <w:bottom w:val="single" w:sz="4" w:space="0" w:color="auto"/>
              <w:right w:val="single" w:sz="4" w:space="0" w:color="auto"/>
            </w:tcBorders>
            <w:shd w:val="clear" w:color="000000" w:fill="BFBFBF"/>
            <w:noWrap/>
            <w:hideMark/>
          </w:tcPr>
          <w:p w14:paraId="1B630FCF"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78.44</w:t>
            </w:r>
          </w:p>
        </w:tc>
        <w:tc>
          <w:tcPr>
            <w:tcW w:w="1860" w:type="dxa"/>
            <w:tcBorders>
              <w:top w:val="nil"/>
              <w:left w:val="nil"/>
              <w:bottom w:val="single" w:sz="4" w:space="0" w:color="auto"/>
              <w:right w:val="single" w:sz="4" w:space="0" w:color="auto"/>
            </w:tcBorders>
            <w:shd w:val="clear" w:color="000000" w:fill="BFBFBF"/>
            <w:noWrap/>
            <w:hideMark/>
          </w:tcPr>
          <w:p w14:paraId="4262314B" w14:textId="77777777" w:rsidR="00B111FC" w:rsidRPr="007B7AAF" w:rsidRDefault="00B111FC" w:rsidP="00E906BD">
            <w:pPr>
              <w:spacing w:after="0" w:line="240" w:lineRule="auto"/>
              <w:jc w:val="right"/>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97.74</w:t>
            </w:r>
          </w:p>
        </w:tc>
        <w:tc>
          <w:tcPr>
            <w:tcW w:w="2653" w:type="dxa"/>
            <w:tcBorders>
              <w:top w:val="nil"/>
              <w:left w:val="nil"/>
              <w:bottom w:val="single" w:sz="4" w:space="0" w:color="auto"/>
              <w:right w:val="single" w:sz="4" w:space="0" w:color="auto"/>
            </w:tcBorders>
            <w:shd w:val="clear" w:color="000000" w:fill="BFBFBF"/>
            <w:noWrap/>
            <w:hideMark/>
          </w:tcPr>
          <w:p w14:paraId="4C09F3D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AFRQ01000061.1:23987-27125</w:t>
            </w:r>
          </w:p>
        </w:tc>
        <w:tc>
          <w:tcPr>
            <w:tcW w:w="4605" w:type="dxa"/>
            <w:tcBorders>
              <w:top w:val="nil"/>
              <w:left w:val="nil"/>
              <w:bottom w:val="single" w:sz="4" w:space="0" w:color="auto"/>
              <w:right w:val="single" w:sz="4" w:space="0" w:color="auto"/>
            </w:tcBorders>
            <w:shd w:val="clear" w:color="000000" w:fill="BFBFBF"/>
            <w:hideMark/>
          </w:tcPr>
          <w:p w14:paraId="34DB9682" w14:textId="77777777" w:rsidR="00B111FC" w:rsidRPr="007B7AAF" w:rsidRDefault="00B111FC" w:rsidP="00E906BD">
            <w:pPr>
              <w:spacing w:after="0" w:line="240" w:lineRule="auto"/>
              <w:rPr>
                <w:rFonts w:ascii="Arial" w:eastAsia="Times New Roman" w:hAnsi="Arial" w:cs="Arial"/>
                <w:color w:val="000000"/>
                <w:sz w:val="18"/>
                <w:szCs w:val="18"/>
                <w:lang w:eastAsia="en-GB"/>
              </w:rPr>
            </w:pPr>
            <w:r w:rsidRPr="007B7AAF">
              <w:rPr>
                <w:rFonts w:ascii="Arial" w:eastAsia="Times New Roman" w:hAnsi="Arial" w:cs="Arial"/>
                <w:color w:val="000000"/>
                <w:sz w:val="18"/>
                <w:szCs w:val="18"/>
                <w:lang w:eastAsia="en-GB"/>
              </w:rPr>
              <w:t xml:space="preserve">periplasmic adaptor protein of the AxyXY-OprZ efflux pump system in </w:t>
            </w:r>
            <w:r w:rsidRPr="007B7AAF">
              <w:rPr>
                <w:rFonts w:ascii="Arial" w:eastAsia="Times New Roman" w:hAnsi="Arial" w:cs="Arial"/>
                <w:i/>
                <w:iCs/>
                <w:color w:val="000000"/>
                <w:sz w:val="18"/>
                <w:szCs w:val="18"/>
                <w:lang w:eastAsia="en-GB"/>
              </w:rPr>
              <w:t>Achromobacter spp.</w:t>
            </w:r>
          </w:p>
        </w:tc>
      </w:tr>
    </w:tbl>
    <w:p w14:paraId="23B6D35C" w14:textId="38B1DA60" w:rsidR="005546DD" w:rsidRPr="00081BB7" w:rsidRDefault="00B111FC" w:rsidP="005546DD">
      <w:pPr>
        <w:rPr>
          <w:rFonts w:ascii="Times New Roman" w:hAnsi="Times New Roman" w:cs="Times New Roman"/>
          <w:sz w:val="24"/>
          <w:szCs w:val="24"/>
        </w:rPr>
      </w:pPr>
      <w:r>
        <w:fldChar w:fldCharType="end"/>
      </w:r>
    </w:p>
    <w:p w14:paraId="474BAA9C" w14:textId="77777777" w:rsidR="00B111FC" w:rsidRDefault="00B111FC" w:rsidP="00E906BD"/>
    <w:p w14:paraId="1C68757F" w14:textId="37CAF7AD" w:rsidR="005546DD" w:rsidRDefault="005546DD">
      <w:pPr>
        <w:rPr>
          <w:rFonts w:ascii="Times New Roman" w:hAnsi="Times New Roman" w:cs="Times New Roman"/>
          <w:sz w:val="24"/>
          <w:szCs w:val="24"/>
        </w:rPr>
      </w:pPr>
      <w:bookmarkStart w:id="0" w:name="_GoBack"/>
      <w:bookmarkEnd w:id="0"/>
    </w:p>
    <w:sectPr w:rsidR="005546DD" w:rsidSect="005E0454">
      <w:footerReference w:type="default" r:id="rId7"/>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13EC2" w14:textId="77777777" w:rsidR="00D75EFD" w:rsidRDefault="00D75EFD">
      <w:pPr>
        <w:spacing w:after="0" w:line="240" w:lineRule="auto"/>
      </w:pPr>
      <w:r>
        <w:separator/>
      </w:r>
    </w:p>
  </w:endnote>
  <w:endnote w:type="continuationSeparator" w:id="0">
    <w:p w14:paraId="12AB0412" w14:textId="77777777" w:rsidR="00D75EFD" w:rsidRDefault="00D75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095406"/>
      <w:docPartObj>
        <w:docPartGallery w:val="Page Numbers (Bottom of Page)"/>
        <w:docPartUnique/>
      </w:docPartObj>
    </w:sdtPr>
    <w:sdtEndPr>
      <w:rPr>
        <w:noProof/>
      </w:rPr>
    </w:sdtEndPr>
    <w:sdtContent>
      <w:p w14:paraId="235E7FAC" w14:textId="77777777" w:rsidR="00D75EFD" w:rsidRDefault="00D75EFD">
        <w:pPr>
          <w:pStyle w:val="Footer"/>
        </w:pPr>
        <w:r>
          <w:fldChar w:fldCharType="begin"/>
        </w:r>
        <w:r>
          <w:instrText xml:space="preserve"> PAGE   \* MERGEFORMAT </w:instrText>
        </w:r>
        <w:r>
          <w:fldChar w:fldCharType="separate"/>
        </w:r>
        <w:r>
          <w:rPr>
            <w:noProof/>
          </w:rPr>
          <w:t>31</w:t>
        </w:r>
        <w:r>
          <w:rPr>
            <w:noProof/>
          </w:rPr>
          <w:fldChar w:fldCharType="end"/>
        </w:r>
      </w:p>
    </w:sdtContent>
  </w:sdt>
  <w:p w14:paraId="7B54A3DA" w14:textId="77777777" w:rsidR="00D75EFD" w:rsidRDefault="00D75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CDAF0" w14:textId="77777777" w:rsidR="00D75EFD" w:rsidRDefault="00D75EFD">
      <w:pPr>
        <w:spacing w:after="0" w:line="240" w:lineRule="auto"/>
      </w:pPr>
      <w:r>
        <w:separator/>
      </w:r>
    </w:p>
  </w:footnote>
  <w:footnote w:type="continuationSeparator" w:id="0">
    <w:p w14:paraId="606D8F8A" w14:textId="77777777" w:rsidR="00D75EFD" w:rsidRDefault="00D75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25E92"/>
    <w:multiLevelType w:val="hybridMultilevel"/>
    <w:tmpl w:val="EA9E4864"/>
    <w:lvl w:ilvl="0" w:tplc="844496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s>
  <w:rsids>
    <w:rsidRoot w:val="00B111FC"/>
    <w:rsid w:val="00011AA1"/>
    <w:rsid w:val="00081BB7"/>
    <w:rsid w:val="0010011C"/>
    <w:rsid w:val="00127189"/>
    <w:rsid w:val="00184986"/>
    <w:rsid w:val="001B76C3"/>
    <w:rsid w:val="00226DAC"/>
    <w:rsid w:val="002F0B57"/>
    <w:rsid w:val="00406241"/>
    <w:rsid w:val="00494559"/>
    <w:rsid w:val="004F25D6"/>
    <w:rsid w:val="00502075"/>
    <w:rsid w:val="005546DD"/>
    <w:rsid w:val="005E0454"/>
    <w:rsid w:val="006F57A1"/>
    <w:rsid w:val="007348B1"/>
    <w:rsid w:val="00761C63"/>
    <w:rsid w:val="00790CBC"/>
    <w:rsid w:val="00916D51"/>
    <w:rsid w:val="009C6CDF"/>
    <w:rsid w:val="009F66B6"/>
    <w:rsid w:val="00A4543D"/>
    <w:rsid w:val="00B111FC"/>
    <w:rsid w:val="00BE1332"/>
    <w:rsid w:val="00C72F54"/>
    <w:rsid w:val="00C80479"/>
    <w:rsid w:val="00D75EFD"/>
    <w:rsid w:val="00DF4733"/>
    <w:rsid w:val="00E906BD"/>
    <w:rsid w:val="00EC44C1"/>
    <w:rsid w:val="00FF7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8722"/>
  <w15:chartTrackingRefBased/>
  <w15:docId w15:val="{62B6FC00-D29C-45C2-95C3-97FE08B8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1FC"/>
  </w:style>
  <w:style w:type="paragraph" w:styleId="Heading1">
    <w:name w:val="heading 1"/>
    <w:basedOn w:val="Normal"/>
    <w:link w:val="Heading1Char"/>
    <w:uiPriority w:val="9"/>
    <w:qFormat/>
    <w:rsid w:val="00B111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1FC"/>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B111FC"/>
    <w:rPr>
      <w:sz w:val="16"/>
      <w:szCs w:val="16"/>
    </w:rPr>
  </w:style>
  <w:style w:type="paragraph" w:styleId="CommentText">
    <w:name w:val="annotation text"/>
    <w:basedOn w:val="Normal"/>
    <w:link w:val="CommentTextChar"/>
    <w:uiPriority w:val="99"/>
    <w:unhideWhenUsed/>
    <w:rsid w:val="00B111FC"/>
    <w:pPr>
      <w:spacing w:line="240" w:lineRule="auto"/>
    </w:pPr>
    <w:rPr>
      <w:sz w:val="20"/>
      <w:szCs w:val="20"/>
    </w:rPr>
  </w:style>
  <w:style w:type="character" w:customStyle="1" w:styleId="CommentTextChar">
    <w:name w:val="Comment Text Char"/>
    <w:basedOn w:val="DefaultParagraphFont"/>
    <w:link w:val="CommentText"/>
    <w:uiPriority w:val="99"/>
    <w:rsid w:val="00B111FC"/>
    <w:rPr>
      <w:sz w:val="20"/>
      <w:szCs w:val="20"/>
    </w:rPr>
  </w:style>
  <w:style w:type="table" w:styleId="TableGrid">
    <w:name w:val="Table Grid"/>
    <w:basedOn w:val="TableNormal"/>
    <w:uiPriority w:val="39"/>
    <w:rsid w:val="00B1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text">
    <w:name w:val="title-text"/>
    <w:basedOn w:val="DefaultParagraphFont"/>
    <w:rsid w:val="00B111FC"/>
  </w:style>
  <w:style w:type="paragraph" w:styleId="BalloonText">
    <w:name w:val="Balloon Text"/>
    <w:basedOn w:val="Normal"/>
    <w:link w:val="BalloonTextChar"/>
    <w:uiPriority w:val="99"/>
    <w:semiHidden/>
    <w:unhideWhenUsed/>
    <w:rsid w:val="00B11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FC"/>
    <w:rPr>
      <w:rFonts w:ascii="Segoe UI" w:hAnsi="Segoe UI" w:cs="Segoe UI"/>
      <w:sz w:val="18"/>
      <w:szCs w:val="18"/>
    </w:rPr>
  </w:style>
  <w:style w:type="paragraph" w:customStyle="1" w:styleId="xl70">
    <w:name w:val="xl70"/>
    <w:basedOn w:val="Normal"/>
    <w:rsid w:val="00B111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sz w:val="18"/>
      <w:szCs w:val="18"/>
      <w:lang w:eastAsia="en-GB"/>
    </w:rPr>
  </w:style>
  <w:style w:type="paragraph" w:styleId="ListParagraph">
    <w:name w:val="List Paragraph"/>
    <w:basedOn w:val="Normal"/>
    <w:uiPriority w:val="34"/>
    <w:qFormat/>
    <w:rsid w:val="00B111FC"/>
    <w:pPr>
      <w:ind w:left="720"/>
      <w:contextualSpacing/>
    </w:pPr>
  </w:style>
  <w:style w:type="character" w:styleId="Hyperlink">
    <w:name w:val="Hyperlink"/>
    <w:basedOn w:val="DefaultParagraphFont"/>
    <w:uiPriority w:val="99"/>
    <w:unhideWhenUsed/>
    <w:rsid w:val="00B111FC"/>
    <w:rPr>
      <w:color w:val="0563C1" w:themeColor="hyperlink"/>
      <w:u w:val="single"/>
    </w:rPr>
  </w:style>
  <w:style w:type="character" w:customStyle="1" w:styleId="UnresolvedMention1">
    <w:name w:val="Unresolved Mention1"/>
    <w:basedOn w:val="DefaultParagraphFont"/>
    <w:uiPriority w:val="99"/>
    <w:semiHidden/>
    <w:unhideWhenUsed/>
    <w:rsid w:val="00B111FC"/>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B111FC"/>
    <w:rPr>
      <w:b/>
      <w:bCs/>
    </w:rPr>
  </w:style>
  <w:style w:type="character" w:customStyle="1" w:styleId="CommentSubjectChar">
    <w:name w:val="Comment Subject Char"/>
    <w:basedOn w:val="CommentTextChar"/>
    <w:link w:val="CommentSubject"/>
    <w:uiPriority w:val="99"/>
    <w:semiHidden/>
    <w:rsid w:val="00B111FC"/>
    <w:rPr>
      <w:b/>
      <w:bCs/>
      <w:sz w:val="20"/>
      <w:szCs w:val="20"/>
    </w:rPr>
  </w:style>
  <w:style w:type="paragraph" w:styleId="Header">
    <w:name w:val="header"/>
    <w:basedOn w:val="Normal"/>
    <w:link w:val="HeaderChar"/>
    <w:uiPriority w:val="99"/>
    <w:unhideWhenUsed/>
    <w:rsid w:val="00B11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1FC"/>
  </w:style>
  <w:style w:type="paragraph" w:styleId="Footer">
    <w:name w:val="footer"/>
    <w:basedOn w:val="Normal"/>
    <w:link w:val="FooterChar"/>
    <w:uiPriority w:val="99"/>
    <w:unhideWhenUsed/>
    <w:rsid w:val="00B11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 Michiel</dc:creator>
  <cp:keywords/>
  <dc:description/>
  <cp:lastModifiedBy>Vos, Michiel</cp:lastModifiedBy>
  <cp:revision>16</cp:revision>
  <dcterms:created xsi:type="dcterms:W3CDTF">2018-05-20T11:51:00Z</dcterms:created>
  <dcterms:modified xsi:type="dcterms:W3CDTF">2018-09-27T14:41:00Z</dcterms:modified>
</cp:coreProperties>
</file>