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0A26" w14:textId="12FA24DD" w:rsidR="00B111FC" w:rsidRPr="00081BB7" w:rsidRDefault="00B111FC" w:rsidP="00E906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81BB7">
        <w:rPr>
          <w:rFonts w:ascii="Times New Roman" w:hAnsi="Times New Roman" w:cs="Times New Roman"/>
          <w:sz w:val="24"/>
          <w:szCs w:val="24"/>
        </w:rPr>
        <w:instrText xml:space="preserve"> LINK Excel.Sheet.12 "\\\\isad.isadroot.ex.ac.uk\\UOE\\User\\Desktop\\four genome tables for formatting.xlsx" " Table S82 E coli VFBD !R2C1:R72C5" \a \f 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6260"/>
      </w:tblGrid>
      <w:tr w:rsidR="00B111FC" w:rsidRPr="007B7AAF" w14:paraId="3F61BD26" w14:textId="77777777" w:rsidTr="00E906BD">
        <w:trPr>
          <w:trHeight w:val="2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7B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gene 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ED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nt identity 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71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coverage 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7C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acc. nr.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F4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B111FC" w:rsidRPr="007B7AAF" w14:paraId="610B8EA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412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aslA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7A0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C72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7CB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AAG10151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2B0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putative arylsulfatase</w:t>
            </w:r>
          </w:p>
        </w:tc>
      </w:tr>
      <w:tr w:rsidR="00B111FC" w:rsidRPr="007B7AAF" w14:paraId="436EF63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D24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B64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A7A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52D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879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Outer membrane heme/hemoglobin receptor</w:t>
            </w:r>
          </w:p>
        </w:tc>
      </w:tr>
      <w:tr w:rsidR="00B111FC" w:rsidRPr="007B7AAF" w14:paraId="65DEB8B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26F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D30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F3C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037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D4D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heme oxygenase</w:t>
            </w:r>
          </w:p>
        </w:tc>
      </w:tr>
      <w:tr w:rsidR="00B111FC" w:rsidRPr="007B7AAF" w14:paraId="06550CB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D77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E1E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FD1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083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DE6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periplasmic heme-binding protein</w:t>
            </w:r>
          </w:p>
        </w:tc>
      </w:tr>
      <w:tr w:rsidR="00B111FC" w:rsidRPr="007B7AAF" w14:paraId="2C88D22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5BE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151F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1C6D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7D7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AEA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heme permease protein</w:t>
            </w:r>
          </w:p>
        </w:tc>
      </w:tr>
      <w:tr w:rsidR="00B111FC" w:rsidRPr="007B7AAF" w14:paraId="371D4E1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C0D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F6A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833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BC4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E8A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ATP-binding hydrophilic protein</w:t>
            </w:r>
          </w:p>
        </w:tc>
      </w:tr>
      <w:tr w:rsidR="00B111FC" w:rsidRPr="007B7AAF" w14:paraId="4CE7CA4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1A3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F49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10A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B66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52A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Putative oxygen independent coproporphyrinogen III oxidase</w:t>
            </w:r>
          </w:p>
        </w:tc>
      </w:tr>
      <w:tr w:rsidR="00B111FC" w:rsidRPr="007B7AAF" w14:paraId="7F5D00B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FE2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2CF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7B1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F0E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F6C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putative heme-binding protein</w:t>
            </w:r>
          </w:p>
        </w:tc>
      </w:tr>
      <w:tr w:rsidR="00B111FC" w:rsidRPr="007B7AAF" w14:paraId="4A9F2C6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5C6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chuY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5D4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CE7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FC0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NP_756178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87D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ChuY</w:t>
            </w:r>
          </w:p>
        </w:tc>
      </w:tr>
      <w:tr w:rsidR="00B111FC" w:rsidRPr="007B7AAF" w14:paraId="05DDCF5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66F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265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661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9C6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0F9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23-dihydro-23-dihydroxybenzoate dehydrogenase [Enterobactin (VF0228)] </w:t>
            </w:r>
          </w:p>
        </w:tc>
      </w:tr>
      <w:tr w:rsidR="00B111FC" w:rsidRPr="007B7AAF" w14:paraId="2D45E02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6BB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entB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11E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0DF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429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E1A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isochorismatase [Enterobactin (VF0228)]</w:t>
            </w:r>
          </w:p>
        </w:tc>
      </w:tr>
      <w:tr w:rsidR="00B111FC" w:rsidRPr="007B7AAF" w14:paraId="3DBECFD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E91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entC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2F0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522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170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58B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isochorismate synthase 1 [Enterobactin (VF0228)] </w:t>
            </w:r>
          </w:p>
        </w:tc>
      </w:tr>
      <w:tr w:rsidR="00B111FC" w:rsidRPr="007B7AAF" w14:paraId="2E0D6A36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E64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entD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4CEC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ECF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F43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6B3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phosphopantetheinyl transferase component of enterobactin synthase multienzyme complex [Enterobactin (VF0228)]</w:t>
            </w:r>
          </w:p>
        </w:tc>
      </w:tr>
      <w:tr w:rsidR="00B111FC" w:rsidRPr="007B7AAF" w14:paraId="2F92907D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60C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616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95F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E26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296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23-dihydroxybenzoate-AMP ligase component of enterobactin synthase multienzyme complex [Enterobactin (VF0228)]</w:t>
            </w:r>
          </w:p>
        </w:tc>
      </w:tr>
      <w:tr w:rsidR="00B111FC" w:rsidRPr="007B7AAF" w14:paraId="063D3730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E21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entF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DF5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6CB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8D5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E27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enterobactin synthase multienzyme complex component ATP-dependent [Enterobactin (VF0228)]</w:t>
            </w:r>
          </w:p>
        </w:tc>
      </w:tr>
      <w:tr w:rsidR="00B111FC" w:rsidRPr="007B7AAF" w14:paraId="395B7EA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E50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5CE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3E5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78B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4B9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enterobactin exporter iron-regulated [enterobactin (IA019)]</w:t>
            </w:r>
          </w:p>
        </w:tc>
      </w:tr>
      <w:tr w:rsidR="00B111FC" w:rsidRPr="007B7AAF" w14:paraId="4A2320B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BF5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fdeC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362F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912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441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YP_002390132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AFD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adhesin</w:t>
            </w:r>
          </w:p>
        </w:tc>
      </w:tr>
      <w:tr w:rsidR="00B111FC" w:rsidRPr="007B7AAF" w14:paraId="45DE398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2DD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fepA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BEDD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06B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746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456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ferrienterobactin outer membrane transporter [Enterobactin (VF0228)]</w:t>
            </w:r>
          </w:p>
        </w:tc>
      </w:tr>
      <w:tr w:rsidR="00B111FC" w:rsidRPr="007B7AAF" w14:paraId="14E9AC2F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664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fepB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C6D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2B3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740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3B3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ferrienterobactin ABC transporter periplasmic binding protein [Enterobactin (VF0228)]</w:t>
            </w:r>
          </w:p>
        </w:tc>
      </w:tr>
      <w:tr w:rsidR="00B111FC" w:rsidRPr="007B7AAF" w14:paraId="38D8900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315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fepC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74C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BE0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FF6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5C6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ferrienterobactin ABC transporter ATPase [Enterobactin (VF0228)]</w:t>
            </w:r>
          </w:p>
        </w:tc>
      </w:tr>
      <w:tr w:rsidR="00B111FC" w:rsidRPr="007B7AAF" w14:paraId="24231EB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FD0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fepD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686F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25F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650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61E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ferrienterobactin ABC transporter permease [Enterobactin (VF0228)]</w:t>
            </w:r>
          </w:p>
        </w:tc>
      </w:tr>
      <w:tr w:rsidR="00B111FC" w:rsidRPr="007B7AAF" w14:paraId="3ECDB98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D14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fepG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949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522C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62B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BC5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iron-enterobactin ABC transporter permease [Enterobactin (VF0228)]</w:t>
            </w:r>
          </w:p>
        </w:tc>
      </w:tr>
      <w:tr w:rsidR="00B111FC" w:rsidRPr="007B7AAF" w14:paraId="1906A70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ABB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4BE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9E8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65D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461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enterobactin/ferric enterobactin esterase [Enterobactin (IA019)]</w:t>
            </w:r>
          </w:p>
        </w:tc>
      </w:tr>
      <w:tr w:rsidR="00B111FC" w:rsidRPr="007B7AAF" w14:paraId="6E7FBBA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400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A0D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3BF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EB2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76D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Type-1 fimbrial protein A chain precursor </w:t>
            </w:r>
          </w:p>
        </w:tc>
      </w:tr>
      <w:tr w:rsidR="00B111FC" w:rsidRPr="007B7AAF" w14:paraId="536C2B1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82D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E433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4DCD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59B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635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Type 1 fimbriae Regulatory protein </w:t>
            </w:r>
          </w:p>
        </w:tc>
      </w:tr>
      <w:tr w:rsidR="00B111FC" w:rsidRPr="007B7AAF" w14:paraId="1E95F3C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0DE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4CBD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AA13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9CA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89C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Chaperone protein fimC precursor </w:t>
            </w:r>
          </w:p>
        </w:tc>
      </w:tr>
      <w:tr w:rsidR="00B111FC" w:rsidRPr="007B7AAF" w14:paraId="7FE3186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EF8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373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B1F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414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D8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Outer membrane usher protein fimD precursor</w:t>
            </w:r>
          </w:p>
        </w:tc>
      </w:tr>
      <w:tr w:rsidR="00B111FC" w:rsidRPr="007B7AAF" w14:paraId="139E622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0DE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B6C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A6B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A95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750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1 fimbriae Regulatory protein</w:t>
            </w:r>
          </w:p>
        </w:tc>
      </w:tr>
      <w:tr w:rsidR="00B111FC" w:rsidRPr="007B7AAF" w14:paraId="636A7C4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B55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357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5A9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3C5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858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FimF protein precursor</w:t>
            </w:r>
          </w:p>
        </w:tc>
      </w:tr>
      <w:tr w:rsidR="00B111FC" w:rsidRPr="007B7AAF" w14:paraId="1BA5098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DA1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12A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75A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F58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644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FimG protein precursor</w:t>
            </w:r>
          </w:p>
        </w:tc>
      </w:tr>
      <w:tr w:rsidR="00B111FC" w:rsidRPr="007B7AAF" w14:paraId="5B47AE6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3EF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fimH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ED1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162C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8F7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CCB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FimH protein precursor </w:t>
            </w:r>
          </w:p>
        </w:tc>
      </w:tr>
      <w:tr w:rsidR="00B111FC" w:rsidRPr="007B7AAF" w14:paraId="51D431B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785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48D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23C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753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NP_757242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5BA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Fimbrin-like protein fimI precursor</w:t>
            </w:r>
          </w:p>
        </w:tc>
      </w:tr>
      <w:tr w:rsidR="00B111FC" w:rsidRPr="007B7AAF" w14:paraId="5E70C4B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077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fyuA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D6E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E78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C2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265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pesticin/yersiniabactin receptor protein</w:t>
            </w:r>
          </w:p>
        </w:tc>
      </w:tr>
      <w:tr w:rsidR="00B111FC" w:rsidRPr="007B7AAF" w14:paraId="10825C6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F2D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gspM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574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46F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409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YP_404609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358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M</w:t>
            </w:r>
          </w:p>
        </w:tc>
      </w:tr>
      <w:tr w:rsidR="00B111FC" w:rsidRPr="007B7AAF" w14:paraId="3438D92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7F6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ibeA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6D6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5E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BF5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AAF98391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AA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invasion protein</w:t>
            </w:r>
          </w:p>
        </w:tc>
      </w:tr>
      <w:tr w:rsidR="00B111FC" w:rsidRPr="007B7AAF" w14:paraId="2019617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746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irp1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8FB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6D1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F10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864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yersiniabactin biosynthetic protein</w:t>
            </w:r>
          </w:p>
        </w:tc>
      </w:tr>
      <w:tr w:rsidR="00B111FC" w:rsidRPr="007B7AAF" w14:paraId="40F8A9B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0C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irp2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CAF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1C3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D2C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041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yersiniabactin biosynthetic protein</w:t>
            </w:r>
          </w:p>
        </w:tc>
      </w:tr>
      <w:tr w:rsidR="00B111FC" w:rsidRPr="007B7AAF" w14:paraId="1DCF0E9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DCB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ompA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AB5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949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9EA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AAF37887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3EA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outer membrane protein A</w:t>
            </w:r>
          </w:p>
        </w:tc>
      </w:tr>
      <w:tr w:rsidR="00B111FC" w:rsidRPr="007B7AAF" w14:paraId="089E456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D8D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set1A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CBB3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82F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4D7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YP_006098866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8A8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toxin subunit</w:t>
            </w:r>
          </w:p>
        </w:tc>
      </w:tr>
      <w:tr w:rsidR="00B111FC" w:rsidRPr="007B7AAF" w14:paraId="6921D28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CE9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set1B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58B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208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94E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YP_006098865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64C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toxin subunit</w:t>
            </w:r>
          </w:p>
        </w:tc>
      </w:tr>
      <w:tr w:rsidR="00B111FC" w:rsidRPr="007B7AAF" w14:paraId="7E5A135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58E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99E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D49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612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NP_752330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913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Haemoglobin protease</w:t>
            </w:r>
          </w:p>
        </w:tc>
      </w:tr>
      <w:tr w:rsidR="00B111FC" w:rsidRPr="007B7AAF" w14:paraId="674F8A3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D05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yagV/ecpE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38D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D33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E4E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NP_286006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8E4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E. coli </w:t>
            </w: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common pilus chaperone </w:t>
            </w:r>
          </w:p>
        </w:tc>
      </w:tr>
      <w:tr w:rsidR="00B111FC" w:rsidRPr="007B7AAF" w14:paraId="5E6647F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2CB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yagW/ecpD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F59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99F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791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NP_286007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317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polymerized tip adhesin of ECP fibers</w:t>
            </w:r>
          </w:p>
        </w:tc>
      </w:tr>
      <w:tr w:rsidR="00B111FC" w:rsidRPr="007B7AAF" w14:paraId="50A81AA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CA1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yagX/ecpC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C6FF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FB0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25F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NP_286008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65B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E. coli </w:t>
            </w: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common pilus usher </w:t>
            </w:r>
          </w:p>
        </w:tc>
      </w:tr>
      <w:tr w:rsidR="00B111FC" w:rsidRPr="007B7AAF" w14:paraId="2F6FB26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735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yagY/ecpB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1E4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7B0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A10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NP_286009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545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E. coli</w:t>
            </w: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common pilus chaperone </w:t>
            </w:r>
          </w:p>
        </w:tc>
      </w:tr>
      <w:tr w:rsidR="00B111FC" w:rsidRPr="007B7AAF" w14:paraId="278A9D6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8A8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yagZ/ecpA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978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670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F52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NP_286010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6D7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E. coli</w:t>
            </w: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common pilus structural subunit </w:t>
            </w:r>
          </w:p>
        </w:tc>
      </w:tr>
      <w:tr w:rsidR="00B111FC" w:rsidRPr="007B7AAF" w14:paraId="498FA1E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B8E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8E7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8AE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9CA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941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transcriptional regulator </w:t>
            </w:r>
          </w:p>
        </w:tc>
      </w:tr>
      <w:tr w:rsidR="00B111FC" w:rsidRPr="007B7AAF" w14:paraId="7A96298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044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B37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F6F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F23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005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yersiniabactin siderophore biosynthetic protein </w:t>
            </w:r>
          </w:p>
        </w:tc>
      </w:tr>
      <w:tr w:rsidR="00B111FC" w:rsidRPr="007B7AAF" w14:paraId="7568C6D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BEF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10B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55B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EC0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8CC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lipoprotein inner membrane ABC-transporter </w:t>
            </w:r>
          </w:p>
        </w:tc>
      </w:tr>
      <w:tr w:rsidR="00B111FC" w:rsidRPr="007B7AAF" w14:paraId="154D7F5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1FC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3B9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72E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568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D17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inner membrane ABC-transporter</w:t>
            </w:r>
          </w:p>
        </w:tc>
      </w:tr>
      <w:tr w:rsidR="00B111FC" w:rsidRPr="007B7AAF" w14:paraId="12B5836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1BA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907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D57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153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92F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salicylate synthase Irp9 </w:t>
            </w:r>
          </w:p>
        </w:tc>
      </w:tr>
      <w:tr w:rsidR="00B111FC" w:rsidRPr="007B7AAF" w14:paraId="2B1786E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90B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851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773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FA6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2C9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yersiniabactin biosynthetic protein </w:t>
            </w:r>
          </w:p>
        </w:tc>
      </w:tr>
      <w:tr w:rsidR="00B111FC" w:rsidRPr="007B7AAF" w14:paraId="40BF515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FA2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868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143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B73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3B3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yersiniabactin biosynthetic protein  </w:t>
            </w:r>
          </w:p>
        </w:tc>
      </w:tr>
      <w:tr w:rsidR="00B111FC" w:rsidRPr="007B7AAF" w14:paraId="070DA8C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4E1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ybtX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215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084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5C5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NP_405476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599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putative signal transducer</w:t>
            </w:r>
          </w:p>
        </w:tc>
      </w:tr>
      <w:tr w:rsidR="00B111FC" w:rsidRPr="007B7AAF" w14:paraId="457590D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AE5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ykgK/ecpR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F7F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3BFD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30A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NP_286011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450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regulator protein </w:t>
            </w:r>
          </w:p>
        </w:tc>
      </w:tr>
      <w:tr w:rsidR="00B111FC" w:rsidRPr="007B7AAF" w14:paraId="0990500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42337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BE22C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48A9A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A1F79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FA50A7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purine-binding chemotaxis protein </w:t>
            </w:r>
          </w:p>
        </w:tc>
      </w:tr>
      <w:tr w:rsidR="00B111FC" w:rsidRPr="007B7AAF" w14:paraId="54B60B5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5BD91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A517EF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9402F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42AF7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52849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chemotaxis regulatory protein</w:t>
            </w:r>
          </w:p>
        </w:tc>
      </w:tr>
      <w:tr w:rsidR="00B111FC" w:rsidRPr="007B7AAF" w14:paraId="0872FA9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DF05E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csgB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F2CA03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3C8D1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FC6C9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NP_460114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DEA52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minor curlin subunit precursor curli nucleator protein</w:t>
            </w:r>
          </w:p>
        </w:tc>
      </w:tr>
      <w:tr w:rsidR="00B111FC" w:rsidRPr="007B7AAF" w14:paraId="7542081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049E3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csgD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368DA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E437AD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38A7A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NP_460113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85DB7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DNA-binding transcriptional regulator</w:t>
            </w:r>
          </w:p>
        </w:tc>
      </w:tr>
      <w:tr w:rsidR="00B111FC" w:rsidRPr="007B7AAF" w14:paraId="17FDF55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3CAD8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csgE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FDABC63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79E45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3A337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NP_460112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D61C0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curli production assembly/transport protein</w:t>
            </w:r>
          </w:p>
        </w:tc>
      </w:tr>
      <w:tr w:rsidR="00B111FC" w:rsidRPr="007B7AAF" w14:paraId="0C0937E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B8BD7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csgF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48D83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B9C98D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A0538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NP_460111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EB18A0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curli production assembly/transport protein</w:t>
            </w:r>
          </w:p>
        </w:tc>
      </w:tr>
      <w:tr w:rsidR="00B111FC" w:rsidRPr="007B7AAF" w14:paraId="73D25BB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B1D74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csgG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9CBA80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AB961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A8F4A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NP_460110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BE626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curli production assembly/transport protein</w:t>
            </w:r>
          </w:p>
        </w:tc>
      </w:tr>
      <w:tr w:rsidR="00B111FC" w:rsidRPr="007B7AAF" w14:paraId="54DA80C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165CB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EED60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95C1A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3402B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58B31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flagellar basal-body rod protein </w:t>
            </w:r>
          </w:p>
        </w:tc>
      </w:tr>
      <w:tr w:rsidR="00B111FC" w:rsidRPr="007B7AAF" w14:paraId="2E35166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8BE1F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694C2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9B323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E2046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9CED10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L-ring protein precursor</w:t>
            </w:r>
          </w:p>
        </w:tc>
      </w:tr>
      <w:tr w:rsidR="00B111FC" w:rsidRPr="007B7AAF" w14:paraId="4A51474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A9AE6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flhA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995AE9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56CD2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08971A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B997CA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biosynthesis protein</w:t>
            </w:r>
          </w:p>
        </w:tc>
      </w:tr>
      <w:tr w:rsidR="00B111FC" w:rsidRPr="007B7AAF" w14:paraId="3B18C80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28496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flhC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93FF3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B350FA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3658C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8F932A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biosynthesis transcription activator</w:t>
            </w:r>
          </w:p>
        </w:tc>
      </w:tr>
      <w:tr w:rsidR="00B111FC" w:rsidRPr="007B7AAF" w14:paraId="6272E5F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BF419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444E1E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19C1C4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F5F88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34C555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flagellar motor switch protein G </w:t>
            </w:r>
          </w:p>
        </w:tc>
      </w:tr>
      <w:tr w:rsidR="00B111FC" w:rsidRPr="007B7AAF" w14:paraId="59201C2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CEC014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fliI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F9D982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01A2C7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289BB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EA5DE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flagellum-specific ATP synthase </w:t>
            </w:r>
          </w:p>
        </w:tc>
      </w:tr>
      <w:tr w:rsidR="00B111FC" w:rsidRPr="007B7AAF" w14:paraId="29F2E00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E53D2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68602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3DA79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53032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ACCAF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flagellar motor switch protein </w:t>
            </w:r>
          </w:p>
        </w:tc>
      </w:tr>
      <w:tr w:rsidR="00B111FC" w:rsidRPr="007B7AAF" w14:paraId="3502597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899A9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FCDDE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DA16E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AE4F8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YP_001006751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82CAD5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biosynthetic protein</w:t>
            </w:r>
          </w:p>
        </w:tc>
      </w:tr>
    </w:tbl>
    <w:p w14:paraId="362EFDED" w14:textId="77777777" w:rsidR="00B111FC" w:rsidRDefault="00B111FC" w:rsidP="00E906BD">
      <w:r>
        <w:fldChar w:fldCharType="end"/>
      </w:r>
    </w:p>
    <w:sectPr w:rsidR="00B111FC" w:rsidSect="005E0454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3EC2" w14:textId="77777777" w:rsidR="00D75EFD" w:rsidRDefault="00D75EFD">
      <w:pPr>
        <w:spacing w:after="0" w:line="240" w:lineRule="auto"/>
      </w:pPr>
      <w:r>
        <w:separator/>
      </w:r>
    </w:p>
  </w:endnote>
  <w:endnote w:type="continuationSeparator" w:id="0">
    <w:p w14:paraId="12AB0412" w14:textId="77777777" w:rsidR="00D75EFD" w:rsidRDefault="00D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E7FAC" w14:textId="77777777" w:rsidR="00D75EFD" w:rsidRDefault="00D75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B54A3DA" w14:textId="77777777" w:rsidR="00D75EFD" w:rsidRDefault="00D7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AF0" w14:textId="77777777" w:rsidR="00D75EFD" w:rsidRDefault="00D75EFD">
      <w:pPr>
        <w:spacing w:after="0" w:line="240" w:lineRule="auto"/>
      </w:pPr>
      <w:r>
        <w:separator/>
      </w:r>
    </w:p>
  </w:footnote>
  <w:footnote w:type="continuationSeparator" w:id="0">
    <w:p w14:paraId="606D8F8A" w14:textId="77777777" w:rsidR="00D75EFD" w:rsidRDefault="00D7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E92"/>
    <w:multiLevelType w:val="hybridMultilevel"/>
    <w:tmpl w:val="EA9E4864"/>
    <w:lvl w:ilvl="0" w:tplc="84449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B111FC"/>
    <w:rsid w:val="00011AA1"/>
    <w:rsid w:val="00081BB7"/>
    <w:rsid w:val="0010011C"/>
    <w:rsid w:val="00130929"/>
    <w:rsid w:val="00184986"/>
    <w:rsid w:val="001B76C3"/>
    <w:rsid w:val="00226DAC"/>
    <w:rsid w:val="002B619F"/>
    <w:rsid w:val="002F0B57"/>
    <w:rsid w:val="00406241"/>
    <w:rsid w:val="00494559"/>
    <w:rsid w:val="004F25D6"/>
    <w:rsid w:val="00502075"/>
    <w:rsid w:val="005546DD"/>
    <w:rsid w:val="005E0454"/>
    <w:rsid w:val="006F57A1"/>
    <w:rsid w:val="007348B1"/>
    <w:rsid w:val="00761C63"/>
    <w:rsid w:val="00790CBC"/>
    <w:rsid w:val="00916D51"/>
    <w:rsid w:val="009C6CDF"/>
    <w:rsid w:val="00A4543D"/>
    <w:rsid w:val="00B111FC"/>
    <w:rsid w:val="00BE1332"/>
    <w:rsid w:val="00C72F54"/>
    <w:rsid w:val="00C80479"/>
    <w:rsid w:val="00D75EFD"/>
    <w:rsid w:val="00DF4733"/>
    <w:rsid w:val="00E906BD"/>
    <w:rsid w:val="00EC44C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722"/>
  <w15:chartTrackingRefBased/>
  <w15:docId w15:val="{62B6FC00-D29C-45C2-95C3-97FE08B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FC"/>
  </w:style>
  <w:style w:type="paragraph" w:styleId="Heading1">
    <w:name w:val="heading 1"/>
    <w:basedOn w:val="Normal"/>
    <w:link w:val="Heading1Char"/>
    <w:uiPriority w:val="9"/>
    <w:qFormat/>
    <w:rsid w:val="00B1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FC"/>
    <w:rPr>
      <w:sz w:val="20"/>
      <w:szCs w:val="20"/>
    </w:rPr>
  </w:style>
  <w:style w:type="table" w:styleId="TableGrid">
    <w:name w:val="Table Grid"/>
    <w:basedOn w:val="TableNormal"/>
    <w:uiPriority w:val="39"/>
    <w:rsid w:val="00B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B111FC"/>
  </w:style>
  <w:style w:type="paragraph" w:styleId="BalloonText">
    <w:name w:val="Balloon Text"/>
    <w:basedOn w:val="Normal"/>
    <w:link w:val="BalloonTextChar"/>
    <w:uiPriority w:val="99"/>
    <w:semiHidden/>
    <w:unhideWhenUsed/>
    <w:rsid w:val="00B1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C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Normal"/>
    <w:rsid w:val="00B1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1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1F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C"/>
  </w:style>
  <w:style w:type="paragraph" w:styleId="Footer">
    <w:name w:val="footer"/>
    <w:basedOn w:val="Normal"/>
    <w:link w:val="Foot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Michiel</dc:creator>
  <cp:keywords/>
  <dc:description/>
  <cp:lastModifiedBy>Vos, Michiel</cp:lastModifiedBy>
  <cp:revision>16</cp:revision>
  <dcterms:created xsi:type="dcterms:W3CDTF">2018-05-20T11:51:00Z</dcterms:created>
  <dcterms:modified xsi:type="dcterms:W3CDTF">2018-09-27T14:41:00Z</dcterms:modified>
</cp:coreProperties>
</file>