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25" w:rsidRPr="004B284B" w:rsidRDefault="000C5B25" w:rsidP="000C5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28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Additional file </w:t>
      </w:r>
      <w:r w:rsidR="006131D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bookmarkStart w:id="0" w:name="_GoBack"/>
      <w:bookmarkEnd w:id="0"/>
      <w:r w:rsidR="001E240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432451" w:rsidRDefault="000C5B25" w:rsidP="000C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284B">
        <w:rPr>
          <w:rFonts w:ascii="Times New Roman" w:hAnsi="Times New Roman" w:cs="Times New Roman"/>
          <w:sz w:val="24"/>
          <w:szCs w:val="24"/>
        </w:rPr>
        <w:t>The cytochro</w:t>
      </w:r>
      <w:r>
        <w:rPr>
          <w:rFonts w:ascii="Times New Roman" w:hAnsi="Times New Roman" w:cs="Times New Roman"/>
          <w:sz w:val="24"/>
          <w:szCs w:val="24"/>
        </w:rPr>
        <w:t>me P450-dependent monooxygenase</w:t>
      </w:r>
      <w:r w:rsidRPr="004B284B">
        <w:rPr>
          <w:rFonts w:ascii="Times New Roman" w:hAnsi="Times New Roman" w:cs="Times New Roman"/>
          <w:sz w:val="24"/>
          <w:szCs w:val="24"/>
          <w:lang w:val="en-GB"/>
        </w:rPr>
        <w:t xml:space="preserve"> genes of barley </w:t>
      </w:r>
      <w:r>
        <w:rPr>
          <w:rFonts w:ascii="Times New Roman" w:hAnsi="Times New Roman" w:cs="Times New Roman"/>
          <w:sz w:val="24"/>
          <w:szCs w:val="24"/>
          <w:lang w:val="en-GB"/>
        </w:rPr>
        <w:t>identified</w:t>
      </w:r>
      <w:r w:rsidRPr="004B284B">
        <w:rPr>
          <w:rFonts w:ascii="Times New Roman" w:hAnsi="Times New Roman" w:cs="Times New Roman"/>
          <w:sz w:val="24"/>
          <w:szCs w:val="24"/>
          <w:lang w:val="en-GB"/>
        </w:rPr>
        <w:t xml:space="preserve"> in the current study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E240C" w:rsidRPr="000C5B25" w:rsidRDefault="001E240C" w:rsidP="000C5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a3"/>
        <w:tblW w:w="13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173"/>
        <w:gridCol w:w="1984"/>
        <w:gridCol w:w="2126"/>
        <w:gridCol w:w="2552"/>
        <w:gridCol w:w="3402"/>
        <w:gridCol w:w="1134"/>
      </w:tblGrid>
      <w:tr w:rsidR="005C1831" w:rsidRPr="006A6F21" w:rsidTr="00F26166"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5C1831" w:rsidRPr="006A6F21" w:rsidRDefault="005C1831" w:rsidP="00F2616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6A6F21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№</w:t>
            </w:r>
          </w:p>
        </w:tc>
        <w:tc>
          <w:tcPr>
            <w:tcW w:w="2173" w:type="dxa"/>
            <w:tcBorders>
              <w:top w:val="single" w:sz="18" w:space="0" w:color="auto"/>
              <w:bottom w:val="single" w:sz="18" w:space="0" w:color="auto"/>
            </w:tcBorders>
          </w:tcPr>
          <w:p w:rsidR="005C1831" w:rsidRDefault="005C1831" w:rsidP="00F2616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b/>
                <w:sz w:val="18"/>
                <w:szCs w:val="24"/>
              </w:rPr>
              <w:t>Location</w:t>
            </w:r>
          </w:p>
          <w:p w:rsidR="005C1831" w:rsidRPr="006A6F21" w:rsidRDefault="005C1831" w:rsidP="00F2616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proofErr w:type="spellStart"/>
            <w:r w:rsidRPr="006A6F21">
              <w:rPr>
                <w:rFonts w:ascii="Times New Roman" w:hAnsi="Times New Roman" w:cs="Times New Roman"/>
                <w:b/>
                <w:sz w:val="18"/>
                <w:szCs w:val="24"/>
              </w:rPr>
              <w:t>EnsemblPlant</w:t>
            </w:r>
            <w:proofErr w:type="spellEnd"/>
            <w:r w:rsidRPr="006A6F21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5C1831" w:rsidRPr="006A6F21" w:rsidRDefault="005C1831" w:rsidP="00F2616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b/>
                <w:sz w:val="18"/>
                <w:szCs w:val="24"/>
              </w:rPr>
              <w:t>Gene hit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5C1831" w:rsidRDefault="005C1831" w:rsidP="00F2616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b/>
                <w:sz w:val="18"/>
                <w:szCs w:val="24"/>
              </w:rPr>
              <w:t>Subject</w:t>
            </w:r>
          </w:p>
          <w:p w:rsidR="005C1831" w:rsidRPr="006A6F21" w:rsidRDefault="005C1831" w:rsidP="00F2616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b/>
                <w:sz w:val="18"/>
                <w:szCs w:val="24"/>
              </w:rPr>
              <w:t>(IPK)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5C1831" w:rsidRDefault="005C1831" w:rsidP="00F2616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1831">
              <w:rPr>
                <w:rFonts w:ascii="Times New Roman" w:hAnsi="Times New Roman" w:cs="Times New Roman"/>
                <w:b/>
                <w:sz w:val="18"/>
                <w:szCs w:val="24"/>
              </w:rPr>
              <w:t>Percentage</w:t>
            </w:r>
            <w:r w:rsidR="004A5DE7">
              <w:rPr>
                <w:rFonts w:ascii="Times New Roman" w:hAnsi="Times New Roman" w:cs="Times New Roman"/>
                <w:b/>
                <w:sz w:val="18"/>
                <w:szCs w:val="24"/>
              </w:rPr>
              <w:t>, %</w:t>
            </w:r>
          </w:p>
          <w:p w:rsidR="005C1831" w:rsidRPr="005C1831" w:rsidRDefault="005C1831" w:rsidP="00F2616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1831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F</w:t>
            </w:r>
            <w:r w:rsidRPr="005C1831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  <w:r w:rsidRPr="005C1831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′H-1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 xml:space="preserve"> </w:t>
            </w:r>
            <w:r w:rsidRPr="005C1831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r w:rsidRPr="005C1831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 xml:space="preserve"> F3′5′H-1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5C1831" w:rsidRDefault="005C1831" w:rsidP="00F2616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b/>
                <w:sz w:val="18"/>
                <w:szCs w:val="24"/>
              </w:rPr>
              <w:t>Annotation</w:t>
            </w:r>
          </w:p>
          <w:p w:rsidR="005C1831" w:rsidRPr="006A6F21" w:rsidRDefault="005C1831" w:rsidP="00F2616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b/>
                <w:sz w:val="18"/>
                <w:szCs w:val="24"/>
              </w:rPr>
              <w:t>(BARLEX)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5C1831" w:rsidRPr="006A6F21" w:rsidRDefault="005C1831" w:rsidP="00F2616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b/>
                <w:sz w:val="18"/>
                <w:szCs w:val="24"/>
              </w:rPr>
              <w:t>Gene</w:t>
            </w:r>
          </w:p>
        </w:tc>
      </w:tr>
      <w:tr w:rsidR="005C1831" w:rsidRPr="006A6F21" w:rsidTr="00F26166">
        <w:tc>
          <w:tcPr>
            <w:tcW w:w="516" w:type="dxa"/>
            <w:tcBorders>
              <w:top w:val="single" w:sz="18" w:space="0" w:color="auto"/>
            </w:tcBorders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18" w:space="0" w:color="auto"/>
            </w:tcBorders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Chromosome chr1H: 556,691,612-556,693,908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HORVU1Hr1G094880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morex_contig_1575828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;  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5C1831" w:rsidRPr="005C1831" w:rsidRDefault="005C1831" w:rsidP="00F2616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100 / 69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Cytochrome P450 flavonoid 3',5'-hydroxylase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i/>
                <w:sz w:val="18"/>
                <w:szCs w:val="24"/>
              </w:rPr>
              <w:t>F3′H-1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</w:p>
        </w:tc>
      </w:tr>
      <w:tr w:rsidR="005C1831" w:rsidRPr="006A6F21" w:rsidTr="00F26166">
        <w:tc>
          <w:tcPr>
            <w:tcW w:w="516" w:type="dxa"/>
          </w:tcPr>
          <w:p w:rsidR="005C1831" w:rsidRPr="006A6F21" w:rsidRDefault="00F26166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5C1831" w:rsidRPr="006A6F2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173" w:type="dxa"/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Chromosome chr4H: 534,190,658-534,192,411</w:t>
            </w:r>
          </w:p>
        </w:tc>
        <w:tc>
          <w:tcPr>
            <w:tcW w:w="1984" w:type="dxa"/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HORVU4Hr1G063780</w:t>
            </w:r>
          </w:p>
        </w:tc>
        <w:tc>
          <w:tcPr>
            <w:tcW w:w="2126" w:type="dxa"/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morex_contig_1575914</w:t>
            </w:r>
          </w:p>
        </w:tc>
        <w:tc>
          <w:tcPr>
            <w:tcW w:w="2552" w:type="dxa"/>
            <w:vAlign w:val="center"/>
          </w:tcPr>
          <w:p w:rsidR="005C1831" w:rsidRPr="005C1831" w:rsidRDefault="005C1831" w:rsidP="00F2616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71 / 99</w:t>
            </w:r>
          </w:p>
        </w:tc>
        <w:tc>
          <w:tcPr>
            <w:tcW w:w="3402" w:type="dxa"/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Cytochrome P450 superfamily protein</w:t>
            </w:r>
          </w:p>
        </w:tc>
        <w:tc>
          <w:tcPr>
            <w:tcW w:w="1134" w:type="dxa"/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i/>
                <w:sz w:val="18"/>
                <w:szCs w:val="24"/>
              </w:rPr>
              <w:t>F3′5′H-1</w:t>
            </w:r>
          </w:p>
        </w:tc>
      </w:tr>
      <w:tr w:rsidR="005C1831" w:rsidRPr="006A6F21" w:rsidTr="00F26166">
        <w:tc>
          <w:tcPr>
            <w:tcW w:w="516" w:type="dxa"/>
          </w:tcPr>
          <w:p w:rsidR="005C1831" w:rsidRPr="006A6F21" w:rsidRDefault="00F26166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="005C1831" w:rsidRPr="006A6F2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173" w:type="dxa"/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Chromosome chr6H: 6,328,401-6,331,022</w:t>
            </w:r>
          </w:p>
        </w:tc>
        <w:tc>
          <w:tcPr>
            <w:tcW w:w="1984" w:type="dxa"/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HORVU6Hr1G002400</w:t>
            </w:r>
          </w:p>
        </w:tc>
        <w:tc>
          <w:tcPr>
            <w:tcW w:w="2126" w:type="dxa"/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morex_contig_1570242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; </w:t>
            </w:r>
          </w:p>
        </w:tc>
        <w:tc>
          <w:tcPr>
            <w:tcW w:w="2552" w:type="dxa"/>
            <w:vAlign w:val="center"/>
          </w:tcPr>
          <w:p w:rsidR="005C1831" w:rsidRPr="005C1831" w:rsidRDefault="005C1831" w:rsidP="00F2616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73 / 63</w:t>
            </w:r>
          </w:p>
        </w:tc>
        <w:tc>
          <w:tcPr>
            <w:tcW w:w="3402" w:type="dxa"/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Cytochrome P450 flavonoid 3',5'-hydroxylase</w:t>
            </w:r>
          </w:p>
        </w:tc>
        <w:tc>
          <w:tcPr>
            <w:tcW w:w="1134" w:type="dxa"/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i/>
                <w:sz w:val="18"/>
                <w:szCs w:val="24"/>
              </w:rPr>
              <w:t>F3′H-2</w:t>
            </w:r>
          </w:p>
        </w:tc>
      </w:tr>
      <w:tr w:rsidR="005C1831" w:rsidRPr="006A6F21" w:rsidTr="00F26166">
        <w:tc>
          <w:tcPr>
            <w:tcW w:w="516" w:type="dxa"/>
          </w:tcPr>
          <w:p w:rsidR="005C1831" w:rsidRPr="006A6F21" w:rsidRDefault="00F26166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  <w:r w:rsidR="005C1831" w:rsidRPr="006A6F2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173" w:type="dxa"/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Chromosome chr6H: 563,621,087-563,622,955</w:t>
            </w:r>
          </w:p>
        </w:tc>
        <w:tc>
          <w:tcPr>
            <w:tcW w:w="1984" w:type="dxa"/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HORVU6Hr1G087250</w:t>
            </w:r>
          </w:p>
        </w:tc>
        <w:tc>
          <w:tcPr>
            <w:tcW w:w="2126" w:type="dxa"/>
          </w:tcPr>
          <w:p w:rsidR="005C183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morex_contig_1635985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; </w:t>
            </w:r>
          </w:p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morex_contig_139393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; </w:t>
            </w:r>
          </w:p>
        </w:tc>
        <w:tc>
          <w:tcPr>
            <w:tcW w:w="2552" w:type="dxa"/>
            <w:vAlign w:val="center"/>
          </w:tcPr>
          <w:p w:rsidR="005C1831" w:rsidRDefault="00255A0D" w:rsidP="00F2616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76 / 80</w:t>
            </w:r>
          </w:p>
          <w:p w:rsidR="00255A0D" w:rsidRPr="005C1831" w:rsidRDefault="00255A0D" w:rsidP="00F2616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68 / 81</w:t>
            </w:r>
          </w:p>
        </w:tc>
        <w:tc>
          <w:tcPr>
            <w:tcW w:w="3402" w:type="dxa"/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Cytochrome P450 superfamily protein</w:t>
            </w:r>
          </w:p>
        </w:tc>
        <w:tc>
          <w:tcPr>
            <w:tcW w:w="1134" w:type="dxa"/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i/>
                <w:sz w:val="18"/>
                <w:szCs w:val="24"/>
              </w:rPr>
              <w:t>F3′5′H-2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</w:p>
        </w:tc>
      </w:tr>
      <w:tr w:rsidR="005C1831" w:rsidRPr="006A6F21" w:rsidTr="00F26166">
        <w:tc>
          <w:tcPr>
            <w:tcW w:w="516" w:type="dxa"/>
            <w:tcBorders>
              <w:bottom w:val="single" w:sz="4" w:space="0" w:color="auto"/>
            </w:tcBorders>
          </w:tcPr>
          <w:p w:rsidR="005C1831" w:rsidRPr="006A6F21" w:rsidRDefault="00F26166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="005C1831" w:rsidRPr="006A6F2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Chromosome chr6H: 563,810,378-563,812,260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HORVU6Hr1G087310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morex_contig_366097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;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C1831" w:rsidRPr="005C1831" w:rsidRDefault="00255A0D" w:rsidP="00F2616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68 / 82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Flavonoid 3',5'-hydroxylase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6A6F21">
              <w:rPr>
                <w:rFonts w:ascii="Times New Roman" w:hAnsi="Times New Roman" w:cs="Times New Roman"/>
                <w:i/>
                <w:sz w:val="18"/>
                <w:szCs w:val="24"/>
              </w:rPr>
              <w:t>F3′5′H-3</w:t>
            </w:r>
          </w:p>
        </w:tc>
      </w:tr>
      <w:tr w:rsidR="005C1831" w:rsidRPr="006A6F21" w:rsidTr="00F26166">
        <w:tc>
          <w:tcPr>
            <w:tcW w:w="516" w:type="dxa"/>
            <w:tcBorders>
              <w:top w:val="single" w:sz="4" w:space="0" w:color="auto"/>
              <w:bottom w:val="single" w:sz="18" w:space="0" w:color="auto"/>
            </w:tcBorders>
          </w:tcPr>
          <w:p w:rsidR="005C1831" w:rsidRPr="006A6F21" w:rsidRDefault="00F26166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  <w:r w:rsidR="005C1831" w:rsidRPr="006A6F2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18" w:space="0" w:color="auto"/>
            </w:tcBorders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Chromosome chr7H: 9,879,963-9,884,227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HORVU7Hr1G007580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5C183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morex_contig_241646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; </w:t>
            </w:r>
          </w:p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morex_contig_1582601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;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C1831" w:rsidRDefault="00255A0D" w:rsidP="00F2616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67 / 67</w:t>
            </w:r>
          </w:p>
          <w:p w:rsidR="00255A0D" w:rsidRPr="005C1831" w:rsidRDefault="00255A0D" w:rsidP="00F2616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 / 70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sz w:val="18"/>
                <w:szCs w:val="24"/>
              </w:rPr>
              <w:t>Cytochrome P450 superfamily protein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5C1831" w:rsidRPr="006A6F21" w:rsidRDefault="005C1831" w:rsidP="005C18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6F21">
              <w:rPr>
                <w:rFonts w:ascii="Times New Roman" w:hAnsi="Times New Roman" w:cs="Times New Roman"/>
                <w:i/>
                <w:sz w:val="18"/>
                <w:szCs w:val="24"/>
              </w:rPr>
              <w:t>F3′5′H-4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</w:p>
        </w:tc>
      </w:tr>
    </w:tbl>
    <w:p w:rsidR="000C5B25" w:rsidRPr="00E53108" w:rsidRDefault="000C5B25" w:rsidP="000C5B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5B25" w:rsidRPr="00E53108" w:rsidSect="0056421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0768A"/>
    <w:multiLevelType w:val="hybridMultilevel"/>
    <w:tmpl w:val="CD8AB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F5"/>
    <w:rsid w:val="000569E7"/>
    <w:rsid w:val="000C5B25"/>
    <w:rsid w:val="001A316E"/>
    <w:rsid w:val="001B497A"/>
    <w:rsid w:val="001E240C"/>
    <w:rsid w:val="00255A0D"/>
    <w:rsid w:val="00432451"/>
    <w:rsid w:val="004A5DE7"/>
    <w:rsid w:val="00564212"/>
    <w:rsid w:val="005C1831"/>
    <w:rsid w:val="006131DC"/>
    <w:rsid w:val="006A6F21"/>
    <w:rsid w:val="00714A3A"/>
    <w:rsid w:val="00B76CF5"/>
    <w:rsid w:val="00E53108"/>
    <w:rsid w:val="00F2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14379-CF02-4852-BEA5-BFB9C85B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2018-10-24T13:23:00Z</dcterms:created>
  <dcterms:modified xsi:type="dcterms:W3CDTF">2018-12-05T11:50:00Z</dcterms:modified>
</cp:coreProperties>
</file>