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5975" w14:textId="4C072FCA" w:rsidR="00BF2CBD" w:rsidRDefault="00BF2CBD" w:rsidP="00B1192D">
      <w:bookmarkStart w:id="0" w:name="_Hlk524955002"/>
      <w:bookmarkStart w:id="1" w:name="_GoBack"/>
      <w:bookmarkEnd w:id="1"/>
    </w:p>
    <w:tbl>
      <w:tblPr>
        <w:tblStyle w:val="TableGrid"/>
        <w:tblW w:w="8991" w:type="dxa"/>
        <w:jc w:val="center"/>
        <w:tblLook w:val="04A0" w:firstRow="1" w:lastRow="0" w:firstColumn="1" w:lastColumn="0" w:noHBand="0" w:noVBand="1"/>
      </w:tblPr>
      <w:tblGrid>
        <w:gridCol w:w="1980"/>
        <w:gridCol w:w="2335"/>
        <w:gridCol w:w="1980"/>
        <w:gridCol w:w="2696"/>
      </w:tblGrid>
      <w:tr w:rsidR="00BF2CBD" w:rsidRPr="00EE03AD" w14:paraId="4AE98E2C" w14:textId="77777777" w:rsidTr="0096748E">
        <w:trPr>
          <w:trHeight w:val="598"/>
          <w:jc w:val="center"/>
        </w:trPr>
        <w:tc>
          <w:tcPr>
            <w:tcW w:w="1980" w:type="dxa"/>
          </w:tcPr>
          <w:bookmarkEnd w:id="0"/>
          <w:p w14:paraId="251CB745" w14:textId="77777777" w:rsidR="00BF2CBD" w:rsidRPr="001B4332" w:rsidRDefault="00BF2CBD" w:rsidP="0096748E">
            <w:pPr>
              <w:pStyle w:val="fig"/>
              <w:jc w:val="center"/>
              <w:rPr>
                <w:b/>
              </w:rPr>
            </w:pPr>
            <w:proofErr w:type="spellStart"/>
            <w:r w:rsidRPr="00602CC3">
              <w:rPr>
                <w:b/>
              </w:rPr>
              <w:t>Putative</w:t>
            </w:r>
            <w:proofErr w:type="spellEnd"/>
            <w:r w:rsidRPr="00602CC3">
              <w:rPr>
                <w:b/>
              </w:rPr>
              <w:t xml:space="preserve"> </w:t>
            </w:r>
            <w:proofErr w:type="spellStart"/>
            <w:r w:rsidRPr="001B4332">
              <w:rPr>
                <w:b/>
              </w:rPr>
              <w:t>fungal</w:t>
            </w:r>
            <w:proofErr w:type="spellEnd"/>
            <w:r w:rsidRPr="001B4332">
              <w:rPr>
                <w:b/>
              </w:rPr>
              <w:t xml:space="preserve"> CSαβ</w:t>
            </w:r>
            <w:r>
              <w:rPr>
                <w:b/>
              </w:rPr>
              <w:t xml:space="preserve"> </w:t>
            </w:r>
            <w:proofErr w:type="spellStart"/>
            <w:r w:rsidRPr="001B4332">
              <w:rPr>
                <w:b/>
              </w:rPr>
              <w:t>defensin</w:t>
            </w:r>
            <w:proofErr w:type="spellEnd"/>
          </w:p>
        </w:tc>
        <w:tc>
          <w:tcPr>
            <w:tcW w:w="2335" w:type="dxa"/>
          </w:tcPr>
          <w:p w14:paraId="59AF9CC5" w14:textId="77777777" w:rsidR="00BF2CBD" w:rsidRPr="00416963" w:rsidRDefault="00BF2CBD" w:rsidP="0096748E">
            <w:pPr>
              <w:pStyle w:val="fig"/>
              <w:jc w:val="center"/>
              <w:rPr>
                <w:b/>
              </w:rPr>
            </w:pPr>
            <w:proofErr w:type="spellStart"/>
            <w:r w:rsidRPr="00416963">
              <w:rPr>
                <w:b/>
              </w:rPr>
              <w:t>Origin</w:t>
            </w:r>
            <w:proofErr w:type="spellEnd"/>
          </w:p>
        </w:tc>
        <w:tc>
          <w:tcPr>
            <w:tcW w:w="1980" w:type="dxa"/>
          </w:tcPr>
          <w:p w14:paraId="411E0F14" w14:textId="77777777" w:rsidR="00BF2CBD" w:rsidRPr="00416963" w:rsidRDefault="00BF2CBD" w:rsidP="0096748E">
            <w:pPr>
              <w:pStyle w:val="fig"/>
              <w:jc w:val="center"/>
              <w:rPr>
                <w:b/>
              </w:rPr>
            </w:pPr>
            <w:r w:rsidRPr="00416963">
              <w:rPr>
                <w:b/>
              </w:rPr>
              <w:t>Gene</w:t>
            </w:r>
            <w:bookmarkStart w:id="2" w:name="_Hlk524619327"/>
          </w:p>
        </w:tc>
        <w:tc>
          <w:tcPr>
            <w:tcW w:w="2696" w:type="dxa"/>
          </w:tcPr>
          <w:p w14:paraId="3935401E" w14:textId="77777777" w:rsidR="00BF2CBD" w:rsidRPr="00B1192D" w:rsidRDefault="00BF2CBD" w:rsidP="0096748E">
            <w:pPr>
              <w:pStyle w:val="fig"/>
              <w:jc w:val="center"/>
              <w:rPr>
                <w:b/>
                <w:lang w:val="en-US"/>
              </w:rPr>
            </w:pPr>
            <w:bookmarkStart w:id="3" w:name="_Hlk524618946"/>
            <w:r w:rsidRPr="00B1192D">
              <w:rPr>
                <w:b/>
                <w:lang w:val="en-US"/>
              </w:rPr>
              <w:t>GenBank accession number (</w:t>
            </w:r>
            <w:proofErr w:type="spellStart"/>
            <w:r w:rsidRPr="00B1192D">
              <w:rPr>
                <w:b/>
                <w:noProof/>
                <w:lang w:val="en-US"/>
              </w:rPr>
              <w:t>analysed</w:t>
            </w:r>
            <w:proofErr w:type="spellEnd"/>
            <w:r w:rsidRPr="00B1192D">
              <w:rPr>
                <w:b/>
                <w:lang w:val="en-US"/>
              </w:rPr>
              <w:t xml:space="preserve"> region) </w:t>
            </w:r>
            <w:bookmarkEnd w:id="2"/>
            <w:r w:rsidRPr="00B1192D">
              <w:rPr>
                <w:b/>
                <w:vertAlign w:val="superscript"/>
                <w:lang w:val="en-US"/>
              </w:rPr>
              <w:t>a</w:t>
            </w:r>
            <w:bookmarkEnd w:id="3"/>
          </w:p>
        </w:tc>
      </w:tr>
      <w:tr w:rsidR="00BF2CBD" w:rsidRPr="00EE03AD" w14:paraId="355DB9DF" w14:textId="77777777" w:rsidTr="0096748E">
        <w:trPr>
          <w:trHeight w:val="477"/>
          <w:jc w:val="center"/>
        </w:trPr>
        <w:tc>
          <w:tcPr>
            <w:tcW w:w="1980" w:type="dxa"/>
          </w:tcPr>
          <w:p w14:paraId="7D000E90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Aclasin</w:t>
            </w:r>
          </w:p>
          <w:p w14:paraId="063BAFB0" w14:textId="77777777" w:rsidR="00BF2CBD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3ACFB2B4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>Aspergillus clavatus</w:t>
            </w:r>
          </w:p>
        </w:tc>
        <w:tc>
          <w:tcPr>
            <w:tcW w:w="1980" w:type="dxa"/>
          </w:tcPr>
          <w:p w14:paraId="4D076CF8" w14:textId="77777777" w:rsidR="00BF2CBD" w:rsidRPr="00F33CFC" w:rsidRDefault="00BF2CBD" w:rsidP="0096748E">
            <w:pPr>
              <w:pStyle w:val="fig"/>
              <w:jc w:val="center"/>
              <w:rPr>
                <w:i/>
              </w:rPr>
            </w:pPr>
            <w:r w:rsidRPr="00F33CFC">
              <w:rPr>
                <w:i/>
              </w:rPr>
              <w:t>aclasin</w:t>
            </w:r>
          </w:p>
          <w:p w14:paraId="30EC4E2C" w14:textId="77777777" w:rsidR="00BF2CBD" w:rsidRPr="00F33CFC" w:rsidRDefault="00BF2CBD" w:rsidP="0096748E">
            <w:pPr>
              <w:pStyle w:val="fig"/>
              <w:jc w:val="center"/>
              <w:rPr>
                <w:i/>
              </w:rPr>
            </w:pPr>
            <w:r w:rsidRPr="00F33CFC">
              <w:rPr>
                <w:color w:val="222222"/>
              </w:rPr>
              <w:t>(ACLA_006820)</w:t>
            </w:r>
          </w:p>
        </w:tc>
        <w:tc>
          <w:tcPr>
            <w:tcW w:w="2696" w:type="dxa"/>
          </w:tcPr>
          <w:p w14:paraId="747FACEC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NW_001517102.1</w:t>
            </w:r>
          </w:p>
          <w:p w14:paraId="6119C9C0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(438</w:t>
            </w:r>
            <w:r>
              <w:t xml:space="preserve">950 </w:t>
            </w:r>
            <w:r w:rsidRPr="00842F84">
              <w:t>-</w:t>
            </w:r>
            <w:r>
              <w:t xml:space="preserve"> </w:t>
            </w:r>
            <w:r w:rsidRPr="00842F84">
              <w:t>4404</w:t>
            </w:r>
            <w:r>
              <w:t>50</w:t>
            </w:r>
            <w:r w:rsidRPr="00842F84">
              <w:t>)</w:t>
            </w:r>
          </w:p>
        </w:tc>
      </w:tr>
      <w:tr w:rsidR="00BF2CBD" w:rsidRPr="00EE03AD" w14:paraId="0CA8EE2E" w14:textId="77777777" w:rsidTr="0096748E">
        <w:trPr>
          <w:trHeight w:val="477"/>
          <w:jc w:val="center"/>
        </w:trPr>
        <w:tc>
          <w:tcPr>
            <w:tcW w:w="1980" w:type="dxa"/>
          </w:tcPr>
          <w:p w14:paraId="67B061CC" w14:textId="77777777" w:rsidR="00BF2CBD" w:rsidRDefault="00BF2CBD" w:rsidP="0096748E">
            <w:pPr>
              <w:pStyle w:val="fig"/>
              <w:jc w:val="center"/>
            </w:pPr>
            <w:bookmarkStart w:id="4" w:name="_Hlk520638951"/>
            <w:proofErr w:type="spellStart"/>
            <w:r>
              <w:t>Afusin</w:t>
            </w:r>
            <w:proofErr w:type="spellEnd"/>
          </w:p>
          <w:p w14:paraId="74A4BB61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6EB56422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 xml:space="preserve">Aspergillus </w:t>
            </w:r>
            <w:proofErr w:type="spellStart"/>
            <w:r w:rsidRPr="00842F84">
              <w:rPr>
                <w:i/>
              </w:rPr>
              <w:t>fumigatus</w:t>
            </w:r>
            <w:proofErr w:type="spellEnd"/>
          </w:p>
        </w:tc>
        <w:tc>
          <w:tcPr>
            <w:tcW w:w="1980" w:type="dxa"/>
          </w:tcPr>
          <w:p w14:paraId="3FCF5BC5" w14:textId="77777777" w:rsidR="00BF2CBD" w:rsidRPr="00F33CFC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 w:rsidRPr="00F33CFC">
              <w:rPr>
                <w:i/>
              </w:rPr>
              <w:t>afusin</w:t>
            </w:r>
            <w:proofErr w:type="spellEnd"/>
          </w:p>
          <w:p w14:paraId="1100724E" w14:textId="77777777" w:rsidR="00BF2CBD" w:rsidRPr="00F33CFC" w:rsidRDefault="00BF2CBD" w:rsidP="0096748E">
            <w:pPr>
              <w:pStyle w:val="fig"/>
              <w:jc w:val="center"/>
            </w:pPr>
            <w:r w:rsidRPr="00F33CFC">
              <w:t>(AFUA_7G05180)</w:t>
            </w:r>
          </w:p>
        </w:tc>
        <w:tc>
          <w:tcPr>
            <w:tcW w:w="2696" w:type="dxa"/>
          </w:tcPr>
          <w:p w14:paraId="592DD6BA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NC_007200.1</w:t>
            </w:r>
          </w:p>
          <w:p w14:paraId="4E9386D8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(122128</w:t>
            </w:r>
            <w:r>
              <w:t>4</w:t>
            </w:r>
            <w:r w:rsidRPr="00842F84">
              <w:t xml:space="preserve"> -122</w:t>
            </w:r>
            <w:r>
              <w:t>2784</w:t>
            </w:r>
            <w:r w:rsidRPr="00842F84">
              <w:t>)</w:t>
            </w:r>
          </w:p>
        </w:tc>
      </w:tr>
      <w:tr w:rsidR="00BF2CBD" w:rsidRPr="00EE03AD" w14:paraId="756DEEC5" w14:textId="77777777" w:rsidTr="0096748E">
        <w:trPr>
          <w:trHeight w:val="477"/>
          <w:jc w:val="center"/>
        </w:trPr>
        <w:tc>
          <w:tcPr>
            <w:tcW w:w="1980" w:type="dxa"/>
          </w:tcPr>
          <w:p w14:paraId="47C608CB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Aflasin-1</w:t>
            </w:r>
          </w:p>
          <w:p w14:paraId="134C226D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6AD1586E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 xml:space="preserve">Aspergillus </w:t>
            </w:r>
            <w:proofErr w:type="spellStart"/>
            <w:r w:rsidRPr="00842F84">
              <w:rPr>
                <w:i/>
              </w:rPr>
              <w:t>flavus</w:t>
            </w:r>
            <w:proofErr w:type="spellEnd"/>
          </w:p>
        </w:tc>
        <w:tc>
          <w:tcPr>
            <w:tcW w:w="1980" w:type="dxa"/>
          </w:tcPr>
          <w:p w14:paraId="7C3A73EF" w14:textId="77777777" w:rsidR="00BF2CBD" w:rsidRPr="00F33CFC" w:rsidRDefault="00BF2CBD" w:rsidP="0096748E">
            <w:pPr>
              <w:pStyle w:val="fig"/>
              <w:jc w:val="center"/>
              <w:rPr>
                <w:i/>
              </w:rPr>
            </w:pPr>
            <w:r w:rsidRPr="00F33CFC">
              <w:rPr>
                <w:i/>
              </w:rPr>
              <w:t>aflasin-1</w:t>
            </w:r>
          </w:p>
          <w:p w14:paraId="697EA151" w14:textId="77777777" w:rsidR="00BF2CBD" w:rsidRPr="00F33CFC" w:rsidRDefault="00BF2CBD" w:rsidP="0096748E">
            <w:pPr>
              <w:pStyle w:val="fig"/>
              <w:jc w:val="center"/>
              <w:rPr>
                <w:i/>
              </w:rPr>
            </w:pPr>
            <w:r w:rsidRPr="00F33CFC">
              <w:t>(AFLA_065050)</w:t>
            </w:r>
          </w:p>
        </w:tc>
        <w:tc>
          <w:tcPr>
            <w:tcW w:w="2696" w:type="dxa"/>
          </w:tcPr>
          <w:p w14:paraId="39FF8641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 xml:space="preserve">NW_002477244.1 </w:t>
            </w:r>
          </w:p>
          <w:p w14:paraId="1ACE3FAF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(22455</w:t>
            </w:r>
            <w:r>
              <w:t>7</w:t>
            </w:r>
            <w:r w:rsidRPr="00842F84">
              <w:t xml:space="preserve"> - 226</w:t>
            </w:r>
            <w:r>
              <w:t>057</w:t>
            </w:r>
            <w:r w:rsidRPr="00842F84">
              <w:t>)</w:t>
            </w:r>
          </w:p>
        </w:tc>
      </w:tr>
      <w:tr w:rsidR="00BF2CBD" w:rsidRPr="00EE03AD" w14:paraId="5BF29DDC" w14:textId="77777777" w:rsidTr="0096748E">
        <w:trPr>
          <w:trHeight w:val="477"/>
          <w:jc w:val="center"/>
        </w:trPr>
        <w:tc>
          <w:tcPr>
            <w:tcW w:w="1980" w:type="dxa"/>
          </w:tcPr>
          <w:p w14:paraId="156DDF60" w14:textId="77777777" w:rsidR="00BF2CBD" w:rsidRDefault="00BF2CBD" w:rsidP="0096748E">
            <w:pPr>
              <w:pStyle w:val="fig"/>
              <w:jc w:val="center"/>
            </w:pPr>
            <w:proofErr w:type="spellStart"/>
            <w:r>
              <w:t>Agysin</w:t>
            </w:r>
            <w:proofErr w:type="spellEnd"/>
          </w:p>
          <w:p w14:paraId="331F1741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 et al., 2012)</w:t>
            </w:r>
          </w:p>
        </w:tc>
        <w:tc>
          <w:tcPr>
            <w:tcW w:w="2335" w:type="dxa"/>
          </w:tcPr>
          <w:p w14:paraId="4ACBE6FD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 w:rsidRPr="00DA29F3">
              <w:rPr>
                <w:i/>
              </w:rPr>
              <w:t>Nannizzia</w:t>
            </w:r>
            <w:proofErr w:type="spellEnd"/>
            <w:r w:rsidRPr="00DA29F3">
              <w:rPr>
                <w:i/>
              </w:rPr>
              <w:t xml:space="preserve"> </w:t>
            </w:r>
            <w:proofErr w:type="spellStart"/>
            <w:r w:rsidRPr="00DA29F3">
              <w:rPr>
                <w:i/>
              </w:rPr>
              <w:t>gypsea</w:t>
            </w:r>
            <w:proofErr w:type="spellEnd"/>
          </w:p>
        </w:tc>
        <w:tc>
          <w:tcPr>
            <w:tcW w:w="1980" w:type="dxa"/>
          </w:tcPr>
          <w:p w14:paraId="0B69519A" w14:textId="77777777" w:rsidR="00BF2CBD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agysin</w:t>
            </w:r>
            <w:proofErr w:type="spellEnd"/>
          </w:p>
          <w:p w14:paraId="626C44AE" w14:textId="77777777" w:rsidR="00BF2CBD" w:rsidRPr="00DA29F3" w:rsidRDefault="00BF2CBD" w:rsidP="0096748E">
            <w:pPr>
              <w:pStyle w:val="fig"/>
              <w:jc w:val="center"/>
            </w:pPr>
            <w:r w:rsidRPr="00DA29F3">
              <w:t>(MGYG_04330)</w:t>
            </w:r>
          </w:p>
        </w:tc>
        <w:tc>
          <w:tcPr>
            <w:tcW w:w="2696" w:type="dxa"/>
          </w:tcPr>
          <w:p w14:paraId="6E93A8D7" w14:textId="77777777" w:rsidR="00BF2CBD" w:rsidRDefault="00BF2CBD" w:rsidP="0096748E">
            <w:pPr>
              <w:pStyle w:val="fig"/>
              <w:jc w:val="center"/>
            </w:pPr>
            <w:r w:rsidRPr="00DA29F3">
              <w:t>NW_003345199.1</w:t>
            </w:r>
          </w:p>
          <w:p w14:paraId="31C133F2" w14:textId="77777777" w:rsidR="00BF2CBD" w:rsidRPr="00842F84" w:rsidRDefault="00BF2CBD" w:rsidP="0096748E">
            <w:pPr>
              <w:pStyle w:val="fig"/>
              <w:jc w:val="center"/>
            </w:pPr>
            <w:r>
              <w:t>(</w:t>
            </w:r>
            <w:r w:rsidRPr="00DA29F3">
              <w:t>239141</w:t>
            </w:r>
            <w:r>
              <w:t xml:space="preserve">7 - </w:t>
            </w:r>
            <w:r w:rsidRPr="00DA29F3">
              <w:t>239</w:t>
            </w:r>
            <w:r>
              <w:t>2917)</w:t>
            </w:r>
          </w:p>
        </w:tc>
      </w:tr>
      <w:tr w:rsidR="00BF2CBD" w:rsidRPr="00EE03AD" w14:paraId="6316E096" w14:textId="77777777" w:rsidTr="0096748E">
        <w:trPr>
          <w:trHeight w:val="477"/>
          <w:jc w:val="center"/>
        </w:trPr>
        <w:tc>
          <w:tcPr>
            <w:tcW w:w="1980" w:type="dxa"/>
          </w:tcPr>
          <w:p w14:paraId="059EDDB0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Aflasin-3</w:t>
            </w:r>
          </w:p>
          <w:p w14:paraId="3AAB5778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5A4768B7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 xml:space="preserve">Aspergillus </w:t>
            </w:r>
            <w:proofErr w:type="spellStart"/>
            <w:r w:rsidRPr="00842F84">
              <w:rPr>
                <w:i/>
              </w:rPr>
              <w:t>flavus</w:t>
            </w:r>
            <w:proofErr w:type="spellEnd"/>
          </w:p>
        </w:tc>
        <w:tc>
          <w:tcPr>
            <w:tcW w:w="1980" w:type="dxa"/>
          </w:tcPr>
          <w:p w14:paraId="00891152" w14:textId="77777777" w:rsidR="00BF2CBD" w:rsidRPr="009E04FA" w:rsidRDefault="00BF2CBD" w:rsidP="0096748E">
            <w:pPr>
              <w:pStyle w:val="fig"/>
              <w:jc w:val="center"/>
              <w:rPr>
                <w:i/>
              </w:rPr>
            </w:pPr>
            <w:r w:rsidRPr="009E04FA">
              <w:rPr>
                <w:i/>
              </w:rPr>
              <w:t>aflasin-3</w:t>
            </w:r>
          </w:p>
          <w:p w14:paraId="256A2C4A" w14:textId="77777777" w:rsidR="00BF2CBD" w:rsidRPr="005C43D1" w:rsidRDefault="00BF2CBD" w:rsidP="0096748E">
            <w:pPr>
              <w:pStyle w:val="fig"/>
              <w:jc w:val="center"/>
            </w:pPr>
            <w:r>
              <w:t>(</w:t>
            </w:r>
            <w:r w:rsidRPr="005C43D1">
              <w:t>AFLA_072140</w:t>
            </w:r>
            <w:r>
              <w:t>)</w:t>
            </w:r>
          </w:p>
        </w:tc>
        <w:tc>
          <w:tcPr>
            <w:tcW w:w="2696" w:type="dxa"/>
          </w:tcPr>
          <w:p w14:paraId="7531E0E2" w14:textId="77777777" w:rsidR="00BF2CBD" w:rsidRDefault="00BF2CBD" w:rsidP="0096748E">
            <w:pPr>
              <w:pStyle w:val="fig"/>
              <w:jc w:val="center"/>
            </w:pPr>
            <w:r w:rsidRPr="009E04FA">
              <w:t xml:space="preserve">NW_002477237.1 </w:t>
            </w:r>
          </w:p>
          <w:p w14:paraId="158D26D1" w14:textId="77777777" w:rsidR="00BF2CBD" w:rsidRPr="00842F84" w:rsidRDefault="00BF2CBD" w:rsidP="0096748E">
            <w:pPr>
              <w:pStyle w:val="fig"/>
              <w:jc w:val="center"/>
            </w:pPr>
            <w:r>
              <w:t xml:space="preserve">(21413 - </w:t>
            </w:r>
            <w:r w:rsidRPr="009E04FA">
              <w:t>2</w:t>
            </w:r>
            <w:r>
              <w:t>2913)</w:t>
            </w:r>
          </w:p>
        </w:tc>
      </w:tr>
      <w:tr w:rsidR="00BF2CBD" w:rsidRPr="00EE03AD" w14:paraId="01D7DF9B" w14:textId="77777777" w:rsidTr="0096748E">
        <w:trPr>
          <w:trHeight w:val="477"/>
          <w:jc w:val="center"/>
        </w:trPr>
        <w:tc>
          <w:tcPr>
            <w:tcW w:w="1980" w:type="dxa"/>
          </w:tcPr>
          <w:p w14:paraId="7FB2D153" w14:textId="77777777" w:rsidR="00BF2CBD" w:rsidRPr="00842F84" w:rsidRDefault="00BF2CBD" w:rsidP="0096748E">
            <w:pPr>
              <w:pStyle w:val="fig"/>
              <w:jc w:val="center"/>
            </w:pPr>
            <w:proofErr w:type="spellStart"/>
            <w:r w:rsidRPr="00842F84">
              <w:t>Acasin</w:t>
            </w:r>
            <w:proofErr w:type="spellEnd"/>
          </w:p>
          <w:p w14:paraId="0A156081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7123F85F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 xml:space="preserve">Histoplasma </w:t>
            </w:r>
            <w:proofErr w:type="spellStart"/>
            <w:r w:rsidRPr="00842F84">
              <w:rPr>
                <w:i/>
              </w:rPr>
              <w:t>capsulatum</w:t>
            </w:r>
            <w:proofErr w:type="spellEnd"/>
          </w:p>
        </w:tc>
        <w:tc>
          <w:tcPr>
            <w:tcW w:w="1980" w:type="dxa"/>
          </w:tcPr>
          <w:p w14:paraId="0BFC479B" w14:textId="77777777" w:rsidR="00BF2CBD" w:rsidRPr="00D40248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 w:rsidRPr="00D40248">
              <w:rPr>
                <w:i/>
              </w:rPr>
              <w:t>acasin</w:t>
            </w:r>
            <w:proofErr w:type="spellEnd"/>
          </w:p>
          <w:p w14:paraId="6853B8C8" w14:textId="77777777" w:rsidR="00BF2CBD" w:rsidRPr="009E04FA" w:rsidRDefault="00BF2CBD" w:rsidP="0096748E">
            <w:pPr>
              <w:pStyle w:val="fig"/>
              <w:jc w:val="center"/>
            </w:pPr>
            <w:r w:rsidRPr="009E04FA">
              <w:t>(HCAG_07321)</w:t>
            </w:r>
          </w:p>
        </w:tc>
        <w:tc>
          <w:tcPr>
            <w:tcW w:w="2696" w:type="dxa"/>
          </w:tcPr>
          <w:p w14:paraId="6EE4C8B0" w14:textId="77777777" w:rsidR="00BF2CBD" w:rsidRDefault="00BF2CBD" w:rsidP="0096748E">
            <w:pPr>
              <w:pStyle w:val="fig"/>
              <w:jc w:val="center"/>
            </w:pPr>
            <w:r w:rsidRPr="00D40248">
              <w:t>NW_001813975.1</w:t>
            </w:r>
          </w:p>
          <w:p w14:paraId="59F407B0" w14:textId="77777777" w:rsidR="00BF2CBD" w:rsidRPr="00842F84" w:rsidRDefault="00BF2CBD" w:rsidP="0096748E">
            <w:pPr>
              <w:pStyle w:val="fig"/>
              <w:jc w:val="center"/>
            </w:pPr>
            <w:r>
              <w:t>(</w:t>
            </w:r>
            <w:r w:rsidRPr="00D40248">
              <w:t>120</w:t>
            </w:r>
            <w:r>
              <w:t xml:space="preserve">7440 - </w:t>
            </w:r>
            <w:r w:rsidRPr="00D40248">
              <w:t>120</w:t>
            </w:r>
            <w:r>
              <w:t>8940</w:t>
            </w:r>
          </w:p>
        </w:tc>
      </w:tr>
      <w:tr w:rsidR="00BF2CBD" w:rsidRPr="00EE03AD" w14:paraId="1220DD00" w14:textId="77777777" w:rsidTr="0096748E">
        <w:trPr>
          <w:trHeight w:val="477"/>
          <w:jc w:val="center"/>
        </w:trPr>
        <w:tc>
          <w:tcPr>
            <w:tcW w:w="1980" w:type="dxa"/>
          </w:tcPr>
          <w:p w14:paraId="51A9E9AA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Nefisin-2</w:t>
            </w:r>
          </w:p>
          <w:p w14:paraId="7E760CFA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(Zhu, 2008)</w:t>
            </w:r>
          </w:p>
        </w:tc>
        <w:tc>
          <w:tcPr>
            <w:tcW w:w="2335" w:type="dxa"/>
          </w:tcPr>
          <w:p w14:paraId="11DCCB15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 w:rsidRPr="00842F84">
              <w:rPr>
                <w:i/>
              </w:rPr>
              <w:t>Neosartorya</w:t>
            </w:r>
            <w:proofErr w:type="spellEnd"/>
            <w:r w:rsidRPr="00842F84">
              <w:rPr>
                <w:i/>
              </w:rPr>
              <w:t xml:space="preserve"> </w:t>
            </w:r>
            <w:proofErr w:type="spellStart"/>
            <w:r w:rsidRPr="00842F84">
              <w:rPr>
                <w:i/>
              </w:rPr>
              <w:t>fischeri</w:t>
            </w:r>
            <w:proofErr w:type="spellEnd"/>
          </w:p>
        </w:tc>
        <w:tc>
          <w:tcPr>
            <w:tcW w:w="1980" w:type="dxa"/>
          </w:tcPr>
          <w:p w14:paraId="5E67ACA2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rPr>
                <w:i/>
              </w:rPr>
              <w:t>nefisin-2</w:t>
            </w:r>
          </w:p>
          <w:p w14:paraId="4A56B20B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r w:rsidRPr="00842F84">
              <w:t>(NFIA_026320)</w:t>
            </w:r>
          </w:p>
        </w:tc>
        <w:tc>
          <w:tcPr>
            <w:tcW w:w="2696" w:type="dxa"/>
          </w:tcPr>
          <w:p w14:paraId="7AF93F1D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 xml:space="preserve">NW_001509763.1 </w:t>
            </w:r>
          </w:p>
          <w:p w14:paraId="46F723AF" w14:textId="77777777" w:rsidR="00BF2CBD" w:rsidRPr="00842F84" w:rsidRDefault="00BF2CBD" w:rsidP="0096748E">
            <w:pPr>
              <w:pStyle w:val="fig"/>
              <w:jc w:val="center"/>
            </w:pPr>
            <w:r w:rsidRPr="00842F84">
              <w:t>(54498</w:t>
            </w:r>
            <w:r>
              <w:t>4</w:t>
            </w:r>
            <w:r w:rsidRPr="00842F84">
              <w:t xml:space="preserve"> -</w:t>
            </w:r>
            <w:r>
              <w:t xml:space="preserve"> 546484</w:t>
            </w:r>
            <w:r w:rsidRPr="00842F84">
              <w:t>)</w:t>
            </w:r>
          </w:p>
        </w:tc>
      </w:tr>
      <w:tr w:rsidR="00BF2CBD" w:rsidRPr="00EE03AD" w14:paraId="2AD8F2E2" w14:textId="77777777" w:rsidTr="0096748E">
        <w:trPr>
          <w:trHeight w:val="409"/>
          <w:jc w:val="center"/>
        </w:trPr>
        <w:tc>
          <w:tcPr>
            <w:tcW w:w="1980" w:type="dxa"/>
          </w:tcPr>
          <w:p w14:paraId="11CAF61C" w14:textId="77777777" w:rsidR="00BF2CBD" w:rsidRDefault="00BF2CBD" w:rsidP="0096748E">
            <w:pPr>
              <w:pStyle w:val="fig"/>
              <w:jc w:val="center"/>
            </w:pPr>
            <w:proofErr w:type="spellStart"/>
            <w:r>
              <w:t>Vedasin</w:t>
            </w:r>
            <w:proofErr w:type="spellEnd"/>
          </w:p>
          <w:p w14:paraId="325050FC" w14:textId="77777777" w:rsidR="00BF2CBD" w:rsidRPr="00842F84" w:rsidRDefault="00BF2CBD" w:rsidP="0096748E">
            <w:pPr>
              <w:pStyle w:val="fig"/>
              <w:jc w:val="center"/>
            </w:pPr>
            <w:r>
              <w:rPr>
                <w:noProof/>
              </w:rPr>
              <w:t>(Zhu et al., 2012)</w:t>
            </w:r>
          </w:p>
        </w:tc>
        <w:tc>
          <w:tcPr>
            <w:tcW w:w="2335" w:type="dxa"/>
          </w:tcPr>
          <w:p w14:paraId="4E3FB1F5" w14:textId="77777777" w:rsidR="00BF2CBD" w:rsidRPr="00842F84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 w:rsidRPr="00DA29F3">
              <w:rPr>
                <w:i/>
              </w:rPr>
              <w:t>Verticillium</w:t>
            </w:r>
            <w:proofErr w:type="spellEnd"/>
            <w:r w:rsidRPr="00DA29F3">
              <w:rPr>
                <w:i/>
              </w:rPr>
              <w:t xml:space="preserve"> </w:t>
            </w:r>
            <w:proofErr w:type="spellStart"/>
            <w:r w:rsidRPr="00DA29F3">
              <w:rPr>
                <w:i/>
              </w:rPr>
              <w:t>dahliae</w:t>
            </w:r>
            <w:proofErr w:type="spellEnd"/>
          </w:p>
        </w:tc>
        <w:tc>
          <w:tcPr>
            <w:tcW w:w="1980" w:type="dxa"/>
          </w:tcPr>
          <w:p w14:paraId="7C9AD8BF" w14:textId="77777777" w:rsidR="00BF2CBD" w:rsidRDefault="00BF2CBD" w:rsidP="0096748E">
            <w:pPr>
              <w:pStyle w:val="fig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vedasin</w:t>
            </w:r>
            <w:proofErr w:type="spellEnd"/>
          </w:p>
          <w:p w14:paraId="5B7A01EF" w14:textId="77777777" w:rsidR="00BF2CBD" w:rsidRPr="00DA29F3" w:rsidRDefault="00BF2CBD" w:rsidP="0096748E">
            <w:pPr>
              <w:pStyle w:val="fig"/>
              <w:jc w:val="center"/>
            </w:pPr>
            <w:r w:rsidRPr="00DA29F3">
              <w:t>(VDAG_04103)</w:t>
            </w:r>
          </w:p>
        </w:tc>
        <w:tc>
          <w:tcPr>
            <w:tcW w:w="2696" w:type="dxa"/>
          </w:tcPr>
          <w:p w14:paraId="72A9130D" w14:textId="77777777" w:rsidR="00BF2CBD" w:rsidRDefault="00BF2CBD" w:rsidP="0096748E">
            <w:pPr>
              <w:pStyle w:val="fig"/>
              <w:jc w:val="center"/>
            </w:pPr>
            <w:r w:rsidRPr="00DA29F3">
              <w:t>ABJE01000630</w:t>
            </w:r>
          </w:p>
          <w:p w14:paraId="5B4CC2C5" w14:textId="77777777" w:rsidR="00BF2CBD" w:rsidRPr="00842F84" w:rsidRDefault="00BF2CBD" w:rsidP="0096748E">
            <w:pPr>
              <w:pStyle w:val="fig"/>
              <w:jc w:val="center"/>
            </w:pPr>
            <w:r>
              <w:t>(</w:t>
            </w:r>
            <w:r w:rsidRPr="00DA29F3">
              <w:t>8</w:t>
            </w:r>
            <w:r>
              <w:t xml:space="preserve">2327 - </w:t>
            </w:r>
            <w:r w:rsidRPr="00DA29F3">
              <w:t>8382</w:t>
            </w:r>
            <w:r>
              <w:t>7)</w:t>
            </w:r>
          </w:p>
        </w:tc>
      </w:tr>
    </w:tbl>
    <w:bookmarkEnd w:id="4"/>
    <w:p w14:paraId="5FEA907B" w14:textId="77777777" w:rsidR="00BF2CBD" w:rsidRDefault="00BF2CBD" w:rsidP="00BE106A">
      <w:pPr>
        <w:spacing w:line="276" w:lineRule="auto"/>
        <w:jc w:val="left"/>
      </w:pPr>
      <w:r w:rsidRPr="00DC2F50">
        <w:rPr>
          <w:noProof/>
          <w:vertAlign w:val="superscript"/>
        </w:rPr>
        <w:t>a</w:t>
      </w:r>
      <w:r w:rsidRPr="00DC2F50">
        <w:rPr>
          <w:noProof/>
        </w:rPr>
        <w:t xml:space="preserve"> </w:t>
      </w:r>
      <w:r>
        <w:t>1,500 bp upstream the gene.</w:t>
      </w:r>
    </w:p>
    <w:p w14:paraId="44B5AA5B" w14:textId="77777777" w:rsidR="00BF2CBD" w:rsidRDefault="00BF2CBD"/>
    <w:p w14:paraId="08553F93" w14:textId="77777777" w:rsidR="00BF2CBD" w:rsidRDefault="00BF2CBD"/>
    <w:p w14:paraId="4974AE10" w14:textId="77777777" w:rsidR="00207DFB" w:rsidRDefault="00207DFB"/>
    <w:sectPr w:rsidR="00207DFB" w:rsidSect="00982820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jAwszQ3MzCxsDRR0lEKTi0uzszPAykwrAUAvbLno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F2CBD"/>
    <w:rsid w:val="00207DFB"/>
    <w:rsid w:val="00982820"/>
    <w:rsid w:val="00B92FFF"/>
    <w:rsid w:val="00B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CE1A"/>
  <w15:chartTrackingRefBased/>
  <w15:docId w15:val="{4B72F8A9-E50F-449B-B755-85703B0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CBD"/>
    <w:pPr>
      <w:spacing w:after="20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CBD"/>
    <w:pPr>
      <w:keepNext/>
      <w:keepLines/>
      <w:spacing w:before="240" w:after="0"/>
      <w:outlineLvl w:val="0"/>
    </w:pPr>
    <w:rPr>
      <w:rFonts w:eastAsiaTheme="majorEastAsia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BD"/>
    <w:rPr>
      <w:rFonts w:ascii="Times New Roman" w:eastAsiaTheme="majorEastAsia" w:hAnsi="Times New Roman" w:cs="Times New Roman"/>
      <w:b/>
      <w:sz w:val="28"/>
      <w:szCs w:val="32"/>
    </w:rPr>
  </w:style>
  <w:style w:type="table" w:styleId="TableGrid">
    <w:name w:val="Table Grid"/>
    <w:basedOn w:val="TableNormal"/>
    <w:uiPriority w:val="59"/>
    <w:rsid w:val="00BF2CB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">
    <w:name w:val="fig"/>
    <w:basedOn w:val="Normal"/>
    <w:link w:val="figChar"/>
    <w:qFormat/>
    <w:rsid w:val="00BF2CBD"/>
    <w:pPr>
      <w:spacing w:after="0" w:line="240" w:lineRule="auto"/>
    </w:pPr>
    <w:rPr>
      <w:sz w:val="20"/>
      <w:szCs w:val="20"/>
    </w:rPr>
  </w:style>
  <w:style w:type="character" w:customStyle="1" w:styleId="figChar">
    <w:name w:val="fig Char"/>
    <w:basedOn w:val="DefaultParagraphFont"/>
    <w:link w:val="fig"/>
    <w:rsid w:val="00BF2CBD"/>
    <w:rPr>
      <w:rFonts w:ascii="Times New Roman" w:hAnsi="Times New Roman" w:cs="Times New Roman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F2CBD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CBD"/>
    <w:rPr>
      <w:rFonts w:ascii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F2CBD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2CBD"/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Contreras</dc:creator>
  <cp:keywords/>
  <dc:description/>
  <cp:lastModifiedBy>Gabriela Contreras</cp:lastModifiedBy>
  <cp:revision>3</cp:revision>
  <dcterms:created xsi:type="dcterms:W3CDTF">2018-10-04T12:34:00Z</dcterms:created>
  <dcterms:modified xsi:type="dcterms:W3CDTF">2018-10-08T08:20:00Z</dcterms:modified>
</cp:coreProperties>
</file>