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882" w:rsidRPr="00E6762E" w:rsidRDefault="00815882" w:rsidP="00C01AB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OLE_LINK856"/>
      <w:r w:rsidRPr="00E676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E6762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upplementary</w:t>
      </w:r>
      <w:bookmarkEnd w:id="0"/>
      <w:r w:rsidRPr="00E6762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="00D73A17" w:rsidRPr="00E6762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Material</w:t>
      </w:r>
    </w:p>
    <w:p w:rsidR="00C01ABE" w:rsidRPr="00E6762E" w:rsidRDefault="0036541A" w:rsidP="003034A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" w:name="OLE_LINK22"/>
      <w:bookmarkStart w:id="2" w:name="OLE_LINK21"/>
      <w:r w:rsidRPr="00E6762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3852678" wp14:editId="5621CC7E">
            <wp:extent cx="5943600" cy="6654730"/>
            <wp:effectExtent l="0" t="0" r="0" b="0"/>
            <wp:docPr id="7" name="图片 7" descr="D:\原电脑桌面\于师兄文章\Peer J 投稿\Peer J 投稿\PeerJ投稿\一审返修所有文件\Figure 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原电脑桌面\于师兄文章\Peer J 投稿\Peer J 投稿\PeerJ投稿\一审返修所有文件\Figure S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BE" w:rsidRPr="00E6762E" w:rsidRDefault="00035426" w:rsidP="00C01AB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E6762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Fig.</w:t>
      </w:r>
      <w:proofErr w:type="gramEnd"/>
      <w:r w:rsidR="009843D3" w:rsidRPr="00E676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009843D3" w:rsidRPr="00E676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S1</w:t>
      </w:r>
      <w:bookmarkEnd w:id="1"/>
      <w:bookmarkEnd w:id="2"/>
      <w:r w:rsidR="009843D3" w:rsidRPr="00E6762E">
        <w:rPr>
          <w:color w:val="000000" w:themeColor="text1"/>
          <w:sz w:val="24"/>
          <w:szCs w:val="24"/>
        </w:rPr>
        <w:t xml:space="preserve"> </w:t>
      </w:r>
      <w:bookmarkStart w:id="3" w:name="OLE_LINK280"/>
      <w:bookmarkStart w:id="4" w:name="OLE_LINK279"/>
      <w:r w:rsidR="009843D3" w:rsidRPr="00E676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Detection of EGFR expression and</w:t>
      </w:r>
      <w:r w:rsidR="009843D3" w:rsidRPr="00E6762E">
        <w:rPr>
          <w:color w:val="000000" w:themeColor="text1"/>
          <w:sz w:val="24"/>
          <w:szCs w:val="24"/>
        </w:rPr>
        <w:t xml:space="preserve"> </w:t>
      </w:r>
      <w:proofErr w:type="spellStart"/>
      <w:r w:rsidR="009843D3" w:rsidRPr="00E676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heatmap</w:t>
      </w:r>
      <w:proofErr w:type="spellEnd"/>
      <w:r w:rsidR="009843D3" w:rsidRPr="00E676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correlation coefficients among samples.</w:t>
      </w:r>
      <w:proofErr w:type="gramEnd"/>
      <w:r w:rsidR="009843D3" w:rsidRPr="00E676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843D3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(A)</w:t>
      </w:r>
      <w:bookmarkEnd w:id="3"/>
      <w:bookmarkEnd w:id="4"/>
      <w:r w:rsidR="009843D3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>The relati</w:t>
      </w:r>
      <w:bookmarkStart w:id="5" w:name="_GoBack"/>
      <w:bookmarkEnd w:id="5"/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ve distribution of EGFR was investigated by immunofluorescent staining in the </w:t>
      </w:r>
      <w:proofErr w:type="spellStart"/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>mESCs</w:t>
      </w:r>
      <w:proofErr w:type="spellEnd"/>
      <w:r w:rsidR="001117B1" w:rsidRPr="00E676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bookmarkStart w:id="6" w:name="OLE_LINK112"/>
      <w:bookmarkStart w:id="7" w:name="OLE_LINK113"/>
      <w:bookmarkStart w:id="8" w:name="OLE_LINK114"/>
      <w:r w:rsidR="001117B1" w:rsidRPr="00E676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</w:t>
      </w:r>
      <w:bookmarkStart w:id="9" w:name="OLE_LINK106"/>
      <w:bookmarkStart w:id="10" w:name="OLE_LINK107"/>
      <w:r w:rsidR="001117B1" w:rsidRPr="00E6762E">
        <w:rPr>
          <w:rFonts w:ascii="Times New Roman" w:hAnsi="Times New Roman" w:hint="eastAsia"/>
          <w:color w:val="000000" w:themeColor="text1"/>
          <w:sz w:val="24"/>
          <w:szCs w:val="24"/>
        </w:rPr>
        <w:t>m</w:t>
      </w:r>
      <w:r w:rsidR="001117B1" w:rsidRPr="00E6762E">
        <w:rPr>
          <w:rFonts w:ascii="Times New Roman" w:hAnsi="Times New Roman"/>
          <w:color w:val="000000" w:themeColor="text1"/>
          <w:sz w:val="24"/>
          <w:szCs w:val="24"/>
        </w:rPr>
        <w:t>ouse</w:t>
      </w:r>
      <w:bookmarkEnd w:id="9"/>
      <w:bookmarkEnd w:id="10"/>
      <w:r w:rsidR="001117B1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bookmarkStart w:id="11" w:name="OLE_LINK104"/>
      <w:bookmarkStart w:id="12" w:name="OLE_LINK105"/>
      <w:proofErr w:type="spellStart"/>
      <w:r w:rsidR="001117B1" w:rsidRPr="00E6762E">
        <w:rPr>
          <w:rFonts w:ascii="Times New Roman" w:hAnsi="Times New Roman"/>
          <w:color w:val="000000" w:themeColor="text1"/>
          <w:sz w:val="24"/>
          <w:szCs w:val="24"/>
        </w:rPr>
        <w:t>Leydi</w:t>
      </w:r>
      <w:r w:rsidR="00DD5297" w:rsidRPr="00E6762E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1117B1" w:rsidRPr="00E6762E">
        <w:rPr>
          <w:rFonts w:ascii="Times New Roman" w:hAnsi="Times New Roman"/>
          <w:color w:val="000000" w:themeColor="text1"/>
          <w:sz w:val="24"/>
          <w:szCs w:val="24"/>
        </w:rPr>
        <w:t>g</w:t>
      </w:r>
      <w:proofErr w:type="spellEnd"/>
      <w:r w:rsidR="001117B1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 cells</w:t>
      </w:r>
      <w:bookmarkEnd w:id="11"/>
      <w:bookmarkEnd w:id="12"/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>.</w:t>
      </w:r>
      <w:bookmarkEnd w:id="6"/>
      <w:bookmarkEnd w:id="7"/>
      <w:bookmarkEnd w:id="8"/>
      <w:r w:rsidR="009843D3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73384F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a-c</w:t>
      </w:r>
      <w:proofErr w:type="gramEnd"/>
      <w:r w:rsidR="0073384F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bookmarkStart w:id="13" w:name="OLE_LINK108"/>
      <w:bookmarkStart w:id="14" w:name="OLE_LINK109"/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Immunofluorescence images of </w:t>
      </w:r>
      <w:proofErr w:type="spellStart"/>
      <w:r w:rsidR="0073384F" w:rsidRPr="00E6762E">
        <w:rPr>
          <w:rFonts w:ascii="Times New Roman" w:hAnsi="Times New Roman"/>
          <w:color w:val="000000" w:themeColor="text1"/>
          <w:sz w:val="24"/>
          <w:szCs w:val="24"/>
        </w:rPr>
        <w:t>Leydig</w:t>
      </w:r>
      <w:proofErr w:type="spellEnd"/>
      <w:r w:rsidR="0073384F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 cells</w:t>
      </w:r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(positive control)</w:t>
      </w:r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</w:t>
      </w:r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>m</w:t>
      </w:r>
      <w:r w:rsidR="0073384F" w:rsidRPr="00E6762E">
        <w:rPr>
          <w:rFonts w:ascii="Times New Roman" w:hAnsi="Times New Roman"/>
          <w:color w:val="000000" w:themeColor="text1"/>
          <w:sz w:val="24"/>
          <w:szCs w:val="24"/>
        </w:rPr>
        <w:t>ouse</w:t>
      </w:r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testis stained with anti-</w:t>
      </w:r>
      <w:r w:rsidR="0073384F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EGFR</w:t>
      </w:r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antibody.</w:t>
      </w:r>
      <w:bookmarkEnd w:id="13"/>
      <w:bookmarkEnd w:id="14"/>
      <w:r w:rsidR="0073384F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73384F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proofErr w:type="gramEnd"/>
      <w:r w:rsidR="0073384F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bookmarkStart w:id="15" w:name="OLE_LINK110"/>
      <w:bookmarkStart w:id="16" w:name="OLE_LINK111"/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Immunofluorescence </w:t>
      </w:r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images of </w:t>
      </w:r>
      <w:proofErr w:type="spellStart"/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>mESC</w:t>
      </w:r>
      <w:r w:rsidR="0073384F" w:rsidRPr="00E6762E">
        <w:rPr>
          <w:rFonts w:ascii="Times New Roman" w:hAnsi="Times New Roman"/>
          <w:color w:val="000000" w:themeColor="text1"/>
          <w:sz w:val="24"/>
          <w:szCs w:val="24"/>
        </w:rPr>
        <w:t>s</w:t>
      </w:r>
      <w:proofErr w:type="spellEnd"/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(negative control)</w:t>
      </w:r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stained without anti-</w:t>
      </w:r>
      <w:r w:rsidR="0073384F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EGFR</w:t>
      </w:r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antibody.</w:t>
      </w:r>
      <w:bookmarkEnd w:id="15"/>
      <w:bookmarkEnd w:id="16"/>
      <w:r w:rsidR="0073384F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73384F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proofErr w:type="spellStart"/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proofErr w:type="gramEnd"/>
      <w:r w:rsidR="0073384F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Immunofluorescence images of </w:t>
      </w:r>
      <w:proofErr w:type="spellStart"/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>mESC</w:t>
      </w:r>
      <w:r w:rsidR="0073384F" w:rsidRPr="00E6762E">
        <w:rPr>
          <w:rFonts w:ascii="Times New Roman" w:hAnsi="Times New Roman"/>
          <w:color w:val="000000" w:themeColor="text1"/>
          <w:sz w:val="24"/>
          <w:szCs w:val="24"/>
        </w:rPr>
        <w:t>s</w:t>
      </w:r>
      <w:proofErr w:type="spellEnd"/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stained with anti-</w:t>
      </w:r>
      <w:r w:rsidR="0073384F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EGFR</w:t>
      </w:r>
      <w:r w:rsidR="0073384F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antibody.</w:t>
      </w:r>
      <w:r w:rsidR="0073384F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843D3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Scale bar: 100 µm. </w:t>
      </w:r>
      <w:bookmarkStart w:id="17" w:name="OLE_LINK324"/>
      <w:bookmarkStart w:id="18" w:name="OLE_LINK323"/>
      <w:r w:rsidR="009843D3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(B)</w:t>
      </w:r>
      <w:bookmarkStart w:id="19" w:name="OLE_LINK326"/>
      <w:bookmarkStart w:id="20" w:name="OLE_LINK325"/>
      <w:bookmarkStart w:id="21" w:name="OLE_LINK549"/>
      <w:bookmarkStart w:id="22" w:name="OLE_LINK548"/>
      <w:bookmarkEnd w:id="17"/>
      <w:bookmarkEnd w:id="18"/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 The</w:t>
      </w:r>
      <w:bookmarkEnd w:id="19"/>
      <w:bookmarkEnd w:id="20"/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 expression of EGFR</w:t>
      </w:r>
      <w:bookmarkEnd w:id="21"/>
      <w:bookmarkEnd w:id="22"/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 was </w:t>
      </w:r>
      <w:bookmarkStart w:id="23" w:name="OLE_LINK547"/>
      <w:bookmarkStart w:id="24" w:name="OLE_LINK336"/>
      <w:bookmarkStart w:id="25" w:name="OLE_LINK335"/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>investigated</w:t>
      </w:r>
      <w:bookmarkEnd w:id="23"/>
      <w:bookmarkEnd w:id="24"/>
      <w:bookmarkEnd w:id="25"/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 by RT-PCR </w:t>
      </w:r>
      <w:bookmarkStart w:id="26" w:name="OLE_LINK339"/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in the </w:t>
      </w:r>
      <w:bookmarkStart w:id="27" w:name="OLE_LINK115"/>
      <w:bookmarkStart w:id="28" w:name="OLE_LINK116"/>
      <w:bookmarkStart w:id="29" w:name="OLE_LINK117"/>
      <w:bookmarkStart w:id="30" w:name="OLE_LINK118"/>
      <w:proofErr w:type="spellStart"/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>mESCs</w:t>
      </w:r>
      <w:bookmarkEnd w:id="26"/>
      <w:bookmarkEnd w:id="27"/>
      <w:bookmarkEnd w:id="28"/>
      <w:bookmarkEnd w:id="29"/>
      <w:bookmarkEnd w:id="30"/>
      <w:proofErr w:type="spellEnd"/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3384F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and </w:t>
      </w:r>
      <w:bookmarkStart w:id="31" w:name="OLE_LINK121"/>
      <w:bookmarkStart w:id="32" w:name="OLE_LINK122"/>
      <w:bookmarkStart w:id="33" w:name="OLE_LINK125"/>
      <w:r w:rsidR="0073384F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mouse </w:t>
      </w:r>
      <w:proofErr w:type="spellStart"/>
      <w:r w:rsidR="0073384F" w:rsidRPr="00E6762E">
        <w:rPr>
          <w:rFonts w:ascii="Times New Roman" w:hAnsi="Times New Roman"/>
          <w:color w:val="000000" w:themeColor="text1"/>
          <w:sz w:val="24"/>
          <w:szCs w:val="24"/>
        </w:rPr>
        <w:t>Leydig</w:t>
      </w:r>
      <w:proofErr w:type="spellEnd"/>
      <w:r w:rsidR="0073384F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 cells</w:t>
      </w:r>
      <w:bookmarkEnd w:id="31"/>
      <w:bookmarkEnd w:id="32"/>
      <w:bookmarkEnd w:id="33"/>
      <w:r w:rsidR="0073384F" w:rsidRPr="00E6762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bookmarkStart w:id="34" w:name="OLE_LINK119"/>
      <w:bookmarkStart w:id="35" w:name="OLE_LINK120"/>
      <w:bookmarkStart w:id="36" w:name="OLE_LINK341"/>
      <w:bookmarkStart w:id="37" w:name="OLE_LINK340"/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>Lanes 1-3 represent</w:t>
      </w:r>
      <w:r w:rsidR="00CE3780" w:rsidRPr="00E6762E">
        <w:rPr>
          <w:rFonts w:ascii="Times New Roman" w:hAnsi="Times New Roman" w:hint="eastAsia"/>
          <w:color w:val="000000" w:themeColor="text1"/>
          <w:sz w:val="24"/>
          <w:szCs w:val="24"/>
        </w:rPr>
        <w:t>ed</w:t>
      </w:r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73384F" w:rsidRPr="00E6762E">
        <w:rPr>
          <w:rFonts w:ascii="Times New Roman" w:hAnsi="Times New Roman"/>
          <w:color w:val="000000" w:themeColor="text1"/>
          <w:sz w:val="24"/>
          <w:szCs w:val="24"/>
        </w:rPr>
        <w:t>mESCs</w:t>
      </w:r>
      <w:proofErr w:type="spellEnd"/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bookmarkEnd w:id="34"/>
      <w:bookmarkEnd w:id="35"/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bookmarkStart w:id="38" w:name="OLE_LINK123"/>
      <w:bookmarkStart w:id="39" w:name="OLE_LINK124"/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>Lane</w:t>
      </w:r>
      <w:bookmarkEnd w:id="38"/>
      <w:bookmarkEnd w:id="39"/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r w:rsidR="00CE3780" w:rsidRPr="00E6762E">
        <w:rPr>
          <w:rFonts w:ascii="Times New Roman" w:hAnsi="Times New Roman" w:hint="eastAsia"/>
          <w:color w:val="000000" w:themeColor="text1"/>
          <w:sz w:val="24"/>
          <w:szCs w:val="24"/>
        </w:rPr>
        <w:t>4</w:t>
      </w:r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CE3780" w:rsidRPr="00E6762E">
        <w:rPr>
          <w:rFonts w:ascii="Times New Roman" w:hAnsi="Times New Roman" w:hint="eastAsia"/>
          <w:color w:val="000000" w:themeColor="text1"/>
          <w:sz w:val="24"/>
          <w:szCs w:val="24"/>
        </w:rPr>
        <w:t>5</w:t>
      </w:r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represent</w:t>
      </w:r>
      <w:r w:rsidR="00CE3780" w:rsidRPr="00E6762E">
        <w:rPr>
          <w:rFonts w:ascii="Times New Roman" w:hAnsi="Times New Roman" w:hint="eastAsia"/>
          <w:color w:val="000000" w:themeColor="text1"/>
          <w:sz w:val="24"/>
          <w:szCs w:val="24"/>
        </w:rPr>
        <w:t>ed</w:t>
      </w:r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E3780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mouse </w:t>
      </w:r>
      <w:proofErr w:type="spellStart"/>
      <w:r w:rsidR="00CE3780" w:rsidRPr="00E6762E">
        <w:rPr>
          <w:rFonts w:ascii="Times New Roman" w:hAnsi="Times New Roman"/>
          <w:color w:val="000000" w:themeColor="text1"/>
          <w:sz w:val="24"/>
          <w:szCs w:val="24"/>
        </w:rPr>
        <w:t>Leydig</w:t>
      </w:r>
      <w:proofErr w:type="spellEnd"/>
      <w:r w:rsidR="00CE3780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 cells</w:t>
      </w:r>
      <w:r w:rsidR="0073384F" w:rsidRPr="00E676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CE3780" w:rsidRPr="00E676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Lane 6 was served as negative control. </w:t>
      </w:r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>PCR product length: 228bp.</w:t>
      </w:r>
      <w:r w:rsidR="009843D3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M: 100bp DNA marker. </w:t>
      </w:r>
      <w:bookmarkStart w:id="40" w:name="OLE_LINK126"/>
      <w:bookmarkStart w:id="41" w:name="OLE_LINK127"/>
      <w:r w:rsidR="009843D3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(C)</w:t>
      </w:r>
      <w:bookmarkEnd w:id="36"/>
      <w:bookmarkEnd w:id="37"/>
      <w:bookmarkEnd w:id="40"/>
      <w:bookmarkEnd w:id="41"/>
      <w:r w:rsidR="009843D3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42" w:name="OLE_LINK664"/>
      <w:bookmarkStart w:id="43" w:name="OLE_LINK663"/>
      <w:proofErr w:type="spellStart"/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>Heatmap</w:t>
      </w:r>
      <w:proofErr w:type="spellEnd"/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 xml:space="preserve"> of correlation coefficients among samples</w:t>
      </w:r>
      <w:bookmarkEnd w:id="42"/>
      <w:bookmarkEnd w:id="43"/>
      <w:r w:rsidR="009843D3" w:rsidRPr="00E6762E">
        <w:rPr>
          <w:rFonts w:ascii="Times New Roman" w:hAnsi="Times New Roman"/>
          <w:color w:val="000000" w:themeColor="text1"/>
          <w:sz w:val="24"/>
          <w:szCs w:val="24"/>
        </w:rPr>
        <w:t>, R2 means the square of Pearson correlation coefficient.</w:t>
      </w:r>
    </w:p>
    <w:p w:rsidR="00C01ABE" w:rsidRPr="00E6762E" w:rsidRDefault="0036541A" w:rsidP="00C01ABE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E6762E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69AEE433" wp14:editId="75755DFA">
            <wp:extent cx="5469764" cy="6652800"/>
            <wp:effectExtent l="0" t="0" r="0" b="0"/>
            <wp:docPr id="5" name="图片 5" descr="D:\原电脑桌面\于师兄文章\Peer J 投稿\Peer J 投稿\PeerJ投稿\一审返修所有文件\Figure 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原电脑桌面\于师兄文章\Peer J 投稿\Peer J 投稿\PeerJ投稿\一审返修所有文件\Figure S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64" cy="66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9A2" w:rsidRPr="00E6762E" w:rsidRDefault="009843D3" w:rsidP="00C01AB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4" w:name="OLE_LINK270"/>
      <w:bookmarkStart w:id="45" w:name="OLE_LINK271"/>
      <w:proofErr w:type="gramStart"/>
      <w:r w:rsidRPr="00E676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F</w:t>
      </w:r>
      <w:r w:rsidR="00035426" w:rsidRPr="00E6762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ig.</w:t>
      </w:r>
      <w:proofErr w:type="gramEnd"/>
      <w:r w:rsidR="00C619A2" w:rsidRPr="00E6762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Pr="00E676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S2</w:t>
      </w:r>
      <w:bookmarkEnd w:id="44"/>
      <w:bookmarkEnd w:id="45"/>
      <w:r w:rsidRPr="00E676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bookmarkStart w:id="46" w:name="OLE_LINK551"/>
      <w:bookmarkStart w:id="47" w:name="OLE_LINK550"/>
      <w:r w:rsidRPr="00E676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Treatment of </w:t>
      </w:r>
      <w:proofErr w:type="spellStart"/>
      <w:r w:rsidRPr="00E676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mESCs</w:t>
      </w:r>
      <w:proofErr w:type="spellEnd"/>
      <w:r w:rsidRPr="00E676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with different concentrations of AG1478 for 24 hours.</w:t>
      </w:r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F187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Cell viability by CCK-8 assay was performed after</w:t>
      </w:r>
      <w:r w:rsidR="007F187B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mESCs</w:t>
      </w:r>
      <w:proofErr w:type="spellEnd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treated with 5</w:t>
      </w:r>
      <w:bookmarkStart w:id="48" w:name="OLE_LINK130"/>
      <w:bookmarkStart w:id="49" w:name="OLE_LINK131"/>
      <w:r w:rsidR="002C1593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μΜ</w:t>
      </w:r>
      <w:bookmarkEnd w:id="48"/>
      <w:bookmarkEnd w:id="49"/>
      <w:proofErr w:type="spellEnd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50" w:name="OLE_LINK300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(A)</w:t>
      </w:r>
      <w:bookmarkEnd w:id="50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, 10</w:t>
      </w:r>
      <w:bookmarkStart w:id="51" w:name="OLE_LINK347"/>
      <w:bookmarkStart w:id="52" w:name="OLE_LINK346"/>
      <w:r w:rsidR="002C1593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μΜ</w:t>
      </w:r>
      <w:bookmarkEnd w:id="51"/>
      <w:bookmarkEnd w:id="52"/>
      <w:proofErr w:type="spellEnd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(B), 15</w:t>
      </w:r>
      <w:r w:rsidR="002C1593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μΜ</w:t>
      </w:r>
      <w:proofErr w:type="spellEnd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(C), and 20</w:t>
      </w:r>
      <w:r w:rsidR="002C1593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μΜ</w:t>
      </w:r>
      <w:proofErr w:type="spellEnd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(D) AG1478 for 24 hours</w:t>
      </w:r>
      <w:bookmarkEnd w:id="46"/>
      <w:bookmarkEnd w:id="47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034AD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The data are presented as mean ± SD (n = 3; ***P &lt; 0.001, Student’s t-test).</w:t>
      </w:r>
      <w:r w:rsidR="006246F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246F7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246F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="006246F7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246F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bookmarkStart w:id="53" w:name="OLE_LINK272"/>
      <w:bookmarkStart w:id="54" w:name="OLE_LINK273"/>
      <w:bookmarkStart w:id="55" w:name="OLE_LINK274"/>
      <w:bookmarkStart w:id="56" w:name="OLE_LINK275"/>
      <w:r w:rsidR="00D948C7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Detection of EGFR phosphorylation level</w:t>
      </w:r>
      <w:r w:rsidR="00D948C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246F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in </w:t>
      </w:r>
      <w:proofErr w:type="spellStart"/>
      <w:r w:rsidR="006246F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mESCs</w:t>
      </w:r>
      <w:bookmarkEnd w:id="53"/>
      <w:bookmarkEnd w:id="54"/>
      <w:proofErr w:type="spellEnd"/>
      <w:r w:rsidR="006246F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after </w:t>
      </w:r>
      <w:r w:rsidR="00726E41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AG1478</w:t>
      </w:r>
      <w:r w:rsidR="006246F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treatment </w:t>
      </w:r>
      <w:r w:rsidR="00D948C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with</w:t>
      </w:r>
      <w:r w:rsidR="006246F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different concentration</w:t>
      </w:r>
      <w:bookmarkEnd w:id="55"/>
      <w:bookmarkEnd w:id="56"/>
      <w:r w:rsidR="007F187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D948C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bookmarkStart w:id="57" w:name="OLE_LINK268"/>
      <w:bookmarkStart w:id="58" w:name="OLE_LINK269"/>
      <w:r w:rsidR="00D948C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bookmarkStart w:id="59" w:name="OLE_LINK132"/>
      <w:bookmarkStart w:id="60" w:name="OLE_LINK133"/>
      <w:r w:rsidR="002C1593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D948C7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μΜ</w:t>
      </w:r>
      <w:proofErr w:type="spellEnd"/>
      <w:r w:rsidR="00D948C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bookmarkEnd w:id="59"/>
      <w:bookmarkEnd w:id="60"/>
      <w:r w:rsidR="00D948C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26E41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10</w:t>
      </w:r>
      <w:r w:rsidR="002C1593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D948C7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μΜ</w:t>
      </w:r>
      <w:proofErr w:type="spellEnd"/>
      <w:r w:rsidR="00D948C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="00726E41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 w:rsidR="00D948C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="002C1593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D948C7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μΜ</w:t>
      </w:r>
      <w:proofErr w:type="spellEnd"/>
      <w:r w:rsidR="00D948C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and </w:t>
      </w:r>
      <w:r w:rsidR="00726E41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</w:t>
      </w:r>
      <w:r w:rsidR="00D948C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0</w:t>
      </w:r>
      <w:r w:rsidR="002C1593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D948C7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μΜ</w:t>
      </w:r>
      <w:bookmarkEnd w:id="57"/>
      <w:bookmarkEnd w:id="58"/>
      <w:proofErr w:type="spellEnd"/>
      <w:r w:rsidR="00D948C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6246F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="00D948C7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bookmarkStart w:id="61" w:name="OLE_LINK499"/>
      <w:bookmarkStart w:id="62" w:name="OLE_LINK283"/>
      <w:bookmarkStart w:id="63" w:name="OLE_LINK284"/>
      <w:proofErr w:type="gramStart"/>
      <w:r w:rsidR="00D948C7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β-</w:t>
      </w:r>
      <w:bookmarkEnd w:id="61"/>
      <w:proofErr w:type="spellStart"/>
      <w:r w:rsidR="00D15D7D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tubl</w:t>
      </w:r>
      <w:r w:rsidR="00D948C7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proofErr w:type="gramEnd"/>
      <w:r w:rsidR="00D948C7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served as a loading control.</w:t>
      </w:r>
      <w:bookmarkEnd w:id="62"/>
      <w:bookmarkEnd w:id="63"/>
    </w:p>
    <w:p w:rsidR="0017386B" w:rsidRPr="00E6762E" w:rsidRDefault="0017386B" w:rsidP="00C01AB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541A" w:rsidRPr="00E6762E" w:rsidRDefault="0036541A" w:rsidP="00C01AB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762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2A33DC7" wp14:editId="3B85BBCF">
            <wp:extent cx="5943600" cy="1651000"/>
            <wp:effectExtent l="0" t="0" r="0" b="0"/>
            <wp:docPr id="6" name="图片 6" descr="D:\原电脑桌面\于师兄文章\Peer J 投稿\Peer J 投稿\PeerJ投稿\一审返修所有文件\Figure 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原电脑桌面\于师兄文章\Peer J 投稿\Peer J 投稿\PeerJ投稿\一审返修所有文件\Figure S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41" w:rsidRPr="00E6762E" w:rsidRDefault="00726E41" w:rsidP="00C01AB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676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r w:rsidRPr="00E6762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ig.</w:t>
      </w:r>
      <w:proofErr w:type="gramEnd"/>
      <w:r w:rsidRPr="00E6762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Pr="00E676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E6762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3 </w:t>
      </w:r>
      <w:r w:rsidRPr="00E676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Detection of EGFR phosphorylation level</w:t>
      </w:r>
      <w:r w:rsidRPr="00E6762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in </w:t>
      </w:r>
      <w:proofErr w:type="spellStart"/>
      <w:r w:rsidRPr="00E6762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mESCs</w:t>
      </w:r>
      <w:proofErr w:type="spellEnd"/>
      <w:r w:rsidRPr="00E6762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after </w:t>
      </w:r>
      <w:bookmarkStart w:id="64" w:name="OLE_LINK276"/>
      <w:bookmarkStart w:id="65" w:name="OLE_LINK277"/>
      <w:bookmarkStart w:id="66" w:name="OLE_LINK278"/>
      <w:proofErr w:type="spellStart"/>
      <w:r w:rsidRPr="00E6762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gefitinib</w:t>
      </w:r>
      <w:bookmarkEnd w:id="64"/>
      <w:bookmarkEnd w:id="65"/>
      <w:bookmarkEnd w:id="66"/>
      <w:proofErr w:type="spellEnd"/>
      <w:r w:rsidRPr="00E6762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treatment and </w:t>
      </w:r>
      <w:bookmarkStart w:id="67" w:name="OLE_LINK287"/>
      <w:bookmarkStart w:id="68" w:name="OLE_LINK288"/>
      <w:r w:rsidRPr="00E6762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RNA interference</w:t>
      </w:r>
      <w:bookmarkEnd w:id="67"/>
      <w:bookmarkEnd w:id="68"/>
      <w:r w:rsidRPr="00E6762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proofErr w:type="gramEnd"/>
      <w:r w:rsidRPr="00E6762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bookmarkStart w:id="69" w:name="OLE_LINK285"/>
      <w:r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(A)</w:t>
      </w:r>
      <w:bookmarkStart w:id="70" w:name="OLE_LINK286"/>
      <w:r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bookmarkEnd w:id="69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Detection of EGFR phosphorylation level</w:t>
      </w:r>
      <w:r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in </w:t>
      </w:r>
      <w:proofErr w:type="spellStart"/>
      <w:r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mESCs</w:t>
      </w:r>
      <w:proofErr w:type="spellEnd"/>
      <w:r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after </w:t>
      </w:r>
      <w:proofErr w:type="spellStart"/>
      <w:r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gefitinib</w:t>
      </w:r>
      <w:proofErr w:type="spellEnd"/>
      <w:r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treatment with different concentration</w:t>
      </w:r>
      <w:r w:rsidR="007F187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0.05</w:t>
      </w:r>
      <w:r w:rsidR="002C1593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17386B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μΜ</w:t>
      </w:r>
      <w:bookmarkStart w:id="71" w:name="OLE_LINK281"/>
      <w:bookmarkStart w:id="72" w:name="OLE_LINK282"/>
      <w:proofErr w:type="spellEnd"/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0.5</w:t>
      </w:r>
      <w:r w:rsidR="002C1593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17386B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μΜ</w:t>
      </w:r>
      <w:proofErr w:type="spellEnd"/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5</w:t>
      </w:r>
      <w:r w:rsidR="002C1593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17386B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μΜ</w:t>
      </w:r>
      <w:proofErr w:type="spellEnd"/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and 10</w:t>
      </w:r>
      <w:r w:rsidR="002C1593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17386B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μΜ</w:t>
      </w:r>
      <w:bookmarkEnd w:id="71"/>
      <w:bookmarkEnd w:id="72"/>
      <w:proofErr w:type="spellEnd"/>
      <w:r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bookmarkStart w:id="73" w:name="OLE_LINK518"/>
      <w:bookmarkStart w:id="74" w:name="OLE_LINK519"/>
      <w:proofErr w:type="gramStart"/>
      <w:r w:rsidR="0017386B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β-actin</w:t>
      </w:r>
      <w:proofErr w:type="gramEnd"/>
      <w:r w:rsidR="0017386B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served as a loading control</w:t>
      </w:r>
      <w:bookmarkEnd w:id="73"/>
      <w:bookmarkEnd w:id="74"/>
      <w:r w:rsidR="0017386B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70"/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(B) </w:t>
      </w:r>
      <w:r w:rsidR="0017386B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Detection of EGFR phosphorylation level</w:t>
      </w:r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EGFR expression level </w:t>
      </w:r>
      <w:bookmarkStart w:id="75" w:name="OLE_LINK533"/>
      <w:bookmarkStart w:id="76" w:name="OLE_LINK534"/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in </w:t>
      </w:r>
      <w:proofErr w:type="spellStart"/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mESCs</w:t>
      </w:r>
      <w:proofErr w:type="spellEnd"/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after </w:t>
      </w:r>
      <w:r w:rsidR="0017386B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RNA interference</w:t>
      </w:r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with different siRNAs</w:t>
      </w:r>
      <w:bookmarkEnd w:id="75"/>
      <w:bookmarkEnd w:id="76"/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proofErr w:type="spellStart"/>
      <w:r w:rsidR="007F187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si</w:t>
      </w:r>
      <w:proofErr w:type="spellEnd"/>
      <w:r w:rsidR="007F187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-Negative Control (NC), </w:t>
      </w:r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si-1, si-2, si-3, and si-4).</w:t>
      </w:r>
      <w:proofErr w:type="gramEnd"/>
      <w:r w:rsidR="0017386B" w:rsidRPr="00E676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17386B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>β-actin</w:t>
      </w:r>
      <w:proofErr w:type="gramEnd"/>
      <w:r w:rsidR="0017386B" w:rsidRPr="00E676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served as a loading control.</w:t>
      </w:r>
    </w:p>
    <w:p w:rsidR="0017386B" w:rsidRPr="00E6762E" w:rsidRDefault="0017386B" w:rsidP="00C01AB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3A3F0B" w:rsidRPr="00E6762E" w:rsidRDefault="00815882" w:rsidP="00C01AB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bookmarkStart w:id="77" w:name="OLE_LINK860"/>
      <w:r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>T</w:t>
      </w:r>
      <w:bookmarkEnd w:id="77"/>
      <w:r w:rsidR="00035426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>able</w:t>
      </w:r>
      <w:r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S1 Primer sequences for cell cycle related genes.</w:t>
      </w:r>
    </w:p>
    <w:tbl>
      <w:tblPr>
        <w:tblStyle w:val="a5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72"/>
        <w:gridCol w:w="3223"/>
        <w:gridCol w:w="3227"/>
      </w:tblGrid>
      <w:tr w:rsidR="00E6762E" w:rsidRPr="00E6762E" w:rsidTr="00436063">
        <w:tc>
          <w:tcPr>
            <w:tcW w:w="2072" w:type="dxa"/>
            <w:tcBorders>
              <w:top w:val="single" w:sz="12" w:space="0" w:color="auto"/>
              <w:bottom w:val="single" w:sz="12" w:space="0" w:color="auto"/>
            </w:tcBorders>
          </w:tcPr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Gene name</w:t>
            </w:r>
          </w:p>
        </w:tc>
        <w:tc>
          <w:tcPr>
            <w:tcW w:w="3223" w:type="dxa"/>
            <w:tcBorders>
              <w:top w:val="single" w:sz="12" w:space="0" w:color="auto"/>
              <w:bottom w:val="single" w:sz="12" w:space="0" w:color="auto"/>
            </w:tcBorders>
          </w:tcPr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First primer sequence (</w:t>
            </w:r>
            <w:smartTag w:uri="urn:schemas-microsoft-com:office:smarttags" w:element="chmetcnv">
              <w:smartTagPr>
                <w:attr w:name="UnitName" w:val="’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5’</w:t>
              </w:r>
            </w:smartTag>
            <w:smartTag w:uri="urn:schemas-microsoft-com:office:smarttags" w:element="chmetcnv">
              <w:smartTagPr>
                <w:attr w:name="UnitName" w:val="’"/>
                <w:attr w:name="SourceValue" w:val="3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-3’</w:t>
              </w:r>
            </w:smartTag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3227" w:type="dxa"/>
            <w:tcBorders>
              <w:top w:val="single" w:sz="12" w:space="0" w:color="auto"/>
              <w:bottom w:val="single" w:sz="12" w:space="0" w:color="auto"/>
            </w:tcBorders>
          </w:tcPr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Second primer sequence (</w:t>
            </w:r>
            <w:smartTag w:uri="urn:schemas-microsoft-com:office:smarttags" w:element="chmetcnv">
              <w:smartTagPr>
                <w:attr w:name="UnitName" w:val="’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5’</w:t>
              </w:r>
            </w:smartTag>
            <w:smartTag w:uri="urn:schemas-microsoft-com:office:smarttags" w:element="chmetcnv">
              <w:smartTagPr>
                <w:attr w:name="UnitName" w:val="’"/>
                <w:attr w:name="SourceValue" w:val="3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-3’</w:t>
              </w:r>
            </w:smartTag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</w:tr>
      <w:tr w:rsidR="00E6762E" w:rsidRPr="00E6762E" w:rsidTr="00436063">
        <w:trPr>
          <w:trHeight w:val="2273"/>
        </w:trPr>
        <w:tc>
          <w:tcPr>
            <w:tcW w:w="2072" w:type="dxa"/>
            <w:tcBorders>
              <w:top w:val="single" w:sz="12" w:space="0" w:color="auto"/>
            </w:tcBorders>
          </w:tcPr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CyclinA2</w:t>
            </w:r>
          </w:p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CyclinB1</w:t>
            </w:r>
          </w:p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Skp2</w:t>
            </w:r>
          </w:p>
          <w:p w:rsidR="00D91C0F" w:rsidRPr="00E6762E" w:rsidRDefault="00D91C0F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Cdc6</w:t>
            </w:r>
          </w:p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Cdc20</w:t>
            </w:r>
          </w:p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P</w:t>
            </w:r>
            <w:r w:rsidR="00193405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CNA</w:t>
            </w:r>
          </w:p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Cdc</w:t>
            </w:r>
            <w:smartTag w:uri="urn:schemas-microsoft-com:office:smarttags" w:element="chmetcnv">
              <w:smartTagPr>
                <w:attr w:name="UnitName" w:val="a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6762E">
                <w:rPr>
                  <w:rFonts w:ascii="Times New Roman" w:eastAsia="微软雅黑" w:hAnsi="Times New Roman" w:cstheme="minorBidi"/>
                  <w:color w:val="000000" w:themeColor="text1"/>
                  <w:sz w:val="18"/>
                  <w:szCs w:val="18"/>
                </w:rPr>
                <w:t>25A</w:t>
              </w:r>
            </w:smartTag>
          </w:p>
          <w:p w:rsidR="003A3F0B" w:rsidRPr="00E6762E" w:rsidRDefault="000461FD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Cd</w:t>
            </w:r>
            <w:r w:rsidR="003A3F0B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K1</w:t>
            </w:r>
          </w:p>
          <w:p w:rsidR="000461FD" w:rsidRPr="00E6762E" w:rsidRDefault="000461FD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CdK2</w:t>
            </w:r>
          </w:p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Cdk4</w:t>
            </w:r>
          </w:p>
          <w:p w:rsidR="003A3F0B" w:rsidRPr="00E6762E" w:rsidRDefault="000461FD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Cul1</w:t>
            </w:r>
          </w:p>
        </w:tc>
        <w:tc>
          <w:tcPr>
            <w:tcW w:w="3223" w:type="dxa"/>
            <w:tcBorders>
              <w:top w:val="single" w:sz="12" w:space="0" w:color="auto"/>
            </w:tcBorders>
          </w:tcPr>
          <w:p w:rsidR="003A3F0B" w:rsidRPr="00E6762E" w:rsidRDefault="00E719AE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bookmarkStart w:id="78" w:name="OLE_LINK6"/>
            <w:bookmarkStart w:id="79" w:name="OLE_LINK7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TGCAGCTGTCTCTTTACCCG</w:t>
            </w:r>
            <w:r w:rsidR="00B502D6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 xml:space="preserve"> </w:t>
            </w:r>
            <w:bookmarkEnd w:id="78"/>
            <w:bookmarkEnd w:id="79"/>
            <w:r w:rsidR="00FD195A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CAGGCAAGAGTGCCTCTGAA</w:t>
            </w:r>
          </w:p>
          <w:p w:rsidR="00D91C0F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bookmarkStart w:id="80" w:name="OLE_LINK3"/>
            <w:bookmarkStart w:id="81" w:name="OLE_LINK4"/>
            <w:bookmarkStart w:id="82" w:name="OLE_LINK5"/>
            <w:bookmarkStart w:id="83" w:name="OLE_LINK8"/>
            <w:bookmarkStart w:id="84" w:name="OLE_LINK20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GCCCTCGGTCCTTTATGGAG</w:t>
            </w:r>
            <w:bookmarkEnd w:id="80"/>
            <w:bookmarkEnd w:id="81"/>
            <w:bookmarkEnd w:id="82"/>
            <w:bookmarkEnd w:id="83"/>
            <w:bookmarkEnd w:id="84"/>
          </w:p>
          <w:p w:rsidR="00D91C0F" w:rsidRPr="00E6762E" w:rsidRDefault="00D91C0F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bookmarkStart w:id="85" w:name="OLE_LINK23"/>
            <w:bookmarkStart w:id="86" w:name="OLE_LINK24"/>
            <w:bookmarkStart w:id="87" w:name="OLE_LINK25"/>
            <w:bookmarkStart w:id="88" w:name="OLE_LINK9"/>
            <w:bookmarkStart w:id="89" w:name="OLE_LINK10"/>
            <w:bookmarkStart w:id="90" w:name="OLE_LINK11"/>
            <w:bookmarkStart w:id="91" w:name="OLE_LINK12"/>
            <w:bookmarkStart w:id="92" w:name="OLE_LINK13"/>
            <w:bookmarkStart w:id="93" w:name="OLE_LINK19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AAAGCGCTGGATGTTTGCAG</w:t>
            </w:r>
            <w:bookmarkEnd w:id="85"/>
            <w:bookmarkEnd w:id="86"/>
            <w:bookmarkEnd w:id="87"/>
          </w:p>
          <w:bookmarkEnd w:id="88"/>
          <w:bookmarkEnd w:id="89"/>
          <w:bookmarkEnd w:id="90"/>
          <w:bookmarkEnd w:id="91"/>
          <w:bookmarkEnd w:id="92"/>
          <w:bookmarkEnd w:id="93"/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AAATGGAGCAGCCTGGAGAC</w:t>
            </w:r>
          </w:p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GAACCTCACCAGCATGTCCA</w:t>
            </w:r>
          </w:p>
          <w:p w:rsidR="003A3F0B" w:rsidRPr="00E6762E" w:rsidRDefault="000C7592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CATCATGCATGGCAAGCCTC</w:t>
            </w:r>
          </w:p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CCAAGAAGCCGCTTTTCCAC</w:t>
            </w:r>
          </w:p>
          <w:p w:rsidR="000461FD" w:rsidRPr="00E6762E" w:rsidRDefault="00B502D6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ATGCAGAGGGGTCCATCAAG</w:t>
            </w:r>
          </w:p>
          <w:p w:rsidR="003A3F0B" w:rsidRPr="00E6762E" w:rsidRDefault="00E719AE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bookmarkStart w:id="94" w:name="OLE_LINK30"/>
            <w:bookmarkStart w:id="95" w:name="OLE_LINK31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GGGACCTGAAGCCAGAGAAC</w:t>
            </w:r>
            <w:bookmarkEnd w:id="94"/>
            <w:bookmarkEnd w:id="95"/>
            <w:r w:rsidR="003A3F0B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 xml:space="preserve"> </w:t>
            </w:r>
            <w:r w:rsidR="008A4278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ACTGAAGTCGAAATTGCTGGT</w:t>
            </w:r>
          </w:p>
        </w:tc>
        <w:tc>
          <w:tcPr>
            <w:tcW w:w="3227" w:type="dxa"/>
            <w:tcBorders>
              <w:top w:val="single" w:sz="12" w:space="0" w:color="auto"/>
            </w:tcBorders>
          </w:tcPr>
          <w:p w:rsidR="003A3F0B" w:rsidRPr="00E6762E" w:rsidRDefault="00E719AE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bookmarkStart w:id="96" w:name="OLE_LINK1"/>
            <w:bookmarkStart w:id="97" w:name="OLE_LINK2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GTCTGGCTGCCTCTTCATGT</w:t>
            </w:r>
            <w:bookmarkEnd w:id="96"/>
            <w:bookmarkEnd w:id="97"/>
            <w:r w:rsidR="00B502D6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 xml:space="preserve"> </w:t>
            </w:r>
            <w:r w:rsidR="00440991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GTTTCCATCGGGCTTGGAGA</w:t>
            </w:r>
          </w:p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AAAACCCAGAGCACCCACAA</w:t>
            </w:r>
          </w:p>
          <w:p w:rsidR="00D91C0F" w:rsidRPr="00E6762E" w:rsidRDefault="00D91C0F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TCTGCTGGAGAGGAAGGGAA</w:t>
            </w:r>
          </w:p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ACATGGTGTTCTGCTACCCG</w:t>
            </w:r>
          </w:p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AATTCACCCGACGGCATCTT</w:t>
            </w:r>
          </w:p>
          <w:p w:rsidR="003A3F0B" w:rsidRPr="00E6762E" w:rsidRDefault="000C7592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GAACATCCGCCTTCGCCTTC</w:t>
            </w:r>
          </w:p>
          <w:p w:rsidR="003A3F0B" w:rsidRPr="00E6762E" w:rsidRDefault="003A3F0B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TGAGAGCAAATCCAAGCCGT</w:t>
            </w:r>
          </w:p>
          <w:p w:rsidR="003A3F0B" w:rsidRPr="00E6762E" w:rsidRDefault="00B502D6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 xml:space="preserve">CATGGTGCTGGGTACACACT </w:t>
            </w:r>
            <w:r w:rsidR="00E719AE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CCGACGGAACATCTCTGCAA</w:t>
            </w:r>
            <w:r w:rsidR="003A3F0B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 xml:space="preserve"> </w:t>
            </w:r>
            <w:r w:rsidR="008A4278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TCATGATTCTCACGATGGCCG</w:t>
            </w:r>
          </w:p>
        </w:tc>
      </w:tr>
    </w:tbl>
    <w:p w:rsidR="00815882" w:rsidRPr="00E6762E" w:rsidRDefault="00933733" w:rsidP="00C01ABE">
      <w:pPr>
        <w:spacing w:after="0" w:line="360" w:lineRule="auto"/>
        <w:rPr>
          <w:color w:val="000000" w:themeColor="text1"/>
        </w:rPr>
      </w:pPr>
      <w:r w:rsidRPr="00E6762E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T</w:t>
      </w:r>
      <w:r w:rsidR="00035426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>able</w:t>
      </w:r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S2 Primer sequences for Pluripotency factors.  </w:t>
      </w:r>
    </w:p>
    <w:tbl>
      <w:tblPr>
        <w:tblStyle w:val="a5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72"/>
        <w:gridCol w:w="3223"/>
        <w:gridCol w:w="3227"/>
      </w:tblGrid>
      <w:tr w:rsidR="00E6762E" w:rsidRPr="00E6762E" w:rsidTr="00436063">
        <w:tc>
          <w:tcPr>
            <w:tcW w:w="2072" w:type="dxa"/>
            <w:tcBorders>
              <w:top w:val="single" w:sz="12" w:space="0" w:color="auto"/>
              <w:bottom w:val="single" w:sz="12" w:space="0" w:color="auto"/>
            </w:tcBorders>
          </w:tcPr>
          <w:p w:rsidR="000461FD" w:rsidRPr="00E6762E" w:rsidRDefault="000461FD" w:rsidP="008D17FC">
            <w:pPr>
              <w:spacing w:line="360" w:lineRule="auto"/>
              <w:jc w:val="left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Gene name</w:t>
            </w:r>
          </w:p>
        </w:tc>
        <w:tc>
          <w:tcPr>
            <w:tcW w:w="3223" w:type="dxa"/>
            <w:tcBorders>
              <w:top w:val="single" w:sz="12" w:space="0" w:color="auto"/>
              <w:bottom w:val="single" w:sz="12" w:space="0" w:color="auto"/>
            </w:tcBorders>
          </w:tcPr>
          <w:p w:rsidR="000461FD" w:rsidRPr="00E6762E" w:rsidRDefault="000461FD" w:rsidP="008D17FC">
            <w:pPr>
              <w:spacing w:line="360" w:lineRule="auto"/>
              <w:jc w:val="left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First primer sequence 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’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5’</w:t>
              </w:r>
            </w:smartTag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3"/>
                <w:attr w:name="UnitName" w:val="’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-3’</w:t>
              </w:r>
            </w:smartTag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3227" w:type="dxa"/>
            <w:tcBorders>
              <w:top w:val="single" w:sz="12" w:space="0" w:color="auto"/>
              <w:bottom w:val="single" w:sz="12" w:space="0" w:color="auto"/>
            </w:tcBorders>
          </w:tcPr>
          <w:p w:rsidR="000461FD" w:rsidRPr="00E6762E" w:rsidRDefault="000461FD" w:rsidP="008D17FC">
            <w:pPr>
              <w:spacing w:line="360" w:lineRule="auto"/>
              <w:jc w:val="left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Second primer sequence 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’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5’</w:t>
              </w:r>
            </w:smartTag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3"/>
                <w:attr w:name="UnitName" w:val="’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-3’</w:t>
              </w:r>
            </w:smartTag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</w:tr>
      <w:tr w:rsidR="00E6762E" w:rsidRPr="00E6762E" w:rsidTr="00436063">
        <w:trPr>
          <w:trHeight w:val="1701"/>
        </w:trPr>
        <w:tc>
          <w:tcPr>
            <w:tcW w:w="2072" w:type="dxa"/>
            <w:tcBorders>
              <w:top w:val="single" w:sz="12" w:space="0" w:color="auto"/>
            </w:tcBorders>
          </w:tcPr>
          <w:p w:rsidR="000461FD" w:rsidRPr="00E6762E" w:rsidRDefault="000461FD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Oct4</w:t>
            </w:r>
          </w:p>
          <w:p w:rsidR="000461FD" w:rsidRPr="00E6762E" w:rsidRDefault="000461FD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proofErr w:type="spellStart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Nanog</w:t>
            </w:r>
            <w:proofErr w:type="spellEnd"/>
          </w:p>
          <w:p w:rsidR="000461FD" w:rsidRPr="00E6762E" w:rsidRDefault="000461FD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Sox2</w:t>
            </w:r>
          </w:p>
          <w:p w:rsidR="000461FD" w:rsidRPr="00E6762E" w:rsidRDefault="000461FD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C-</w:t>
            </w:r>
            <w:proofErr w:type="spellStart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Myc</w:t>
            </w:r>
            <w:proofErr w:type="spellEnd"/>
          </w:p>
          <w:p w:rsidR="000461FD" w:rsidRPr="00E6762E" w:rsidRDefault="000461FD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Lin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8"/>
                <w:attr w:name="UnitName" w:val="a"/>
              </w:smartTagPr>
              <w:r w:rsidRPr="00E6762E">
                <w:rPr>
                  <w:rFonts w:ascii="Times New Roman" w:eastAsia="微软雅黑" w:hAnsi="Times New Roman" w:cstheme="minorBidi"/>
                  <w:color w:val="000000" w:themeColor="text1"/>
                  <w:sz w:val="18"/>
                  <w:szCs w:val="18"/>
                </w:rPr>
                <w:t>28a</w:t>
              </w:r>
            </w:smartTag>
          </w:p>
          <w:p w:rsidR="000461FD" w:rsidRPr="00E6762E" w:rsidRDefault="000461FD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Lin28b</w:t>
            </w:r>
          </w:p>
          <w:p w:rsidR="000461FD" w:rsidRPr="00E6762E" w:rsidRDefault="00EA7744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Tfcp2l1</w:t>
            </w:r>
          </w:p>
          <w:p w:rsidR="00135688" w:rsidRPr="00E6762E" w:rsidRDefault="003A6A07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PRDM14</w:t>
            </w:r>
          </w:p>
        </w:tc>
        <w:tc>
          <w:tcPr>
            <w:tcW w:w="3223" w:type="dxa"/>
            <w:tcBorders>
              <w:top w:val="single" w:sz="12" w:space="0" w:color="auto"/>
            </w:tcBorders>
          </w:tcPr>
          <w:p w:rsidR="000461FD" w:rsidRPr="00E6762E" w:rsidRDefault="008623AD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 xml:space="preserve">TGTTCAGCCAGACCACCATC </w:t>
            </w:r>
            <w:r w:rsidR="002A092A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GGAACGCCTCATCAATGCCT</w:t>
            </w:r>
          </w:p>
          <w:p w:rsidR="00821B5A" w:rsidRPr="00E6762E" w:rsidRDefault="00821B5A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ACATGATGGAGACGGAGCTG</w:t>
            </w:r>
          </w:p>
          <w:p w:rsidR="0039323A" w:rsidRPr="00E6762E" w:rsidRDefault="0039323A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TACCTCGTCCGATTCCACGG</w:t>
            </w:r>
          </w:p>
          <w:p w:rsidR="000461FD" w:rsidRPr="00E6762E" w:rsidRDefault="001B45E2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bookmarkStart w:id="98" w:name="OLE_LINK29"/>
            <w:bookmarkStart w:id="99" w:name="OLE_LINK32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CGGAGAAGGCGCCAGAGGAG</w:t>
            </w:r>
            <w:bookmarkEnd w:id="98"/>
            <w:bookmarkEnd w:id="99"/>
          </w:p>
          <w:p w:rsidR="000461FD" w:rsidRPr="00E6762E" w:rsidRDefault="00234D09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bookmarkStart w:id="100" w:name="OLE_LINK37"/>
            <w:bookmarkStart w:id="101" w:name="OLE_LINK38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GTGCGAGAAGAAGAGTCCAG</w:t>
            </w:r>
            <w:bookmarkEnd w:id="100"/>
            <w:bookmarkEnd w:id="101"/>
          </w:p>
          <w:p w:rsidR="00EA7744" w:rsidRPr="00E6762E" w:rsidRDefault="002043B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TCTTCAAGCAGGAAGAGCCG</w:t>
            </w:r>
          </w:p>
          <w:p w:rsidR="00135688" w:rsidRPr="00E6762E" w:rsidRDefault="008331A4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CAACCTTGGAAACTGGCAGC</w:t>
            </w:r>
          </w:p>
        </w:tc>
        <w:tc>
          <w:tcPr>
            <w:tcW w:w="3227" w:type="dxa"/>
            <w:tcBorders>
              <w:top w:val="single" w:sz="12" w:space="0" w:color="auto"/>
            </w:tcBorders>
          </w:tcPr>
          <w:p w:rsidR="000461FD" w:rsidRPr="00E6762E" w:rsidRDefault="008623AD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 xml:space="preserve">GTGATCTGCTGTAGGGAGGG </w:t>
            </w:r>
            <w:r w:rsidR="002A092A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TGTTCTCCTCCTCCTCAGGG</w:t>
            </w:r>
          </w:p>
          <w:p w:rsidR="00821B5A" w:rsidRPr="00E6762E" w:rsidRDefault="00821B5A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GCTTGCTGATCTCCGAGTTG</w:t>
            </w:r>
          </w:p>
          <w:p w:rsidR="000461FD" w:rsidRPr="00E6762E" w:rsidRDefault="0039323A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 xml:space="preserve">CGACTCCGACCTCTTGGCAG </w:t>
            </w:r>
            <w:r w:rsidR="001B45E2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GAACTCCACCGCCTCACCC</w:t>
            </w:r>
            <w:r w:rsidR="006A415A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</w:t>
            </w:r>
            <w:r w:rsidR="001B45E2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 xml:space="preserve"> </w:t>
            </w:r>
            <w:r w:rsidR="00234D09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CTCCCACTTCTCTTGGTGCC</w:t>
            </w:r>
          </w:p>
          <w:p w:rsidR="00135688" w:rsidRPr="00E6762E" w:rsidRDefault="002043B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 xml:space="preserve">CGGTCATGGAAAACGACACG </w:t>
            </w:r>
            <w:r w:rsidR="008331A4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ATTTTGGTTGCTGGAACCGC</w:t>
            </w:r>
          </w:p>
        </w:tc>
      </w:tr>
    </w:tbl>
    <w:p w:rsidR="00C619A2" w:rsidRPr="00E6762E" w:rsidRDefault="006A415A" w:rsidP="00C01ABE">
      <w:pPr>
        <w:widowControl w:val="0"/>
        <w:spacing w:after="0" w:line="360" w:lineRule="auto"/>
        <w:jc w:val="both"/>
        <w:rPr>
          <w:rFonts w:ascii="仿宋" w:eastAsia="仿宋" w:hAnsi="Arial" w:cs="Arial"/>
          <w:color w:val="000000" w:themeColor="text1"/>
          <w:sz w:val="20"/>
          <w:szCs w:val="20"/>
        </w:rPr>
      </w:pPr>
      <w:r w:rsidRPr="00E6762E">
        <w:rPr>
          <w:rFonts w:ascii="仿宋" w:eastAsia="仿宋" w:hAnsi="Arial" w:cs="Arial" w:hint="eastAsia"/>
          <w:color w:val="000000" w:themeColor="text1"/>
          <w:sz w:val="20"/>
          <w:szCs w:val="20"/>
        </w:rPr>
        <w:t xml:space="preserve"> </w:t>
      </w:r>
    </w:p>
    <w:p w:rsidR="000461FD" w:rsidRPr="00E6762E" w:rsidRDefault="00933733" w:rsidP="00C01ABE">
      <w:pPr>
        <w:widowControl w:val="0"/>
        <w:spacing w:after="0" w:line="360" w:lineRule="auto"/>
        <w:jc w:val="both"/>
        <w:rPr>
          <w:rFonts w:ascii="仿宋" w:eastAsia="仿宋" w:hAnsi="Arial" w:cs="Arial"/>
          <w:color w:val="000000" w:themeColor="text1"/>
          <w:sz w:val="20"/>
          <w:szCs w:val="20"/>
        </w:rPr>
      </w:pPr>
      <w:r w:rsidRPr="00E6762E">
        <w:rPr>
          <w:rFonts w:ascii="Times New Roman" w:hAnsi="Times New Roman" w:cs="Times New Roman"/>
          <w:b/>
          <w:color w:val="000000" w:themeColor="text1"/>
          <w:sz w:val="24"/>
        </w:rPr>
        <w:t>T</w:t>
      </w:r>
      <w:r w:rsidR="00035426" w:rsidRPr="00E6762E">
        <w:rPr>
          <w:rFonts w:ascii="Times New Roman" w:hAnsi="Times New Roman" w:cs="Times New Roman"/>
          <w:b/>
          <w:color w:val="000000" w:themeColor="text1"/>
          <w:sz w:val="24"/>
        </w:rPr>
        <w:t>able</w:t>
      </w:r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S3 Primer sequences for differentiation related genes.</w:t>
      </w:r>
    </w:p>
    <w:tbl>
      <w:tblPr>
        <w:tblStyle w:val="a5"/>
        <w:tblpPr w:leftFromText="180" w:rightFromText="180" w:vertAnchor="text" w:horzAnchor="margin" w:tblpY="6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093"/>
        <w:gridCol w:w="3260"/>
        <w:gridCol w:w="3169"/>
      </w:tblGrid>
      <w:tr w:rsidR="00E6762E" w:rsidRPr="00E6762E" w:rsidTr="00710723">
        <w:tc>
          <w:tcPr>
            <w:tcW w:w="20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bookmarkStart w:id="102" w:name="_Hlk494291294"/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Gene name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First primer sequence (</w:t>
            </w:r>
            <w:smartTag w:uri="urn:schemas-microsoft-com:office:smarttags" w:element="chmetcnv">
              <w:smartTagPr>
                <w:attr w:name="UnitName" w:val="’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5’</w:t>
              </w:r>
            </w:smartTag>
            <w:smartTag w:uri="urn:schemas-microsoft-com:office:smarttags" w:element="chmetcnv">
              <w:smartTagPr>
                <w:attr w:name="UnitName" w:val="’"/>
                <w:attr w:name="SourceValue" w:val="3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-3’</w:t>
              </w:r>
            </w:smartTag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31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Second primer sequence 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’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5’</w:t>
              </w:r>
            </w:smartTag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3"/>
                <w:attr w:name="UnitName" w:val="’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-3’</w:t>
              </w:r>
            </w:smartTag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</w:tr>
      <w:bookmarkEnd w:id="102"/>
      <w:tr w:rsidR="00E6762E" w:rsidRPr="00E6762E" w:rsidTr="00710723">
        <w:tc>
          <w:tcPr>
            <w:tcW w:w="209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Notch1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ACGTAGTCCCACCTGCCTAT</w:t>
            </w:r>
          </w:p>
        </w:tc>
        <w:tc>
          <w:tcPr>
            <w:tcW w:w="316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GCCACCTGTGAAGCTGTAG</w:t>
            </w:r>
          </w:p>
        </w:tc>
      </w:tr>
      <w:tr w:rsidR="00E6762E" w:rsidRPr="00E6762E" w:rsidTr="00710723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proofErr w:type="spellStart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Nestin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GGGGCTACAGGAGTGGAAAC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GACCTCTAGGGTTCCCGTCT</w:t>
            </w:r>
          </w:p>
        </w:tc>
      </w:tr>
      <w:tr w:rsidR="00E6762E" w:rsidRPr="00E6762E" w:rsidTr="00710723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Pax6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TCCAGGTGCTGGACAATGAAA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GGTACAGACCCCCTCGGATA</w:t>
            </w:r>
          </w:p>
        </w:tc>
      </w:tr>
      <w:tr w:rsidR="00E6762E" w:rsidRPr="00E6762E" w:rsidTr="00710723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Sox17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TGCTAGGCAAGTCTTGGAAG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AAAGGCAGACCCAGGCCATC</w:t>
            </w:r>
          </w:p>
        </w:tc>
      </w:tr>
      <w:tr w:rsidR="00E6762E" w:rsidRPr="00E6762E" w:rsidTr="00710723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GATA6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GTGCCTCGACCACTTGCTAT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ATCACTGATGCCCCTACCCC</w:t>
            </w:r>
          </w:p>
        </w:tc>
      </w:tr>
      <w:tr w:rsidR="00E6762E" w:rsidRPr="00E6762E" w:rsidTr="00710723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GATA4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CTGGCGCCTTCATGCACAGC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GGCTCCAGCTTGGCTCCAGC</w:t>
            </w:r>
          </w:p>
        </w:tc>
      </w:tr>
      <w:tr w:rsidR="00E6762E" w:rsidRPr="00E6762E" w:rsidTr="00710723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Flk1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ACTGAGAGATGGGAACCGGA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AGGAGCCAGAAGAACATGGC</w:t>
            </w:r>
          </w:p>
        </w:tc>
      </w:tr>
      <w:tr w:rsidR="00E6762E" w:rsidRPr="00E6762E" w:rsidTr="00710723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GSC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GACGAAGTACCCAGACGTGG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CTGTCCGAGTCCAAATCGCT</w:t>
            </w:r>
          </w:p>
        </w:tc>
      </w:tr>
      <w:tr w:rsidR="00E6762E" w:rsidRPr="00E6762E" w:rsidTr="00710723">
        <w:tc>
          <w:tcPr>
            <w:tcW w:w="209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Bmp2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TGGAAAAGGACATCCGCTCC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A72D3" w:rsidRPr="00E6762E" w:rsidRDefault="00BA72D3" w:rsidP="008D17FC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AGTTCAGGTGGTCAGCAAGG</w:t>
            </w:r>
          </w:p>
        </w:tc>
      </w:tr>
    </w:tbl>
    <w:p w:rsidR="003034AD" w:rsidRPr="00E6762E" w:rsidRDefault="003034AD" w:rsidP="00C01AB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034AD" w:rsidRPr="00E6762E" w:rsidRDefault="003034AD" w:rsidP="00C01AB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034AD" w:rsidRPr="00E6762E" w:rsidRDefault="003034AD" w:rsidP="00C01AB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034AD" w:rsidRPr="00E6762E" w:rsidRDefault="003034AD" w:rsidP="00C01AB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034AD" w:rsidRPr="00E6762E" w:rsidRDefault="003034AD" w:rsidP="00C01AB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034AD" w:rsidRPr="00E6762E" w:rsidRDefault="003034AD" w:rsidP="00C01AB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034AD" w:rsidRPr="00E6762E" w:rsidRDefault="003034AD" w:rsidP="00C01AB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034AD" w:rsidRPr="00E6762E" w:rsidRDefault="003034AD" w:rsidP="00C01AB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034AD" w:rsidRPr="00E6762E" w:rsidRDefault="003034AD" w:rsidP="00C01AB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815882" w:rsidRPr="00E6762E" w:rsidRDefault="00933733" w:rsidP="00C01ABE">
      <w:pPr>
        <w:widowControl w:val="0"/>
        <w:spacing w:after="0" w:line="360" w:lineRule="auto"/>
        <w:jc w:val="both"/>
        <w:rPr>
          <w:rFonts w:ascii="仿宋" w:eastAsia="仿宋" w:hAnsi="Arial" w:cs="Arial"/>
          <w:color w:val="000000" w:themeColor="text1"/>
          <w:sz w:val="20"/>
          <w:szCs w:val="20"/>
        </w:rPr>
      </w:pPr>
      <w:r w:rsidRPr="00E6762E">
        <w:rPr>
          <w:rFonts w:ascii="Times New Roman" w:hAnsi="Times New Roman" w:cs="Times New Roman"/>
          <w:b/>
          <w:color w:val="000000" w:themeColor="text1"/>
          <w:sz w:val="24"/>
        </w:rPr>
        <w:t>T</w:t>
      </w:r>
      <w:r w:rsidR="00035426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>able</w:t>
      </w:r>
      <w:r w:rsidR="00815882" w:rsidRPr="00E6762E">
        <w:rPr>
          <w:rFonts w:ascii="Times New Roman" w:hAnsi="Times New Roman" w:cs="Times New Roman"/>
          <w:b/>
          <w:color w:val="000000" w:themeColor="text1"/>
          <w:sz w:val="24"/>
        </w:rPr>
        <w:t xml:space="preserve"> S</w:t>
      </w:r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>4</w:t>
      </w:r>
      <w:r w:rsidR="00815882" w:rsidRPr="00E6762E">
        <w:rPr>
          <w:rFonts w:ascii="Times New Roman" w:hAnsi="Times New Roman" w:cs="Times New Roman"/>
          <w:b/>
          <w:color w:val="000000" w:themeColor="text1"/>
          <w:sz w:val="24"/>
        </w:rPr>
        <w:t xml:space="preserve"> Primer </w:t>
      </w:r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>sequences</w:t>
      </w:r>
      <w:r w:rsidR="00815882" w:rsidRPr="00E6762E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for genes </w:t>
      </w:r>
      <w:r w:rsidR="00815882" w:rsidRPr="00E6762E">
        <w:rPr>
          <w:rFonts w:ascii="Times New Roman" w:hAnsi="Times New Roman" w:cs="Times New Roman"/>
          <w:b/>
          <w:color w:val="000000" w:themeColor="text1"/>
          <w:sz w:val="24"/>
        </w:rPr>
        <w:t xml:space="preserve">selected </w:t>
      </w:r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to </w:t>
      </w:r>
      <w:r w:rsidR="00815882" w:rsidRPr="00E6762E">
        <w:rPr>
          <w:rFonts w:ascii="Times New Roman" w:hAnsi="Times New Roman" w:cs="Times New Roman"/>
          <w:b/>
          <w:color w:val="000000" w:themeColor="text1"/>
          <w:sz w:val="24"/>
        </w:rPr>
        <w:t>validate</w:t>
      </w:r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RNA-</w:t>
      </w:r>
      <w:proofErr w:type="spellStart"/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>seq</w:t>
      </w:r>
      <w:proofErr w:type="spellEnd"/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data</w:t>
      </w:r>
      <w:r w:rsidR="00815882" w:rsidRPr="00E6762E">
        <w:rPr>
          <w:rFonts w:ascii="Times New Roman" w:hAnsi="Times New Roman" w:cs="Times New Roman"/>
          <w:b/>
          <w:color w:val="000000" w:themeColor="text1"/>
          <w:sz w:val="24"/>
        </w:rPr>
        <w:t>.</w:t>
      </w:r>
    </w:p>
    <w:tbl>
      <w:tblPr>
        <w:tblStyle w:val="a5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72"/>
        <w:gridCol w:w="3223"/>
        <w:gridCol w:w="3227"/>
      </w:tblGrid>
      <w:tr w:rsidR="00E6762E" w:rsidRPr="00E6762E" w:rsidTr="00713F56">
        <w:tc>
          <w:tcPr>
            <w:tcW w:w="2072" w:type="dxa"/>
            <w:tcBorders>
              <w:top w:val="single" w:sz="12" w:space="0" w:color="auto"/>
              <w:bottom w:val="single" w:sz="4" w:space="0" w:color="auto"/>
            </w:tcBorders>
          </w:tcPr>
          <w:p w:rsidR="00815882" w:rsidRPr="00E6762E" w:rsidRDefault="00815882" w:rsidP="00C01ABE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Gene name</w:t>
            </w:r>
          </w:p>
        </w:tc>
        <w:tc>
          <w:tcPr>
            <w:tcW w:w="3223" w:type="dxa"/>
            <w:tcBorders>
              <w:top w:val="single" w:sz="12" w:space="0" w:color="auto"/>
              <w:bottom w:val="single" w:sz="4" w:space="0" w:color="auto"/>
            </w:tcBorders>
          </w:tcPr>
          <w:p w:rsidR="00815882" w:rsidRPr="00E6762E" w:rsidRDefault="00815882" w:rsidP="00C01ABE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First primer sequence (</w:t>
            </w:r>
            <w:smartTag w:uri="urn:schemas-microsoft-com:office:smarttags" w:element="chmetcnv">
              <w:smartTagPr>
                <w:attr w:name="UnitName" w:val="’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5’</w:t>
              </w:r>
            </w:smartTag>
            <w:smartTag w:uri="urn:schemas-microsoft-com:office:smarttags" w:element="chmetcnv">
              <w:smartTagPr>
                <w:attr w:name="UnitName" w:val="’"/>
                <w:attr w:name="SourceValue" w:val="3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-3’</w:t>
              </w:r>
            </w:smartTag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3227" w:type="dxa"/>
            <w:tcBorders>
              <w:top w:val="single" w:sz="12" w:space="0" w:color="auto"/>
              <w:bottom w:val="single" w:sz="4" w:space="0" w:color="auto"/>
            </w:tcBorders>
          </w:tcPr>
          <w:p w:rsidR="00815882" w:rsidRPr="00E6762E" w:rsidRDefault="00815882" w:rsidP="00C01ABE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Second primer sequence (</w:t>
            </w:r>
            <w:smartTag w:uri="urn:schemas-microsoft-com:office:smarttags" w:element="chmetcnv">
              <w:smartTagPr>
                <w:attr w:name="UnitName" w:val="’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5’</w:t>
              </w:r>
            </w:smartTag>
            <w:smartTag w:uri="urn:schemas-microsoft-com:office:smarttags" w:element="chmetcnv">
              <w:smartTagPr>
                <w:attr w:name="UnitName" w:val="’"/>
                <w:attr w:name="SourceValue" w:val="3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E6762E">
                <w:rPr>
                  <w:rFonts w:ascii="Times New Roman" w:hAnsi="Times New Roman"/>
                  <w:b/>
                  <w:color w:val="000000" w:themeColor="text1"/>
                  <w:sz w:val="18"/>
                  <w:szCs w:val="18"/>
                </w:rPr>
                <w:t>-3’</w:t>
              </w:r>
            </w:smartTag>
            <w:r w:rsidRPr="00E6762E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</w:tr>
      <w:tr w:rsidR="00815882" w:rsidRPr="00E6762E" w:rsidTr="00713F56">
        <w:trPr>
          <w:trHeight w:val="1788"/>
        </w:trPr>
        <w:tc>
          <w:tcPr>
            <w:tcW w:w="2072" w:type="dxa"/>
            <w:tcBorders>
              <w:top w:val="single" w:sz="4" w:space="0" w:color="auto"/>
            </w:tcBorders>
          </w:tcPr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Pramef17</w:t>
            </w:r>
          </w:p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proofErr w:type="spellStart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Tdh</w:t>
            </w:r>
            <w:proofErr w:type="spellEnd"/>
          </w:p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proofErr w:type="spellStart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Sfn</w:t>
            </w:r>
            <w:proofErr w:type="spellEnd"/>
          </w:p>
          <w:p w:rsidR="002251A6" w:rsidRPr="00E6762E" w:rsidRDefault="00345375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</w:t>
            </w:r>
            <w:r w:rsidR="002251A6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d38</w:t>
            </w:r>
          </w:p>
          <w:p w:rsidR="002251A6" w:rsidRPr="00E6762E" w:rsidRDefault="00345375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</w:t>
            </w:r>
            <w:r w:rsidR="002251A6"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dc20</w:t>
            </w:r>
          </w:p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Rab11a</w:t>
            </w:r>
          </w:p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Ddit4</w:t>
            </w:r>
          </w:p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Fabp3</w:t>
            </w:r>
          </w:p>
          <w:p w:rsidR="00815882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Klf6</w:t>
            </w:r>
          </w:p>
        </w:tc>
        <w:tc>
          <w:tcPr>
            <w:tcW w:w="3223" w:type="dxa"/>
            <w:tcBorders>
              <w:top w:val="single" w:sz="4" w:space="0" w:color="auto"/>
            </w:tcBorders>
          </w:tcPr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ACTGGCCCTATCCTAGCCTT</w:t>
            </w:r>
          </w:p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bookmarkStart w:id="103" w:name="OLE_LINK14"/>
            <w:bookmarkStart w:id="104" w:name="OLE_LINK15"/>
            <w:bookmarkStart w:id="105" w:name="OLE_LINK16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AACCTACAACATCAGCGCCA</w:t>
            </w:r>
          </w:p>
          <w:bookmarkEnd w:id="103"/>
          <w:bookmarkEnd w:id="104"/>
          <w:bookmarkEnd w:id="105"/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CTGAACAGGCCGAACGGTAT</w:t>
            </w:r>
          </w:p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GGTCCTGATCGCCTTGGTAG</w:t>
            </w:r>
          </w:p>
          <w:p w:rsidR="00815882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AAATGGAGCAGCCTGGAGAC ACGTCATCTCAGGGCAGTTC</w:t>
            </w:r>
          </w:p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ACCTGTGTGCCAACCTGATG</w:t>
            </w:r>
          </w:p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CTGGAAGCTAGTGGACAGCA</w:t>
            </w:r>
          </w:p>
          <w:p w:rsidR="00815882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GTTCGAAGTGGGACCTCTGG</w:t>
            </w:r>
          </w:p>
        </w:tc>
        <w:tc>
          <w:tcPr>
            <w:tcW w:w="3227" w:type="dxa"/>
            <w:tcBorders>
              <w:top w:val="single" w:sz="4" w:space="0" w:color="auto"/>
            </w:tcBorders>
          </w:tcPr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bookmarkStart w:id="106" w:name="OLE_LINK17"/>
            <w:bookmarkStart w:id="107" w:name="OLE_LINK18"/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AACTGATCTCCACCCTCTCT</w:t>
            </w:r>
          </w:p>
          <w:bookmarkEnd w:id="106"/>
          <w:bookmarkEnd w:id="107"/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GCATCGTAGCCACCAACTCT</w:t>
            </w:r>
          </w:p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TCGGTCTCTACCTTCTCCCG</w:t>
            </w:r>
          </w:p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AGTGGGGCGTAGTCTTCTCT</w:t>
            </w:r>
          </w:p>
          <w:p w:rsidR="00815882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ACATGGTGTTCTGCTACCCG TGGCTTGTTCTCAGTGGTGG</w:t>
            </w:r>
          </w:p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CAGCACCAGGGTCAACTGAA</w:t>
            </w:r>
          </w:p>
          <w:p w:rsidR="002251A6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TGGATGAGTTTGCCTCCGTC</w:t>
            </w:r>
          </w:p>
          <w:p w:rsidR="00815882" w:rsidRPr="00E6762E" w:rsidRDefault="002251A6" w:rsidP="00C01ABE">
            <w:pPr>
              <w:spacing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微软雅黑" w:hAnsi="Times New Roman" w:cstheme="minorBidi"/>
                <w:color w:val="000000" w:themeColor="text1"/>
                <w:sz w:val="18"/>
                <w:szCs w:val="18"/>
              </w:rPr>
              <w:t>CTTGCAAAACGCCACTCACA</w:t>
            </w:r>
          </w:p>
        </w:tc>
      </w:tr>
    </w:tbl>
    <w:p w:rsidR="00094165" w:rsidRPr="00E6762E" w:rsidRDefault="00094165" w:rsidP="00C01AB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E66C29" w:rsidRPr="00E6762E" w:rsidRDefault="00E66C29" w:rsidP="00C01AB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E66C29" w:rsidRPr="00E6762E" w:rsidRDefault="00E66C29" w:rsidP="00C01AB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E66C29" w:rsidRPr="00E6762E" w:rsidRDefault="00E66C29" w:rsidP="00C01AB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815882" w:rsidRPr="00E6762E" w:rsidRDefault="00933733" w:rsidP="00C01AB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proofErr w:type="gramStart"/>
      <w:r w:rsidRPr="00E6762E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T</w:t>
      </w:r>
      <w:r w:rsidR="00035426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>able</w:t>
      </w:r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S5</w:t>
      </w:r>
      <w:r w:rsidR="00C01ABE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</w:t>
      </w:r>
      <w:r w:rsidR="00815882" w:rsidRPr="00E6762E">
        <w:rPr>
          <w:rFonts w:ascii="Times New Roman" w:hAnsi="Times New Roman" w:cs="Times New Roman"/>
          <w:b/>
          <w:color w:val="000000" w:themeColor="text1"/>
          <w:sz w:val="24"/>
        </w:rPr>
        <w:t>Summary of data production</w:t>
      </w:r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>.</w:t>
      </w:r>
      <w:proofErr w:type="gramEnd"/>
    </w:p>
    <w:tbl>
      <w:tblPr>
        <w:tblW w:w="8429" w:type="dxa"/>
        <w:tblInd w:w="93" w:type="dxa"/>
        <w:tblLook w:val="04A0" w:firstRow="1" w:lastRow="0" w:firstColumn="1" w:lastColumn="0" w:noHBand="0" w:noVBand="1"/>
      </w:tblPr>
      <w:tblGrid>
        <w:gridCol w:w="1008"/>
        <w:gridCol w:w="1275"/>
        <w:gridCol w:w="1134"/>
        <w:gridCol w:w="993"/>
        <w:gridCol w:w="850"/>
        <w:gridCol w:w="852"/>
        <w:gridCol w:w="878"/>
        <w:gridCol w:w="1439"/>
      </w:tblGrid>
      <w:tr w:rsidR="00E6762E" w:rsidRPr="00E6762E" w:rsidTr="00153FBD">
        <w:trPr>
          <w:trHeight w:val="296"/>
        </w:trPr>
        <w:tc>
          <w:tcPr>
            <w:tcW w:w="100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Sample name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Raw reads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Clean reads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150DD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C</w:t>
            </w:r>
            <w:r w:rsidR="00815882"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lean bases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 xml:space="preserve">Error </w:t>
            </w:r>
            <w:proofErr w:type="gramStart"/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rate(</w:t>
            </w:r>
            <w:proofErr w:type="gramEnd"/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%)</w:t>
            </w:r>
          </w:p>
        </w:tc>
        <w:tc>
          <w:tcPr>
            <w:tcW w:w="85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proofErr w:type="gramStart"/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Q20(</w:t>
            </w:r>
            <w:proofErr w:type="gramEnd"/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%)</w:t>
            </w:r>
          </w:p>
        </w:tc>
        <w:tc>
          <w:tcPr>
            <w:tcW w:w="87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proofErr w:type="gramStart"/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Q30(</w:t>
            </w:r>
            <w:proofErr w:type="gramEnd"/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%)</w:t>
            </w:r>
          </w:p>
        </w:tc>
        <w:tc>
          <w:tcPr>
            <w:tcW w:w="143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 xml:space="preserve">GC </w:t>
            </w:r>
            <w:proofErr w:type="gramStart"/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content(</w:t>
            </w:r>
            <w:proofErr w:type="gramEnd"/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%)</w:t>
            </w:r>
          </w:p>
        </w:tc>
      </w:tr>
      <w:tr w:rsidR="00E6762E" w:rsidRPr="00E6762E" w:rsidTr="00153FBD">
        <w:trPr>
          <w:trHeight w:val="280"/>
        </w:trPr>
        <w:tc>
          <w:tcPr>
            <w:tcW w:w="100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Control 1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101574554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99830114</w:t>
            </w: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14.97G</w:t>
            </w:r>
          </w:p>
        </w:tc>
        <w:tc>
          <w:tcPr>
            <w:tcW w:w="85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852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95.74</w:t>
            </w:r>
          </w:p>
        </w:tc>
        <w:tc>
          <w:tcPr>
            <w:tcW w:w="87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89.65</w:t>
            </w:r>
          </w:p>
        </w:tc>
        <w:tc>
          <w:tcPr>
            <w:tcW w:w="143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49.34</w:t>
            </w:r>
          </w:p>
        </w:tc>
      </w:tr>
      <w:tr w:rsidR="00E6762E" w:rsidRPr="00E6762E" w:rsidTr="00153FBD">
        <w:trPr>
          <w:trHeight w:val="280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Control 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125533096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123372524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18.51G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95.72</w:t>
            </w:r>
          </w:p>
        </w:tc>
        <w:tc>
          <w:tcPr>
            <w:tcW w:w="878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89.64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48.66</w:t>
            </w:r>
          </w:p>
        </w:tc>
      </w:tr>
      <w:tr w:rsidR="00E6762E" w:rsidRPr="00E6762E" w:rsidTr="00153FBD">
        <w:trPr>
          <w:trHeight w:val="280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Control 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120401168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118340812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17.75G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95.73</w:t>
            </w:r>
          </w:p>
        </w:tc>
        <w:tc>
          <w:tcPr>
            <w:tcW w:w="878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89.66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48.77</w:t>
            </w:r>
          </w:p>
        </w:tc>
      </w:tr>
      <w:tr w:rsidR="00E6762E" w:rsidRPr="00E6762E" w:rsidTr="00153FBD">
        <w:trPr>
          <w:trHeight w:val="280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Treat 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137000172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134940612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20.24G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95.85</w:t>
            </w:r>
          </w:p>
        </w:tc>
        <w:tc>
          <w:tcPr>
            <w:tcW w:w="878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89.82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50.08</w:t>
            </w:r>
          </w:p>
        </w:tc>
      </w:tr>
      <w:tr w:rsidR="00E6762E" w:rsidRPr="00E6762E" w:rsidTr="00153FBD">
        <w:trPr>
          <w:trHeight w:val="280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Treat 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127322850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125412030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18.81G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852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95.81</w:t>
            </w:r>
          </w:p>
        </w:tc>
        <w:tc>
          <w:tcPr>
            <w:tcW w:w="878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89.68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50.1</w:t>
            </w:r>
          </w:p>
        </w:tc>
      </w:tr>
      <w:tr w:rsidR="00EF64B7" w:rsidRPr="00E6762E" w:rsidTr="00153FBD">
        <w:trPr>
          <w:trHeight w:val="280"/>
        </w:trPr>
        <w:tc>
          <w:tcPr>
            <w:tcW w:w="100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Treat 3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134505802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132707222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19.91G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8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96.07</w:t>
            </w:r>
          </w:p>
        </w:tc>
        <w:tc>
          <w:tcPr>
            <w:tcW w:w="87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90.13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50.64</w:t>
            </w:r>
          </w:p>
        </w:tc>
      </w:tr>
    </w:tbl>
    <w:p w:rsidR="00A709B0" w:rsidRPr="00E6762E" w:rsidRDefault="00A709B0" w:rsidP="008D17FC">
      <w:pPr>
        <w:spacing w:after="0" w:line="360" w:lineRule="auto"/>
        <w:jc w:val="center"/>
        <w:rPr>
          <w:rFonts w:ascii="TimesNewRomanPSMT" w:hAnsi="TimesNewRomanPSMT" w:hint="eastAsia"/>
          <w:color w:val="000000" w:themeColor="text1"/>
          <w:sz w:val="18"/>
          <w:szCs w:val="18"/>
        </w:rPr>
      </w:pPr>
    </w:p>
    <w:p w:rsidR="00815882" w:rsidRPr="00E6762E" w:rsidRDefault="00815882" w:rsidP="00C01ABE">
      <w:pPr>
        <w:spacing w:after="0" w:line="360" w:lineRule="auto"/>
        <w:rPr>
          <w:rFonts w:ascii="TimesNewRomanPSMT" w:hAnsi="TimesNewRomanPSMT" w:hint="eastAsia"/>
          <w:color w:val="000000" w:themeColor="text1"/>
          <w:sz w:val="18"/>
          <w:szCs w:val="18"/>
        </w:rPr>
      </w:pP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The details of table S5 are described below: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br/>
        <w:t>(</w:t>
      </w:r>
      <w:r w:rsidR="00150DD2"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1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) Raw reads: Statistics of raw reads, each adjacent four lines contains the information of one read, and the total read number of each file is calculated;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br/>
        <w:t>(</w:t>
      </w:r>
      <w:r w:rsidR="00150DD2"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2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) Clean reads: Same as raw reads, except that only the filtered reads, which all subsequent analysis is based on, is calculated;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br/>
        <w:t>(</w:t>
      </w:r>
      <w:r w:rsidR="00150DD2"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3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) Clean bases</w:t>
      </w:r>
      <w:r w:rsidR="00543809"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(G)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: The product of number and length of sequences, calculated as Giga bases;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br/>
        <w:t>(</w:t>
      </w:r>
      <w:r w:rsidR="00150DD2"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4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) Error rate: The error rate of sequencing;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br/>
        <w:t>(</w:t>
      </w:r>
      <w:r w:rsidR="00150DD2"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5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 xml:space="preserve">) Q20, Q30: The percentage of total number of bases where the </w:t>
      </w:r>
      <w:proofErr w:type="spellStart"/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Phred</w:t>
      </w:r>
      <w:proofErr w:type="spellEnd"/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 xml:space="preserve"> score is greater than 20 and 30 which indicates base call accuracy;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br/>
        <w:t>(</w:t>
      </w:r>
      <w:r w:rsidR="00150DD2"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6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) GC content: The percentage of G and C in all bases</w:t>
      </w:r>
      <w:r w:rsidR="00B015C3"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.</w:t>
      </w:r>
    </w:p>
    <w:p w:rsidR="00815882" w:rsidRPr="00E6762E" w:rsidRDefault="00543809" w:rsidP="00C01ABE">
      <w:pPr>
        <w:spacing w:after="0" w:line="360" w:lineRule="auto"/>
        <w:rPr>
          <w:rFonts w:ascii="TimesNewRomanPSMT" w:hAnsi="TimesNewRomanPSMT" w:hint="eastAsia"/>
          <w:color w:val="000000" w:themeColor="text1"/>
          <w:sz w:val="24"/>
          <w:szCs w:val="24"/>
        </w:rPr>
      </w:pPr>
      <w:r w:rsidRPr="00E6762E">
        <w:rPr>
          <w:rFonts w:ascii="TimesNewRomanPSMT" w:hAnsi="TimesNewRomanPSMT"/>
          <w:color w:val="000000" w:themeColor="text1"/>
          <w:sz w:val="24"/>
          <w:szCs w:val="24"/>
        </w:rPr>
        <w:t xml:space="preserve"> </w:t>
      </w:r>
      <w:r w:rsidR="005D25F2" w:rsidRPr="00E6762E">
        <w:rPr>
          <w:rFonts w:ascii="TimesNewRomanPSMT" w:hAnsi="TimesNewRomanPSMT" w:hint="eastAsia"/>
          <w:color w:val="000000" w:themeColor="text1"/>
          <w:sz w:val="24"/>
          <w:szCs w:val="24"/>
        </w:rPr>
        <w:br w:type="page"/>
      </w:r>
      <w:r w:rsidR="00933733" w:rsidRPr="00E6762E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 xml:space="preserve"> T</w:t>
      </w:r>
      <w:r w:rsidR="00035426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>able</w:t>
      </w:r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S6 </w:t>
      </w:r>
      <w:r w:rsidR="00815882" w:rsidRPr="00E6762E">
        <w:rPr>
          <w:rFonts w:ascii="Times New Roman" w:hAnsi="Times New Roman" w:cs="Times New Roman"/>
          <w:b/>
          <w:color w:val="000000" w:themeColor="text1"/>
          <w:sz w:val="24"/>
        </w:rPr>
        <w:t xml:space="preserve">Statistics of </w:t>
      </w:r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clean </w:t>
      </w:r>
      <w:r w:rsidR="00815882" w:rsidRPr="00E6762E">
        <w:rPr>
          <w:rFonts w:ascii="Times New Roman" w:hAnsi="Times New Roman" w:cs="Times New Roman"/>
          <w:b/>
          <w:color w:val="000000" w:themeColor="text1"/>
          <w:sz w:val="24"/>
        </w:rPr>
        <w:t>reads mapped to reference genome</w:t>
      </w:r>
      <w:r w:rsidR="00815882" w:rsidRPr="00E6762E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of mouse.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23"/>
        <w:gridCol w:w="1344"/>
        <w:gridCol w:w="1416"/>
        <w:gridCol w:w="1345"/>
        <w:gridCol w:w="1416"/>
        <w:gridCol w:w="1416"/>
        <w:gridCol w:w="1416"/>
      </w:tblGrid>
      <w:tr w:rsidR="00E6762E" w:rsidRPr="00E6762E" w:rsidTr="00153FBD">
        <w:trPr>
          <w:trHeight w:val="280"/>
        </w:trPr>
        <w:tc>
          <w:tcPr>
            <w:tcW w:w="64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Sample name</w:t>
            </w:r>
          </w:p>
        </w:tc>
        <w:tc>
          <w:tcPr>
            <w:tcW w:w="70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Control1</w:t>
            </w:r>
          </w:p>
        </w:tc>
        <w:tc>
          <w:tcPr>
            <w:tcW w:w="73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Control2</w:t>
            </w:r>
          </w:p>
        </w:tc>
        <w:tc>
          <w:tcPr>
            <w:tcW w:w="70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Control3</w:t>
            </w:r>
          </w:p>
        </w:tc>
        <w:tc>
          <w:tcPr>
            <w:tcW w:w="73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Treat1</w:t>
            </w:r>
          </w:p>
        </w:tc>
        <w:tc>
          <w:tcPr>
            <w:tcW w:w="73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Treat2</w:t>
            </w:r>
          </w:p>
        </w:tc>
        <w:tc>
          <w:tcPr>
            <w:tcW w:w="73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Treat3</w:t>
            </w:r>
          </w:p>
        </w:tc>
      </w:tr>
      <w:tr w:rsidR="00E6762E" w:rsidRPr="00E6762E" w:rsidTr="00153FBD">
        <w:trPr>
          <w:trHeight w:val="280"/>
        </w:trPr>
        <w:tc>
          <w:tcPr>
            <w:tcW w:w="64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Total reads</w:t>
            </w:r>
          </w:p>
        </w:tc>
        <w:tc>
          <w:tcPr>
            <w:tcW w:w="70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99830114</w:t>
            </w:r>
          </w:p>
        </w:tc>
        <w:tc>
          <w:tcPr>
            <w:tcW w:w="739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123372524</w:t>
            </w:r>
          </w:p>
        </w:tc>
        <w:tc>
          <w:tcPr>
            <w:tcW w:w="70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118340812</w:t>
            </w:r>
          </w:p>
        </w:tc>
        <w:tc>
          <w:tcPr>
            <w:tcW w:w="739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134940612</w:t>
            </w:r>
          </w:p>
        </w:tc>
        <w:tc>
          <w:tcPr>
            <w:tcW w:w="739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125412030</w:t>
            </w:r>
          </w:p>
        </w:tc>
        <w:tc>
          <w:tcPr>
            <w:tcW w:w="739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132707222</w:t>
            </w:r>
          </w:p>
        </w:tc>
      </w:tr>
      <w:tr w:rsidR="00E6762E" w:rsidRPr="00E6762E" w:rsidTr="00153FBD">
        <w:trPr>
          <w:trHeight w:val="280"/>
        </w:trPr>
        <w:tc>
          <w:tcPr>
            <w:tcW w:w="641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Total mapped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84356898 (84.5%)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104688845 (84.86%)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100589539 (85%)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109620450 (81.24%)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102760673 (81.94%)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109861752 (82.79%)</w:t>
            </w:r>
          </w:p>
        </w:tc>
      </w:tr>
      <w:tr w:rsidR="00E6762E" w:rsidRPr="00E6762E" w:rsidTr="00153FBD">
        <w:trPr>
          <w:trHeight w:val="280"/>
        </w:trPr>
        <w:tc>
          <w:tcPr>
            <w:tcW w:w="641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Multiple mapped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9869132 (9.89%)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11021012 (8.93%)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10853702 (9.17%)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16075988 (11.91%)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15141683 (12.07%)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15816371 (11.92%)</w:t>
            </w:r>
          </w:p>
        </w:tc>
      </w:tr>
      <w:tr w:rsidR="00E6762E" w:rsidRPr="00E6762E" w:rsidTr="00153FBD">
        <w:trPr>
          <w:trHeight w:val="280"/>
        </w:trPr>
        <w:tc>
          <w:tcPr>
            <w:tcW w:w="641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Uniquely mapped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74487766 (74.61%)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93667833 (75.92%)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89735837 (75.83%)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93544462 (69.32%)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87618990 (69.86%)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94045381 (70.87%)</w:t>
            </w:r>
          </w:p>
        </w:tc>
      </w:tr>
      <w:tr w:rsidR="00E6762E" w:rsidRPr="00E6762E" w:rsidTr="00153FBD">
        <w:trPr>
          <w:trHeight w:val="280"/>
        </w:trPr>
        <w:tc>
          <w:tcPr>
            <w:tcW w:w="641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Reads map to '+'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37270104 (37.33%)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46854827 (37.98%)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44899289 (37.94%)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46810863 (34.69%)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43856738 (34.97%)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47084358 (35.48%)</w:t>
            </w:r>
          </w:p>
        </w:tc>
      </w:tr>
      <w:tr w:rsidR="00E6762E" w:rsidRPr="00E6762E" w:rsidTr="00153FBD">
        <w:trPr>
          <w:trHeight w:val="280"/>
        </w:trPr>
        <w:tc>
          <w:tcPr>
            <w:tcW w:w="641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Reads map to '-'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37217662 (37.28%)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46813006 (37.94%)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44836548 (37.89%)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46733599 (34.63%)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43762252 (34.89%)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46961023 (35.39%)</w:t>
            </w:r>
          </w:p>
        </w:tc>
      </w:tr>
      <w:tr w:rsidR="00E6762E" w:rsidRPr="00E6762E" w:rsidTr="00153FBD">
        <w:trPr>
          <w:trHeight w:val="280"/>
        </w:trPr>
        <w:tc>
          <w:tcPr>
            <w:tcW w:w="641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Non-splice reads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46884403 (46.96%)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58689331 (47.57%)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56546620 (47.78%)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63097457 (46.76%)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58922959 (46.98%)</w:t>
            </w:r>
          </w:p>
        </w:tc>
        <w:tc>
          <w:tcPr>
            <w:tcW w:w="739" w:type="pct"/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62907666 (47.4%)</w:t>
            </w:r>
          </w:p>
        </w:tc>
      </w:tr>
      <w:tr w:rsidR="00E6762E" w:rsidRPr="00E6762E" w:rsidTr="00153FBD">
        <w:trPr>
          <w:trHeight w:val="280"/>
        </w:trPr>
        <w:tc>
          <w:tcPr>
            <w:tcW w:w="641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Splice reads</w:t>
            </w:r>
          </w:p>
        </w:tc>
        <w:tc>
          <w:tcPr>
            <w:tcW w:w="70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27603363 (27.65%)</w:t>
            </w:r>
          </w:p>
        </w:tc>
        <w:tc>
          <w:tcPr>
            <w:tcW w:w="73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34978502 (28.35%)</w:t>
            </w:r>
          </w:p>
        </w:tc>
        <w:tc>
          <w:tcPr>
            <w:tcW w:w="70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33189217 (28.05%)</w:t>
            </w:r>
          </w:p>
        </w:tc>
        <w:tc>
          <w:tcPr>
            <w:tcW w:w="73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30447005 (22.56%)</w:t>
            </w:r>
          </w:p>
        </w:tc>
        <w:tc>
          <w:tcPr>
            <w:tcW w:w="73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28696031 (22.88%)</w:t>
            </w:r>
          </w:p>
        </w:tc>
        <w:tc>
          <w:tcPr>
            <w:tcW w:w="73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15882" w:rsidRPr="00E6762E" w:rsidRDefault="00815882" w:rsidP="008D17FC">
            <w:pPr>
              <w:widowControl w:val="0"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E6762E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18"/>
              </w:rPr>
              <w:t>31137715 (23.46%)</w:t>
            </w:r>
          </w:p>
        </w:tc>
      </w:tr>
    </w:tbl>
    <w:p w:rsidR="00933733" w:rsidRPr="00E6762E" w:rsidRDefault="00933733" w:rsidP="00C01ABE">
      <w:pPr>
        <w:spacing w:after="0" w:line="360" w:lineRule="auto"/>
        <w:rPr>
          <w:rFonts w:ascii="TimesNewRomanPSMT" w:hAnsi="TimesNewRomanPSMT" w:hint="eastAsia"/>
          <w:color w:val="000000" w:themeColor="text1"/>
          <w:sz w:val="18"/>
          <w:szCs w:val="18"/>
        </w:rPr>
      </w:pPr>
    </w:p>
    <w:p w:rsidR="004358AB" w:rsidRPr="00E6762E" w:rsidRDefault="00815882" w:rsidP="00C01ABE">
      <w:pPr>
        <w:spacing w:after="0" w:line="360" w:lineRule="auto"/>
        <w:rPr>
          <w:color w:val="000000" w:themeColor="text1"/>
          <w:sz w:val="18"/>
          <w:szCs w:val="18"/>
        </w:rPr>
      </w:pP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The details of the table S6 are described below</w:t>
      </w:r>
      <w:proofErr w:type="gramStart"/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:</w:t>
      </w:r>
      <w:proofErr w:type="gramEnd"/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br/>
        <w:t>(1) Total reads: Number of reads after data filtering (clean data);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br/>
        <w:t>(2) Total mapped: Number of reads that can be mapped to the genome. Generally, if proper reference genome is available and no</w:t>
      </w:r>
      <w:r w:rsidR="00543C05" w:rsidRPr="00E6762E">
        <w:rPr>
          <w:rFonts w:ascii="TimesNewRomanPSMT" w:hAnsi="TimesNewRomanPSMT"/>
          <w:color w:val="000000" w:themeColor="text1"/>
          <w:sz w:val="18"/>
          <w:szCs w:val="18"/>
        </w:rPr>
        <w:t xml:space="preserve"> 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contamination during the experimental procedure, the percentage will be higher than 70%</w:t>
      </w:r>
      <w:proofErr w:type="gramStart"/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;</w:t>
      </w:r>
      <w:proofErr w:type="gramEnd"/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br/>
        <w:t xml:space="preserve">(3) Multiple mapped: Number of sequences that are mapped to multiple positions in the reference sequences. 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br/>
        <w:t>(4) Uniquely mapped: Number of reads that are mapped to the unique position in the reference sequences;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br/>
        <w:t>(5) Reads map to '+', Reads map to '-': Number of reads that are mapped to the plus or minus strand, respectively.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br/>
        <w:t>(6) Splice reads: Number of reads that are mapped to two exons (also known as the junction reads). Similarly, non-splice reads</w:t>
      </w:r>
      <w:r w:rsidR="00543C05" w:rsidRPr="00E6762E">
        <w:rPr>
          <w:rFonts w:ascii="TimesNewRomanPSMT" w:hAnsi="TimesNewRomanPSMT"/>
          <w:color w:val="000000" w:themeColor="text1"/>
          <w:sz w:val="18"/>
          <w:szCs w:val="18"/>
        </w:rPr>
        <w:t xml:space="preserve"> 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t>are those that the full-length reads are mapped to one exon. The percentage of splice reads depends on the length of reads.</w:t>
      </w:r>
      <w:r w:rsidRPr="00E6762E">
        <w:rPr>
          <w:rFonts w:ascii="TimesNewRomanPSMT" w:hAnsi="TimesNewRomanPSMT" w:hint="eastAsia"/>
          <w:color w:val="000000" w:themeColor="text1"/>
          <w:sz w:val="18"/>
          <w:szCs w:val="18"/>
        </w:rPr>
        <w:br/>
      </w:r>
    </w:p>
    <w:sectPr w:rsidR="004358AB" w:rsidRPr="00E6762E" w:rsidSect="003034AD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C11" w:rsidRDefault="00386C11" w:rsidP="00815882">
      <w:pPr>
        <w:spacing w:after="0"/>
      </w:pPr>
      <w:r>
        <w:separator/>
      </w:r>
    </w:p>
  </w:endnote>
  <w:endnote w:type="continuationSeparator" w:id="0">
    <w:p w:rsidR="00386C11" w:rsidRDefault="00386C11" w:rsidP="008158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C11" w:rsidRDefault="00386C11" w:rsidP="00815882">
      <w:pPr>
        <w:spacing w:after="0"/>
      </w:pPr>
      <w:r>
        <w:separator/>
      </w:r>
    </w:p>
  </w:footnote>
  <w:footnote w:type="continuationSeparator" w:id="0">
    <w:p w:rsidR="00386C11" w:rsidRDefault="00386C11" w:rsidP="0081588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02504"/>
    <w:rsid w:val="00007224"/>
    <w:rsid w:val="00035346"/>
    <w:rsid w:val="00035426"/>
    <w:rsid w:val="000461FD"/>
    <w:rsid w:val="00052F6C"/>
    <w:rsid w:val="000738BA"/>
    <w:rsid w:val="00077934"/>
    <w:rsid w:val="00082AF0"/>
    <w:rsid w:val="00084CAB"/>
    <w:rsid w:val="00093017"/>
    <w:rsid w:val="00094165"/>
    <w:rsid w:val="000C70D1"/>
    <w:rsid w:val="000C7592"/>
    <w:rsid w:val="00102285"/>
    <w:rsid w:val="00110198"/>
    <w:rsid w:val="001117B1"/>
    <w:rsid w:val="001137A6"/>
    <w:rsid w:val="00135688"/>
    <w:rsid w:val="001363F3"/>
    <w:rsid w:val="001455AC"/>
    <w:rsid w:val="001464EA"/>
    <w:rsid w:val="00147788"/>
    <w:rsid w:val="00150DD2"/>
    <w:rsid w:val="0015381A"/>
    <w:rsid w:val="00166145"/>
    <w:rsid w:val="0017386B"/>
    <w:rsid w:val="00182798"/>
    <w:rsid w:val="00193405"/>
    <w:rsid w:val="00194228"/>
    <w:rsid w:val="001A2672"/>
    <w:rsid w:val="001B45E2"/>
    <w:rsid w:val="001B4D59"/>
    <w:rsid w:val="001C3635"/>
    <w:rsid w:val="001F0C40"/>
    <w:rsid w:val="002043B3"/>
    <w:rsid w:val="002059B8"/>
    <w:rsid w:val="002251A6"/>
    <w:rsid w:val="00233444"/>
    <w:rsid w:val="00234D09"/>
    <w:rsid w:val="00286D04"/>
    <w:rsid w:val="002A092A"/>
    <w:rsid w:val="002C1593"/>
    <w:rsid w:val="00302D88"/>
    <w:rsid w:val="003034AD"/>
    <w:rsid w:val="00323B43"/>
    <w:rsid w:val="00345375"/>
    <w:rsid w:val="00355145"/>
    <w:rsid w:val="003643E3"/>
    <w:rsid w:val="0036541A"/>
    <w:rsid w:val="00383576"/>
    <w:rsid w:val="00386C11"/>
    <w:rsid w:val="003913D5"/>
    <w:rsid w:val="0039323A"/>
    <w:rsid w:val="00394295"/>
    <w:rsid w:val="003A3375"/>
    <w:rsid w:val="003A3F0B"/>
    <w:rsid w:val="003A47A3"/>
    <w:rsid w:val="003A6A07"/>
    <w:rsid w:val="003A74FA"/>
    <w:rsid w:val="003B56C2"/>
    <w:rsid w:val="003D37D8"/>
    <w:rsid w:val="003E42A2"/>
    <w:rsid w:val="00400275"/>
    <w:rsid w:val="00416603"/>
    <w:rsid w:val="00420D1D"/>
    <w:rsid w:val="00426133"/>
    <w:rsid w:val="004277F7"/>
    <w:rsid w:val="004358AB"/>
    <w:rsid w:val="00436063"/>
    <w:rsid w:val="00440991"/>
    <w:rsid w:val="004564B9"/>
    <w:rsid w:val="00457E50"/>
    <w:rsid w:val="004802A4"/>
    <w:rsid w:val="0048397B"/>
    <w:rsid w:val="004964C6"/>
    <w:rsid w:val="00497354"/>
    <w:rsid w:val="004C72B3"/>
    <w:rsid w:val="004E334C"/>
    <w:rsid w:val="004E54A3"/>
    <w:rsid w:val="004F2D11"/>
    <w:rsid w:val="004F7847"/>
    <w:rsid w:val="0054273C"/>
    <w:rsid w:val="00543809"/>
    <w:rsid w:val="00543C05"/>
    <w:rsid w:val="00547FD7"/>
    <w:rsid w:val="00563A25"/>
    <w:rsid w:val="00567C94"/>
    <w:rsid w:val="005A17E0"/>
    <w:rsid w:val="005A66AC"/>
    <w:rsid w:val="005C4CFE"/>
    <w:rsid w:val="005C75F7"/>
    <w:rsid w:val="005D25F2"/>
    <w:rsid w:val="005D429E"/>
    <w:rsid w:val="005F439E"/>
    <w:rsid w:val="005F61D8"/>
    <w:rsid w:val="00620ACE"/>
    <w:rsid w:val="006246F7"/>
    <w:rsid w:val="00654403"/>
    <w:rsid w:val="00684C27"/>
    <w:rsid w:val="0069127E"/>
    <w:rsid w:val="0069644E"/>
    <w:rsid w:val="006A415A"/>
    <w:rsid w:val="006B12E5"/>
    <w:rsid w:val="006F6B42"/>
    <w:rsid w:val="00710723"/>
    <w:rsid w:val="00713F56"/>
    <w:rsid w:val="00726E41"/>
    <w:rsid w:val="0073384F"/>
    <w:rsid w:val="0074443E"/>
    <w:rsid w:val="007459C8"/>
    <w:rsid w:val="00750AA1"/>
    <w:rsid w:val="0075475F"/>
    <w:rsid w:val="007557CB"/>
    <w:rsid w:val="00762225"/>
    <w:rsid w:val="00766E35"/>
    <w:rsid w:val="00780D9F"/>
    <w:rsid w:val="007A07BD"/>
    <w:rsid w:val="007A4996"/>
    <w:rsid w:val="007D38BF"/>
    <w:rsid w:val="007E78DA"/>
    <w:rsid w:val="007F187B"/>
    <w:rsid w:val="007F714C"/>
    <w:rsid w:val="007F7BCE"/>
    <w:rsid w:val="00815882"/>
    <w:rsid w:val="00821B5A"/>
    <w:rsid w:val="008331A4"/>
    <w:rsid w:val="0085189E"/>
    <w:rsid w:val="008623AD"/>
    <w:rsid w:val="0087422D"/>
    <w:rsid w:val="00882002"/>
    <w:rsid w:val="00882B7D"/>
    <w:rsid w:val="008910F4"/>
    <w:rsid w:val="008A4278"/>
    <w:rsid w:val="008B2743"/>
    <w:rsid w:val="008B7726"/>
    <w:rsid w:val="008D17FC"/>
    <w:rsid w:val="00920BF7"/>
    <w:rsid w:val="00933733"/>
    <w:rsid w:val="009339C3"/>
    <w:rsid w:val="00940499"/>
    <w:rsid w:val="009667A7"/>
    <w:rsid w:val="009843D3"/>
    <w:rsid w:val="00985D28"/>
    <w:rsid w:val="009A1BF6"/>
    <w:rsid w:val="009A4072"/>
    <w:rsid w:val="009A5232"/>
    <w:rsid w:val="009C1F6B"/>
    <w:rsid w:val="009E0875"/>
    <w:rsid w:val="00A04DEB"/>
    <w:rsid w:val="00A17044"/>
    <w:rsid w:val="00A220A4"/>
    <w:rsid w:val="00A37DB5"/>
    <w:rsid w:val="00A52F05"/>
    <w:rsid w:val="00A60ED8"/>
    <w:rsid w:val="00A66D8C"/>
    <w:rsid w:val="00A709B0"/>
    <w:rsid w:val="00A94C88"/>
    <w:rsid w:val="00AA23C0"/>
    <w:rsid w:val="00AD5E9E"/>
    <w:rsid w:val="00B015C3"/>
    <w:rsid w:val="00B158A3"/>
    <w:rsid w:val="00B16D57"/>
    <w:rsid w:val="00B502D6"/>
    <w:rsid w:val="00B65671"/>
    <w:rsid w:val="00B73245"/>
    <w:rsid w:val="00B84E07"/>
    <w:rsid w:val="00B85B7F"/>
    <w:rsid w:val="00BA2D10"/>
    <w:rsid w:val="00BA3F31"/>
    <w:rsid w:val="00BA72D3"/>
    <w:rsid w:val="00BC0211"/>
    <w:rsid w:val="00BC148D"/>
    <w:rsid w:val="00BC16FE"/>
    <w:rsid w:val="00BD3B9B"/>
    <w:rsid w:val="00BF1573"/>
    <w:rsid w:val="00BF37AB"/>
    <w:rsid w:val="00BF6D1F"/>
    <w:rsid w:val="00C01ABE"/>
    <w:rsid w:val="00C2716A"/>
    <w:rsid w:val="00C31363"/>
    <w:rsid w:val="00C378BC"/>
    <w:rsid w:val="00C52A99"/>
    <w:rsid w:val="00C530AD"/>
    <w:rsid w:val="00C60334"/>
    <w:rsid w:val="00C619A2"/>
    <w:rsid w:val="00C626DE"/>
    <w:rsid w:val="00C7592C"/>
    <w:rsid w:val="00C7701C"/>
    <w:rsid w:val="00C81D10"/>
    <w:rsid w:val="00CA387F"/>
    <w:rsid w:val="00CB3635"/>
    <w:rsid w:val="00CC2405"/>
    <w:rsid w:val="00CC3298"/>
    <w:rsid w:val="00CE3780"/>
    <w:rsid w:val="00D049E7"/>
    <w:rsid w:val="00D11B35"/>
    <w:rsid w:val="00D1339E"/>
    <w:rsid w:val="00D15D7D"/>
    <w:rsid w:val="00D31D50"/>
    <w:rsid w:val="00D55CCC"/>
    <w:rsid w:val="00D60A5E"/>
    <w:rsid w:val="00D62464"/>
    <w:rsid w:val="00D639F1"/>
    <w:rsid w:val="00D721DA"/>
    <w:rsid w:val="00D73A17"/>
    <w:rsid w:val="00D74E7E"/>
    <w:rsid w:val="00D77781"/>
    <w:rsid w:val="00D91C0F"/>
    <w:rsid w:val="00D948C7"/>
    <w:rsid w:val="00DA4B2C"/>
    <w:rsid w:val="00DA4CAC"/>
    <w:rsid w:val="00DD1AF4"/>
    <w:rsid w:val="00DD5297"/>
    <w:rsid w:val="00DF6691"/>
    <w:rsid w:val="00E02731"/>
    <w:rsid w:val="00E10195"/>
    <w:rsid w:val="00E12E04"/>
    <w:rsid w:val="00E212F8"/>
    <w:rsid w:val="00E21B77"/>
    <w:rsid w:val="00E27F00"/>
    <w:rsid w:val="00E34E33"/>
    <w:rsid w:val="00E37DD5"/>
    <w:rsid w:val="00E66C29"/>
    <w:rsid w:val="00E6762E"/>
    <w:rsid w:val="00E719AE"/>
    <w:rsid w:val="00E722FA"/>
    <w:rsid w:val="00E90109"/>
    <w:rsid w:val="00EA7744"/>
    <w:rsid w:val="00EC0FA0"/>
    <w:rsid w:val="00ED5AD3"/>
    <w:rsid w:val="00ED7A2A"/>
    <w:rsid w:val="00EF64B7"/>
    <w:rsid w:val="00EF6A85"/>
    <w:rsid w:val="00F00C3D"/>
    <w:rsid w:val="00F02DE0"/>
    <w:rsid w:val="00F21DEC"/>
    <w:rsid w:val="00F336B5"/>
    <w:rsid w:val="00F43462"/>
    <w:rsid w:val="00F62F6A"/>
    <w:rsid w:val="00F8297A"/>
    <w:rsid w:val="00F93B42"/>
    <w:rsid w:val="00FA38DE"/>
    <w:rsid w:val="00FA3CAE"/>
    <w:rsid w:val="00FD195A"/>
    <w:rsid w:val="00FE525D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588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15882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588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5882"/>
    <w:rPr>
      <w:rFonts w:ascii="Tahoma" w:hAnsi="Tahoma"/>
      <w:sz w:val="18"/>
      <w:szCs w:val="18"/>
    </w:rPr>
  </w:style>
  <w:style w:type="character" w:customStyle="1" w:styleId="fontstyle21">
    <w:name w:val="fontstyle21"/>
    <w:basedOn w:val="a0"/>
    <w:rsid w:val="0081588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styleId="a5">
    <w:name w:val="Table Grid"/>
    <w:basedOn w:val="a1"/>
    <w:rsid w:val="00815882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543809"/>
    <w:rPr>
      <w:rFonts w:ascii="TimesNewRomanPSMT" w:hAnsi="TimesNewRomanPSMT" w:hint="default"/>
      <w:b w:val="0"/>
      <w:bCs w:val="0"/>
      <w:i w:val="0"/>
      <w:iCs w:val="0"/>
      <w:color w:val="000000"/>
      <w:sz w:val="16"/>
      <w:szCs w:val="16"/>
    </w:rPr>
  </w:style>
  <w:style w:type="paragraph" w:styleId="a6">
    <w:name w:val="Balloon Text"/>
    <w:basedOn w:val="a"/>
    <w:link w:val="Char1"/>
    <w:uiPriority w:val="99"/>
    <w:semiHidden/>
    <w:unhideWhenUsed/>
    <w:rsid w:val="0085189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5189E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4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A9603-44D2-4B43-95F1-2645AF7B2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</TotalTime>
  <Pages>6</Pages>
  <Words>1098</Words>
  <Characters>6264</Characters>
  <Application>Microsoft Office Word</Application>
  <DocSecurity>0</DocSecurity>
  <Lines>52</Lines>
  <Paragraphs>14</Paragraphs>
  <ScaleCrop>false</ScaleCrop>
  <Company/>
  <LinksUpToDate>false</LinksUpToDate>
  <CharactersWithSpaces>7348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webuser</cp:lastModifiedBy>
  <cp:revision>112</cp:revision>
  <dcterms:created xsi:type="dcterms:W3CDTF">2008-09-11T17:20:00Z</dcterms:created>
  <dcterms:modified xsi:type="dcterms:W3CDTF">2018-12-10T13:17:00Z</dcterms:modified>
</cp:coreProperties>
</file>