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11" w:rsidRDefault="004D696E" w:rsidP="00A67E8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95342A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943FC1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95342A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 w:hint="eastAsia"/>
          <w:sz w:val="24"/>
          <w:szCs w:val="24"/>
        </w:rPr>
        <w:t xml:space="preserve"> results of </w:t>
      </w:r>
      <w:r w:rsidR="00DF6B1B">
        <w:rPr>
          <w:rFonts w:ascii="Times New Roman" w:hAnsi="Times New Roman" w:cs="Times New Roman"/>
          <w:sz w:val="24"/>
          <w:szCs w:val="24"/>
        </w:rPr>
        <w:t>repeated measures</w:t>
      </w:r>
      <w:r w:rsidR="00ED3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ANOVA</w:t>
      </w:r>
      <w:r w:rsidR="00DF6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bookmarkStart w:id="0" w:name="_GoBack"/>
      <w:bookmarkEnd w:id="0"/>
      <w:r w:rsidR="00ED3A19">
        <w:rPr>
          <w:rFonts w:ascii="Times New Roman" w:hAnsi="Times New Roman" w:cs="Times New Roman"/>
          <w:sz w:val="24"/>
          <w:szCs w:val="24"/>
        </w:rPr>
        <w:t xml:space="preserve"> </w:t>
      </w:r>
      <w:r w:rsidR="00943FC1">
        <w:rPr>
          <w:rFonts w:ascii="Times New Roman" w:hAnsi="Times New Roman" w:cs="Times New Roman" w:hint="eastAsia"/>
          <w:sz w:val="24"/>
          <w:szCs w:val="24"/>
        </w:rPr>
        <w:t>time</w:t>
      </w:r>
      <w:r w:rsidR="00943FC1">
        <w:rPr>
          <w:rFonts w:ascii="Times New Roman" w:hAnsi="Times New Roman" w:cs="Times New Roman"/>
          <w:sz w:val="24"/>
          <w:szCs w:val="24"/>
        </w:rPr>
        <w:t xml:space="preserve"> </w:t>
      </w:r>
      <w:r w:rsidR="00943FC1">
        <w:rPr>
          <w:rFonts w:ascii="Times New Roman" w:hAnsi="Times New Roman" w:cs="Times New Roman" w:hint="eastAsia"/>
          <w:sz w:val="24"/>
          <w:szCs w:val="24"/>
        </w:rPr>
        <w:t>as</w:t>
      </w:r>
      <w:r w:rsidR="00943FC1">
        <w:rPr>
          <w:rFonts w:ascii="Times New Roman" w:hAnsi="Times New Roman" w:cs="Times New Roman"/>
          <w:sz w:val="24"/>
          <w:szCs w:val="24"/>
        </w:rPr>
        <w:t xml:space="preserve"> </w:t>
      </w:r>
      <w:r w:rsidR="00DF6B1B">
        <w:rPr>
          <w:rFonts w:ascii="Times New Roman" w:hAnsi="Times New Roman" w:cs="Times New Roman"/>
          <w:sz w:val="24"/>
          <w:szCs w:val="24"/>
        </w:rPr>
        <w:t xml:space="preserve">a </w:t>
      </w:r>
      <w:r w:rsidR="00943FC1">
        <w:rPr>
          <w:rFonts w:ascii="Times New Roman" w:hAnsi="Times New Roman" w:cs="Times New Roman" w:hint="eastAsia"/>
          <w:sz w:val="24"/>
          <w:szCs w:val="24"/>
        </w:rPr>
        <w:t>within-subjects</w:t>
      </w:r>
      <w:r w:rsidR="00943FC1">
        <w:rPr>
          <w:rFonts w:ascii="Times New Roman" w:hAnsi="Times New Roman" w:cs="Times New Roman"/>
          <w:sz w:val="24"/>
          <w:szCs w:val="24"/>
        </w:rPr>
        <w:t xml:space="preserve"> </w:t>
      </w:r>
      <w:r w:rsidR="00ED3A19"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311">
        <w:rPr>
          <w:rFonts w:ascii="Times New Roman" w:hAnsi="Times New Roman" w:cs="Times New Roman"/>
          <w:sz w:val="24"/>
          <w:szCs w:val="24"/>
        </w:rPr>
        <w:t xml:space="preserve">and </w:t>
      </w:r>
      <w:r w:rsidR="00943FC1">
        <w:rPr>
          <w:rFonts w:ascii="Times New Roman" w:hAnsi="Times New Roman" w:cs="Times New Roman" w:hint="eastAsia"/>
          <w:sz w:val="24"/>
          <w:szCs w:val="24"/>
        </w:rPr>
        <w:t>behavior</w:t>
      </w:r>
      <w:r w:rsidR="00ED3A19">
        <w:rPr>
          <w:rFonts w:ascii="Times New Roman" w:hAnsi="Times New Roman" w:cs="Times New Roman"/>
          <w:sz w:val="24"/>
          <w:szCs w:val="24"/>
        </w:rPr>
        <w:t xml:space="preserve"> as </w:t>
      </w:r>
      <w:r w:rsidR="00DF6B1B">
        <w:rPr>
          <w:rFonts w:ascii="Times New Roman" w:hAnsi="Times New Roman" w:cs="Times New Roman"/>
          <w:sz w:val="24"/>
          <w:szCs w:val="24"/>
        </w:rPr>
        <w:t>a between-subjects factor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D23020" w:rsidRPr="003914E9" w:rsidRDefault="00D23020" w:rsidP="00A67E8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A97311" w:rsidRPr="00ED3A19" w:rsidRDefault="00ED3A19" w:rsidP="00ED3A1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Assumptions tests</w:t>
      </w:r>
    </w:p>
    <w:p w:rsidR="00ED3A19" w:rsidRDefault="00DB5F3B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>
            <wp:extent cx="6638925" cy="2295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FC" w:rsidRDefault="005138F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Since the Mauchly’s test of sphericity is failed, we will use Greenhouse-Geisser correction for the degrees of freedom.</w:t>
      </w:r>
    </w:p>
    <w:p w:rsidR="005138FC" w:rsidRDefault="005138F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D3A19" w:rsidRPr="005138FC" w:rsidRDefault="005138FC" w:rsidP="00ED3A1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Within-subjects effects</w:t>
      </w:r>
      <w:r w:rsidR="00CF7597">
        <w:rPr>
          <w:rFonts w:ascii="Times New Roman" w:hAnsi="Times New Roman" w:cs="Times New Roman"/>
          <w:kern w:val="0"/>
          <w:sz w:val="24"/>
          <w:szCs w:val="24"/>
        </w:rPr>
        <w:t>, between-subjects effects,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and interaction</w:t>
      </w:r>
    </w:p>
    <w:p w:rsidR="005138FC" w:rsidRDefault="00DB5F3B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>
            <wp:extent cx="6638925" cy="3267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97" w:rsidRDefault="00CF7597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Using Greenhouse-Geisser method to adjust the degrees of freedom, the result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 xml:space="preserve"> reveals the significant effect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from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time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DB5F3B" w:rsidRPr="00DF6B1B">
        <w:rPr>
          <w:rFonts w:ascii="Times New Roman" w:hAnsi="Times New Roman" w:cs="Times New Roman"/>
          <w:i/>
          <w:kern w:val="0"/>
          <w:sz w:val="24"/>
          <w:szCs w:val="24"/>
        </w:rPr>
        <w:t>F</w:t>
      </w:r>
      <w:r w:rsidR="00DF6B1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7.160</w:t>
      </w:r>
      <w:r w:rsidR="00DF6B1B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="00DF6B1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193.322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>)=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3.795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F6B1B" w:rsidRPr="00DF6B1B">
        <w:rPr>
          <w:rFonts w:ascii="Times New Roman" w:hAnsi="Times New Roman" w:cs="Times New Roman"/>
          <w:i/>
          <w:kern w:val="0"/>
          <w:sz w:val="24"/>
          <w:szCs w:val="24"/>
        </w:rPr>
        <w:t>P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>=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0.001)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and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 xml:space="preserve"> significant effect from 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 xml:space="preserve">the interaction between time and </w:t>
      </w:r>
      <w:r w:rsidR="009D79BD">
        <w:rPr>
          <w:rFonts w:ascii="Times New Roman" w:hAnsi="Times New Roman" w:cs="Times New Roman"/>
          <w:kern w:val="0"/>
          <w:sz w:val="24"/>
          <w:szCs w:val="24"/>
        </w:rPr>
        <w:t>behavior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DB5F3B" w:rsidRPr="00DF6B1B">
        <w:rPr>
          <w:rFonts w:ascii="Times New Roman" w:hAnsi="Times New Roman" w:cs="Times New Roman"/>
          <w:i/>
          <w:kern w:val="0"/>
          <w:sz w:val="24"/>
          <w:szCs w:val="24"/>
        </w:rPr>
        <w:t>F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14.320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193.322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>)=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4.211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F6B1B" w:rsidRPr="00DF6B1B">
        <w:rPr>
          <w:rFonts w:ascii="Times New Roman" w:hAnsi="Times New Roman" w:cs="Times New Roman"/>
          <w:i/>
          <w:kern w:val="0"/>
          <w:sz w:val="24"/>
          <w:szCs w:val="24"/>
        </w:rPr>
        <w:t>P</w:t>
      </w:r>
      <w:r w:rsidR="00DF6B1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B5F3B">
        <w:rPr>
          <w:rFonts w:ascii="Times New Roman" w:hAnsi="Times New Roman" w:cs="Times New Roman"/>
          <w:kern w:val="0"/>
          <w:sz w:val="24"/>
          <w:szCs w:val="24"/>
        </w:rPr>
        <w:t>&lt;0.001)</w:t>
      </w:r>
      <w:r w:rsidR="00DB5F3B">
        <w:rPr>
          <w:rFonts w:ascii="Times New Roman" w:hAnsi="Times New Roman" w:cs="Times New Roman" w:hint="eastAsia"/>
          <w:kern w:val="0"/>
          <w:sz w:val="24"/>
          <w:szCs w:val="24"/>
        </w:rPr>
        <w:t>.</w:t>
      </w:r>
    </w:p>
    <w:p w:rsidR="009D79BD" w:rsidRDefault="009D79BD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9D79BD" w:rsidRDefault="009D79BD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19725" cy="1790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DC" w:rsidRDefault="009D79BD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There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is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 xml:space="preserve">significant effect from </w:t>
      </w:r>
      <w:r>
        <w:rPr>
          <w:rFonts w:ascii="Times New Roman" w:hAnsi="Times New Roman" w:cs="Times New Roman"/>
          <w:kern w:val="0"/>
          <w:sz w:val="24"/>
          <w:szCs w:val="24"/>
        </w:rPr>
        <w:t>behavior (</w:t>
      </w:r>
      <w:r w:rsidRPr="00DF6B1B">
        <w:rPr>
          <w:rFonts w:ascii="Times New Roman" w:hAnsi="Times New Roman" w:cs="Times New Roman"/>
          <w:i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(2,27)=122.226, </w:t>
      </w:r>
      <w:r w:rsidR="00DF6B1B" w:rsidRPr="00DF6B1B">
        <w:rPr>
          <w:rFonts w:ascii="Times New Roman" w:hAnsi="Times New Roman" w:cs="Times New Roman"/>
          <w:i/>
          <w:kern w:val="0"/>
          <w:sz w:val="24"/>
          <w:szCs w:val="24"/>
        </w:rPr>
        <w:t>P</w:t>
      </w:r>
      <w:r w:rsidR="00DF6B1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&lt;0.001</w:t>
      </w:r>
      <w:r w:rsidR="00DF6B1B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D3A19" w:rsidRDefault="00D6133B" w:rsidP="00ED3A1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Pairwise Comparison on each Time-interval</w:t>
      </w:r>
    </w:p>
    <w:p w:rsidR="00D6133B" w:rsidRDefault="00D6133B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Based on the results in B, we are interested in the comparison of </w:t>
      </w:r>
      <w:r w:rsidR="0000026C">
        <w:rPr>
          <w:rFonts w:ascii="Times New Roman" w:hAnsi="Times New Roman" w:cs="Times New Roman" w:hint="eastAsia"/>
          <w:kern w:val="0"/>
          <w:sz w:val="24"/>
          <w:szCs w:val="24"/>
        </w:rPr>
        <w:t>behaviors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on each time-interval. We </w:t>
      </w:r>
      <w:r w:rsidR="00DF6B1B">
        <w:rPr>
          <w:rFonts w:ascii="Times New Roman" w:hAnsi="Times New Roman" w:cs="Times New Roman"/>
          <w:kern w:val="0"/>
          <w:sz w:val="24"/>
          <w:szCs w:val="24"/>
        </w:rPr>
        <w:t>used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One-Way ANOVA with </w:t>
      </w:r>
      <w:r w:rsidRPr="008007AB">
        <w:rPr>
          <w:rFonts w:ascii="Times New Roman" w:hAnsi="Times New Roman" w:cs="Times New Roman"/>
          <w:sz w:val="24"/>
          <w:szCs w:val="24"/>
          <w:shd w:val="clear" w:color="auto" w:fill="FFFFFF"/>
        </w:rPr>
        <w:t>Tukey’</w:t>
      </w:r>
      <w:r w:rsidRPr="008007AB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s</w:t>
      </w:r>
      <w:r w:rsidRPr="008007AB">
        <w:rPr>
          <w:rFonts w:ascii="Times New Roman" w:hAnsi="Times New Roman" w:cs="Times New Roman"/>
          <w:sz w:val="24"/>
          <w:szCs w:val="24"/>
        </w:rPr>
        <w:t xml:space="preserve"> </w:t>
      </w:r>
      <w:r w:rsidRPr="008007AB">
        <w:rPr>
          <w:rFonts w:ascii="Times New Roman" w:hAnsi="Times New Roman" w:cs="Times New Roman"/>
          <w:sz w:val="24"/>
          <w:szCs w:val="24"/>
          <w:shd w:val="clear" w:color="auto" w:fill="FFFFFF"/>
        </w:rPr>
        <w:t>Honest Significant Differences (HSD)</w:t>
      </w:r>
      <w:r w:rsidRPr="008007AB">
        <w:rPr>
          <w:rFonts w:ascii="Times New Roman" w:hAnsi="Times New Roman" w:cs="Times New Roman"/>
          <w:sz w:val="24"/>
          <w:szCs w:val="24"/>
        </w:rPr>
        <w:t xml:space="preserve"> test</w:t>
      </w:r>
      <w:r w:rsidRPr="008007AB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9CE">
        <w:rPr>
          <w:rFonts w:ascii="Times New Roman" w:hAnsi="Times New Roman" w:cs="Times New Roman"/>
          <w:sz w:val="24"/>
          <w:szCs w:val="24"/>
        </w:rPr>
        <w:t xml:space="preserve"> The corresponding time series figures (Mean</w:t>
      </w:r>
      <w:r w:rsidR="00DF6B1B">
        <w:rPr>
          <w:rFonts w:ascii="Times New Roman" w:hAnsi="Times New Roman" w:cs="Times New Roman"/>
          <w:sz w:val="24"/>
          <w:szCs w:val="24"/>
        </w:rPr>
        <w:t xml:space="preserve"> </w:t>
      </w:r>
      <w:r w:rsidR="00FD09CE">
        <w:rPr>
          <w:rFonts w:ascii="Times New Roman" w:hAnsi="Times New Roman" w:cs="Times New Roman"/>
          <w:sz w:val="24"/>
          <w:szCs w:val="24"/>
        </w:rPr>
        <w:t>±</w:t>
      </w:r>
      <w:r w:rsidR="00DF6B1B">
        <w:rPr>
          <w:rFonts w:ascii="Times New Roman" w:hAnsi="Times New Roman" w:cs="Times New Roman"/>
          <w:sz w:val="24"/>
          <w:szCs w:val="24"/>
        </w:rPr>
        <w:t xml:space="preserve"> </w:t>
      </w:r>
      <w:r w:rsidR="00FD09CE">
        <w:rPr>
          <w:rFonts w:ascii="Times New Roman" w:hAnsi="Times New Roman" w:cs="Times New Roman"/>
          <w:sz w:val="24"/>
          <w:szCs w:val="24"/>
        </w:rPr>
        <w:t xml:space="preserve">SE) is presented in Fig. </w:t>
      </w:r>
      <w:r w:rsidR="009D79BD">
        <w:rPr>
          <w:rFonts w:ascii="Times New Roman" w:hAnsi="Times New Roman" w:cs="Times New Roman"/>
          <w:sz w:val="24"/>
          <w:szCs w:val="24"/>
        </w:rPr>
        <w:t>5a</w:t>
      </w:r>
      <w:r w:rsidR="00FD09CE">
        <w:rPr>
          <w:rFonts w:ascii="Times New Roman" w:hAnsi="Times New Roman" w:cs="Times New Roman"/>
          <w:sz w:val="24"/>
          <w:szCs w:val="24"/>
        </w:rPr>
        <w:t>.</w:t>
      </w:r>
    </w:p>
    <w:p w:rsidR="00757632" w:rsidRPr="00DB5F3B" w:rsidRDefault="00EA2B22" w:rsidP="00DB5F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48300" cy="8734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19" w:rsidRDefault="00EA2B22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76875" cy="8172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22" w:rsidRDefault="00EA2B22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EA2B22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A2B22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48450" cy="7334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38925" cy="73437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38925" cy="7496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38925" cy="75819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83240F" w:rsidRPr="00757632" w:rsidRDefault="0083240F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48450" cy="781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40F" w:rsidRPr="00757632" w:rsidSect="00A97311">
      <w:pgSz w:w="11906" w:h="16838"/>
      <w:pgMar w:top="45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60" w:rsidRDefault="00473960" w:rsidP="004D696E">
      <w:r>
        <w:separator/>
      </w:r>
    </w:p>
  </w:endnote>
  <w:endnote w:type="continuationSeparator" w:id="0">
    <w:p w:rsidR="00473960" w:rsidRDefault="00473960" w:rsidP="004D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60" w:rsidRDefault="00473960" w:rsidP="004D696E">
      <w:r>
        <w:separator/>
      </w:r>
    </w:p>
  </w:footnote>
  <w:footnote w:type="continuationSeparator" w:id="0">
    <w:p w:rsidR="00473960" w:rsidRDefault="00473960" w:rsidP="004D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7FA"/>
    <w:multiLevelType w:val="hybridMultilevel"/>
    <w:tmpl w:val="CFEC3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6123"/>
    <w:multiLevelType w:val="hybridMultilevel"/>
    <w:tmpl w:val="CDFCD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BB"/>
    <w:rsid w:val="0000026C"/>
    <w:rsid w:val="000015AA"/>
    <w:rsid w:val="000232CB"/>
    <w:rsid w:val="000429D2"/>
    <w:rsid w:val="00081DD3"/>
    <w:rsid w:val="000C3624"/>
    <w:rsid w:val="001111BC"/>
    <w:rsid w:val="001E04C1"/>
    <w:rsid w:val="0029387F"/>
    <w:rsid w:val="003914E9"/>
    <w:rsid w:val="00440175"/>
    <w:rsid w:val="00473960"/>
    <w:rsid w:val="004D696E"/>
    <w:rsid w:val="005138FC"/>
    <w:rsid w:val="006950F0"/>
    <w:rsid w:val="00757632"/>
    <w:rsid w:val="00831843"/>
    <w:rsid w:val="0083240F"/>
    <w:rsid w:val="00943FC1"/>
    <w:rsid w:val="009D79BD"/>
    <w:rsid w:val="009D7B81"/>
    <w:rsid w:val="009E23BB"/>
    <w:rsid w:val="00A67E82"/>
    <w:rsid w:val="00A97311"/>
    <w:rsid w:val="00AB1C6A"/>
    <w:rsid w:val="00C12560"/>
    <w:rsid w:val="00CF7597"/>
    <w:rsid w:val="00D23020"/>
    <w:rsid w:val="00D33D48"/>
    <w:rsid w:val="00D6133B"/>
    <w:rsid w:val="00DB5F3B"/>
    <w:rsid w:val="00DD5268"/>
    <w:rsid w:val="00DF6B1B"/>
    <w:rsid w:val="00E45C58"/>
    <w:rsid w:val="00E562BF"/>
    <w:rsid w:val="00EA2B22"/>
    <w:rsid w:val="00EC3EDC"/>
    <w:rsid w:val="00ED3A19"/>
    <w:rsid w:val="00F562C8"/>
    <w:rsid w:val="00FD09CE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38E7E-5380-4B56-983B-AC5BF811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6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D696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D6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D696E"/>
    <w:rPr>
      <w:sz w:val="18"/>
      <w:szCs w:val="18"/>
    </w:rPr>
  </w:style>
  <w:style w:type="table" w:styleId="LightShading">
    <w:name w:val="Light Shading"/>
    <w:basedOn w:val="TableNormal"/>
    <w:uiPriority w:val="60"/>
    <w:rsid w:val="004D69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D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4184-663C-4130-A094-EE526E8D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秦文权</dc:creator>
  <cp:keywords/>
  <dc:description/>
  <cp:lastModifiedBy>w</cp:lastModifiedBy>
  <cp:revision>20</cp:revision>
  <dcterms:created xsi:type="dcterms:W3CDTF">2018-09-30T02:10:00Z</dcterms:created>
  <dcterms:modified xsi:type="dcterms:W3CDTF">2018-12-18T13:30:00Z</dcterms:modified>
</cp:coreProperties>
</file>