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BF" w:rsidRPr="009C21F3" w:rsidRDefault="00471964" w:rsidP="0047196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4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>Supplemental information SI1.</w:t>
      </w:r>
      <w:proofErr w:type="gramEnd"/>
      <w:r w:rsidRPr="004719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 xml:space="preserve"> </w:t>
      </w:r>
      <w:r w:rsidR="003E27BF" w:rsidRPr="009C21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AR"/>
        </w:rPr>
        <w:t>Detection function modeling</w:t>
      </w:r>
    </w:p>
    <w:p w:rsidR="00F20B9D" w:rsidRPr="003E007E" w:rsidRDefault="00747A74" w:rsidP="0064110E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we mentioned in the subsection “</w:t>
      </w:r>
      <w:r w:rsidRPr="00747A74">
        <w:rPr>
          <w:rFonts w:ascii="Times New Roman" w:hAnsi="Times New Roman" w:cs="Times New Roman"/>
          <w:i/>
          <w:sz w:val="24"/>
          <w:szCs w:val="24"/>
          <w:lang w:val="en-GB"/>
        </w:rPr>
        <w:t>Estimating the detection function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>we fitted a detection function</w:t>
      </w:r>
      <w:r w:rsidRPr="00747A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g(y)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 xml:space="preserve"> to account for the probability of detecting maras</w:t>
      </w:r>
      <w:r w:rsidR="00A229D6">
        <w:rPr>
          <w:rFonts w:ascii="Times New Roman" w:hAnsi="Times New Roman" w:cs="Times New Roman"/>
          <w:sz w:val="24"/>
          <w:szCs w:val="24"/>
          <w:lang w:val="en-US"/>
        </w:rPr>
        <w:t xml:space="preserve"> by the</w:t>
      </w:r>
      <w:r w:rsidR="00A229D6" w:rsidRPr="00747A74">
        <w:rPr>
          <w:rFonts w:ascii="Times New Roman" w:hAnsi="Times New Roman" w:cs="Times New Roman"/>
          <w:sz w:val="24"/>
          <w:szCs w:val="24"/>
          <w:lang w:val="en-US"/>
        </w:rPr>
        <w:t xml:space="preserve"> standard distance sampling methodology (Buckland et al., 1993)</w:t>
      </w:r>
      <w:r w:rsidRPr="00747A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We compared </w:t>
      </w:r>
      <w:r>
        <w:rPr>
          <w:rFonts w:ascii="Times New Roman" w:hAnsi="Times New Roman" w:cs="Times New Roman"/>
          <w:sz w:val="24"/>
          <w:szCs w:val="24"/>
          <w:lang w:val="en-GB"/>
        </w:rPr>
        <w:t>three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different </w:t>
      </w:r>
      <w:r w:rsidR="00F04375">
        <w:rPr>
          <w:rFonts w:ascii="Times New Roman" w:hAnsi="Times New Roman" w:cs="Times New Roman"/>
          <w:sz w:val="24"/>
          <w:szCs w:val="24"/>
          <w:lang w:val="en-GB"/>
        </w:rPr>
        <w:t>key functions</w:t>
      </w:r>
      <w:r w:rsidR="006F6F69" w:rsidRPr="006F6F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as candidates,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21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E007E">
        <w:rPr>
          <w:rFonts w:ascii="Times New Roman" w:hAnsi="Times New Roman" w:cs="Times New Roman"/>
          <w:sz w:val="24"/>
          <w:szCs w:val="24"/>
          <w:lang w:val="en-GB"/>
        </w:rPr>
        <w:t>half-n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>ormal</w:t>
      </w:r>
      <w:r>
        <w:rPr>
          <w:rFonts w:ascii="Times New Roman" w:hAnsi="Times New Roman" w:cs="Times New Roman"/>
          <w:sz w:val="24"/>
          <w:szCs w:val="24"/>
          <w:lang w:val="en-GB"/>
        </w:rPr>
        <w:t>, uniform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and Hazard rate </w:t>
      </w:r>
      <w:r w:rsidR="00741CD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747A74">
        <w:rPr>
          <w:rFonts w:ascii="Times New Roman" w:hAnsi="Times New Roman" w:cs="Times New Roman"/>
          <w:sz w:val="24"/>
          <w:szCs w:val="24"/>
          <w:lang w:val="en-GB"/>
        </w:rPr>
        <w:t>Thomas et al.</w:t>
      </w:r>
      <w:r>
        <w:rPr>
          <w:rFonts w:ascii="Times New Roman" w:hAnsi="Times New Roman" w:cs="Times New Roman"/>
          <w:sz w:val="24"/>
          <w:szCs w:val="24"/>
          <w:lang w:val="en-GB"/>
        </w:rPr>
        <w:t>, 2010</w:t>
      </w:r>
      <w:r w:rsidR="005E2B8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848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CD7" w:rsidRPr="00741CD7">
        <w:rPr>
          <w:lang w:val="en-US"/>
        </w:rPr>
        <w:t xml:space="preserve">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We removed the</w:t>
      </w:r>
      <w:r w:rsidR="006F6F69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F6F69" w:rsidRPr="00741CD7">
        <w:rPr>
          <w:rFonts w:ascii="Times New Roman" w:hAnsi="Times New Roman" w:cs="Times New Roman"/>
          <w:sz w:val="24"/>
          <w:szCs w:val="24"/>
          <w:lang w:val="en-US"/>
        </w:rPr>
        <w:t>0% of the sightings corresponding to the most extreme distance values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1CD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4171" w:rsidRPr="00C3417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34171">
        <w:rPr>
          <w:rFonts w:ascii="Times New Roman" w:hAnsi="Times New Roman" w:cs="Times New Roman"/>
          <w:sz w:val="24"/>
          <w:szCs w:val="24"/>
          <w:lang w:val="en-US"/>
        </w:rPr>
        <w:t>uckland et al., 2001;</w:t>
      </w:r>
      <w:r w:rsidR="00C34171" w:rsidRPr="00C3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CD7" w:rsidRPr="00741CD7">
        <w:rPr>
          <w:rFonts w:ascii="Times New Roman" w:hAnsi="Times New Roman" w:cs="Times New Roman"/>
          <w:sz w:val="24"/>
          <w:szCs w:val="24"/>
          <w:lang w:val="en-US"/>
        </w:rPr>
        <w:t>Thomas et al., 2010</w:t>
      </w:r>
      <w:r w:rsidR="00741CD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3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Buckland </w:t>
      </w:r>
      <w:r w:rsidR="003E27BF" w:rsidRPr="003E27BF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. 2015), resulting in data</w:t>
      </w:r>
      <w:r w:rsidR="006F6F69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truncation set at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304</w:t>
      </w:r>
      <w:r w:rsidR="006F6F69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 xml:space="preserve"> from the line. </w:t>
      </w:r>
      <w:r w:rsidR="00F20B9D">
        <w:rPr>
          <w:rFonts w:ascii="Times New Roman" w:hAnsi="Times New Roman" w:cs="Times New Roman"/>
          <w:sz w:val="24"/>
          <w:szCs w:val="24"/>
          <w:lang w:val="en-GB"/>
        </w:rPr>
        <w:t>Then</w:t>
      </w:r>
      <w:r w:rsidR="00F0437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64110E" w:rsidRPr="0064110E">
        <w:rPr>
          <w:rFonts w:ascii="Times New Roman" w:hAnsi="Times New Roman" w:cs="Times New Roman"/>
          <w:sz w:val="24"/>
          <w:szCs w:val="24"/>
          <w:lang w:val="en-GB"/>
        </w:rPr>
        <w:t xml:space="preserve"> visually explored frequency histograms of d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>istances (Buckland et al. 2001</w:t>
      </w:r>
      <w:r w:rsidR="00ED1160">
        <w:rPr>
          <w:rFonts w:ascii="Times New Roman" w:hAnsi="Times New Roman" w:cs="Times New Roman"/>
          <w:sz w:val="24"/>
          <w:szCs w:val="24"/>
          <w:lang w:val="en-GB"/>
        </w:rPr>
        <w:t>; Fig.S1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020D8">
        <w:rPr>
          <w:rFonts w:ascii="Times New Roman" w:hAnsi="Times New Roman" w:cs="Times New Roman"/>
          <w:sz w:val="24"/>
          <w:szCs w:val="24"/>
          <w:lang w:val="en-GB"/>
        </w:rPr>
        <w:t>and took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nto account 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5661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64110E" w:rsidRPr="00D65661">
        <w:rPr>
          <w:rFonts w:ascii="Times New Roman" w:hAnsi="Times New Roman" w:cs="Times New Roman"/>
          <w:i/>
          <w:sz w:val="24"/>
          <w:szCs w:val="24"/>
          <w:lang w:val="en-GB"/>
        </w:rPr>
        <w:t>shape criteri</w:t>
      </w:r>
      <w:r w:rsidR="00AB5A48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D65661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to select the best model</w:t>
      </w:r>
      <w:proofErr w:type="gramStart"/>
      <w:r w:rsidR="006F6F6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F2469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3F2469">
        <w:rPr>
          <w:rFonts w:ascii="Times New Roman" w:hAnsi="Times New Roman" w:cs="Times New Roman"/>
          <w:sz w:val="24"/>
          <w:szCs w:val="24"/>
          <w:lang w:val="en-GB"/>
        </w:rPr>
        <w:t xml:space="preserve"> This </w:t>
      </w:r>
      <w:r w:rsidR="00E13320">
        <w:rPr>
          <w:rFonts w:ascii="Times New Roman" w:hAnsi="Times New Roman" w:cs="Times New Roman"/>
          <w:sz w:val="24"/>
          <w:szCs w:val="24"/>
          <w:lang w:val="en-GB"/>
        </w:rPr>
        <w:t>criterion</w:t>
      </w:r>
      <w:r w:rsidR="003F2469">
        <w:rPr>
          <w:rFonts w:ascii="Times New Roman" w:hAnsi="Times New Roman" w:cs="Times New Roman"/>
          <w:sz w:val="24"/>
          <w:szCs w:val="24"/>
          <w:lang w:val="en-GB"/>
        </w:rPr>
        <w:t xml:space="preserve"> is based on the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 xml:space="preserve"> analyse</w:t>
      </w:r>
      <w:r w:rsidR="003F2469">
        <w:rPr>
          <w:rFonts w:ascii="Times New Roman" w:hAnsi="Times New Roman" w:cs="Times New Roman"/>
          <w:sz w:val="24"/>
          <w:szCs w:val="24"/>
          <w:lang w:val="en-GB"/>
        </w:rPr>
        <w:t>s of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most critical region 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>of the function close to the</w:t>
      </w:r>
      <w:r w:rsidR="0064110E" w:rsidRPr="003E27BF">
        <w:rPr>
          <w:rFonts w:ascii="Times New Roman" w:hAnsi="Times New Roman" w:cs="Times New Roman"/>
          <w:sz w:val="24"/>
          <w:szCs w:val="24"/>
          <w:lang w:val="en-GB"/>
        </w:rPr>
        <w:t xml:space="preserve"> line</w:t>
      </w:r>
      <w:r w:rsidR="00BE70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2B8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E27BF" w:rsidRPr="003E27BF">
        <w:rPr>
          <w:rFonts w:ascii="Times New Roman" w:hAnsi="Times New Roman" w:cs="Times New Roman"/>
          <w:sz w:val="24"/>
          <w:szCs w:val="24"/>
          <w:lang w:val="en-GB"/>
        </w:rPr>
        <w:t>Buckland et al. 1993</w:t>
      </w:r>
      <w:r w:rsidR="0064110E">
        <w:rPr>
          <w:rFonts w:ascii="Times New Roman" w:hAnsi="Times New Roman" w:cs="Times New Roman"/>
          <w:sz w:val="24"/>
          <w:szCs w:val="24"/>
          <w:lang w:val="en-GB"/>
        </w:rPr>
        <w:t>; Buckland et al., 2001</w:t>
      </w:r>
      <w:r w:rsidR="009020D8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AB5A48">
        <w:rPr>
          <w:rFonts w:ascii="Times New Roman" w:hAnsi="Times New Roman" w:cs="Times New Roman"/>
          <w:sz w:val="24"/>
          <w:szCs w:val="24"/>
          <w:lang w:val="en-GB"/>
        </w:rPr>
        <w:t xml:space="preserve">being especially important where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="00AB5A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AB5A48">
        <w:rPr>
          <w:rFonts w:ascii="Times New Roman" w:hAnsi="Times New Roman" w:cs="Times New Roman"/>
          <w:sz w:val="24"/>
          <w:szCs w:val="24"/>
          <w:lang w:val="en-GB"/>
        </w:rPr>
        <w:t xml:space="preserve">heaping at zero distance is suspected. </w:t>
      </w:r>
      <w:r w:rsidR="006F6F69">
        <w:rPr>
          <w:rFonts w:ascii="Times New Roman" w:hAnsi="Times New Roman" w:cs="Times New Roman"/>
          <w:sz w:val="24"/>
          <w:szCs w:val="24"/>
          <w:lang w:val="en-GB"/>
        </w:rPr>
        <w:t>Consequently, we decided to discard the hazard rate and uniform functions as</w:t>
      </w:r>
      <w:r w:rsidR="00AB5A4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B5A48" w:rsidRPr="00AB5A48">
        <w:rPr>
          <w:rFonts w:ascii="Times New Roman" w:hAnsi="Times New Roman" w:cs="Times New Roman"/>
          <w:i/>
          <w:sz w:val="24"/>
          <w:szCs w:val="24"/>
          <w:lang w:val="en-GB"/>
        </w:rPr>
        <w:t>shape criteri</w:t>
      </w:r>
      <w:r w:rsidR="00AB5A48">
        <w:rPr>
          <w:rFonts w:ascii="Times New Roman" w:hAnsi="Times New Roman" w:cs="Times New Roman"/>
          <w:i/>
          <w:sz w:val="24"/>
          <w:szCs w:val="24"/>
          <w:lang w:val="en-GB"/>
        </w:rPr>
        <w:t>on</w:t>
      </w:r>
      <w:r w:rsidR="00AB5A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3320">
        <w:rPr>
          <w:rFonts w:ascii="Times New Roman" w:hAnsi="Times New Roman" w:cs="Times New Roman"/>
          <w:sz w:val="24"/>
          <w:szCs w:val="24"/>
          <w:lang w:val="en-GB"/>
        </w:rPr>
        <w:t>suggests</w:t>
      </w:r>
      <w:r w:rsidR="009020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020D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86EC3">
        <w:rPr>
          <w:rFonts w:ascii="Times New Roman" w:hAnsi="Times New Roman" w:cs="Times New Roman"/>
          <w:sz w:val="24"/>
          <w:szCs w:val="24"/>
          <w:lang w:val="en-GB"/>
        </w:rPr>
        <w:t>exclude</w:t>
      </w:r>
      <w:proofErr w:type="gramEnd"/>
      <w:r w:rsidR="00D86EC3">
        <w:rPr>
          <w:rFonts w:ascii="Times New Roman" w:hAnsi="Times New Roman" w:cs="Times New Roman"/>
          <w:sz w:val="24"/>
          <w:szCs w:val="24"/>
          <w:lang w:val="en-GB"/>
        </w:rPr>
        <w:t xml:space="preserve"> spiked </w:t>
      </w:r>
      <w:r w:rsidR="009020D8">
        <w:rPr>
          <w:rFonts w:ascii="Times New Roman" w:hAnsi="Times New Roman" w:cs="Times New Roman"/>
          <w:sz w:val="24"/>
          <w:szCs w:val="24"/>
          <w:lang w:val="en-GB"/>
        </w:rPr>
        <w:t xml:space="preserve">functions </w:t>
      </w:r>
      <w:r w:rsidR="00D86EC3">
        <w:rPr>
          <w:rFonts w:ascii="Times New Roman" w:hAnsi="Times New Roman" w:cs="Times New Roman"/>
          <w:sz w:val="24"/>
          <w:szCs w:val="24"/>
          <w:lang w:val="en-GB"/>
        </w:rPr>
        <w:t>near zero distance</w:t>
      </w:r>
      <w:r w:rsidR="009020D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3E007E" w:rsidRPr="00471964" w:rsidRDefault="00061383" w:rsidP="004719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5612130" cy="1536065"/>
            <wp:effectExtent l="0" t="0" r="7620" b="698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_ANTUN_BALDI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07E" w:rsidRPr="00A20A06" w:rsidRDefault="003E007E" w:rsidP="00A20A06">
      <w:pPr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</w:pPr>
      <w:r w:rsidRPr="003E00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en-US"/>
        </w:rPr>
        <w:t>Fig S</w:t>
      </w:r>
      <w:r w:rsidR="005648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en-US"/>
        </w:rPr>
        <w:t>I.</w:t>
      </w:r>
      <w:bookmarkStart w:id="0" w:name="_GoBack"/>
      <w:bookmarkEnd w:id="0"/>
      <w:r w:rsidRPr="003E00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val="en-US"/>
        </w:rPr>
        <w:t>1.</w:t>
      </w:r>
      <w:r w:rsidRPr="003E007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061383" w:rsidRPr="00061383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Distribution of perpendicular detection distances of </w:t>
      </w:r>
      <w:r w:rsidR="00061383" w:rsidRPr="00061383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val="en-US"/>
        </w:rPr>
        <w:t>D. patagonum</w:t>
      </w:r>
      <w:r w:rsidR="00061383" w:rsidRPr="00061383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sightings.</w:t>
      </w:r>
      <w:r w:rsidR="00061383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val="en-US"/>
        </w:rPr>
        <w:t xml:space="preserve"> 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Solid line represents the 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final 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fitted </w:t>
      </w:r>
      <w:r w:rsidR="00D6566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key functions</w:t>
      </w:r>
      <w:r w:rsid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: a) Half-normal, b) Uniform, c) Hazard rate.</w:t>
      </w:r>
      <w:r w:rsidR="00061383" w:rsidRPr="00061383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 xml:space="preserve"> The bars represent the observed data grouped into distance intervals according to the perpendicular distance at which they were detected.</w:t>
      </w:r>
    </w:p>
    <w:sectPr w:rsidR="003E007E" w:rsidRPr="00A20A06" w:rsidSect="00471964"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BF"/>
    <w:rsid w:val="00061383"/>
    <w:rsid w:val="00117CFF"/>
    <w:rsid w:val="00305AF3"/>
    <w:rsid w:val="003373CA"/>
    <w:rsid w:val="003B1412"/>
    <w:rsid w:val="003D1ED2"/>
    <w:rsid w:val="003E007E"/>
    <w:rsid w:val="003E27BF"/>
    <w:rsid w:val="003F2469"/>
    <w:rsid w:val="00471964"/>
    <w:rsid w:val="004E0C7A"/>
    <w:rsid w:val="00562639"/>
    <w:rsid w:val="005648B9"/>
    <w:rsid w:val="005E2B87"/>
    <w:rsid w:val="006266AA"/>
    <w:rsid w:val="0064110E"/>
    <w:rsid w:val="006F6F69"/>
    <w:rsid w:val="0073224F"/>
    <w:rsid w:val="00741CD7"/>
    <w:rsid w:val="00747A74"/>
    <w:rsid w:val="007C7D00"/>
    <w:rsid w:val="008C4F06"/>
    <w:rsid w:val="009020D8"/>
    <w:rsid w:val="009C21F3"/>
    <w:rsid w:val="009C30F2"/>
    <w:rsid w:val="00A20A06"/>
    <w:rsid w:val="00A229D6"/>
    <w:rsid w:val="00A84896"/>
    <w:rsid w:val="00AB5A48"/>
    <w:rsid w:val="00AC6DBC"/>
    <w:rsid w:val="00B37787"/>
    <w:rsid w:val="00BC5B85"/>
    <w:rsid w:val="00BE7070"/>
    <w:rsid w:val="00C34171"/>
    <w:rsid w:val="00CE392F"/>
    <w:rsid w:val="00CE7CD3"/>
    <w:rsid w:val="00D33617"/>
    <w:rsid w:val="00D65661"/>
    <w:rsid w:val="00D86EC3"/>
    <w:rsid w:val="00E13320"/>
    <w:rsid w:val="00E33999"/>
    <w:rsid w:val="00ED1160"/>
    <w:rsid w:val="00F04375"/>
    <w:rsid w:val="00F20B9D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BF"/>
    <w:pPr>
      <w:spacing w:after="160" w:line="259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71964"/>
  </w:style>
  <w:style w:type="paragraph" w:styleId="Textodeglobo">
    <w:name w:val="Balloon Text"/>
    <w:basedOn w:val="Normal"/>
    <w:link w:val="TextodegloboCar"/>
    <w:uiPriority w:val="99"/>
    <w:semiHidden/>
    <w:unhideWhenUsed/>
    <w:rsid w:val="000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3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9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999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99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BF"/>
    <w:pPr>
      <w:spacing w:after="160" w:line="259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471964"/>
  </w:style>
  <w:style w:type="paragraph" w:styleId="Textodeglobo">
    <w:name w:val="Balloon Text"/>
    <w:basedOn w:val="Normal"/>
    <w:link w:val="TextodegloboCar"/>
    <w:uiPriority w:val="99"/>
    <w:semiHidden/>
    <w:unhideWhenUsed/>
    <w:rsid w:val="0006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3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9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999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99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DC04C22-1AE0-45A4-8506-8E6C7159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Milagros_o</dc:creator>
  <cp:lastModifiedBy>Milagros_o</cp:lastModifiedBy>
  <cp:revision>2</cp:revision>
  <dcterms:created xsi:type="dcterms:W3CDTF">2018-12-13T17:46:00Z</dcterms:created>
  <dcterms:modified xsi:type="dcterms:W3CDTF">2018-12-13T17:46:00Z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http://www.zotero.org/styles/american-journal-of-medical-genetics</vt:lpwstr>
  </property>
  <property fmtid="{D5CDD505-2E9C-101B-9397-08002B2CF9AE}" pid="3" name="Mendeley Recent Style Name 0_1">
    <vt:lpwstr>American Journal of Medical Genetics</vt:lpwstr>
  </property>
  <property fmtid="{D5CDD505-2E9C-101B-9397-08002B2CF9AE}" pid="4" name="Mendeley Recent Style Id 1_1">
    <vt:lpwstr>http://www.zotero.org/styles/apa-single-spaced</vt:lpwstr>
  </property>
  <property fmtid="{D5CDD505-2E9C-101B-9397-08002B2CF9AE}" pid="5" name="Mendeley Recent Style Name 1_1">
    <vt:lpwstr>American Psychological Association 6th edition (single-spaced bibliography)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http://www.zotero.org/styles/ecology</vt:lpwstr>
  </property>
  <property fmtid="{D5CDD505-2E9C-101B-9397-08002B2CF9AE}" pid="11" name="Mendeley Recent Style Name 4_1">
    <vt:lpwstr>Ecology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