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3FD" w:rsidRPr="00C277D4" w:rsidRDefault="006E73FD" w:rsidP="006E73FD">
      <w:pPr>
        <w:spacing w:line="276" w:lineRule="auto"/>
        <w:rPr>
          <w:rFonts w:cs="Times New Roman"/>
          <w:b/>
          <w:sz w:val="28"/>
          <w:szCs w:val="28"/>
        </w:rPr>
      </w:pPr>
      <w:r w:rsidRPr="00C277D4">
        <w:rPr>
          <w:rFonts w:cs="Times New Roman"/>
          <w:b/>
          <w:sz w:val="28"/>
          <w:szCs w:val="28"/>
        </w:rPr>
        <w:t xml:space="preserve">Supplement </w:t>
      </w:r>
      <w:r w:rsidRPr="006F4529">
        <w:rPr>
          <w:rFonts w:cs="Times New Roman"/>
          <w:b/>
          <w:sz w:val="28"/>
          <w:szCs w:val="28"/>
        </w:rPr>
        <w:t>5</w:t>
      </w:r>
      <w:r>
        <w:rPr>
          <w:rFonts w:cs="Times New Roman"/>
          <w:b/>
          <w:sz w:val="28"/>
          <w:szCs w:val="28"/>
        </w:rPr>
        <w:t xml:space="preserve"> – Age-structured fisheries model simulation</w:t>
      </w:r>
    </w:p>
    <w:p w:rsidR="006E73FD" w:rsidRDefault="006E73FD" w:rsidP="006E73FD">
      <w:pPr>
        <w:spacing w:line="276" w:lineRule="auto"/>
        <w:rPr>
          <w:rFonts w:cs="Times New Roman"/>
          <w:b/>
        </w:rPr>
      </w:pPr>
    </w:p>
    <w:p w:rsidR="006E73FD" w:rsidRPr="004B2D95" w:rsidRDefault="006E73FD" w:rsidP="006E73FD">
      <w:pPr>
        <w:spacing w:line="276" w:lineRule="auto"/>
        <w:rPr>
          <w:rFonts w:cs="Times New Roman"/>
          <w:b/>
        </w:rPr>
      </w:pPr>
      <w:r w:rsidRPr="004B2D95">
        <w:rPr>
          <w:rFonts w:cs="Times New Roman"/>
          <w:b/>
        </w:rPr>
        <w:t>Shifting headlines? Trends in sizes of newsworthy fishes</w:t>
      </w:r>
    </w:p>
    <w:p w:rsidR="006E73FD" w:rsidRPr="004B2D95" w:rsidRDefault="006E73FD" w:rsidP="006E73FD">
      <w:pPr>
        <w:spacing w:line="276" w:lineRule="auto"/>
        <w:rPr>
          <w:rFonts w:cs="Times New Roman"/>
          <w:b/>
        </w:rPr>
      </w:pPr>
    </w:p>
    <w:p w:rsidR="006E73FD" w:rsidRDefault="006E73FD" w:rsidP="006E73FD">
      <w:pPr>
        <w:spacing w:line="276" w:lineRule="auto"/>
        <w:rPr>
          <w:rFonts w:cs="Times New Roman"/>
        </w:rPr>
      </w:pPr>
      <w:r>
        <w:rPr>
          <w:rFonts w:cs="Times New Roman"/>
        </w:rPr>
        <w:t xml:space="preserve">Fiona T. Francis, Brett R. Howard, Trevor A. Branch, Adrienne E. </w:t>
      </w:r>
      <w:proofErr w:type="spellStart"/>
      <w:r>
        <w:rPr>
          <w:rFonts w:cs="Times New Roman"/>
        </w:rPr>
        <w:t>Berchtold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Laís</w:t>
      </w:r>
      <w:proofErr w:type="spellEnd"/>
      <w:r>
        <w:rPr>
          <w:rFonts w:cs="Times New Roman"/>
        </w:rPr>
        <w:t xml:space="preserve"> C.T. </w:t>
      </w:r>
      <w:proofErr w:type="spellStart"/>
      <w:r>
        <w:rPr>
          <w:rFonts w:cs="Times New Roman"/>
        </w:rPr>
        <w:t>Chaves</w:t>
      </w:r>
      <w:proofErr w:type="spellEnd"/>
      <w:r>
        <w:rPr>
          <w:rFonts w:cs="Times New Roman"/>
        </w:rPr>
        <w:t xml:space="preserve">, Jillian C. </w:t>
      </w:r>
      <w:proofErr w:type="spellStart"/>
      <w:r>
        <w:rPr>
          <w:rFonts w:cs="Times New Roman"/>
        </w:rPr>
        <w:t>Dunic</w:t>
      </w:r>
      <w:proofErr w:type="spellEnd"/>
      <w:r>
        <w:rPr>
          <w:rFonts w:cs="Times New Roman"/>
        </w:rPr>
        <w:t xml:space="preserve">, Brett </w:t>
      </w:r>
      <w:proofErr w:type="spellStart"/>
      <w:r>
        <w:rPr>
          <w:rFonts w:cs="Times New Roman"/>
        </w:rPr>
        <w:t>Favaro</w:t>
      </w:r>
      <w:proofErr w:type="spellEnd"/>
      <w:r w:rsidRPr="004B2D95">
        <w:rPr>
          <w:rFonts w:cs="Times New Roman"/>
        </w:rPr>
        <w:t xml:space="preserve">, Kyla M. </w:t>
      </w:r>
      <w:r>
        <w:rPr>
          <w:rFonts w:cs="Times New Roman"/>
        </w:rPr>
        <w:t xml:space="preserve">Jeffrey, Luis </w:t>
      </w:r>
      <w:proofErr w:type="spellStart"/>
      <w:r>
        <w:rPr>
          <w:rFonts w:cs="Times New Roman"/>
        </w:rPr>
        <w:t>Malpica</w:t>
      </w:r>
      <w:proofErr w:type="spellEnd"/>
      <w:r>
        <w:rPr>
          <w:rFonts w:cs="Times New Roman"/>
        </w:rPr>
        <w:t xml:space="preserve">-Cruz, Natalie </w:t>
      </w:r>
      <w:proofErr w:type="spellStart"/>
      <w:r>
        <w:rPr>
          <w:rFonts w:cs="Times New Roman"/>
        </w:rPr>
        <w:t>Maslowski</w:t>
      </w:r>
      <w:proofErr w:type="spellEnd"/>
      <w:r>
        <w:rPr>
          <w:rFonts w:cs="Times New Roman"/>
        </w:rPr>
        <w:t>, Jessica A. Schultz</w:t>
      </w:r>
      <w:r w:rsidRPr="004B2D95">
        <w:rPr>
          <w:rFonts w:cs="Times New Roman"/>
        </w:rPr>
        <w:t>, Nicola S.</w:t>
      </w:r>
      <w:r>
        <w:rPr>
          <w:rFonts w:cs="Times New Roman"/>
        </w:rPr>
        <w:t xml:space="preserve"> Smith, and Isabelle M. </w:t>
      </w:r>
      <w:proofErr w:type="spellStart"/>
      <w:r>
        <w:rPr>
          <w:rFonts w:cs="Times New Roman"/>
        </w:rPr>
        <w:t>Côté</w:t>
      </w:r>
      <w:proofErr w:type="spellEnd"/>
    </w:p>
    <w:p w:rsidR="006E73FD" w:rsidRPr="004B2D95" w:rsidRDefault="006E73FD" w:rsidP="006E73FD">
      <w:pPr>
        <w:spacing w:line="276" w:lineRule="auto"/>
        <w:rPr>
          <w:rFonts w:cs="Times New Roman"/>
        </w:rPr>
      </w:pPr>
    </w:p>
    <w:p w:rsidR="006E73FD" w:rsidRDefault="006E73FD" w:rsidP="006E73FD">
      <w:pPr>
        <w:spacing w:line="276" w:lineRule="auto"/>
        <w:rPr>
          <w:rFonts w:cs="Times New Roman"/>
          <w:b/>
        </w:rPr>
      </w:pPr>
    </w:p>
    <w:p w:rsidR="006E73FD" w:rsidRPr="00FA5489" w:rsidRDefault="006E73FD" w:rsidP="006E73FD">
      <w:pPr>
        <w:spacing w:line="276" w:lineRule="auto"/>
        <w:rPr>
          <w:rFonts w:cs="Times New Roman"/>
          <w:b/>
        </w:rPr>
      </w:pPr>
      <w:r w:rsidRPr="00FA5489">
        <w:rPr>
          <w:rFonts w:cs="Times New Roman"/>
          <w:b/>
        </w:rPr>
        <w:t>Age-structured fisheries model simulation</w:t>
      </w:r>
    </w:p>
    <w:p w:rsidR="006E73FD" w:rsidRDefault="006E73FD" w:rsidP="006E73FD">
      <w:pPr>
        <w:spacing w:line="276" w:lineRule="auto"/>
        <w:rPr>
          <w:rFonts w:cs="Times New Roman"/>
        </w:rPr>
      </w:pPr>
    </w:p>
    <w:p w:rsidR="006E73FD" w:rsidRDefault="006E73FD" w:rsidP="006E73FD">
      <w:pPr>
        <w:spacing w:line="276" w:lineRule="auto"/>
        <w:rPr>
          <w:rFonts w:cs="Times New Roman"/>
          <w:b/>
        </w:rPr>
      </w:pPr>
      <w:r w:rsidRPr="00FA5489">
        <w:rPr>
          <w:rFonts w:cs="Times New Roman"/>
          <w:b/>
        </w:rPr>
        <w:t>Methods</w:t>
      </w:r>
    </w:p>
    <w:p w:rsidR="006E73FD" w:rsidRPr="00FA5489" w:rsidRDefault="006E73FD" w:rsidP="006E73FD">
      <w:pPr>
        <w:spacing w:line="276" w:lineRule="auto"/>
        <w:rPr>
          <w:rFonts w:cs="Times New Roman"/>
          <w:b/>
        </w:rPr>
      </w:pPr>
    </w:p>
    <w:p w:rsidR="006E73FD" w:rsidRPr="00FD3446" w:rsidRDefault="006E73FD" w:rsidP="006E73FD">
      <w:p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</w:rPr>
        <w:t>To create a theoretical distribution of large fish to compare to our observed average relative sizes of newsworthy fishes, w</w:t>
      </w:r>
      <w:r w:rsidRPr="003B5001">
        <w:rPr>
          <w:rFonts w:cs="Times New Roman"/>
        </w:rPr>
        <w:t xml:space="preserve">e </w:t>
      </w:r>
      <w:r>
        <w:rPr>
          <w:rFonts w:cs="Times New Roman"/>
        </w:rPr>
        <w:t xml:space="preserve">modelled a </w:t>
      </w:r>
      <w:r w:rsidRPr="0012770F">
        <w:rPr>
          <w:rFonts w:cs="Times New Roman"/>
          <w:color w:val="000000" w:themeColor="text1"/>
        </w:rPr>
        <w:t xml:space="preserve">generic age-structured fish population using predetermined von </w:t>
      </w:r>
      <w:proofErr w:type="spellStart"/>
      <w:r w:rsidRPr="0012770F">
        <w:rPr>
          <w:rFonts w:cs="Times New Roman"/>
          <w:color w:val="000000" w:themeColor="text1"/>
        </w:rPr>
        <w:t>Bertalanffy</w:t>
      </w:r>
      <w:proofErr w:type="spellEnd"/>
      <w:r w:rsidRPr="0012770F">
        <w:rPr>
          <w:rFonts w:cs="Times New Roman"/>
          <w:color w:val="000000" w:themeColor="text1"/>
        </w:rPr>
        <w:t xml:space="preserve"> growth parameters (Table </w:t>
      </w:r>
      <w:r>
        <w:rPr>
          <w:rFonts w:cs="Times New Roman"/>
          <w:color w:val="000000" w:themeColor="text1"/>
        </w:rPr>
        <w:t>S</w:t>
      </w:r>
      <w:r w:rsidR="001441C9">
        <w:rPr>
          <w:rFonts w:cs="Times New Roman"/>
          <w:color w:val="000000" w:themeColor="text1"/>
        </w:rPr>
        <w:t>8</w:t>
      </w:r>
      <w:r>
        <w:rPr>
          <w:rFonts w:cs="Times New Roman"/>
          <w:color w:val="000000" w:themeColor="text1"/>
        </w:rPr>
        <w:t>)</w:t>
      </w:r>
      <w:r w:rsidRPr="0012770F">
        <w:rPr>
          <w:rFonts w:cs="Times New Roman"/>
          <w:color w:val="000000" w:themeColor="text1"/>
        </w:rPr>
        <w:t xml:space="preserve"> and a </w:t>
      </w:r>
      <w:proofErr w:type="spellStart"/>
      <w:r w:rsidRPr="0012770F">
        <w:rPr>
          <w:rFonts w:cs="Times New Roman"/>
          <w:color w:val="000000" w:themeColor="text1"/>
        </w:rPr>
        <w:t>Beverton</w:t>
      </w:r>
      <w:proofErr w:type="spellEnd"/>
      <w:r w:rsidRPr="0012770F">
        <w:rPr>
          <w:rFonts w:cs="Times New Roman"/>
          <w:color w:val="000000" w:themeColor="text1"/>
        </w:rPr>
        <w:t>-Holt stock</w:t>
      </w:r>
      <w:r>
        <w:rPr>
          <w:rFonts w:cs="Times New Roman"/>
          <w:color w:val="000000" w:themeColor="text1"/>
        </w:rPr>
        <w:t>–</w:t>
      </w:r>
      <w:r w:rsidRPr="0012770F">
        <w:rPr>
          <w:rFonts w:cs="Times New Roman"/>
          <w:color w:val="000000" w:themeColor="text1"/>
        </w:rPr>
        <w:t xml:space="preserve">recruitment curve. Because the size-frequency distributions of real fish populations are influenced by both fishing pressure and </w:t>
      </w:r>
      <w:r>
        <w:rPr>
          <w:rFonts w:cs="Times New Roman"/>
          <w:color w:val="000000" w:themeColor="text1"/>
        </w:rPr>
        <w:t xml:space="preserve">sampling </w:t>
      </w:r>
      <w:r w:rsidRPr="0012770F">
        <w:rPr>
          <w:rFonts w:cs="Times New Roman"/>
          <w:color w:val="000000" w:themeColor="text1"/>
        </w:rPr>
        <w:t>effort (</w:t>
      </w:r>
      <w:r>
        <w:rPr>
          <w:rFonts w:cs="Times New Roman"/>
          <w:color w:val="000000" w:themeColor="text1"/>
        </w:rPr>
        <w:t xml:space="preserve">i.e., the </w:t>
      </w:r>
      <w:r w:rsidRPr="0012770F">
        <w:rPr>
          <w:rFonts w:cs="Times New Roman"/>
          <w:color w:val="000000" w:themeColor="text1"/>
        </w:rPr>
        <w:t>number of observations of fish), the simulated population was subjected to three levels of fishing pressure (F = 0.</w:t>
      </w:r>
      <w:r>
        <w:rPr>
          <w:rFonts w:cs="Times New Roman"/>
          <w:color w:val="000000" w:themeColor="text1"/>
        </w:rPr>
        <w:t>05</w:t>
      </w:r>
      <w:r w:rsidRPr="0012770F">
        <w:rPr>
          <w:rFonts w:cs="Times New Roman"/>
          <w:color w:val="000000" w:themeColor="text1"/>
        </w:rPr>
        <w:t>, 0.</w:t>
      </w:r>
      <w:r>
        <w:rPr>
          <w:rFonts w:cs="Times New Roman"/>
          <w:color w:val="000000" w:themeColor="text1"/>
        </w:rPr>
        <w:t>2</w:t>
      </w:r>
      <w:r w:rsidRPr="0012770F">
        <w:rPr>
          <w:rFonts w:cs="Times New Roman"/>
          <w:color w:val="000000" w:themeColor="text1"/>
        </w:rPr>
        <w:t xml:space="preserve">, and </w:t>
      </w:r>
      <w:r>
        <w:rPr>
          <w:rFonts w:cs="Times New Roman"/>
          <w:color w:val="000000" w:themeColor="text1"/>
        </w:rPr>
        <w:t>0.8</w:t>
      </w:r>
      <w:r w:rsidRPr="0012770F">
        <w:rPr>
          <w:rFonts w:cs="Times New Roman"/>
          <w:color w:val="000000" w:themeColor="text1"/>
        </w:rPr>
        <w:t xml:space="preserve">) at three different sampling efforts (10000 individuals, 1000 individuals and 100 individuals). Model simulations </w:t>
      </w:r>
      <w:r>
        <w:rPr>
          <w:rFonts w:cs="Times New Roman"/>
          <w:color w:val="000000" w:themeColor="text1"/>
        </w:rPr>
        <w:t>identified</w:t>
      </w:r>
      <w:r w:rsidRPr="0012770F">
        <w:rPr>
          <w:rFonts w:cs="Times New Roman"/>
          <w:color w:val="000000" w:themeColor="text1"/>
        </w:rPr>
        <w:t xml:space="preserve"> the largest individual (</w:t>
      </w:r>
      <w:proofErr w:type="spellStart"/>
      <w:r w:rsidRPr="0012770F">
        <w:rPr>
          <w:rFonts w:cs="Times New Roman"/>
          <w:color w:val="000000" w:themeColor="text1"/>
        </w:rPr>
        <w:t>L</w:t>
      </w:r>
      <w:r w:rsidRPr="0012770F">
        <w:rPr>
          <w:rFonts w:cs="Times New Roman"/>
          <w:color w:val="000000" w:themeColor="text1"/>
          <w:vertAlign w:val="subscript"/>
        </w:rPr>
        <w:t>huge</w:t>
      </w:r>
      <w:proofErr w:type="spellEnd"/>
      <w:r w:rsidRPr="0012770F">
        <w:rPr>
          <w:rFonts w:cs="Times New Roman"/>
          <w:color w:val="000000" w:themeColor="text1"/>
        </w:rPr>
        <w:t>) sampled from the population after 100 years. This was repeated 1000 times</w:t>
      </w:r>
      <w:r>
        <w:rPr>
          <w:rFonts w:cs="Times New Roman"/>
          <w:color w:val="000000" w:themeColor="text1"/>
        </w:rPr>
        <w:t>,</w:t>
      </w:r>
      <w:r w:rsidRPr="0012770F">
        <w:rPr>
          <w:rFonts w:cs="Times New Roman"/>
          <w:color w:val="000000" w:themeColor="text1"/>
        </w:rPr>
        <w:t xml:space="preserve"> resulting in a distribution</w:t>
      </w:r>
      <w:r>
        <w:rPr>
          <w:rFonts w:cs="Times New Roman"/>
          <w:color w:val="000000" w:themeColor="text1"/>
        </w:rPr>
        <w:t xml:space="preserve"> of</w:t>
      </w:r>
      <w:r w:rsidRPr="0012770F">
        <w:rPr>
          <w:rFonts w:cs="Times New Roman"/>
          <w:color w:val="000000" w:themeColor="text1"/>
        </w:rPr>
        <w:t xml:space="preserve"> 1000 </w:t>
      </w:r>
      <w:proofErr w:type="spellStart"/>
      <w:r w:rsidRPr="0012770F">
        <w:rPr>
          <w:rFonts w:cs="Times New Roman"/>
          <w:color w:val="000000" w:themeColor="text1"/>
        </w:rPr>
        <w:t>L</w:t>
      </w:r>
      <w:r w:rsidRPr="0012770F">
        <w:rPr>
          <w:rFonts w:cs="Times New Roman"/>
          <w:color w:val="000000" w:themeColor="text1"/>
          <w:vertAlign w:val="subscript"/>
        </w:rPr>
        <w:t>huge</w:t>
      </w:r>
      <w:proofErr w:type="spellEnd"/>
      <w:r w:rsidRPr="0012770F">
        <w:rPr>
          <w:rFonts w:cs="Times New Roman"/>
          <w:color w:val="000000" w:themeColor="text1"/>
        </w:rPr>
        <w:t xml:space="preserve"> values for each combination of fishing pressure and sampling effort. These values were used to create a probability distribution of average relative </w:t>
      </w:r>
      <w:r>
        <w:rPr>
          <w:rFonts w:cs="Times New Roman"/>
          <w:color w:val="000000" w:themeColor="text1"/>
        </w:rPr>
        <w:t xml:space="preserve">fish </w:t>
      </w:r>
      <w:r w:rsidRPr="0012770F">
        <w:rPr>
          <w:rFonts w:cs="Times New Roman"/>
          <w:color w:val="000000" w:themeColor="text1"/>
        </w:rPr>
        <w:t>lengths (</w:t>
      </w:r>
      <w:proofErr w:type="spellStart"/>
      <w:r w:rsidRPr="0012770F">
        <w:rPr>
          <w:rFonts w:cs="Times New Roman"/>
          <w:color w:val="000000" w:themeColor="text1"/>
        </w:rPr>
        <w:t>L</w:t>
      </w:r>
      <w:r w:rsidRPr="0012770F">
        <w:rPr>
          <w:rFonts w:cs="Times New Roman"/>
          <w:color w:val="000000" w:themeColor="text1"/>
          <w:vertAlign w:val="subscript"/>
        </w:rPr>
        <w:t>huge</w:t>
      </w:r>
      <w:proofErr w:type="spellEnd"/>
      <w:r w:rsidRPr="0012770F">
        <w:rPr>
          <w:rFonts w:cs="Times New Roman"/>
          <w:color w:val="000000" w:themeColor="text1"/>
        </w:rPr>
        <w:t>/</w:t>
      </w:r>
      <w:proofErr w:type="spellStart"/>
      <w:r w:rsidRPr="0012770F">
        <w:rPr>
          <w:rFonts w:cs="Times New Roman"/>
          <w:color w:val="000000" w:themeColor="text1"/>
        </w:rPr>
        <w:t>L</w:t>
      </w:r>
      <w:r w:rsidRPr="0012770F">
        <w:rPr>
          <w:rFonts w:cs="Times New Roman"/>
          <w:color w:val="000000" w:themeColor="text1"/>
          <w:vertAlign w:val="subscript"/>
        </w:rPr>
        <w:t>inf</w:t>
      </w:r>
      <w:proofErr w:type="spellEnd"/>
      <w:r w:rsidRPr="0012770F">
        <w:rPr>
          <w:rFonts w:cs="Times New Roman"/>
          <w:color w:val="000000" w:themeColor="text1"/>
        </w:rPr>
        <w:t xml:space="preserve">). The average relative length calculated for our dataset was then compared against </w:t>
      </w:r>
      <w:r>
        <w:rPr>
          <w:rFonts w:cs="Times New Roman"/>
        </w:rPr>
        <w:t>this distribution. We restricted this analysis to length data as these were deemed to be the more reliable measure of size.</w:t>
      </w:r>
    </w:p>
    <w:p w:rsidR="006E73FD" w:rsidRDefault="006E73FD" w:rsidP="006E73FD">
      <w:pPr>
        <w:spacing w:line="276" w:lineRule="auto"/>
        <w:rPr>
          <w:rFonts w:cs="Times New Roman"/>
        </w:rPr>
      </w:pPr>
    </w:p>
    <w:p w:rsidR="006E73FD" w:rsidRDefault="006E73FD" w:rsidP="006E73FD">
      <w:pPr>
        <w:spacing w:line="276" w:lineRule="auto"/>
        <w:rPr>
          <w:rFonts w:cs="Times New Roman"/>
          <w:b/>
        </w:rPr>
      </w:pPr>
      <w:r w:rsidRPr="00FA5489">
        <w:rPr>
          <w:rFonts w:cs="Times New Roman"/>
          <w:b/>
        </w:rPr>
        <w:t>Results</w:t>
      </w:r>
    </w:p>
    <w:p w:rsidR="006E73FD" w:rsidRPr="00FA5489" w:rsidRDefault="006E73FD" w:rsidP="006E73FD">
      <w:pPr>
        <w:spacing w:line="276" w:lineRule="auto"/>
        <w:rPr>
          <w:rFonts w:cs="Times New Roman"/>
          <w:b/>
        </w:rPr>
      </w:pPr>
    </w:p>
    <w:p w:rsidR="006E73FD" w:rsidRPr="0007369F" w:rsidRDefault="006E73FD" w:rsidP="006E73FD">
      <w:pPr>
        <w:spacing w:line="276" w:lineRule="auto"/>
        <w:rPr>
          <w:rFonts w:cs="Times New Roman"/>
        </w:rPr>
      </w:pPr>
      <w:r w:rsidRPr="006F5A45">
        <w:rPr>
          <w:rFonts w:cs="Times New Roman"/>
        </w:rPr>
        <w:t>Average relative</w:t>
      </w:r>
      <w:r>
        <w:rPr>
          <w:rFonts w:cs="Times New Roman"/>
        </w:rPr>
        <w:t xml:space="preserve"> lengths</w:t>
      </w:r>
      <w:r w:rsidRPr="00C46C71">
        <w:rPr>
          <w:rFonts w:cs="Times New Roman"/>
        </w:rPr>
        <w:t xml:space="preserve"> from simulated age-structured populations varied </w:t>
      </w:r>
      <w:r>
        <w:rPr>
          <w:rFonts w:cs="Times New Roman"/>
        </w:rPr>
        <w:t>depending on fishing pressure and sampling effort.</w:t>
      </w:r>
      <w:r w:rsidRPr="00C46C71">
        <w:rPr>
          <w:rFonts w:cs="Times New Roman"/>
        </w:rPr>
        <w:t xml:space="preserve"> </w:t>
      </w:r>
      <w:r>
        <w:rPr>
          <w:rFonts w:cs="Times New Roman"/>
        </w:rPr>
        <w:t>For well-observed populations</w:t>
      </w:r>
      <w:r w:rsidRPr="00C46C71">
        <w:rPr>
          <w:rFonts w:cs="Times New Roman"/>
        </w:rPr>
        <w:t xml:space="preserve"> at all fishing pressures, mean simulated </w:t>
      </w:r>
      <w:r w:rsidRPr="00B722E6">
        <w:rPr>
          <w:rFonts w:cs="Times New Roman"/>
        </w:rPr>
        <w:t>relative</w:t>
      </w:r>
      <w:r w:rsidRPr="00C46C71">
        <w:rPr>
          <w:rFonts w:cs="Times New Roman"/>
        </w:rPr>
        <w:t xml:space="preserve"> </w:t>
      </w:r>
      <w:r>
        <w:rPr>
          <w:rFonts w:cs="Times New Roman"/>
        </w:rPr>
        <w:t>length</w:t>
      </w:r>
      <w:r w:rsidRPr="00C46C71">
        <w:rPr>
          <w:rFonts w:cs="Times New Roman"/>
        </w:rPr>
        <w:t xml:space="preserve"> was larger than that reported by the media</w:t>
      </w:r>
      <w:r>
        <w:rPr>
          <w:rFonts w:cs="Times New Roman"/>
        </w:rPr>
        <w:t>, i.e. 72% (Fig. S</w:t>
      </w:r>
      <w:r w:rsidR="001441C9">
        <w:rPr>
          <w:rFonts w:cs="Times New Roman"/>
        </w:rPr>
        <w:t>4</w:t>
      </w:r>
      <w:r>
        <w:rPr>
          <w:rFonts w:cs="Times New Roman"/>
        </w:rPr>
        <w:t>)</w:t>
      </w:r>
      <w:r w:rsidRPr="00C46C71">
        <w:rPr>
          <w:rFonts w:cs="Times New Roman"/>
        </w:rPr>
        <w:t>.</w:t>
      </w:r>
      <w:r>
        <w:rPr>
          <w:rFonts w:cs="Times New Roman"/>
        </w:rPr>
        <w:t xml:space="preserve">  In such instances, the observed average relative length of 72% represents fishes that are not particularly large.</w:t>
      </w:r>
      <w:r w:rsidRPr="00C46C71">
        <w:rPr>
          <w:rFonts w:cs="Times New Roman"/>
        </w:rPr>
        <w:t xml:space="preserve"> </w:t>
      </w:r>
      <w:r>
        <w:rPr>
          <w:rFonts w:cs="Times New Roman"/>
        </w:rPr>
        <w:t xml:space="preserve">In contrast, </w:t>
      </w:r>
      <w:r w:rsidRPr="00C46C71">
        <w:rPr>
          <w:rFonts w:cs="Times New Roman"/>
        </w:rPr>
        <w:t xml:space="preserve">at low </w:t>
      </w:r>
      <w:r>
        <w:rPr>
          <w:rFonts w:cs="Times New Roman"/>
        </w:rPr>
        <w:t>sampling effort</w:t>
      </w:r>
      <w:r w:rsidRPr="00C46C71">
        <w:rPr>
          <w:rFonts w:cs="Times New Roman"/>
        </w:rPr>
        <w:t xml:space="preserve"> and higher fish</w:t>
      </w:r>
      <w:r>
        <w:rPr>
          <w:rFonts w:cs="Times New Roman"/>
        </w:rPr>
        <w:t>ing</w:t>
      </w:r>
      <w:r w:rsidRPr="00C46C71">
        <w:rPr>
          <w:rFonts w:cs="Times New Roman"/>
        </w:rPr>
        <w:t xml:space="preserve"> pressures</w:t>
      </w:r>
      <w:r>
        <w:rPr>
          <w:rFonts w:cs="Times New Roman"/>
        </w:rPr>
        <w:t>, the</w:t>
      </w:r>
      <w:r w:rsidRPr="00C46C71">
        <w:rPr>
          <w:rFonts w:cs="Times New Roman"/>
        </w:rPr>
        <w:t xml:space="preserve"> simulated relative </w:t>
      </w:r>
      <w:r>
        <w:rPr>
          <w:rFonts w:cs="Times New Roman"/>
        </w:rPr>
        <w:t>lengths</w:t>
      </w:r>
      <w:r w:rsidRPr="00C46C71">
        <w:rPr>
          <w:rFonts w:cs="Times New Roman"/>
        </w:rPr>
        <w:t xml:space="preserve"> </w:t>
      </w:r>
      <w:r>
        <w:rPr>
          <w:rFonts w:cs="Times New Roman"/>
        </w:rPr>
        <w:t xml:space="preserve">were </w:t>
      </w:r>
      <w:r w:rsidRPr="00C46C71">
        <w:rPr>
          <w:rFonts w:cs="Times New Roman"/>
        </w:rPr>
        <w:t>smaller than reported</w:t>
      </w:r>
      <w:r>
        <w:rPr>
          <w:rFonts w:cs="Times New Roman"/>
        </w:rPr>
        <w:t xml:space="preserve"> relative length (Fig. S</w:t>
      </w:r>
      <w:r w:rsidR="001441C9">
        <w:rPr>
          <w:rFonts w:cs="Times New Roman"/>
        </w:rPr>
        <w:t>4</w:t>
      </w:r>
      <w:r w:rsidRPr="00C46C71">
        <w:rPr>
          <w:rFonts w:cs="Times New Roman"/>
        </w:rPr>
        <w:t xml:space="preserve">). </w:t>
      </w:r>
      <w:r w:rsidRPr="00922A0E">
        <w:rPr>
          <w:rFonts w:cs="Times New Roman"/>
        </w:rPr>
        <w:t xml:space="preserve"> </w:t>
      </w:r>
      <w:r>
        <w:rPr>
          <w:rFonts w:cs="Times New Roman"/>
        </w:rPr>
        <w:t>Thus, if the fishes in our dataset are from such populations, they are truly newsworthy.</w:t>
      </w:r>
    </w:p>
    <w:p w:rsidR="006E73FD" w:rsidRDefault="006E73FD" w:rsidP="006E73FD"/>
    <w:p w:rsidR="006E73FD" w:rsidRPr="0007369F" w:rsidRDefault="006E73FD" w:rsidP="006E73FD">
      <w:pPr>
        <w:spacing w:line="480" w:lineRule="auto"/>
        <w:rPr>
          <w:rFonts w:cs="Times New Roman"/>
        </w:rPr>
      </w:pPr>
      <w:r>
        <w:rPr>
          <w:rFonts w:cs="Times New Roman"/>
          <w:noProof/>
          <w:lang w:eastAsia="en-CA"/>
        </w:rPr>
        <w:lastRenderedPageBreak/>
        <w:drawing>
          <wp:inline distT="0" distB="0" distL="0" distR="0" wp14:anchorId="61CF8E39" wp14:editId="72900DCD">
            <wp:extent cx="5706110" cy="5706110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mulations_hist_V2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FD" w:rsidRDefault="006E73FD" w:rsidP="006E73FD">
      <w:pPr>
        <w:rPr>
          <w:rFonts w:cs="Times New Roman"/>
        </w:rPr>
      </w:pPr>
      <w:r w:rsidRPr="00C277D4">
        <w:rPr>
          <w:rFonts w:cs="Times New Roman"/>
          <w:b/>
        </w:rPr>
        <w:t>Figure S4. Probability distributions of the relative length (</w:t>
      </w:r>
      <w:proofErr w:type="spellStart"/>
      <w:r w:rsidRPr="00C277D4">
        <w:rPr>
          <w:rFonts w:cs="Times New Roman"/>
          <w:b/>
        </w:rPr>
        <w:t>L</w:t>
      </w:r>
      <w:r w:rsidRPr="00C277D4">
        <w:rPr>
          <w:rFonts w:cs="Times New Roman"/>
          <w:b/>
          <w:vertAlign w:val="subscript"/>
        </w:rPr>
        <w:t>huge</w:t>
      </w:r>
      <w:proofErr w:type="spellEnd"/>
      <w:r w:rsidRPr="00C277D4">
        <w:rPr>
          <w:rFonts w:cs="Times New Roman"/>
          <w:b/>
        </w:rPr>
        <w:t>/</w:t>
      </w:r>
      <w:proofErr w:type="spellStart"/>
      <w:r w:rsidRPr="00C277D4">
        <w:rPr>
          <w:rFonts w:cs="Times New Roman"/>
          <w:b/>
        </w:rPr>
        <w:t>L</w:t>
      </w:r>
      <w:r w:rsidRPr="00C277D4">
        <w:rPr>
          <w:rFonts w:cs="Times New Roman"/>
          <w:b/>
          <w:vertAlign w:val="subscript"/>
        </w:rPr>
        <w:t>inf</w:t>
      </w:r>
      <w:proofErr w:type="spellEnd"/>
      <w:r w:rsidRPr="00C277D4">
        <w:rPr>
          <w:rFonts w:cs="Times New Roman"/>
          <w:b/>
        </w:rPr>
        <w:t>) caught in simulated age-structured populations with varying fishing mortalities (F = 0.05, F = 0.2, F = 0.8) for different sampling efforts</w:t>
      </w:r>
      <w:r>
        <w:rPr>
          <w:rFonts w:cs="Times New Roman"/>
        </w:rPr>
        <w:t xml:space="preserve"> (N = 10000 top row, N = 1000 middle row, N = 100 bottom row). Dotted black vertical lines indicate the mean relative length of 72.1%, observed in news articles compiled in this study; red and blue vertical lines indicate simulated mean relative lengths that are above or below this observed threshold, respectively.</w:t>
      </w: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</w:p>
    <w:p w:rsidR="006E73FD" w:rsidRDefault="006E73FD" w:rsidP="006E73FD">
      <w:pPr>
        <w:rPr>
          <w:rFonts w:cs="Times New Roman"/>
        </w:rPr>
      </w:pPr>
      <w:r>
        <w:rPr>
          <w:rFonts w:cs="Times New Roman"/>
        </w:rPr>
        <w:lastRenderedPageBreak/>
        <w:t xml:space="preserve">Table S8. List of parameter values used to generate our generic von </w:t>
      </w:r>
      <w:proofErr w:type="spellStart"/>
      <w:r w:rsidRPr="00F92DBF">
        <w:rPr>
          <w:rFonts w:cs="Times New Roman"/>
        </w:rPr>
        <w:t>Bertalanffy</w:t>
      </w:r>
      <w:proofErr w:type="spellEnd"/>
      <w:r w:rsidRPr="00F92DBF">
        <w:rPr>
          <w:rFonts w:cs="Times New Roman"/>
        </w:rPr>
        <w:t xml:space="preserve"> </w:t>
      </w:r>
      <w:r>
        <w:rPr>
          <w:rFonts w:cs="Times New Roman"/>
        </w:rPr>
        <w:t xml:space="preserve">population </w:t>
      </w:r>
      <w:r w:rsidRPr="00F92DBF">
        <w:rPr>
          <w:rFonts w:cs="Times New Roman"/>
        </w:rPr>
        <w:t>growth</w:t>
      </w:r>
      <w:r>
        <w:rPr>
          <w:rFonts w:cs="Times New Roman"/>
        </w:rPr>
        <w:t xml:space="preserve"> curve and </w:t>
      </w:r>
      <w:proofErr w:type="spellStart"/>
      <w:r w:rsidRPr="00F92DBF">
        <w:rPr>
          <w:rFonts w:cs="Times New Roman"/>
        </w:rPr>
        <w:t>Beverton</w:t>
      </w:r>
      <w:proofErr w:type="spellEnd"/>
      <w:r w:rsidRPr="00F92DBF">
        <w:rPr>
          <w:rFonts w:cs="Times New Roman"/>
        </w:rPr>
        <w:t>-Holt stock-recruitment curve</w:t>
      </w:r>
      <w:r>
        <w:rPr>
          <w:rFonts w:cs="Times New Roman"/>
        </w:rPr>
        <w:t>.</w:t>
      </w:r>
    </w:p>
    <w:p w:rsidR="006E73FD" w:rsidRDefault="006E73FD" w:rsidP="006E73FD">
      <w:pPr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162"/>
        <w:gridCol w:w="6120"/>
      </w:tblGrid>
      <w:tr w:rsidR="006E73FD" w:rsidTr="00381828">
        <w:trPr>
          <w:trHeight w:val="423"/>
        </w:trPr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:rsidR="006E73FD" w:rsidRPr="006B422F" w:rsidRDefault="006E73FD" w:rsidP="00381828">
            <w:pPr>
              <w:rPr>
                <w:b/>
              </w:rPr>
            </w:pPr>
            <w:r w:rsidRPr="006B422F">
              <w:rPr>
                <w:b/>
              </w:rPr>
              <w:t>Parameter</w:t>
            </w:r>
          </w:p>
        </w:tc>
        <w:tc>
          <w:tcPr>
            <w:tcW w:w="1162" w:type="dxa"/>
            <w:tcBorders>
              <w:left w:val="nil"/>
              <w:bottom w:val="single" w:sz="4" w:space="0" w:color="auto"/>
              <w:right w:val="nil"/>
            </w:tcBorders>
          </w:tcPr>
          <w:p w:rsidR="006E73FD" w:rsidRPr="006B422F" w:rsidRDefault="006E73FD" w:rsidP="00381828">
            <w:pPr>
              <w:rPr>
                <w:b/>
              </w:rPr>
            </w:pPr>
            <w:r w:rsidRPr="006B422F">
              <w:rPr>
                <w:b/>
              </w:rPr>
              <w:t>Value</w:t>
            </w:r>
          </w:p>
        </w:tc>
        <w:tc>
          <w:tcPr>
            <w:tcW w:w="6120" w:type="dxa"/>
            <w:tcBorders>
              <w:left w:val="nil"/>
              <w:bottom w:val="single" w:sz="4" w:space="0" w:color="auto"/>
              <w:right w:val="nil"/>
            </w:tcBorders>
          </w:tcPr>
          <w:p w:rsidR="006E73FD" w:rsidRPr="006B422F" w:rsidRDefault="006E73FD" w:rsidP="00381828">
            <w:pPr>
              <w:rPr>
                <w:b/>
              </w:rPr>
            </w:pPr>
            <w:r>
              <w:rPr>
                <w:b/>
              </w:rPr>
              <w:t>P</w:t>
            </w:r>
            <w:r w:rsidRPr="006B422F">
              <w:rPr>
                <w:b/>
              </w:rPr>
              <w:t>arameter description</w:t>
            </w:r>
          </w:p>
        </w:tc>
      </w:tr>
      <w:tr w:rsidR="006E73FD" w:rsidTr="00381828">
        <w:trPr>
          <w:trHeight w:val="397"/>
        </w:trPr>
        <w:tc>
          <w:tcPr>
            <w:tcW w:w="89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73FD" w:rsidRDefault="006E73FD" w:rsidP="00381828">
            <w:pPr>
              <w:rPr>
                <w:i/>
                <w:sz w:val="20"/>
                <w:szCs w:val="20"/>
              </w:rPr>
            </w:pPr>
          </w:p>
          <w:p w:rsidR="006E73FD" w:rsidRPr="001C6EE2" w:rsidRDefault="006E73FD" w:rsidP="00381828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1C6EE2">
              <w:rPr>
                <w:b/>
                <w:i/>
                <w:sz w:val="20"/>
                <w:szCs w:val="20"/>
              </w:rPr>
              <w:t xml:space="preserve">Von </w:t>
            </w:r>
            <w:proofErr w:type="spellStart"/>
            <w:r w:rsidRPr="001C6EE2">
              <w:rPr>
                <w:rFonts w:cs="Times New Roman"/>
                <w:b/>
                <w:i/>
                <w:sz w:val="20"/>
                <w:szCs w:val="20"/>
              </w:rPr>
              <w:t>Bertalanffy</w:t>
            </w:r>
            <w:proofErr w:type="spellEnd"/>
          </w:p>
          <w:p w:rsidR="006E73FD" w:rsidRPr="001C6EE2" w:rsidRDefault="006E73FD" w:rsidP="00381828">
            <w:pPr>
              <w:rPr>
                <w:i/>
                <w:sz w:val="20"/>
                <w:szCs w:val="20"/>
              </w:rPr>
            </w:pP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bookmarkStart w:id="0" w:name="_GoBack"/>
            <w:proofErr w:type="spellStart"/>
            <w:r>
              <w:t>vbLinf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100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asymptotic mean length of very old fish</w:t>
            </w:r>
          </w:p>
        </w:tc>
      </w:tr>
      <w:bookmarkEnd w:id="0"/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roofErr w:type="spellStart"/>
            <w:r>
              <w:t>vbK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0.1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rate of growth in length of fish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Vbt0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length of a fish of age 0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roofErr w:type="spellStart"/>
            <w:r>
              <w:t>CVLinf</w:t>
            </w:r>
            <w:proofErr w:type="spellEnd"/>
            <w:r>
              <w:t xml:space="preserve"> 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0.0115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variability around asymptotic mean length of very old fish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roofErr w:type="spellStart"/>
            <w:r>
              <w:t>CVintercept</w:t>
            </w:r>
            <w:proofErr w:type="spellEnd"/>
            <w:r>
              <w:t xml:space="preserve"> 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0.2011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 xml:space="preserve">variability around </w:t>
            </w:r>
            <w:r w:rsidRPr="00B128A4">
              <w:rPr>
                <w:rFonts w:cs="Times New Roman"/>
                <w:sz w:val="20"/>
                <w:szCs w:val="20"/>
              </w:rPr>
              <w:t xml:space="preserve">von </w:t>
            </w:r>
            <w:proofErr w:type="spellStart"/>
            <w:r w:rsidRPr="00B128A4">
              <w:rPr>
                <w:rFonts w:cs="Times New Roman"/>
                <w:sz w:val="20"/>
                <w:szCs w:val="20"/>
              </w:rPr>
              <w:t>Bertalanffy</w:t>
            </w:r>
            <w:proofErr w:type="spellEnd"/>
            <w:r w:rsidRPr="00B128A4">
              <w:rPr>
                <w:rFonts w:cs="Times New Roman"/>
                <w:sz w:val="20"/>
                <w:szCs w:val="20"/>
              </w:rPr>
              <w:t xml:space="preserve"> growth curve intercept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roofErr w:type="spellStart"/>
            <w:r>
              <w:t>CVslope</w:t>
            </w:r>
            <w:proofErr w:type="spellEnd"/>
            <w:r>
              <w:t xml:space="preserve"> 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-0.1749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variability around rate of growth in length of fish</w:t>
            </w:r>
          </w:p>
          <w:p w:rsidR="006E73FD" w:rsidRPr="00B128A4" w:rsidRDefault="006E73FD" w:rsidP="00381828">
            <w:pPr>
              <w:rPr>
                <w:sz w:val="20"/>
                <w:szCs w:val="20"/>
              </w:rPr>
            </w:pPr>
          </w:p>
        </w:tc>
      </w:tr>
      <w:tr w:rsidR="006E73FD" w:rsidTr="00381828">
        <w:trPr>
          <w:trHeight w:val="397"/>
        </w:trPr>
        <w:tc>
          <w:tcPr>
            <w:tcW w:w="8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73FD" w:rsidRPr="001C6EE2" w:rsidRDefault="006E73FD" w:rsidP="00381828">
            <w:pPr>
              <w:rPr>
                <w:b/>
                <w:i/>
                <w:sz w:val="20"/>
                <w:szCs w:val="20"/>
              </w:rPr>
            </w:pPr>
            <w:proofErr w:type="spellStart"/>
            <w:r w:rsidRPr="001C6EE2">
              <w:rPr>
                <w:b/>
                <w:i/>
                <w:sz w:val="20"/>
                <w:szCs w:val="20"/>
              </w:rPr>
              <w:t>Beverton</w:t>
            </w:r>
            <w:proofErr w:type="spellEnd"/>
            <w:r w:rsidRPr="001C6EE2">
              <w:rPr>
                <w:b/>
                <w:i/>
                <w:sz w:val="20"/>
                <w:szCs w:val="20"/>
              </w:rPr>
              <w:t>-holt</w:t>
            </w:r>
          </w:p>
          <w:p w:rsidR="006E73FD" w:rsidRPr="001C6EE2" w:rsidRDefault="006E73FD" w:rsidP="00381828">
            <w:pPr>
              <w:rPr>
                <w:i/>
                <w:sz w:val="20"/>
                <w:szCs w:val="20"/>
              </w:rPr>
            </w:pP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h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0.75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recruitment when spawning biomass is at 20% of unfished stock biomass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R0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10000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number of recruits every year in an unfished population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M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0.2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instantaneous natural mortality</w:t>
            </w:r>
          </w:p>
        </w:tc>
      </w:tr>
      <w:tr w:rsidR="006E73FD" w:rsidTr="00381828">
        <w:trPr>
          <w:trHeight w:val="418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proofErr w:type="spellStart"/>
            <w:r>
              <w:t>Asel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6E73FD" w:rsidRDefault="006E73FD" w:rsidP="00381828">
            <w:r>
              <w:t>3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age at selectivity (knife-edge)</w:t>
            </w:r>
          </w:p>
        </w:tc>
      </w:tr>
      <w:tr w:rsidR="006E73FD" w:rsidTr="00381828">
        <w:trPr>
          <w:trHeight w:val="397"/>
        </w:trPr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73FD" w:rsidRDefault="006E73FD" w:rsidP="00381828">
            <w:proofErr w:type="spellStart"/>
            <w:r>
              <w:t>Amat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73FD" w:rsidRDefault="006E73FD" w:rsidP="00381828">
            <w:r>
              <w:t>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73FD" w:rsidRPr="00B128A4" w:rsidRDefault="006E73FD" w:rsidP="00381828">
            <w:pPr>
              <w:rPr>
                <w:sz w:val="20"/>
                <w:szCs w:val="20"/>
              </w:rPr>
            </w:pPr>
            <w:r w:rsidRPr="00B128A4">
              <w:rPr>
                <w:sz w:val="20"/>
                <w:szCs w:val="20"/>
              </w:rPr>
              <w:t>age at maturity (knife-edge)</w:t>
            </w:r>
          </w:p>
        </w:tc>
      </w:tr>
    </w:tbl>
    <w:p w:rsidR="006E73FD" w:rsidRDefault="006E73FD" w:rsidP="006E73FD"/>
    <w:p w:rsidR="006E73FD" w:rsidRDefault="006E73FD" w:rsidP="006E73FD">
      <w:r>
        <w:t xml:space="preserve">* values based on data from </w:t>
      </w:r>
      <w:proofErr w:type="spellStart"/>
      <w:r w:rsidRPr="006B422F">
        <w:t>Erzini</w:t>
      </w:r>
      <w:proofErr w:type="spellEnd"/>
      <w:r w:rsidRPr="006B422F">
        <w:t xml:space="preserve"> &amp; Castro 1994 Fishery Bulletin 92:865-871</w:t>
      </w:r>
      <w:r>
        <w:t>.</w:t>
      </w:r>
    </w:p>
    <w:p w:rsidR="006E73FD" w:rsidRDefault="006E73FD" w:rsidP="006E73FD"/>
    <w:p w:rsidR="006E73FD" w:rsidRDefault="006E73FD" w:rsidP="006E73FD"/>
    <w:p w:rsidR="006E73FD" w:rsidRDefault="006E73FD" w:rsidP="006E73FD"/>
    <w:p w:rsidR="006E73FD" w:rsidRPr="0007369F" w:rsidRDefault="006E73FD" w:rsidP="006E73FD">
      <w:pPr>
        <w:rPr>
          <w:rFonts w:cs="Times New Roman"/>
        </w:rPr>
      </w:pPr>
    </w:p>
    <w:p w:rsidR="006E73FD" w:rsidRDefault="006E73FD" w:rsidP="006E73FD"/>
    <w:p w:rsidR="006E73FD" w:rsidRDefault="006E73FD"/>
    <w:sectPr w:rsidR="006E73FD" w:rsidSect="00C929ED">
      <w:pgSz w:w="12240" w:h="15840"/>
      <w:pgMar w:top="1440" w:right="1440" w:bottom="1440" w:left="181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FD"/>
    <w:rsid w:val="001441C9"/>
    <w:rsid w:val="002078D7"/>
    <w:rsid w:val="006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C16F23"/>
  <w15:chartTrackingRefBased/>
  <w15:docId w15:val="{342B28DB-4312-8448-8090-C1294CCB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3FD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73F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6E7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Howard</dc:creator>
  <cp:keywords/>
  <dc:description/>
  <cp:lastModifiedBy>Brett Howard</cp:lastModifiedBy>
  <cp:revision>1</cp:revision>
  <dcterms:created xsi:type="dcterms:W3CDTF">2018-11-13T18:25:00Z</dcterms:created>
  <dcterms:modified xsi:type="dcterms:W3CDTF">2018-11-13T18:54:00Z</dcterms:modified>
</cp:coreProperties>
</file>