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1E" w:rsidRPr="0007369F" w:rsidRDefault="0055421E" w:rsidP="0055421E">
      <w:pPr>
        <w:spacing w:line="360" w:lineRule="auto"/>
        <w:rPr>
          <w:rFonts w:cs="Times New Roman"/>
          <w:b/>
          <w:sz w:val="28"/>
          <w:szCs w:val="28"/>
        </w:rPr>
      </w:pPr>
      <w:r w:rsidRPr="0007369F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upplement 2 – Newsworthy species</w:t>
      </w:r>
    </w:p>
    <w:p w:rsidR="0055421E" w:rsidRDefault="0055421E" w:rsidP="0055421E">
      <w:pPr>
        <w:outlineLvl w:val="0"/>
        <w:rPr>
          <w:rFonts w:cs="Times New Roman"/>
          <w:sz w:val="28"/>
          <w:szCs w:val="28"/>
        </w:rPr>
      </w:pPr>
      <w:r w:rsidRPr="0007369F">
        <w:rPr>
          <w:rFonts w:cs="Times New Roman"/>
          <w:sz w:val="28"/>
          <w:szCs w:val="28"/>
        </w:rPr>
        <w:t>Shifting headlines? Trends in sizes of newsworthy fishes</w:t>
      </w:r>
    </w:p>
    <w:p w:rsidR="0055421E" w:rsidRPr="0007369F" w:rsidRDefault="0055421E" w:rsidP="0055421E">
      <w:pPr>
        <w:outlineLvl w:val="0"/>
        <w:rPr>
          <w:rFonts w:cs="Times New Roman"/>
          <w:sz w:val="28"/>
          <w:szCs w:val="28"/>
        </w:rPr>
      </w:pPr>
    </w:p>
    <w:p w:rsidR="0055421E" w:rsidRDefault="0055421E" w:rsidP="0055421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Fiona T. Francis, Brett R. Howard, Trevor A. Branch, Adrienne E. </w:t>
      </w:r>
      <w:proofErr w:type="spellStart"/>
      <w:r>
        <w:rPr>
          <w:rFonts w:cs="Times New Roman"/>
        </w:rPr>
        <w:t>Berchtold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Laís</w:t>
      </w:r>
      <w:proofErr w:type="spellEnd"/>
      <w:r>
        <w:rPr>
          <w:rFonts w:cs="Times New Roman"/>
        </w:rPr>
        <w:t xml:space="preserve"> C.T. </w:t>
      </w:r>
      <w:proofErr w:type="spellStart"/>
      <w:r>
        <w:rPr>
          <w:rFonts w:cs="Times New Roman"/>
        </w:rPr>
        <w:t>Chaves</w:t>
      </w:r>
      <w:proofErr w:type="spellEnd"/>
      <w:r>
        <w:rPr>
          <w:rFonts w:cs="Times New Roman"/>
        </w:rPr>
        <w:t xml:space="preserve">, Jillian C. </w:t>
      </w:r>
      <w:proofErr w:type="spellStart"/>
      <w:r>
        <w:rPr>
          <w:rFonts w:cs="Times New Roman"/>
        </w:rPr>
        <w:t>Dunic</w:t>
      </w:r>
      <w:proofErr w:type="spellEnd"/>
      <w:r>
        <w:rPr>
          <w:rFonts w:cs="Times New Roman"/>
        </w:rPr>
        <w:t xml:space="preserve">, Brett </w:t>
      </w:r>
      <w:proofErr w:type="spellStart"/>
      <w:r>
        <w:rPr>
          <w:rFonts w:cs="Times New Roman"/>
        </w:rPr>
        <w:t>Favaro</w:t>
      </w:r>
      <w:proofErr w:type="spellEnd"/>
      <w:r w:rsidRPr="004B2D95">
        <w:rPr>
          <w:rFonts w:cs="Times New Roman"/>
        </w:rPr>
        <w:t xml:space="preserve">, Kyla M. </w:t>
      </w:r>
      <w:r>
        <w:rPr>
          <w:rFonts w:cs="Times New Roman"/>
        </w:rPr>
        <w:t xml:space="preserve">Jeffrey, Luis </w:t>
      </w:r>
      <w:proofErr w:type="spellStart"/>
      <w:r>
        <w:rPr>
          <w:rFonts w:cs="Times New Roman"/>
        </w:rPr>
        <w:t>Malpica</w:t>
      </w:r>
      <w:proofErr w:type="spellEnd"/>
      <w:r>
        <w:rPr>
          <w:rFonts w:cs="Times New Roman"/>
        </w:rPr>
        <w:t xml:space="preserve">-Cruz, Natalie </w:t>
      </w:r>
      <w:proofErr w:type="spellStart"/>
      <w:r>
        <w:rPr>
          <w:rFonts w:cs="Times New Roman"/>
        </w:rPr>
        <w:t>Maslowski</w:t>
      </w:r>
      <w:proofErr w:type="spellEnd"/>
      <w:r>
        <w:rPr>
          <w:rFonts w:cs="Times New Roman"/>
        </w:rPr>
        <w:t>, Jessica A. Schultz</w:t>
      </w:r>
      <w:r w:rsidRPr="004B2D95">
        <w:rPr>
          <w:rFonts w:cs="Times New Roman"/>
        </w:rPr>
        <w:t>, Nicola S.</w:t>
      </w:r>
      <w:r>
        <w:rPr>
          <w:rFonts w:cs="Times New Roman"/>
        </w:rPr>
        <w:t xml:space="preserve"> Smith, and Isabelle M. </w:t>
      </w:r>
      <w:proofErr w:type="spellStart"/>
      <w:r>
        <w:rPr>
          <w:rFonts w:cs="Times New Roman"/>
        </w:rPr>
        <w:t>Côté</w:t>
      </w:r>
      <w:proofErr w:type="spellEnd"/>
    </w:p>
    <w:p w:rsidR="0055421E" w:rsidRDefault="0055421E" w:rsidP="0055421E">
      <w:pPr>
        <w:spacing w:line="360" w:lineRule="auto"/>
        <w:rPr>
          <w:rFonts w:cs="Times New Roman"/>
        </w:rPr>
      </w:pPr>
    </w:p>
    <w:p w:rsidR="0055421E" w:rsidRDefault="0055421E" w:rsidP="0055421E">
      <w:pPr>
        <w:rPr>
          <w:rFonts w:cs="Times New Roman"/>
        </w:rPr>
      </w:pPr>
      <w:r w:rsidRPr="0007369F">
        <w:rPr>
          <w:rFonts w:cs="Times New Roman"/>
          <w:b/>
        </w:rPr>
        <w:t>Table S2</w:t>
      </w:r>
      <w:r w:rsidRPr="00AA7FD1">
        <w:rPr>
          <w:rFonts w:cs="Times New Roman"/>
          <w:b/>
        </w:rPr>
        <w:t xml:space="preserve"> </w:t>
      </w:r>
      <w:r>
        <w:rPr>
          <w:rFonts w:cs="Times New Roman"/>
          <w:b/>
        </w:rPr>
        <w:t>List of the 75</w:t>
      </w:r>
      <w:r w:rsidRPr="00AA7FD1">
        <w:rPr>
          <w:rFonts w:cs="Times New Roman"/>
          <w:b/>
        </w:rPr>
        <w:t xml:space="preserve"> fish species reported in news items, including species group and extinction risk </w:t>
      </w:r>
      <w:r>
        <w:rPr>
          <w:rFonts w:cs="Times New Roman"/>
          <w:b/>
        </w:rPr>
        <w:t xml:space="preserve">subgroup </w:t>
      </w:r>
      <w:r w:rsidRPr="00AA7FD1">
        <w:rPr>
          <w:rFonts w:cs="Times New Roman"/>
          <w:b/>
        </w:rPr>
        <w:t>categories</w:t>
      </w:r>
      <w:r w:rsidRPr="0007369F">
        <w:rPr>
          <w:rFonts w:cs="Times New Roman"/>
        </w:rPr>
        <w:t xml:space="preserve">. </w:t>
      </w:r>
      <w:r>
        <w:rPr>
          <w:rFonts w:cs="Times New Roman"/>
        </w:rPr>
        <w:t xml:space="preserve">Species group categories include: all </w:t>
      </w:r>
      <w:r w:rsidRPr="0007369F">
        <w:rPr>
          <w:rFonts w:cs="Times New Roman"/>
        </w:rPr>
        <w:t xml:space="preserve">epipelagic </w:t>
      </w:r>
      <w:r>
        <w:rPr>
          <w:rFonts w:cs="Times New Roman"/>
        </w:rPr>
        <w:t>shark</w:t>
      </w:r>
      <w:r w:rsidRPr="0007369F">
        <w:rPr>
          <w:rFonts w:cs="Times New Roman"/>
        </w:rPr>
        <w:t xml:space="preserve"> species targeted re</w:t>
      </w:r>
      <w:r>
        <w:rPr>
          <w:rFonts w:cs="Times New Roman"/>
        </w:rPr>
        <w:t>creationally and/or commercially (Oceanic sharks); epipelagic teleost fishes typically targeted by recreational fishers (Pelagic gamefish); or species not regularly targeted by fishers but notable for the size and relative rarity (‘C</w:t>
      </w:r>
      <w:r w:rsidRPr="0007369F">
        <w:rPr>
          <w:rFonts w:cs="Times New Roman"/>
        </w:rPr>
        <w:t xml:space="preserve">harismatic </w:t>
      </w:r>
      <w:proofErr w:type="spellStart"/>
      <w:r w:rsidRPr="0007369F">
        <w:rPr>
          <w:rFonts w:cs="Times New Roman"/>
        </w:rPr>
        <w:t>megafish</w:t>
      </w:r>
      <w:proofErr w:type="spellEnd"/>
      <w:r w:rsidRPr="0007369F">
        <w:rPr>
          <w:rFonts w:cs="Times New Roman"/>
        </w:rPr>
        <w:t>’</w:t>
      </w:r>
      <w:r>
        <w:rPr>
          <w:rFonts w:cs="Times New Roman"/>
        </w:rPr>
        <w:t xml:space="preserve">). </w:t>
      </w:r>
      <w:r w:rsidRPr="0007369F">
        <w:rPr>
          <w:rFonts w:cs="Times New Roman"/>
        </w:rPr>
        <w:t xml:space="preserve">Species classified as NA were not </w:t>
      </w:r>
      <w:r>
        <w:rPr>
          <w:rFonts w:cs="Times New Roman"/>
        </w:rPr>
        <w:t>analyzed</w:t>
      </w:r>
      <w:r w:rsidRPr="0007369F">
        <w:rPr>
          <w:rFonts w:cs="Times New Roman"/>
        </w:rPr>
        <w:t xml:space="preserve"> </w:t>
      </w:r>
      <w:r>
        <w:rPr>
          <w:rFonts w:cs="Times New Roman"/>
        </w:rPr>
        <w:t>by species group</w:t>
      </w:r>
      <w:r w:rsidRPr="0007369F">
        <w:rPr>
          <w:rFonts w:cs="Times New Roman"/>
        </w:rPr>
        <w:t xml:space="preserve">. </w:t>
      </w:r>
      <w:r>
        <w:rPr>
          <w:rFonts w:cs="Times New Roman"/>
        </w:rPr>
        <w:t>Extinction risk categories (</w:t>
      </w:r>
      <w:r w:rsidRPr="0007369F">
        <w:rPr>
          <w:rFonts w:cs="Times New Roman"/>
        </w:rPr>
        <w:t>www.iucnredlist.org, 2016)</w:t>
      </w:r>
      <w:r>
        <w:rPr>
          <w:rFonts w:cs="Times New Roman"/>
        </w:rPr>
        <w:t xml:space="preserve"> include: all </w:t>
      </w:r>
      <w:r w:rsidRPr="0007369F">
        <w:rPr>
          <w:rFonts w:cs="Times New Roman"/>
        </w:rPr>
        <w:t>critically endangered, endangered, and vulnerable species</w:t>
      </w:r>
      <w:r>
        <w:rPr>
          <w:rFonts w:cs="Times New Roman"/>
        </w:rPr>
        <w:t xml:space="preserve"> (High);</w:t>
      </w:r>
      <w:r w:rsidRPr="0007369F">
        <w:rPr>
          <w:rFonts w:cs="Times New Roman"/>
        </w:rPr>
        <w:t xml:space="preserve"> near threatened and least conce</w:t>
      </w:r>
      <w:r>
        <w:rPr>
          <w:rFonts w:cs="Times New Roman"/>
        </w:rPr>
        <w:t>rn species (Low</w:t>
      </w:r>
      <w:r w:rsidRPr="0007369F">
        <w:rPr>
          <w:rFonts w:cs="Times New Roman"/>
        </w:rPr>
        <w:t>), and data-deficient and not-evalu</w:t>
      </w:r>
      <w:r>
        <w:rPr>
          <w:rFonts w:cs="Times New Roman"/>
        </w:rPr>
        <w:t>ated species together (Unknown</w:t>
      </w:r>
      <w:r w:rsidRPr="008A0981">
        <w:rPr>
          <w:rFonts w:cs="Times New Roman"/>
        </w:rPr>
        <w:t>).  N</w:t>
      </w:r>
      <w:r w:rsidRPr="008A0981">
        <w:rPr>
          <w:rFonts w:cs="Times New Roman"/>
          <w:vertAlign w:val="subscript"/>
        </w:rPr>
        <w:t xml:space="preserve">TL </w:t>
      </w:r>
      <w:r w:rsidRPr="008A0981">
        <w:rPr>
          <w:rFonts w:cs="Times New Roman"/>
        </w:rPr>
        <w:t>= number of total length records, N</w:t>
      </w:r>
      <w:r w:rsidRPr="008A0981">
        <w:rPr>
          <w:rFonts w:cs="Times New Roman"/>
          <w:vertAlign w:val="subscript"/>
        </w:rPr>
        <w:t xml:space="preserve">WT </w:t>
      </w:r>
      <w:r w:rsidRPr="008A0981">
        <w:rPr>
          <w:rFonts w:cs="Times New Roman"/>
        </w:rPr>
        <w:t>= number of weight records. Speci</w:t>
      </w:r>
      <w:r>
        <w:rPr>
          <w:rFonts w:cs="Times New Roman"/>
        </w:rPr>
        <w:t xml:space="preserve">es marked with an * indicate lengths were recorded as fork length, rather than total length. </w:t>
      </w:r>
    </w:p>
    <w:p w:rsidR="0055421E" w:rsidRDefault="0055421E" w:rsidP="0055421E"/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8"/>
        <w:gridCol w:w="1845"/>
        <w:gridCol w:w="1134"/>
        <w:gridCol w:w="850"/>
        <w:gridCol w:w="851"/>
      </w:tblGrid>
      <w:tr w:rsidR="0055421E" w:rsidRPr="0007369F" w:rsidTr="0055421E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1E" w:rsidRPr="0007369F" w:rsidRDefault="0055421E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>Genus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1E" w:rsidRPr="0007369F" w:rsidRDefault="0055421E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>Common name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1E" w:rsidRPr="0007369F" w:rsidRDefault="0055421E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>Species group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21E" w:rsidRPr="0007369F" w:rsidRDefault="0055421E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>Extinction 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21E" w:rsidRPr="0007369F" w:rsidRDefault="0055421E" w:rsidP="00381828">
            <w:pPr>
              <w:rPr>
                <w:rFonts w:cs="Times New Roman"/>
                <w:b/>
                <w:vertAlign w:val="subscript"/>
              </w:rPr>
            </w:pPr>
            <w:r w:rsidRPr="0007369F">
              <w:rPr>
                <w:rFonts w:cs="Times New Roman"/>
                <w:b/>
              </w:rPr>
              <w:t>N</w:t>
            </w:r>
            <w:r>
              <w:rPr>
                <w:rFonts w:cs="Times New Roman"/>
                <w:b/>
                <w:vertAlign w:val="subscript"/>
              </w:rPr>
              <w:t>T</w:t>
            </w:r>
            <w:r w:rsidRPr="0007369F">
              <w:rPr>
                <w:rFonts w:cs="Times New Roman"/>
                <w:b/>
                <w:vertAlign w:val="subscript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21E" w:rsidRPr="0007369F" w:rsidRDefault="0055421E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>N</w:t>
            </w:r>
            <w:r w:rsidRPr="0007369F">
              <w:rPr>
                <w:rFonts w:cs="Times New Roman"/>
                <w:b/>
                <w:vertAlign w:val="subscript"/>
              </w:rPr>
              <w:t>W</w:t>
            </w:r>
            <w:r>
              <w:rPr>
                <w:rFonts w:cs="Times New Roman"/>
                <w:b/>
                <w:vertAlign w:val="subscript"/>
              </w:rPr>
              <w:t>T</w:t>
            </w:r>
          </w:p>
        </w:tc>
      </w:tr>
      <w:tr w:rsidR="0055421E" w:rsidRPr="0007369F" w:rsidTr="0055421E"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Acanthocybium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solandri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wahoo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rPr>
          <w:trHeight w:val="521"/>
        </w:trPr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Aetobatus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narinari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spotted eagle ray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 xml:space="preserve">Charismatic </w:t>
            </w:r>
            <w:proofErr w:type="spellStart"/>
            <w:r w:rsidRPr="0007369F">
              <w:rPr>
                <w:rFonts w:cs="Times New Roman"/>
                <w:sz w:val="18"/>
                <w:szCs w:val="18"/>
              </w:rPr>
              <w:t>megafish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Albula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vulpes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bonefish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Alopias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superciliosus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bigeye thresher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Alopias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vulpinus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thresher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Anarrhichthys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ocellatus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wolf eel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Archosargus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probatocephalus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sheepshead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Argyrosomus</w:t>
            </w:r>
            <w:proofErr w:type="spellEnd"/>
            <w:r w:rsidRPr="0007369F">
              <w:rPr>
                <w:rFonts w:cs="Times New Roman"/>
                <w:i/>
              </w:rPr>
              <w:t xml:space="preserve"> japonicus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Japanese meagre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Atractoscion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nobilis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white weakfish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Bahaba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taipingensis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Chinese </w:t>
            </w:r>
            <w:proofErr w:type="spellStart"/>
            <w:r w:rsidRPr="0007369F">
              <w:rPr>
                <w:rFonts w:cs="Times New Roman"/>
              </w:rPr>
              <w:t>bahaba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r w:rsidRPr="0007369F">
              <w:rPr>
                <w:rFonts w:cs="Times New Roman"/>
                <w:i/>
              </w:rPr>
              <w:t xml:space="preserve">Calamus </w:t>
            </w:r>
            <w:proofErr w:type="spellStart"/>
            <w:r w:rsidRPr="0007369F">
              <w:rPr>
                <w:rFonts w:cs="Times New Roman"/>
                <w:i/>
              </w:rPr>
              <w:t>bajonado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jolthead</w:t>
            </w:r>
            <w:proofErr w:type="spellEnd"/>
            <w:r w:rsidRPr="0007369F">
              <w:rPr>
                <w:rFonts w:cs="Times New Roman"/>
              </w:rPr>
              <w:t xml:space="preserve"> porgy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Carcharhinus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brachyurus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copper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Carcharhinus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brevipinna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spinner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Carcharhinus</w:t>
            </w:r>
            <w:proofErr w:type="spellEnd"/>
            <w:r w:rsidRPr="0007369F">
              <w:rPr>
                <w:rFonts w:cs="Times New Roman"/>
                <w:i/>
              </w:rPr>
              <w:t xml:space="preserve"> leucas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bull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Carcharhinus</w:t>
            </w:r>
            <w:proofErr w:type="spellEnd"/>
            <w:r w:rsidRPr="0007369F">
              <w:rPr>
                <w:rFonts w:cs="Times New Roman"/>
                <w:i/>
              </w:rPr>
              <w:t xml:space="preserve"> obscurus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dusky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Carcharodon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carcharias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great white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Cetorhinus</w:t>
            </w:r>
            <w:proofErr w:type="spellEnd"/>
            <w:r w:rsidRPr="0007369F">
              <w:rPr>
                <w:rFonts w:cs="Times New Roman"/>
                <w:i/>
              </w:rPr>
              <w:t xml:space="preserve"> maximus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basking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 xml:space="preserve">Charismatic </w:t>
            </w:r>
            <w:proofErr w:type="spellStart"/>
            <w:r w:rsidRPr="0007369F">
              <w:rPr>
                <w:rFonts w:cs="Times New Roman"/>
                <w:sz w:val="18"/>
                <w:szCs w:val="18"/>
              </w:rPr>
              <w:t>megafish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r w:rsidRPr="0007369F">
              <w:rPr>
                <w:rFonts w:cs="Times New Roman"/>
                <w:i/>
              </w:rPr>
              <w:t xml:space="preserve">Conger </w:t>
            </w:r>
            <w:proofErr w:type="spellStart"/>
            <w:r w:rsidRPr="0007369F">
              <w:rPr>
                <w:rFonts w:cs="Times New Roman"/>
                <w:i/>
              </w:rPr>
              <w:t>conger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European conger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Coryphaena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hippurus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common dolphinfish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Cynoscion</w:t>
            </w:r>
            <w:proofErr w:type="spellEnd"/>
            <w:r w:rsidRPr="0007369F">
              <w:rPr>
                <w:rFonts w:cs="Times New Roman"/>
                <w:i/>
              </w:rPr>
              <w:t xml:space="preserve"> nebulosus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spotted weakfish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Dasyatis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centroura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roughtail</w:t>
            </w:r>
            <w:proofErr w:type="spellEnd"/>
            <w:r w:rsidRPr="0007369F">
              <w:rPr>
                <w:rFonts w:cs="Times New Roman"/>
              </w:rPr>
              <w:t xml:space="preserve"> stingray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Dipturus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batis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blue skate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lastRenderedPageBreak/>
              <w:t>Epinephelus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daemelii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</w:t>
            </w:r>
            <w:r w:rsidRPr="0007369F">
              <w:rPr>
                <w:rFonts w:cs="Times New Roman"/>
              </w:rPr>
              <w:t>addletail</w:t>
            </w:r>
            <w:proofErr w:type="spellEnd"/>
            <w:r w:rsidRPr="0007369F">
              <w:rPr>
                <w:rFonts w:cs="Times New Roman"/>
              </w:rPr>
              <w:t xml:space="preserve"> grouper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Epinephelus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itajara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Atlantic goliath grouper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Epinephelus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lanceolatus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giant grouper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Epinephelus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nigritus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Warsaw grouper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Epinephelus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quinquefasciatus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Pacific goliath grouper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Gadus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morhua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Atlantic cod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Galeocerdo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cuvier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tiger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Heptranchias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perlo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seven gill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Hippoglossus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hippoglossus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Atlantic halibut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Hippoglossus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stenolepis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Pacific halibut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315B0C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Istiompax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indica</w:t>
            </w:r>
            <w:proofErr w:type="spellEnd"/>
            <w:r>
              <w:rPr>
                <w:rFonts w:cs="Times New Roman"/>
              </w:rPr>
              <w:t>*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black marlin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51F3B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Isurus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oxyrinchus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shortfin </w:t>
            </w:r>
            <w:proofErr w:type="spellStart"/>
            <w:r w:rsidRPr="0007369F">
              <w:rPr>
                <w:rFonts w:cs="Times New Roman"/>
              </w:rPr>
              <w:t>mako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Lamna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nasus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porbeagle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Lates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calcarifer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barramundi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Lophius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americanus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American angler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Lutjanus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cyanopterus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Cubera</w:t>
            </w:r>
            <w:proofErr w:type="spellEnd"/>
            <w:r w:rsidRPr="0007369F">
              <w:rPr>
                <w:rFonts w:cs="Times New Roman"/>
              </w:rPr>
              <w:t xml:space="preserve"> snapper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51F3B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Lutjanus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sebae</w:t>
            </w:r>
            <w:proofErr w:type="spellEnd"/>
            <w:r>
              <w:rPr>
                <w:rFonts w:cs="Times New Roman"/>
              </w:rPr>
              <w:t>*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Emperor red snapper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Makaira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mazara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Indo-Pacific blue marlin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Makaira</w:t>
            </w:r>
            <w:proofErr w:type="spellEnd"/>
            <w:r w:rsidRPr="0007369F">
              <w:rPr>
                <w:rFonts w:cs="Times New Roman"/>
                <w:i/>
              </w:rPr>
              <w:t xml:space="preserve"> nigricans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blue marlin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Mobula</w:t>
            </w:r>
            <w:proofErr w:type="spellEnd"/>
            <w:r>
              <w:rPr>
                <w:rFonts w:cs="Times New Roman"/>
                <w:i/>
              </w:rPr>
              <w:t xml:space="preserve"> (</w:t>
            </w:r>
            <w:r w:rsidRPr="0007369F">
              <w:rPr>
                <w:rFonts w:cs="Times New Roman"/>
                <w:i/>
              </w:rPr>
              <w:t>Manta</w:t>
            </w:r>
            <w:r>
              <w:rPr>
                <w:rFonts w:cs="Times New Roman"/>
                <w:i/>
              </w:rPr>
              <w:t>)</w:t>
            </w:r>
            <w:bookmarkStart w:id="0" w:name="_GoBack"/>
            <w:bookmarkEnd w:id="0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birostris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giant manta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 xml:space="preserve">Charismatic </w:t>
            </w:r>
            <w:proofErr w:type="spellStart"/>
            <w:r w:rsidRPr="0007369F">
              <w:rPr>
                <w:rFonts w:cs="Times New Roman"/>
                <w:sz w:val="18"/>
                <w:szCs w:val="18"/>
              </w:rPr>
              <w:t>megafish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b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Megachasma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pelagios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megamouth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 xml:space="preserve">Charismatic </w:t>
            </w:r>
            <w:proofErr w:type="spellStart"/>
            <w:r w:rsidRPr="0007369F">
              <w:rPr>
                <w:rFonts w:cs="Times New Roman"/>
                <w:sz w:val="18"/>
                <w:szCs w:val="18"/>
              </w:rPr>
              <w:t>megafish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r w:rsidRPr="0007369F">
              <w:rPr>
                <w:rFonts w:cs="Times New Roman"/>
                <w:i/>
              </w:rPr>
              <w:t xml:space="preserve">Megalops </w:t>
            </w:r>
            <w:proofErr w:type="spellStart"/>
            <w:r w:rsidRPr="0007369F">
              <w:rPr>
                <w:rFonts w:cs="Times New Roman"/>
                <w:i/>
              </w:rPr>
              <w:t>atlanticus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tarpon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Mitsukurina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owstoni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goblin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Mola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mola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ocean sunfish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 xml:space="preserve">Charismatic </w:t>
            </w:r>
            <w:proofErr w:type="spellStart"/>
            <w:r w:rsidRPr="0007369F">
              <w:rPr>
                <w:rFonts w:cs="Times New Roman"/>
                <w:sz w:val="18"/>
                <w:szCs w:val="18"/>
              </w:rPr>
              <w:t>megafish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Molva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molva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ling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Morone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saxatilis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striped bass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51F3B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Nematistius</w:t>
            </w:r>
            <w:proofErr w:type="spellEnd"/>
            <w:r w:rsidRPr="0007369F">
              <w:rPr>
                <w:rFonts w:cs="Times New Roman"/>
                <w:i/>
              </w:rPr>
              <w:t xml:space="preserve"> pectoralis</w:t>
            </w:r>
            <w:r>
              <w:rPr>
                <w:rFonts w:cs="Times New Roman"/>
              </w:rPr>
              <w:t>*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roosterfish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Paralichthys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californicus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California flounder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Paralichthys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dentatus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summer flounder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r w:rsidRPr="0007369F">
              <w:rPr>
                <w:rFonts w:cs="Times New Roman"/>
                <w:i/>
              </w:rPr>
              <w:t xml:space="preserve">Pogonias </w:t>
            </w:r>
            <w:proofErr w:type="spellStart"/>
            <w:r w:rsidRPr="0007369F">
              <w:rPr>
                <w:rFonts w:cs="Times New Roman"/>
                <w:i/>
              </w:rPr>
              <w:t>cromis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black drum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Pollachius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virens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saithe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Pomatomus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saltatrix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bluefish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Prionace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glauca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blue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Pristis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pectinata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smalltooth</w:t>
            </w:r>
            <w:proofErr w:type="spellEnd"/>
            <w:r w:rsidRPr="0007369F">
              <w:rPr>
                <w:rFonts w:cs="Times New Roman"/>
              </w:rPr>
              <w:t xml:space="preserve"> sawfish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Pristis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perotteti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largetooth</w:t>
            </w:r>
            <w:proofErr w:type="spellEnd"/>
            <w:r w:rsidRPr="0007369F">
              <w:rPr>
                <w:rFonts w:cs="Times New Roman"/>
              </w:rPr>
              <w:t xml:space="preserve"> sawfish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Pristis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pristis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>
              <w:rPr>
                <w:rFonts w:cs="Times New Roman"/>
              </w:rPr>
              <w:t>common sawfish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Pterois</w:t>
            </w:r>
            <w:proofErr w:type="spellEnd"/>
            <w:r w:rsidRPr="0007369F">
              <w:rPr>
                <w:rFonts w:cs="Times New Roman"/>
                <w:i/>
              </w:rPr>
              <w:t xml:space="preserve"> volitans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red lionfish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Regalecus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glesne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giant oarfish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r w:rsidRPr="0007369F">
              <w:rPr>
                <w:rFonts w:cs="Times New Roman"/>
                <w:i/>
              </w:rPr>
              <w:t xml:space="preserve">Rhincodon </w:t>
            </w:r>
            <w:proofErr w:type="spellStart"/>
            <w:r w:rsidRPr="0007369F">
              <w:rPr>
                <w:rFonts w:cs="Times New Roman"/>
                <w:i/>
              </w:rPr>
              <w:t>typus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whale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 xml:space="preserve">Charismatic </w:t>
            </w:r>
            <w:proofErr w:type="spellStart"/>
            <w:r w:rsidRPr="0007369F">
              <w:rPr>
                <w:rFonts w:cs="Times New Roman"/>
                <w:sz w:val="18"/>
                <w:szCs w:val="18"/>
              </w:rPr>
              <w:t>megafish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Rhinobatos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productus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shovelnose guitarfish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Sciaenops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ocellatus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red drum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51F3B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Scomberomorus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commerson</w:t>
            </w:r>
            <w:proofErr w:type="spellEnd"/>
            <w:r>
              <w:rPr>
                <w:rFonts w:cs="Times New Roman"/>
              </w:rPr>
              <w:t>*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Narrow barred Spanish mackerel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lastRenderedPageBreak/>
              <w:t>Scophthalmus</w:t>
            </w:r>
            <w:proofErr w:type="spellEnd"/>
            <w:r w:rsidRPr="0007369F">
              <w:rPr>
                <w:rFonts w:cs="Times New Roman"/>
                <w:i/>
              </w:rPr>
              <w:t xml:space="preserve"> maximus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turbot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r w:rsidRPr="0007369F">
              <w:rPr>
                <w:rFonts w:cs="Times New Roman"/>
                <w:i/>
              </w:rPr>
              <w:t>Sebastes borealis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shortraker</w:t>
            </w:r>
            <w:proofErr w:type="spellEnd"/>
            <w:r w:rsidRPr="0007369F">
              <w:rPr>
                <w:rFonts w:cs="Times New Roman"/>
              </w:rPr>
              <w:t xml:space="preserve"> rockfish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Seriola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lalandi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yellowtail amberjack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Somniosus</w:t>
            </w:r>
            <w:proofErr w:type="spellEnd"/>
            <w:r w:rsidRPr="0007369F">
              <w:rPr>
                <w:rFonts w:cs="Times New Roman"/>
                <w:i/>
              </w:rPr>
              <w:t xml:space="preserve"> microcephalus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Greenland shark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r w:rsidRPr="0007369F">
              <w:rPr>
                <w:rFonts w:cs="Times New Roman"/>
                <w:i/>
              </w:rPr>
              <w:t xml:space="preserve">Sphyrna </w:t>
            </w:r>
            <w:proofErr w:type="spellStart"/>
            <w:r w:rsidRPr="0007369F">
              <w:rPr>
                <w:rFonts w:cs="Times New Roman"/>
                <w:i/>
              </w:rPr>
              <w:t>mokarran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great hammerhead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Oceanic shark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Stereolepis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gigas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giant seabass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Tautoga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onitis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tautog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51F3B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Thunnus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albacares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yellowfin tuna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51F3B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Thunnus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orientalis</w:t>
            </w:r>
            <w:proofErr w:type="spellEnd"/>
            <w:r>
              <w:rPr>
                <w:rFonts w:cs="Times New Roman"/>
              </w:rPr>
              <w:t>*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Pacific bluefin tuna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i/>
              </w:rPr>
            </w:pPr>
            <w:proofErr w:type="spellStart"/>
            <w:r w:rsidRPr="0007369F">
              <w:rPr>
                <w:rFonts w:cs="Times New Roman"/>
                <w:i/>
              </w:rPr>
              <w:t>Thunnus</w:t>
            </w:r>
            <w:proofErr w:type="spellEnd"/>
            <w:r w:rsidRPr="0007369F">
              <w:rPr>
                <w:rFonts w:cs="Times New Roman"/>
                <w:i/>
              </w:rPr>
              <w:t xml:space="preserve"> </w:t>
            </w:r>
            <w:proofErr w:type="spellStart"/>
            <w:r w:rsidRPr="0007369F">
              <w:rPr>
                <w:rFonts w:cs="Times New Roman"/>
                <w:i/>
              </w:rPr>
              <w:t>thynnus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Atlantic bluefin tuna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55421E" w:rsidRPr="0007369F" w:rsidTr="0055421E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55421E" w:rsidRPr="00051F3B" w:rsidRDefault="0055421E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  <w:i/>
              </w:rPr>
              <w:t>Xiphias</w:t>
            </w:r>
            <w:proofErr w:type="spellEnd"/>
            <w:r w:rsidRPr="0007369F">
              <w:rPr>
                <w:rFonts w:cs="Times New Roman"/>
                <w:i/>
              </w:rPr>
              <w:t xml:space="preserve"> gladius</w:t>
            </w:r>
            <w:r>
              <w:rPr>
                <w:rFonts w:cs="Times New Roman"/>
              </w:rPr>
              <w:t>*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55421E" w:rsidRPr="0007369F" w:rsidRDefault="0055421E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swordfish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Pelagic gamefish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55421E" w:rsidRPr="0007369F" w:rsidRDefault="0055421E" w:rsidP="00381828">
            <w:pPr>
              <w:rPr>
                <w:rFonts w:cs="Times New Roman"/>
                <w:sz w:val="18"/>
                <w:szCs w:val="18"/>
              </w:rPr>
            </w:pPr>
            <w:r w:rsidRPr="0007369F">
              <w:rPr>
                <w:rFonts w:cs="Times New Roman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21E" w:rsidRPr="0007369F" w:rsidRDefault="0055421E" w:rsidP="00381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55421E" w:rsidRDefault="0055421E" w:rsidP="0055421E"/>
    <w:p w:rsidR="0055421E" w:rsidRDefault="0055421E"/>
    <w:sectPr w:rsidR="0055421E" w:rsidSect="00207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1E"/>
    <w:rsid w:val="002078D7"/>
    <w:rsid w:val="005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44BF3"/>
  <w15:chartTrackingRefBased/>
  <w15:docId w15:val="{474911B6-A611-C94F-B8D6-EF8EA1DC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2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2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Howard</dc:creator>
  <cp:keywords/>
  <dc:description/>
  <cp:lastModifiedBy>Brett Howard</cp:lastModifiedBy>
  <cp:revision>1</cp:revision>
  <dcterms:created xsi:type="dcterms:W3CDTF">2018-11-13T18:18:00Z</dcterms:created>
  <dcterms:modified xsi:type="dcterms:W3CDTF">2018-11-13T18:22:00Z</dcterms:modified>
</cp:coreProperties>
</file>