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1039"/>
        <w:gridCol w:w="763"/>
        <w:gridCol w:w="838"/>
        <w:gridCol w:w="763"/>
        <w:gridCol w:w="839"/>
        <w:gridCol w:w="1239"/>
        <w:gridCol w:w="838"/>
        <w:gridCol w:w="763"/>
        <w:gridCol w:w="994"/>
      </w:tblGrid>
      <w:tr w:rsidR="00977860" w:rsidRPr="00703B7A" w14:paraId="36669069" w14:textId="77777777" w:rsidTr="008D69B9">
        <w:tc>
          <w:tcPr>
            <w:tcW w:w="9010" w:type="dxa"/>
            <w:gridSpan w:val="10"/>
          </w:tcPr>
          <w:p w14:paraId="45D27886" w14:textId="77777777" w:rsidR="00977860" w:rsidRPr="00B5195B" w:rsidRDefault="00977860" w:rsidP="008D69B9">
            <w:pPr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b/>
                <w:szCs w:val="20"/>
              </w:rPr>
              <w:t xml:space="preserve">Table S5. </w:t>
            </w:r>
            <w:r w:rsidRPr="00B5195B">
              <w:rPr>
                <w:rFonts w:asciiTheme="majorEastAsia" w:hAnsiTheme="majorEastAsia" w:cstheme="majorEastAsia"/>
                <w:b/>
                <w:szCs w:val="20"/>
              </w:rPr>
              <w:t>Stepwise multiple linear regression analysis (backward elimination) for the associations between monthly death cases related to road traffic injury and meteorological factors.</w:t>
            </w:r>
          </w:p>
        </w:tc>
      </w:tr>
      <w:tr w:rsidR="00977860" w:rsidRPr="00703B7A" w14:paraId="15291363" w14:textId="77777777" w:rsidTr="008D69B9">
        <w:tc>
          <w:tcPr>
            <w:tcW w:w="934" w:type="dxa"/>
            <w:vMerge w:val="restart"/>
          </w:tcPr>
          <w:p w14:paraId="17BEDCEC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</w:tcPr>
          <w:p w14:paraId="102DF5DF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Variables</w:t>
            </w:r>
          </w:p>
        </w:tc>
        <w:tc>
          <w:tcPr>
            <w:tcW w:w="2364" w:type="dxa"/>
            <w:gridSpan w:val="3"/>
          </w:tcPr>
          <w:p w14:paraId="4E3E1EF6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/>
                <w:b/>
                <w:sz w:val="20"/>
                <w:szCs w:val="20"/>
              </w:rPr>
              <w:t>Standardized Coefficients</w:t>
            </w:r>
          </w:p>
        </w:tc>
        <w:tc>
          <w:tcPr>
            <w:tcW w:w="839" w:type="dxa"/>
            <w:vMerge w:val="restart"/>
          </w:tcPr>
          <w:p w14:paraId="4036B0FD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 xml:space="preserve">95%CI of </w:t>
            </w:r>
            <w:r w:rsidRPr="00B5195B">
              <w:rPr>
                <w:rFonts w:asciiTheme="majorEastAsia" w:eastAsia="Helvetica" w:hAnsiTheme="majorEastAsia" w:cstheme="majorEastAsia" w:hint="eastAsia"/>
                <w:b/>
                <w:sz w:val="20"/>
                <w:szCs w:val="20"/>
              </w:rPr>
              <w:t>β</w:t>
            </w:r>
          </w:p>
        </w:tc>
        <w:tc>
          <w:tcPr>
            <w:tcW w:w="1239" w:type="dxa"/>
          </w:tcPr>
          <w:p w14:paraId="0D30A9CA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/>
                <w:b/>
                <w:sz w:val="20"/>
                <w:szCs w:val="20"/>
              </w:rPr>
              <w:t>Collinearity Statistics</w:t>
            </w:r>
          </w:p>
        </w:tc>
        <w:tc>
          <w:tcPr>
            <w:tcW w:w="1601" w:type="dxa"/>
            <w:gridSpan w:val="2"/>
          </w:tcPr>
          <w:p w14:paraId="1EEE4FA0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/>
                <w:b/>
                <w:sz w:val="20"/>
                <w:szCs w:val="20"/>
              </w:rPr>
              <w:t>ANOVA Analysis</w:t>
            </w:r>
          </w:p>
        </w:tc>
        <w:tc>
          <w:tcPr>
            <w:tcW w:w="994" w:type="dxa"/>
            <w:vMerge w:val="restart"/>
          </w:tcPr>
          <w:p w14:paraId="37716B2B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Adjusted R Square</w:t>
            </w:r>
          </w:p>
        </w:tc>
      </w:tr>
      <w:tr w:rsidR="00977860" w:rsidRPr="00703B7A" w14:paraId="547B42D7" w14:textId="77777777" w:rsidTr="008D69B9">
        <w:tc>
          <w:tcPr>
            <w:tcW w:w="934" w:type="dxa"/>
            <w:vMerge/>
          </w:tcPr>
          <w:p w14:paraId="63D96A5F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26D29B33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14:paraId="7898C173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eastAsia="Helvetica" w:hAnsiTheme="majorEastAsia" w:cstheme="majorEastAsia" w:hint="eastAsia"/>
                <w:b/>
                <w:sz w:val="20"/>
                <w:szCs w:val="20"/>
              </w:rPr>
              <w:t>β</w:t>
            </w:r>
          </w:p>
        </w:tc>
        <w:tc>
          <w:tcPr>
            <w:tcW w:w="838" w:type="dxa"/>
          </w:tcPr>
          <w:p w14:paraId="17425563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t</w:t>
            </w:r>
          </w:p>
        </w:tc>
        <w:tc>
          <w:tcPr>
            <w:tcW w:w="763" w:type="dxa"/>
          </w:tcPr>
          <w:p w14:paraId="66D26D23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Sig</w:t>
            </w:r>
          </w:p>
        </w:tc>
        <w:tc>
          <w:tcPr>
            <w:tcW w:w="839" w:type="dxa"/>
            <w:vMerge/>
          </w:tcPr>
          <w:p w14:paraId="31B1BE11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14:paraId="0AD570AA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VIF</w:t>
            </w:r>
          </w:p>
        </w:tc>
        <w:tc>
          <w:tcPr>
            <w:tcW w:w="838" w:type="dxa"/>
          </w:tcPr>
          <w:p w14:paraId="394FDF1C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F</w:t>
            </w:r>
          </w:p>
        </w:tc>
        <w:tc>
          <w:tcPr>
            <w:tcW w:w="763" w:type="dxa"/>
          </w:tcPr>
          <w:p w14:paraId="482EF53C" w14:textId="77777777" w:rsidR="00977860" w:rsidRPr="00B5195B" w:rsidRDefault="00977860" w:rsidP="008D69B9">
            <w:pPr>
              <w:jc w:val="center"/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Sig</w:t>
            </w:r>
          </w:p>
        </w:tc>
        <w:tc>
          <w:tcPr>
            <w:tcW w:w="994" w:type="dxa"/>
            <w:vMerge/>
          </w:tcPr>
          <w:p w14:paraId="4C82E440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</w:tr>
      <w:tr w:rsidR="00977860" w:rsidRPr="00703B7A" w14:paraId="7436CD4F" w14:textId="77777777" w:rsidTr="008D69B9">
        <w:tc>
          <w:tcPr>
            <w:tcW w:w="934" w:type="dxa"/>
            <w:vMerge w:val="restart"/>
          </w:tcPr>
          <w:p w14:paraId="17C018E9" w14:textId="77777777" w:rsidR="00977860" w:rsidRPr="00B5195B" w:rsidRDefault="00977860" w:rsidP="008D69B9">
            <w:pPr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</w:pPr>
            <w:r w:rsidRPr="00B5195B">
              <w:rPr>
                <w:rFonts w:asciiTheme="majorEastAsia" w:hAnsiTheme="majorEastAsia" w:cstheme="majorEastAsia" w:hint="eastAsia"/>
                <w:b/>
                <w:sz w:val="20"/>
                <w:szCs w:val="20"/>
              </w:rPr>
              <w:t>Model 1</w:t>
            </w:r>
          </w:p>
        </w:tc>
        <w:tc>
          <w:tcPr>
            <w:tcW w:w="1039" w:type="dxa"/>
          </w:tcPr>
          <w:p w14:paraId="3F885E36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  <w:r w:rsidRPr="00703B7A">
              <w:rPr>
                <w:rFonts w:asciiTheme="majorEastAsia" w:hAnsiTheme="majorEastAsia" w:cstheme="majorEastAsia" w:hint="eastAsia"/>
                <w:sz w:val="20"/>
                <w:szCs w:val="20"/>
              </w:rPr>
              <w:t xml:space="preserve">Constant </w:t>
            </w:r>
          </w:p>
        </w:tc>
        <w:tc>
          <w:tcPr>
            <w:tcW w:w="763" w:type="dxa"/>
          </w:tcPr>
          <w:p w14:paraId="6D9326F7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.063</w:t>
            </w:r>
          </w:p>
        </w:tc>
        <w:tc>
          <w:tcPr>
            <w:tcW w:w="838" w:type="dxa"/>
          </w:tcPr>
          <w:p w14:paraId="414ABA68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.691</w:t>
            </w:r>
          </w:p>
        </w:tc>
        <w:tc>
          <w:tcPr>
            <w:tcW w:w="763" w:type="dxa"/>
          </w:tcPr>
          <w:p w14:paraId="6ADDF82D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.491</w:t>
            </w:r>
          </w:p>
        </w:tc>
        <w:tc>
          <w:tcPr>
            <w:tcW w:w="839" w:type="dxa"/>
          </w:tcPr>
          <w:p w14:paraId="6086D2BA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(-.117, .242)</w:t>
            </w:r>
          </w:p>
        </w:tc>
        <w:tc>
          <w:tcPr>
            <w:tcW w:w="1239" w:type="dxa"/>
          </w:tcPr>
          <w:p w14:paraId="2F4F177E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838" w:type="dxa"/>
          </w:tcPr>
          <w:p w14:paraId="08450229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5.752</w:t>
            </w:r>
          </w:p>
        </w:tc>
        <w:tc>
          <w:tcPr>
            <w:tcW w:w="763" w:type="dxa"/>
          </w:tcPr>
          <w:p w14:paraId="5A709A03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.004</w:t>
            </w:r>
          </w:p>
        </w:tc>
        <w:tc>
          <w:tcPr>
            <w:tcW w:w="994" w:type="dxa"/>
          </w:tcPr>
          <w:p w14:paraId="2CD14AFE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.069</w:t>
            </w:r>
          </w:p>
        </w:tc>
      </w:tr>
      <w:tr w:rsidR="00977860" w:rsidRPr="00703B7A" w14:paraId="1B344E50" w14:textId="77777777" w:rsidTr="008D69B9">
        <w:tc>
          <w:tcPr>
            <w:tcW w:w="934" w:type="dxa"/>
            <w:vMerge/>
          </w:tcPr>
          <w:p w14:paraId="756F4423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895D70B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  <w:r w:rsidRPr="00620704">
              <w:rPr>
                <w:rFonts w:asciiTheme="majorEastAsia" w:hAnsiTheme="majorEastAsia" w:cstheme="majorEastAsia"/>
                <w:sz w:val="20"/>
                <w:szCs w:val="20"/>
              </w:rPr>
              <w:t>Duration of sunshine (hours)</w:t>
            </w:r>
          </w:p>
        </w:tc>
        <w:tc>
          <w:tcPr>
            <w:tcW w:w="763" w:type="dxa"/>
          </w:tcPr>
          <w:p w14:paraId="3767A33A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.019</w:t>
            </w:r>
          </w:p>
        </w:tc>
        <w:tc>
          <w:tcPr>
            <w:tcW w:w="838" w:type="dxa"/>
          </w:tcPr>
          <w:p w14:paraId="1DEDC6EF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2.173</w:t>
            </w:r>
          </w:p>
        </w:tc>
        <w:tc>
          <w:tcPr>
            <w:tcW w:w="763" w:type="dxa"/>
          </w:tcPr>
          <w:p w14:paraId="45F570A7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.032</w:t>
            </w:r>
          </w:p>
        </w:tc>
        <w:tc>
          <w:tcPr>
            <w:tcW w:w="839" w:type="dxa"/>
          </w:tcPr>
          <w:p w14:paraId="73EF887D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(.002, .036)</w:t>
            </w:r>
          </w:p>
        </w:tc>
        <w:tc>
          <w:tcPr>
            <w:tcW w:w="1239" w:type="dxa"/>
          </w:tcPr>
          <w:p w14:paraId="47540ABC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1.003</w:t>
            </w:r>
          </w:p>
        </w:tc>
        <w:tc>
          <w:tcPr>
            <w:tcW w:w="838" w:type="dxa"/>
          </w:tcPr>
          <w:p w14:paraId="7E2CBAB7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763" w:type="dxa"/>
          </w:tcPr>
          <w:p w14:paraId="1503F851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994" w:type="dxa"/>
          </w:tcPr>
          <w:p w14:paraId="5459FC63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</w:tr>
      <w:tr w:rsidR="00977860" w:rsidRPr="00703B7A" w14:paraId="16245A66" w14:textId="77777777" w:rsidTr="008D69B9">
        <w:trPr>
          <w:trHeight w:val="214"/>
        </w:trPr>
        <w:tc>
          <w:tcPr>
            <w:tcW w:w="934" w:type="dxa"/>
            <w:vMerge/>
          </w:tcPr>
          <w:p w14:paraId="40AD1F91" w14:textId="77777777" w:rsidR="00977860" w:rsidRPr="00703B7A" w:rsidRDefault="00977860" w:rsidP="008D69B9">
            <w:pPr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CA0C29C" w14:textId="77777777" w:rsidR="00977860" w:rsidRPr="00DB3D1D" w:rsidRDefault="00977860" w:rsidP="008D69B9">
            <w:pPr>
              <w:rPr>
                <w:rFonts w:asciiTheme="majorEastAsia" w:hAnsiTheme="majorEastAsia" w:cstheme="majorEastAsia"/>
                <w:sz w:val="20"/>
                <w:szCs w:val="20"/>
              </w:rPr>
            </w:pPr>
            <w:r w:rsidRPr="00DB3D1D">
              <w:rPr>
                <w:rFonts w:asciiTheme="majorEastAsia" w:hAnsiTheme="majorEastAsia" w:cstheme="majorEastAsia"/>
                <w:sz w:val="20"/>
                <w:szCs w:val="20"/>
              </w:rPr>
              <w:t>Wind speed (Knots)</w:t>
            </w:r>
          </w:p>
        </w:tc>
        <w:tc>
          <w:tcPr>
            <w:tcW w:w="763" w:type="dxa"/>
          </w:tcPr>
          <w:p w14:paraId="4E56B8B5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.015</w:t>
            </w:r>
          </w:p>
        </w:tc>
        <w:tc>
          <w:tcPr>
            <w:tcW w:w="838" w:type="dxa"/>
          </w:tcPr>
          <w:p w14:paraId="6FF8D004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2.723</w:t>
            </w:r>
          </w:p>
        </w:tc>
        <w:tc>
          <w:tcPr>
            <w:tcW w:w="763" w:type="dxa"/>
          </w:tcPr>
          <w:p w14:paraId="3751289B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.007</w:t>
            </w:r>
          </w:p>
        </w:tc>
        <w:tc>
          <w:tcPr>
            <w:tcW w:w="839" w:type="dxa"/>
          </w:tcPr>
          <w:p w14:paraId="3F8FA597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(.004, .026)</w:t>
            </w:r>
          </w:p>
        </w:tc>
        <w:tc>
          <w:tcPr>
            <w:tcW w:w="1239" w:type="dxa"/>
          </w:tcPr>
          <w:p w14:paraId="04D05F2F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hAnsiTheme="majorEastAsia" w:cstheme="majorEastAsia"/>
                <w:sz w:val="20"/>
                <w:szCs w:val="20"/>
              </w:rPr>
              <w:t>1.003</w:t>
            </w:r>
          </w:p>
        </w:tc>
        <w:tc>
          <w:tcPr>
            <w:tcW w:w="838" w:type="dxa"/>
          </w:tcPr>
          <w:p w14:paraId="48E052EF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763" w:type="dxa"/>
          </w:tcPr>
          <w:p w14:paraId="60DA71E4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/>
                <w:sz w:val="20"/>
                <w:szCs w:val="20"/>
              </w:rPr>
            </w:pPr>
          </w:p>
        </w:tc>
        <w:tc>
          <w:tcPr>
            <w:tcW w:w="994" w:type="dxa"/>
          </w:tcPr>
          <w:p w14:paraId="37501437" w14:textId="77777777" w:rsidR="00977860" w:rsidRPr="00703B7A" w:rsidRDefault="00977860" w:rsidP="008D69B9">
            <w:pPr>
              <w:jc w:val="center"/>
              <w:rPr>
                <w:rFonts w:asciiTheme="majorEastAsia" w:hAnsiTheme="majorEastAsia" w:cstheme="majorEastAsia" w:hint="eastAsia"/>
                <w:sz w:val="20"/>
                <w:szCs w:val="20"/>
              </w:rPr>
            </w:pPr>
          </w:p>
        </w:tc>
      </w:tr>
    </w:tbl>
    <w:p w14:paraId="0BACBB6C" w14:textId="77777777" w:rsidR="001C49D6" w:rsidRDefault="00977860">
      <w:bookmarkStart w:id="0" w:name="_GoBack"/>
      <w:bookmarkEnd w:id="0"/>
    </w:p>
    <w:sectPr w:rsidR="001C49D6" w:rsidSect="003062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60"/>
    <w:rsid w:val="000044D0"/>
    <w:rsid w:val="002F6E14"/>
    <w:rsid w:val="0030623D"/>
    <w:rsid w:val="004A0FC6"/>
    <w:rsid w:val="00977860"/>
    <w:rsid w:val="00A869AF"/>
    <w:rsid w:val="00B06AEC"/>
    <w:rsid w:val="00B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B17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7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Chonfu Lio</dc:creator>
  <cp:keywords/>
  <dc:description/>
  <cp:lastModifiedBy>Chonfu Lio</cp:lastModifiedBy>
  <cp:revision>1</cp:revision>
  <dcterms:created xsi:type="dcterms:W3CDTF">2018-09-27T03:22:00Z</dcterms:created>
  <dcterms:modified xsi:type="dcterms:W3CDTF">2018-09-27T03:22:00Z</dcterms:modified>
</cp:coreProperties>
</file>