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3577"/>
        <w:gridCol w:w="1838"/>
        <w:gridCol w:w="1838"/>
        <w:gridCol w:w="1839"/>
      </w:tblGrid>
      <w:tr w:rsidR="00764DEC" w:rsidRPr="000C4654" w14:paraId="701500FF" w14:textId="7A9631F3" w:rsidTr="0006306A">
        <w:trPr>
          <w:trHeight w:val="561"/>
          <w:tblHeader/>
        </w:trPr>
        <w:tc>
          <w:tcPr>
            <w:tcW w:w="4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ED3C42" w14:textId="77777777" w:rsidR="00764DEC" w:rsidRPr="000C4654" w:rsidRDefault="00764DEC" w:rsidP="00D8578B">
            <w:pPr>
              <w:pStyle w:val="template"/>
            </w:pPr>
          </w:p>
        </w:tc>
        <w:tc>
          <w:tcPr>
            <w:tcW w:w="357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2DA5FD" w14:textId="77777777" w:rsidR="00764DEC" w:rsidRPr="000C4654" w:rsidRDefault="00764DEC" w:rsidP="00D8578B">
            <w:pPr>
              <w:pStyle w:val="template"/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852CF" w14:textId="77777777" w:rsidR="00764DEC" w:rsidRDefault="00764DEC" w:rsidP="00764DEC">
            <w:pPr>
              <w:pStyle w:val="template"/>
              <w:jc w:val="center"/>
              <w:rPr>
                <w:sz w:val="22"/>
              </w:rPr>
            </w:pPr>
            <w:r w:rsidRPr="00764DEC">
              <w:rPr>
                <w:sz w:val="22"/>
              </w:rPr>
              <w:t>No PPD</w:t>
            </w:r>
          </w:p>
          <w:p w14:paraId="6C45B7F8" w14:textId="773E27D5" w:rsidR="006F6294" w:rsidRPr="00764DEC" w:rsidRDefault="006F6294" w:rsidP="00764DEC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(n=823, 84.9%)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9D418" w14:textId="77777777" w:rsidR="00764DEC" w:rsidRDefault="00764DEC" w:rsidP="00764DEC">
            <w:pPr>
              <w:pStyle w:val="template"/>
              <w:jc w:val="center"/>
              <w:rPr>
                <w:sz w:val="22"/>
              </w:rPr>
            </w:pPr>
            <w:r w:rsidRPr="00764DEC">
              <w:rPr>
                <w:sz w:val="22"/>
              </w:rPr>
              <w:t>Early-onset PPD</w:t>
            </w:r>
          </w:p>
          <w:p w14:paraId="49AF95DC" w14:textId="56271268" w:rsidR="006F6294" w:rsidRPr="00764DEC" w:rsidRDefault="006F6294" w:rsidP="00764DEC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(n=103, 10.6%)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B3AC0" w14:textId="77777777" w:rsidR="00764DEC" w:rsidRDefault="00764DEC" w:rsidP="00764DEC">
            <w:pPr>
              <w:pStyle w:val="template"/>
              <w:jc w:val="center"/>
              <w:rPr>
                <w:sz w:val="22"/>
              </w:rPr>
            </w:pPr>
            <w:r w:rsidRPr="00764DEC">
              <w:rPr>
                <w:sz w:val="22"/>
              </w:rPr>
              <w:t>Late-onset PPD</w:t>
            </w:r>
          </w:p>
          <w:p w14:paraId="6F073767" w14:textId="2E7B2428" w:rsidR="006F6294" w:rsidRPr="00764DEC" w:rsidRDefault="006F6294" w:rsidP="00764DEC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(n=43, 4.4%)</w:t>
            </w:r>
          </w:p>
        </w:tc>
      </w:tr>
      <w:tr w:rsidR="00764DEC" w:rsidRPr="000C4654" w14:paraId="5D75D8B4" w14:textId="02E55BA4" w:rsidTr="00C27D1B">
        <w:trPr>
          <w:trHeight w:val="297"/>
          <w:tblHeader/>
        </w:trPr>
        <w:tc>
          <w:tcPr>
            <w:tcW w:w="4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381D83" w14:textId="77777777" w:rsidR="00764DEC" w:rsidRPr="000C4654" w:rsidRDefault="00764DEC" w:rsidP="00D8578B">
            <w:pPr>
              <w:pStyle w:val="template"/>
            </w:pPr>
          </w:p>
        </w:tc>
        <w:tc>
          <w:tcPr>
            <w:tcW w:w="357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D11D7F" w14:textId="77777777" w:rsidR="00764DEC" w:rsidRPr="000C4654" w:rsidRDefault="00764DEC" w:rsidP="00D8578B">
            <w:pPr>
              <w:pStyle w:val="template"/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654655" w14:textId="77777777" w:rsidR="00764DEC" w:rsidRPr="00764DEC" w:rsidRDefault="00764DEC" w:rsidP="00764DEC">
            <w:pPr>
              <w:pStyle w:val="template"/>
              <w:jc w:val="center"/>
              <w:rPr>
                <w:sz w:val="21"/>
              </w:rPr>
            </w:pPr>
            <w:r w:rsidRPr="00764DEC">
              <w:rPr>
                <w:sz w:val="21"/>
              </w:rPr>
              <w:t>n (%) or Mean (sd)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4829BC" w14:textId="22230A5B" w:rsidR="00764DEC" w:rsidRPr="00764DEC" w:rsidRDefault="00764DEC" w:rsidP="00764DEC">
            <w:pPr>
              <w:pStyle w:val="template"/>
              <w:jc w:val="center"/>
              <w:rPr>
                <w:sz w:val="21"/>
              </w:rPr>
            </w:pPr>
            <w:r w:rsidRPr="00764DEC">
              <w:rPr>
                <w:sz w:val="21"/>
              </w:rPr>
              <w:t>n (%) or Mean (sd)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F94160" w14:textId="7EA62E13" w:rsidR="00764DEC" w:rsidRPr="00764DEC" w:rsidRDefault="00764DEC" w:rsidP="00764DEC">
            <w:pPr>
              <w:pStyle w:val="template"/>
              <w:jc w:val="center"/>
              <w:rPr>
                <w:sz w:val="21"/>
              </w:rPr>
            </w:pPr>
            <w:r w:rsidRPr="00764DEC">
              <w:rPr>
                <w:sz w:val="21"/>
              </w:rPr>
              <w:t>n (%) or Mean (sd)</w:t>
            </w:r>
          </w:p>
        </w:tc>
      </w:tr>
      <w:tr w:rsidR="00764DEC" w:rsidRPr="000C4654" w14:paraId="3E8566A6" w14:textId="7C4DCC73" w:rsidTr="00492E4D">
        <w:trPr>
          <w:trHeight w:val="297"/>
        </w:trPr>
        <w:tc>
          <w:tcPr>
            <w:tcW w:w="4061" w:type="dxa"/>
            <w:gridSpan w:val="2"/>
            <w:tcBorders>
              <w:top w:val="single" w:sz="12" w:space="0" w:color="auto"/>
            </w:tcBorders>
            <w:vAlign w:val="center"/>
          </w:tcPr>
          <w:p w14:paraId="0D074F34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Age in month of the child</w:t>
            </w:r>
            <w:r w:rsidRPr="00072F04">
              <w:rPr>
                <w:sz w:val="22"/>
                <w:vertAlign w:val="superscript"/>
              </w:rPr>
              <w:t>a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6C764140" w14:textId="77777777" w:rsidR="00764DEC" w:rsidRPr="00072F04" w:rsidRDefault="00764DEC" w:rsidP="009B16B5">
            <w:pPr>
              <w:pStyle w:val="template"/>
              <w:jc w:val="center"/>
              <w:rPr>
                <w:sz w:val="22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0FB21968" w14:textId="77777777" w:rsidR="00764DEC" w:rsidRPr="00072F04" w:rsidRDefault="00764DEC" w:rsidP="009B16B5">
            <w:pPr>
              <w:pStyle w:val="template"/>
              <w:jc w:val="center"/>
              <w:rPr>
                <w:sz w:val="22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14:paraId="4FA9610C" w14:textId="77777777" w:rsidR="00764DEC" w:rsidRPr="00072F04" w:rsidRDefault="00764DEC" w:rsidP="009B16B5">
            <w:pPr>
              <w:pStyle w:val="template"/>
              <w:jc w:val="center"/>
              <w:rPr>
                <w:sz w:val="22"/>
              </w:rPr>
            </w:pPr>
          </w:p>
        </w:tc>
      </w:tr>
      <w:tr w:rsidR="00764DEC" w:rsidRPr="000C4654" w14:paraId="2FA5F5B4" w14:textId="2FFCDA35" w:rsidTr="00492E4D">
        <w:trPr>
          <w:trHeight w:val="297"/>
        </w:trPr>
        <w:tc>
          <w:tcPr>
            <w:tcW w:w="484" w:type="dxa"/>
          </w:tcPr>
          <w:p w14:paraId="1EBFCD2B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</w:p>
        </w:tc>
        <w:tc>
          <w:tcPr>
            <w:tcW w:w="3577" w:type="dxa"/>
            <w:vAlign w:val="center"/>
          </w:tcPr>
          <w:p w14:paraId="3F2E9C73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At 10 months</w:t>
            </w:r>
            <w:r w:rsidRPr="00072F04">
              <w:rPr>
                <w:rFonts w:hint="eastAsia"/>
                <w:sz w:val="22"/>
              </w:rPr>
              <w:t xml:space="preserve"> (n=936)</w:t>
            </w:r>
          </w:p>
        </w:tc>
        <w:tc>
          <w:tcPr>
            <w:tcW w:w="1838" w:type="dxa"/>
            <w:vAlign w:val="center"/>
          </w:tcPr>
          <w:p w14:paraId="7A34B999" w14:textId="6E381326" w:rsidR="00764DEC" w:rsidRPr="00072F04" w:rsidRDefault="00472C1A" w:rsidP="009B16B5">
            <w:pPr>
              <w:pStyle w:val="template"/>
              <w:jc w:val="center"/>
              <w:rPr>
                <w:sz w:val="22"/>
              </w:rPr>
            </w:pPr>
            <w:r w:rsidRPr="00072F04">
              <w:rPr>
                <w:sz w:val="22"/>
              </w:rPr>
              <w:t>10.5 (0.5)</w:t>
            </w:r>
          </w:p>
        </w:tc>
        <w:tc>
          <w:tcPr>
            <w:tcW w:w="1838" w:type="dxa"/>
            <w:vAlign w:val="center"/>
          </w:tcPr>
          <w:p w14:paraId="53C109E8" w14:textId="55124AE2" w:rsidR="00764DEC" w:rsidRPr="00072F04" w:rsidRDefault="00472C1A" w:rsidP="009B16B5">
            <w:pPr>
              <w:pStyle w:val="template"/>
              <w:jc w:val="center"/>
              <w:rPr>
                <w:sz w:val="22"/>
              </w:rPr>
            </w:pPr>
            <w:r w:rsidRPr="00072F04">
              <w:rPr>
                <w:sz w:val="22"/>
              </w:rPr>
              <w:t>10.5 (0.5)</w:t>
            </w:r>
          </w:p>
        </w:tc>
        <w:tc>
          <w:tcPr>
            <w:tcW w:w="1839" w:type="dxa"/>
            <w:vAlign w:val="center"/>
          </w:tcPr>
          <w:p w14:paraId="124BFCB9" w14:textId="16C61D6A" w:rsidR="00764DEC" w:rsidRPr="00072F04" w:rsidRDefault="00472C1A" w:rsidP="009B16B5">
            <w:pPr>
              <w:pStyle w:val="template"/>
              <w:jc w:val="center"/>
              <w:rPr>
                <w:sz w:val="22"/>
              </w:rPr>
            </w:pPr>
            <w:r w:rsidRPr="00072F04">
              <w:rPr>
                <w:sz w:val="22"/>
              </w:rPr>
              <w:t>10.6 (0.7)</w:t>
            </w:r>
          </w:p>
        </w:tc>
      </w:tr>
      <w:tr w:rsidR="00764DEC" w:rsidRPr="000C4654" w14:paraId="2DDCCD81" w14:textId="082AF40A" w:rsidTr="00492E4D">
        <w:trPr>
          <w:trHeight w:val="297"/>
        </w:trPr>
        <w:tc>
          <w:tcPr>
            <w:tcW w:w="484" w:type="dxa"/>
          </w:tcPr>
          <w:p w14:paraId="0CCFCDDD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</w:p>
        </w:tc>
        <w:tc>
          <w:tcPr>
            <w:tcW w:w="3577" w:type="dxa"/>
            <w:vAlign w:val="center"/>
          </w:tcPr>
          <w:p w14:paraId="1B19581A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At 14 months</w:t>
            </w:r>
            <w:r w:rsidRPr="00072F04">
              <w:rPr>
                <w:rFonts w:hint="eastAsia"/>
                <w:sz w:val="22"/>
              </w:rPr>
              <w:t xml:space="preserve"> (n=879)</w:t>
            </w:r>
          </w:p>
        </w:tc>
        <w:tc>
          <w:tcPr>
            <w:tcW w:w="1838" w:type="dxa"/>
            <w:vAlign w:val="center"/>
          </w:tcPr>
          <w:p w14:paraId="3655957E" w14:textId="17292680" w:rsidR="00764DEC" w:rsidRPr="00072F04" w:rsidRDefault="002B2BDD" w:rsidP="009B16B5">
            <w:pPr>
              <w:pStyle w:val="template"/>
              <w:jc w:val="center"/>
              <w:rPr>
                <w:sz w:val="22"/>
              </w:rPr>
            </w:pPr>
            <w:r w:rsidRPr="00072F04">
              <w:rPr>
                <w:sz w:val="22"/>
              </w:rPr>
              <w:t>14.5 (0.6)</w:t>
            </w:r>
          </w:p>
        </w:tc>
        <w:tc>
          <w:tcPr>
            <w:tcW w:w="1838" w:type="dxa"/>
            <w:vAlign w:val="center"/>
          </w:tcPr>
          <w:p w14:paraId="0C54D785" w14:textId="1052F1AD" w:rsidR="00764DEC" w:rsidRPr="00072F04" w:rsidRDefault="002B2BDD" w:rsidP="009B16B5">
            <w:pPr>
              <w:pStyle w:val="template"/>
              <w:jc w:val="center"/>
              <w:rPr>
                <w:sz w:val="22"/>
              </w:rPr>
            </w:pPr>
            <w:r w:rsidRPr="00072F04">
              <w:rPr>
                <w:sz w:val="22"/>
              </w:rPr>
              <w:t>14.5 (0.6)</w:t>
            </w:r>
          </w:p>
        </w:tc>
        <w:tc>
          <w:tcPr>
            <w:tcW w:w="1839" w:type="dxa"/>
            <w:vAlign w:val="center"/>
          </w:tcPr>
          <w:p w14:paraId="72E0EB43" w14:textId="355F9C3D" w:rsidR="00764DEC" w:rsidRPr="00072F04" w:rsidRDefault="002B2BDD" w:rsidP="009B16B5">
            <w:pPr>
              <w:pStyle w:val="template"/>
              <w:jc w:val="center"/>
              <w:rPr>
                <w:sz w:val="22"/>
              </w:rPr>
            </w:pPr>
            <w:r w:rsidRPr="00072F04">
              <w:rPr>
                <w:sz w:val="22"/>
              </w:rPr>
              <w:t>14.7 (0.7)</w:t>
            </w:r>
          </w:p>
        </w:tc>
      </w:tr>
      <w:tr w:rsidR="00764DEC" w:rsidRPr="000C4654" w14:paraId="5B6A1913" w14:textId="39AE5C0E" w:rsidTr="00492E4D">
        <w:trPr>
          <w:trHeight w:val="297"/>
        </w:trPr>
        <w:tc>
          <w:tcPr>
            <w:tcW w:w="484" w:type="dxa"/>
          </w:tcPr>
          <w:p w14:paraId="0AC48C95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</w:p>
        </w:tc>
        <w:tc>
          <w:tcPr>
            <w:tcW w:w="3577" w:type="dxa"/>
            <w:vAlign w:val="center"/>
          </w:tcPr>
          <w:p w14:paraId="3151E4E1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At 18 months</w:t>
            </w:r>
            <w:r w:rsidRPr="00072F04">
              <w:rPr>
                <w:rFonts w:hint="eastAsia"/>
                <w:sz w:val="22"/>
              </w:rPr>
              <w:t xml:space="preserve"> (n=924)</w:t>
            </w:r>
          </w:p>
        </w:tc>
        <w:tc>
          <w:tcPr>
            <w:tcW w:w="1838" w:type="dxa"/>
            <w:vAlign w:val="center"/>
          </w:tcPr>
          <w:p w14:paraId="2DC660C9" w14:textId="6C6EA1DC" w:rsidR="00764DEC" w:rsidRPr="00072F04" w:rsidRDefault="00995AA2" w:rsidP="009B16B5">
            <w:pPr>
              <w:pStyle w:val="template"/>
              <w:jc w:val="center"/>
              <w:rPr>
                <w:sz w:val="22"/>
              </w:rPr>
            </w:pPr>
            <w:r w:rsidRPr="00072F04">
              <w:rPr>
                <w:sz w:val="22"/>
              </w:rPr>
              <w:t>18.6 (0.7)</w:t>
            </w:r>
          </w:p>
        </w:tc>
        <w:tc>
          <w:tcPr>
            <w:tcW w:w="1838" w:type="dxa"/>
            <w:vAlign w:val="center"/>
          </w:tcPr>
          <w:p w14:paraId="2E7BB8B7" w14:textId="3B1F08DF" w:rsidR="00764DEC" w:rsidRPr="00072F04" w:rsidRDefault="00995AA2" w:rsidP="009B16B5">
            <w:pPr>
              <w:pStyle w:val="template"/>
              <w:jc w:val="center"/>
              <w:rPr>
                <w:sz w:val="22"/>
              </w:rPr>
            </w:pPr>
            <w:r w:rsidRPr="00072F04">
              <w:rPr>
                <w:sz w:val="22"/>
              </w:rPr>
              <w:t>18.8 (0.9)</w:t>
            </w:r>
          </w:p>
        </w:tc>
        <w:tc>
          <w:tcPr>
            <w:tcW w:w="1839" w:type="dxa"/>
            <w:vAlign w:val="center"/>
          </w:tcPr>
          <w:p w14:paraId="710E6285" w14:textId="252D626D" w:rsidR="00764DEC" w:rsidRPr="00072F04" w:rsidRDefault="00995AA2" w:rsidP="009B16B5">
            <w:pPr>
              <w:pStyle w:val="template"/>
              <w:jc w:val="center"/>
              <w:rPr>
                <w:sz w:val="22"/>
              </w:rPr>
            </w:pPr>
            <w:r w:rsidRPr="00072F04">
              <w:rPr>
                <w:sz w:val="22"/>
              </w:rPr>
              <w:t>18.6 (0.6)</w:t>
            </w:r>
          </w:p>
        </w:tc>
      </w:tr>
      <w:tr w:rsidR="00764DEC" w:rsidRPr="000C4654" w14:paraId="0EA3F38C" w14:textId="4FE67590" w:rsidTr="00492E4D">
        <w:trPr>
          <w:trHeight w:val="297"/>
        </w:trPr>
        <w:tc>
          <w:tcPr>
            <w:tcW w:w="484" w:type="dxa"/>
          </w:tcPr>
          <w:p w14:paraId="1050CA84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</w:p>
        </w:tc>
        <w:tc>
          <w:tcPr>
            <w:tcW w:w="3577" w:type="dxa"/>
            <w:vAlign w:val="center"/>
          </w:tcPr>
          <w:p w14:paraId="0675F0EA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At 24 months</w:t>
            </w:r>
            <w:r w:rsidRPr="00072F04">
              <w:rPr>
                <w:rFonts w:hint="eastAsia"/>
                <w:sz w:val="22"/>
              </w:rPr>
              <w:t xml:space="preserve"> (n=912)</w:t>
            </w:r>
          </w:p>
        </w:tc>
        <w:tc>
          <w:tcPr>
            <w:tcW w:w="1838" w:type="dxa"/>
            <w:vAlign w:val="center"/>
          </w:tcPr>
          <w:p w14:paraId="75A7F501" w14:textId="5F8D28B5" w:rsidR="00764DEC" w:rsidRPr="00072F04" w:rsidRDefault="00043A35" w:rsidP="009B16B5">
            <w:pPr>
              <w:pStyle w:val="template"/>
              <w:jc w:val="center"/>
              <w:rPr>
                <w:sz w:val="22"/>
              </w:rPr>
            </w:pPr>
            <w:r w:rsidRPr="00072F04">
              <w:rPr>
                <w:sz w:val="22"/>
              </w:rPr>
              <w:t>24.7 (0.9)</w:t>
            </w:r>
          </w:p>
        </w:tc>
        <w:tc>
          <w:tcPr>
            <w:tcW w:w="1838" w:type="dxa"/>
            <w:vAlign w:val="center"/>
          </w:tcPr>
          <w:p w14:paraId="476F29D0" w14:textId="269AD3A0" w:rsidR="00764DEC" w:rsidRPr="00072F04" w:rsidRDefault="00043A35" w:rsidP="009B16B5">
            <w:pPr>
              <w:pStyle w:val="template"/>
              <w:jc w:val="center"/>
              <w:rPr>
                <w:sz w:val="22"/>
              </w:rPr>
            </w:pPr>
            <w:r w:rsidRPr="00072F04">
              <w:rPr>
                <w:sz w:val="22"/>
              </w:rPr>
              <w:t>24.8 (1.1)</w:t>
            </w:r>
          </w:p>
        </w:tc>
        <w:tc>
          <w:tcPr>
            <w:tcW w:w="1839" w:type="dxa"/>
            <w:vAlign w:val="center"/>
          </w:tcPr>
          <w:p w14:paraId="5738E8DB" w14:textId="41303F80" w:rsidR="00764DEC" w:rsidRPr="00072F04" w:rsidRDefault="00043A35" w:rsidP="009B16B5">
            <w:pPr>
              <w:pStyle w:val="template"/>
              <w:jc w:val="center"/>
              <w:rPr>
                <w:sz w:val="22"/>
              </w:rPr>
            </w:pPr>
            <w:r w:rsidRPr="00072F04">
              <w:rPr>
                <w:sz w:val="22"/>
              </w:rPr>
              <w:t>25.0 (1.1)</w:t>
            </w:r>
          </w:p>
        </w:tc>
      </w:tr>
      <w:tr w:rsidR="00764DEC" w:rsidRPr="000C4654" w14:paraId="44FD7CF2" w14:textId="3D4A07B4" w:rsidTr="00492E4D">
        <w:trPr>
          <w:trHeight w:val="297"/>
        </w:trPr>
        <w:tc>
          <w:tcPr>
            <w:tcW w:w="484" w:type="dxa"/>
          </w:tcPr>
          <w:p w14:paraId="42C2F350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</w:p>
        </w:tc>
        <w:tc>
          <w:tcPr>
            <w:tcW w:w="3577" w:type="dxa"/>
            <w:vAlign w:val="center"/>
          </w:tcPr>
          <w:p w14:paraId="4BFD1968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At 32 months</w:t>
            </w:r>
            <w:r w:rsidRPr="00072F04">
              <w:rPr>
                <w:rFonts w:hint="eastAsia"/>
                <w:sz w:val="22"/>
              </w:rPr>
              <w:t xml:space="preserve"> (n=883)</w:t>
            </w:r>
          </w:p>
        </w:tc>
        <w:tc>
          <w:tcPr>
            <w:tcW w:w="1838" w:type="dxa"/>
            <w:vAlign w:val="center"/>
          </w:tcPr>
          <w:p w14:paraId="47C48059" w14:textId="4ED63119" w:rsidR="00764DEC" w:rsidRPr="00072F04" w:rsidRDefault="0043546A" w:rsidP="009B16B5">
            <w:pPr>
              <w:pStyle w:val="template"/>
              <w:jc w:val="center"/>
              <w:rPr>
                <w:sz w:val="22"/>
              </w:rPr>
            </w:pPr>
            <w:r w:rsidRPr="00072F04">
              <w:rPr>
                <w:sz w:val="22"/>
              </w:rPr>
              <w:t>33.2 (2.0)</w:t>
            </w:r>
          </w:p>
        </w:tc>
        <w:tc>
          <w:tcPr>
            <w:tcW w:w="1838" w:type="dxa"/>
            <w:vAlign w:val="center"/>
          </w:tcPr>
          <w:p w14:paraId="587CC0CE" w14:textId="26F5A5E6" w:rsidR="00764DEC" w:rsidRPr="00072F04" w:rsidRDefault="0043546A" w:rsidP="009B16B5">
            <w:pPr>
              <w:pStyle w:val="template"/>
              <w:jc w:val="center"/>
              <w:rPr>
                <w:sz w:val="22"/>
              </w:rPr>
            </w:pPr>
            <w:r w:rsidRPr="00072F04">
              <w:rPr>
                <w:sz w:val="22"/>
              </w:rPr>
              <w:t>33.5 (1.7)</w:t>
            </w:r>
          </w:p>
        </w:tc>
        <w:tc>
          <w:tcPr>
            <w:tcW w:w="1839" w:type="dxa"/>
            <w:vAlign w:val="center"/>
          </w:tcPr>
          <w:p w14:paraId="5C165EAE" w14:textId="322CDA3C" w:rsidR="00764DEC" w:rsidRPr="00072F04" w:rsidRDefault="0043546A" w:rsidP="009B16B5">
            <w:pPr>
              <w:pStyle w:val="template"/>
              <w:jc w:val="center"/>
              <w:rPr>
                <w:sz w:val="22"/>
              </w:rPr>
            </w:pPr>
            <w:r w:rsidRPr="00072F04">
              <w:rPr>
                <w:sz w:val="22"/>
              </w:rPr>
              <w:t>33.1 (1.4)</w:t>
            </w:r>
          </w:p>
        </w:tc>
      </w:tr>
      <w:tr w:rsidR="00764DEC" w:rsidRPr="000C4654" w14:paraId="71FE9ED4" w14:textId="613B0E54" w:rsidTr="00492E4D">
        <w:trPr>
          <w:trHeight w:val="297"/>
        </w:trPr>
        <w:tc>
          <w:tcPr>
            <w:tcW w:w="484" w:type="dxa"/>
          </w:tcPr>
          <w:p w14:paraId="4BAF2F26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</w:p>
        </w:tc>
        <w:tc>
          <w:tcPr>
            <w:tcW w:w="3577" w:type="dxa"/>
            <w:vAlign w:val="center"/>
          </w:tcPr>
          <w:p w14:paraId="1AB0997A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At 40 months</w:t>
            </w:r>
            <w:r w:rsidRPr="00072F04">
              <w:rPr>
                <w:rFonts w:hint="eastAsia"/>
                <w:sz w:val="22"/>
              </w:rPr>
              <w:t xml:space="preserve"> (n=884)</w:t>
            </w:r>
          </w:p>
        </w:tc>
        <w:tc>
          <w:tcPr>
            <w:tcW w:w="1838" w:type="dxa"/>
            <w:vAlign w:val="center"/>
          </w:tcPr>
          <w:p w14:paraId="03FC9A8A" w14:textId="0B631819" w:rsidR="00764DEC" w:rsidRPr="00072F04" w:rsidRDefault="00DE0453" w:rsidP="009B16B5">
            <w:pPr>
              <w:pStyle w:val="template"/>
              <w:jc w:val="center"/>
              <w:rPr>
                <w:sz w:val="22"/>
              </w:rPr>
            </w:pPr>
            <w:r w:rsidRPr="00072F04">
              <w:rPr>
                <w:sz w:val="22"/>
              </w:rPr>
              <w:t>39.8 (2.2)</w:t>
            </w:r>
          </w:p>
        </w:tc>
        <w:tc>
          <w:tcPr>
            <w:tcW w:w="1838" w:type="dxa"/>
            <w:vAlign w:val="center"/>
          </w:tcPr>
          <w:p w14:paraId="0CC162F9" w14:textId="1B21B323" w:rsidR="00764DEC" w:rsidRPr="00072F04" w:rsidRDefault="00DE0453" w:rsidP="009B16B5">
            <w:pPr>
              <w:pStyle w:val="template"/>
              <w:jc w:val="center"/>
              <w:rPr>
                <w:sz w:val="22"/>
              </w:rPr>
            </w:pPr>
            <w:r w:rsidRPr="00072F04">
              <w:rPr>
                <w:sz w:val="22"/>
              </w:rPr>
              <w:t>40.2 (2.3)</w:t>
            </w:r>
          </w:p>
        </w:tc>
        <w:tc>
          <w:tcPr>
            <w:tcW w:w="1839" w:type="dxa"/>
            <w:vAlign w:val="center"/>
          </w:tcPr>
          <w:p w14:paraId="31A1938B" w14:textId="4A5B745B" w:rsidR="00764DEC" w:rsidRPr="00072F04" w:rsidRDefault="00DE0453" w:rsidP="009B16B5">
            <w:pPr>
              <w:pStyle w:val="template"/>
              <w:jc w:val="center"/>
              <w:rPr>
                <w:sz w:val="22"/>
              </w:rPr>
            </w:pPr>
            <w:r w:rsidRPr="00072F04">
              <w:rPr>
                <w:sz w:val="22"/>
              </w:rPr>
              <w:t>39.6 (1.2)</w:t>
            </w:r>
          </w:p>
        </w:tc>
      </w:tr>
      <w:tr w:rsidR="00764DEC" w:rsidRPr="000C4654" w14:paraId="6C35542D" w14:textId="1EA60BF9" w:rsidTr="00492E4D">
        <w:trPr>
          <w:trHeight w:val="297"/>
        </w:trPr>
        <w:tc>
          <w:tcPr>
            <w:tcW w:w="4061" w:type="dxa"/>
            <w:gridSpan w:val="2"/>
            <w:vAlign w:val="center"/>
          </w:tcPr>
          <w:p w14:paraId="502029F2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Infant sex</w:t>
            </w:r>
          </w:p>
        </w:tc>
        <w:tc>
          <w:tcPr>
            <w:tcW w:w="1838" w:type="dxa"/>
            <w:vAlign w:val="center"/>
          </w:tcPr>
          <w:p w14:paraId="7CF5F75C" w14:textId="77777777" w:rsidR="00764DEC" w:rsidRPr="00072F04" w:rsidRDefault="00764DEC" w:rsidP="009B16B5">
            <w:pPr>
              <w:pStyle w:val="template"/>
              <w:jc w:val="center"/>
              <w:rPr>
                <w:sz w:val="22"/>
              </w:rPr>
            </w:pPr>
          </w:p>
        </w:tc>
        <w:tc>
          <w:tcPr>
            <w:tcW w:w="1838" w:type="dxa"/>
            <w:vAlign w:val="center"/>
          </w:tcPr>
          <w:p w14:paraId="031F8B72" w14:textId="77777777" w:rsidR="00764DEC" w:rsidRPr="00072F04" w:rsidRDefault="00764DEC" w:rsidP="009B16B5">
            <w:pPr>
              <w:pStyle w:val="template"/>
              <w:jc w:val="center"/>
              <w:rPr>
                <w:sz w:val="22"/>
              </w:rPr>
            </w:pPr>
          </w:p>
        </w:tc>
        <w:tc>
          <w:tcPr>
            <w:tcW w:w="1839" w:type="dxa"/>
            <w:vAlign w:val="center"/>
          </w:tcPr>
          <w:p w14:paraId="63260614" w14:textId="77777777" w:rsidR="00764DEC" w:rsidRPr="00072F04" w:rsidRDefault="00764DEC" w:rsidP="009B16B5">
            <w:pPr>
              <w:pStyle w:val="template"/>
              <w:jc w:val="center"/>
              <w:rPr>
                <w:sz w:val="22"/>
              </w:rPr>
            </w:pPr>
          </w:p>
        </w:tc>
      </w:tr>
      <w:tr w:rsidR="00764DEC" w:rsidRPr="000C4654" w14:paraId="45C64E31" w14:textId="44C41710" w:rsidTr="00492E4D">
        <w:trPr>
          <w:trHeight w:val="297"/>
        </w:trPr>
        <w:tc>
          <w:tcPr>
            <w:tcW w:w="484" w:type="dxa"/>
          </w:tcPr>
          <w:p w14:paraId="54EB324B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</w:p>
        </w:tc>
        <w:tc>
          <w:tcPr>
            <w:tcW w:w="3577" w:type="dxa"/>
            <w:vAlign w:val="center"/>
          </w:tcPr>
          <w:p w14:paraId="5DF54009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male</w:t>
            </w:r>
          </w:p>
        </w:tc>
        <w:tc>
          <w:tcPr>
            <w:tcW w:w="1838" w:type="dxa"/>
            <w:vAlign w:val="center"/>
          </w:tcPr>
          <w:p w14:paraId="24A67C7A" w14:textId="182CB5DC" w:rsidR="00764DEC" w:rsidRPr="00072F04" w:rsidRDefault="008E1F2C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420 (51</w:t>
            </w:r>
            <w:r w:rsidR="00005178">
              <w:rPr>
                <w:sz w:val="22"/>
              </w:rPr>
              <w:t>%)</w:t>
            </w:r>
          </w:p>
        </w:tc>
        <w:tc>
          <w:tcPr>
            <w:tcW w:w="1838" w:type="dxa"/>
            <w:vAlign w:val="center"/>
          </w:tcPr>
          <w:p w14:paraId="22021AAE" w14:textId="48ECD503" w:rsidR="00764DEC" w:rsidRPr="00072F04" w:rsidRDefault="008E1F2C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47 (46%)</w:t>
            </w:r>
          </w:p>
        </w:tc>
        <w:tc>
          <w:tcPr>
            <w:tcW w:w="1839" w:type="dxa"/>
            <w:vAlign w:val="center"/>
          </w:tcPr>
          <w:p w14:paraId="31B5ACEF" w14:textId="63B845C7" w:rsidR="00764DEC" w:rsidRPr="00072F04" w:rsidRDefault="008E1F2C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24 (56%)</w:t>
            </w:r>
          </w:p>
        </w:tc>
      </w:tr>
      <w:tr w:rsidR="00764DEC" w:rsidRPr="000C4654" w14:paraId="3448D94A" w14:textId="21B82AC9" w:rsidTr="00492E4D">
        <w:trPr>
          <w:trHeight w:val="297"/>
        </w:trPr>
        <w:tc>
          <w:tcPr>
            <w:tcW w:w="4061" w:type="dxa"/>
            <w:gridSpan w:val="2"/>
            <w:vAlign w:val="center"/>
          </w:tcPr>
          <w:p w14:paraId="63B2847E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Birth order</w:t>
            </w:r>
          </w:p>
        </w:tc>
        <w:tc>
          <w:tcPr>
            <w:tcW w:w="1838" w:type="dxa"/>
            <w:vAlign w:val="center"/>
          </w:tcPr>
          <w:p w14:paraId="5291B5AE" w14:textId="77777777" w:rsidR="00764DEC" w:rsidRPr="00072F04" w:rsidRDefault="00764DEC" w:rsidP="009B16B5">
            <w:pPr>
              <w:pStyle w:val="template"/>
              <w:jc w:val="center"/>
              <w:rPr>
                <w:sz w:val="22"/>
              </w:rPr>
            </w:pPr>
          </w:p>
        </w:tc>
        <w:tc>
          <w:tcPr>
            <w:tcW w:w="1838" w:type="dxa"/>
            <w:vAlign w:val="center"/>
          </w:tcPr>
          <w:p w14:paraId="3AF3C13B" w14:textId="77777777" w:rsidR="00764DEC" w:rsidRPr="00072F04" w:rsidRDefault="00764DEC" w:rsidP="009B16B5">
            <w:pPr>
              <w:pStyle w:val="template"/>
              <w:jc w:val="center"/>
              <w:rPr>
                <w:sz w:val="22"/>
              </w:rPr>
            </w:pPr>
          </w:p>
        </w:tc>
        <w:tc>
          <w:tcPr>
            <w:tcW w:w="1839" w:type="dxa"/>
            <w:vAlign w:val="center"/>
          </w:tcPr>
          <w:p w14:paraId="314E3251" w14:textId="77777777" w:rsidR="00764DEC" w:rsidRPr="00072F04" w:rsidRDefault="00764DEC" w:rsidP="009B16B5">
            <w:pPr>
              <w:pStyle w:val="template"/>
              <w:jc w:val="center"/>
              <w:rPr>
                <w:sz w:val="22"/>
              </w:rPr>
            </w:pPr>
          </w:p>
        </w:tc>
      </w:tr>
      <w:tr w:rsidR="00764DEC" w:rsidRPr="000C4654" w14:paraId="488ABF35" w14:textId="1FED2A57" w:rsidTr="00492E4D">
        <w:trPr>
          <w:trHeight w:val="297"/>
        </w:trPr>
        <w:tc>
          <w:tcPr>
            <w:tcW w:w="484" w:type="dxa"/>
          </w:tcPr>
          <w:p w14:paraId="69C4B217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</w:p>
        </w:tc>
        <w:tc>
          <w:tcPr>
            <w:tcW w:w="3577" w:type="dxa"/>
            <w:vAlign w:val="center"/>
          </w:tcPr>
          <w:p w14:paraId="39F0FDC3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first-born</w:t>
            </w:r>
          </w:p>
        </w:tc>
        <w:tc>
          <w:tcPr>
            <w:tcW w:w="1838" w:type="dxa"/>
            <w:vAlign w:val="center"/>
          </w:tcPr>
          <w:p w14:paraId="6D4400C6" w14:textId="29EC4D9A" w:rsidR="00764DEC" w:rsidRPr="00072F04" w:rsidRDefault="002830A4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394 (47</w:t>
            </w:r>
            <w:r w:rsidR="00362907">
              <w:rPr>
                <w:sz w:val="22"/>
              </w:rPr>
              <w:t>%)</w:t>
            </w:r>
          </w:p>
        </w:tc>
        <w:tc>
          <w:tcPr>
            <w:tcW w:w="1838" w:type="dxa"/>
            <w:vAlign w:val="center"/>
          </w:tcPr>
          <w:p w14:paraId="64DE8B16" w14:textId="3645A58D" w:rsidR="00764DEC" w:rsidRPr="00072F04" w:rsidRDefault="00362907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69 (67%)</w:t>
            </w:r>
          </w:p>
        </w:tc>
        <w:tc>
          <w:tcPr>
            <w:tcW w:w="1839" w:type="dxa"/>
            <w:vAlign w:val="center"/>
          </w:tcPr>
          <w:p w14:paraId="687E0812" w14:textId="3230AC6F" w:rsidR="00764DEC" w:rsidRPr="00072F04" w:rsidRDefault="00362907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22 (51%)</w:t>
            </w:r>
          </w:p>
        </w:tc>
      </w:tr>
      <w:tr w:rsidR="00764DEC" w:rsidRPr="000C4654" w14:paraId="0124F958" w14:textId="46088AC8" w:rsidTr="00492E4D">
        <w:trPr>
          <w:trHeight w:val="297"/>
        </w:trPr>
        <w:tc>
          <w:tcPr>
            <w:tcW w:w="484" w:type="dxa"/>
          </w:tcPr>
          <w:p w14:paraId="0DD62388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</w:p>
        </w:tc>
        <w:tc>
          <w:tcPr>
            <w:tcW w:w="3577" w:type="dxa"/>
            <w:vAlign w:val="center"/>
          </w:tcPr>
          <w:p w14:paraId="6B1DD2A0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second-born</w:t>
            </w:r>
          </w:p>
        </w:tc>
        <w:tc>
          <w:tcPr>
            <w:tcW w:w="1838" w:type="dxa"/>
            <w:vAlign w:val="center"/>
          </w:tcPr>
          <w:p w14:paraId="72262322" w14:textId="3AD764F7" w:rsidR="00764DEC" w:rsidRPr="00072F04" w:rsidRDefault="00362907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318 (39%)</w:t>
            </w:r>
          </w:p>
        </w:tc>
        <w:tc>
          <w:tcPr>
            <w:tcW w:w="1838" w:type="dxa"/>
            <w:vAlign w:val="center"/>
          </w:tcPr>
          <w:p w14:paraId="3C1EB57B" w14:textId="3AF1BC6E" w:rsidR="00764DEC" w:rsidRPr="00072F04" w:rsidRDefault="00362907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29 (28%)</w:t>
            </w:r>
          </w:p>
        </w:tc>
        <w:tc>
          <w:tcPr>
            <w:tcW w:w="1839" w:type="dxa"/>
            <w:vAlign w:val="center"/>
          </w:tcPr>
          <w:p w14:paraId="50C0F83E" w14:textId="38338462" w:rsidR="00764DEC" w:rsidRPr="00072F04" w:rsidRDefault="00362907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16 (37%)</w:t>
            </w:r>
          </w:p>
        </w:tc>
      </w:tr>
      <w:tr w:rsidR="00764DEC" w:rsidRPr="000C4654" w14:paraId="24373020" w14:textId="16003758" w:rsidTr="00492E4D">
        <w:trPr>
          <w:trHeight w:val="297"/>
        </w:trPr>
        <w:tc>
          <w:tcPr>
            <w:tcW w:w="484" w:type="dxa"/>
          </w:tcPr>
          <w:p w14:paraId="027E474A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</w:p>
        </w:tc>
        <w:tc>
          <w:tcPr>
            <w:tcW w:w="3577" w:type="dxa"/>
            <w:vAlign w:val="center"/>
          </w:tcPr>
          <w:p w14:paraId="41819CB4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third-born or later</w:t>
            </w:r>
          </w:p>
        </w:tc>
        <w:tc>
          <w:tcPr>
            <w:tcW w:w="1838" w:type="dxa"/>
            <w:vAlign w:val="center"/>
          </w:tcPr>
          <w:p w14:paraId="24657AEC" w14:textId="6119EF77" w:rsidR="00764DEC" w:rsidRPr="00072F04" w:rsidRDefault="00362907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111 (14%)</w:t>
            </w:r>
          </w:p>
        </w:tc>
        <w:tc>
          <w:tcPr>
            <w:tcW w:w="1838" w:type="dxa"/>
            <w:vAlign w:val="center"/>
          </w:tcPr>
          <w:p w14:paraId="64296C93" w14:textId="1F4EB984" w:rsidR="00764DEC" w:rsidRPr="00072F04" w:rsidRDefault="00362907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5 (5%)</w:t>
            </w:r>
          </w:p>
        </w:tc>
        <w:tc>
          <w:tcPr>
            <w:tcW w:w="1839" w:type="dxa"/>
            <w:vAlign w:val="center"/>
          </w:tcPr>
          <w:p w14:paraId="2157F620" w14:textId="47F2BBDA" w:rsidR="00764DEC" w:rsidRPr="00072F04" w:rsidRDefault="00362907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5 (12%)</w:t>
            </w:r>
          </w:p>
        </w:tc>
      </w:tr>
      <w:tr w:rsidR="00764DEC" w:rsidRPr="000C4654" w14:paraId="7B2E012B" w14:textId="4689E438" w:rsidTr="00492E4D">
        <w:trPr>
          <w:trHeight w:val="297"/>
        </w:trPr>
        <w:tc>
          <w:tcPr>
            <w:tcW w:w="4061" w:type="dxa"/>
            <w:gridSpan w:val="2"/>
            <w:vAlign w:val="center"/>
          </w:tcPr>
          <w:p w14:paraId="743E049A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Multiparity</w:t>
            </w:r>
          </w:p>
        </w:tc>
        <w:tc>
          <w:tcPr>
            <w:tcW w:w="1838" w:type="dxa"/>
            <w:vAlign w:val="center"/>
          </w:tcPr>
          <w:p w14:paraId="0A438501" w14:textId="77777777" w:rsidR="00764DEC" w:rsidRPr="00072F04" w:rsidRDefault="00764DEC" w:rsidP="009B16B5">
            <w:pPr>
              <w:pStyle w:val="template"/>
              <w:jc w:val="center"/>
              <w:rPr>
                <w:sz w:val="22"/>
              </w:rPr>
            </w:pPr>
          </w:p>
        </w:tc>
        <w:tc>
          <w:tcPr>
            <w:tcW w:w="1838" w:type="dxa"/>
            <w:vAlign w:val="center"/>
          </w:tcPr>
          <w:p w14:paraId="5B5230FB" w14:textId="77777777" w:rsidR="00764DEC" w:rsidRPr="00072F04" w:rsidRDefault="00764DEC" w:rsidP="009B16B5">
            <w:pPr>
              <w:pStyle w:val="template"/>
              <w:jc w:val="center"/>
              <w:rPr>
                <w:sz w:val="22"/>
              </w:rPr>
            </w:pPr>
          </w:p>
        </w:tc>
        <w:tc>
          <w:tcPr>
            <w:tcW w:w="1839" w:type="dxa"/>
            <w:vAlign w:val="center"/>
          </w:tcPr>
          <w:p w14:paraId="330513D5" w14:textId="77777777" w:rsidR="00764DEC" w:rsidRPr="00072F04" w:rsidRDefault="00764DEC" w:rsidP="009B16B5">
            <w:pPr>
              <w:pStyle w:val="template"/>
              <w:jc w:val="center"/>
              <w:rPr>
                <w:sz w:val="22"/>
              </w:rPr>
            </w:pPr>
          </w:p>
        </w:tc>
      </w:tr>
      <w:tr w:rsidR="00764DEC" w:rsidRPr="000C4654" w14:paraId="5F4CC41C" w14:textId="64D6A3E6" w:rsidTr="00492E4D">
        <w:trPr>
          <w:trHeight w:val="297"/>
        </w:trPr>
        <w:tc>
          <w:tcPr>
            <w:tcW w:w="484" w:type="dxa"/>
          </w:tcPr>
          <w:p w14:paraId="2EEFD5B8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</w:p>
        </w:tc>
        <w:tc>
          <w:tcPr>
            <w:tcW w:w="3577" w:type="dxa"/>
            <w:vAlign w:val="center"/>
          </w:tcPr>
          <w:p w14:paraId="41E6BA80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twin birth</w:t>
            </w:r>
          </w:p>
        </w:tc>
        <w:tc>
          <w:tcPr>
            <w:tcW w:w="1838" w:type="dxa"/>
            <w:vAlign w:val="center"/>
          </w:tcPr>
          <w:p w14:paraId="4B8DA55A" w14:textId="6802876D" w:rsidR="00764DEC" w:rsidRPr="00072F04" w:rsidRDefault="00DE2D1A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22 (3%)</w:t>
            </w:r>
          </w:p>
        </w:tc>
        <w:tc>
          <w:tcPr>
            <w:tcW w:w="1838" w:type="dxa"/>
            <w:vAlign w:val="center"/>
          </w:tcPr>
          <w:p w14:paraId="140D5A45" w14:textId="06368A82" w:rsidR="00764DEC" w:rsidRPr="00072F04" w:rsidRDefault="00DE2D1A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2 (2%)</w:t>
            </w:r>
          </w:p>
        </w:tc>
        <w:tc>
          <w:tcPr>
            <w:tcW w:w="1839" w:type="dxa"/>
            <w:vAlign w:val="center"/>
          </w:tcPr>
          <w:p w14:paraId="195AA060" w14:textId="2F058298" w:rsidR="00764DEC" w:rsidRPr="00072F04" w:rsidRDefault="00DE2D1A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6 (14%)</w:t>
            </w:r>
          </w:p>
        </w:tc>
      </w:tr>
      <w:tr w:rsidR="00764DEC" w:rsidRPr="000C4654" w14:paraId="4A2B2172" w14:textId="44C732FB" w:rsidTr="00492E4D">
        <w:trPr>
          <w:trHeight w:val="297"/>
        </w:trPr>
        <w:tc>
          <w:tcPr>
            <w:tcW w:w="4061" w:type="dxa"/>
            <w:gridSpan w:val="2"/>
            <w:vAlign w:val="center"/>
          </w:tcPr>
          <w:p w14:paraId="1F0C451C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Birthweight (g)</w:t>
            </w:r>
          </w:p>
        </w:tc>
        <w:tc>
          <w:tcPr>
            <w:tcW w:w="1838" w:type="dxa"/>
            <w:vAlign w:val="center"/>
          </w:tcPr>
          <w:p w14:paraId="34C3FBF8" w14:textId="16752367" w:rsidR="00764DEC" w:rsidRPr="00072F04" w:rsidRDefault="00730E6B" w:rsidP="009B16B5">
            <w:pPr>
              <w:pStyle w:val="template"/>
              <w:jc w:val="center"/>
              <w:rPr>
                <w:sz w:val="22"/>
              </w:rPr>
            </w:pPr>
            <w:r w:rsidRPr="00072F04">
              <w:rPr>
                <w:sz w:val="22"/>
              </w:rPr>
              <w:t>2955 (438)</w:t>
            </w:r>
          </w:p>
        </w:tc>
        <w:tc>
          <w:tcPr>
            <w:tcW w:w="1838" w:type="dxa"/>
            <w:vAlign w:val="center"/>
          </w:tcPr>
          <w:p w14:paraId="5DA626CB" w14:textId="63C4C3AE" w:rsidR="00764DEC" w:rsidRPr="00072F04" w:rsidRDefault="00730E6B" w:rsidP="009B16B5">
            <w:pPr>
              <w:pStyle w:val="template"/>
              <w:jc w:val="center"/>
              <w:rPr>
                <w:sz w:val="22"/>
              </w:rPr>
            </w:pPr>
            <w:r w:rsidRPr="00072F04">
              <w:rPr>
                <w:sz w:val="22"/>
              </w:rPr>
              <w:t>2882 (427)</w:t>
            </w:r>
          </w:p>
        </w:tc>
        <w:tc>
          <w:tcPr>
            <w:tcW w:w="1839" w:type="dxa"/>
            <w:vAlign w:val="center"/>
          </w:tcPr>
          <w:p w14:paraId="28FB9230" w14:textId="31C5EB3C" w:rsidR="00764DEC" w:rsidRPr="00072F04" w:rsidRDefault="00730E6B" w:rsidP="009B16B5">
            <w:pPr>
              <w:pStyle w:val="template"/>
              <w:jc w:val="center"/>
              <w:rPr>
                <w:sz w:val="22"/>
              </w:rPr>
            </w:pPr>
            <w:r w:rsidRPr="00072F04">
              <w:rPr>
                <w:sz w:val="22"/>
              </w:rPr>
              <w:t>2880 (413)</w:t>
            </w:r>
          </w:p>
        </w:tc>
      </w:tr>
      <w:tr w:rsidR="00764DEC" w:rsidRPr="000C4654" w14:paraId="1A62092B" w14:textId="56240E75" w:rsidTr="00492E4D">
        <w:trPr>
          <w:trHeight w:val="297"/>
        </w:trPr>
        <w:tc>
          <w:tcPr>
            <w:tcW w:w="4061" w:type="dxa"/>
            <w:gridSpan w:val="2"/>
            <w:vAlign w:val="center"/>
          </w:tcPr>
          <w:p w14:paraId="73AEFB3C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Gestational age at birth (in weeks)</w:t>
            </w:r>
          </w:p>
        </w:tc>
        <w:tc>
          <w:tcPr>
            <w:tcW w:w="1838" w:type="dxa"/>
            <w:vAlign w:val="center"/>
          </w:tcPr>
          <w:p w14:paraId="1AE9316C" w14:textId="474764E2" w:rsidR="00764DEC" w:rsidRPr="00072F04" w:rsidRDefault="00F836D3" w:rsidP="009B16B5">
            <w:pPr>
              <w:pStyle w:val="template"/>
              <w:jc w:val="center"/>
              <w:rPr>
                <w:sz w:val="22"/>
              </w:rPr>
            </w:pPr>
            <w:r w:rsidRPr="00072F04">
              <w:rPr>
                <w:sz w:val="22"/>
              </w:rPr>
              <w:t>39.0 (1.5)</w:t>
            </w:r>
          </w:p>
        </w:tc>
        <w:tc>
          <w:tcPr>
            <w:tcW w:w="1838" w:type="dxa"/>
            <w:vAlign w:val="center"/>
          </w:tcPr>
          <w:p w14:paraId="7F19C330" w14:textId="6DFB393D" w:rsidR="00764DEC" w:rsidRPr="00072F04" w:rsidRDefault="00F836D3" w:rsidP="009B16B5">
            <w:pPr>
              <w:pStyle w:val="template"/>
              <w:jc w:val="center"/>
              <w:rPr>
                <w:sz w:val="22"/>
              </w:rPr>
            </w:pPr>
            <w:r w:rsidRPr="00072F04">
              <w:rPr>
                <w:sz w:val="22"/>
              </w:rPr>
              <w:t>39.1 (1.4)</w:t>
            </w:r>
          </w:p>
        </w:tc>
        <w:tc>
          <w:tcPr>
            <w:tcW w:w="1839" w:type="dxa"/>
            <w:vAlign w:val="center"/>
          </w:tcPr>
          <w:p w14:paraId="404B823C" w14:textId="0ABBA8BC" w:rsidR="00764DEC" w:rsidRPr="00072F04" w:rsidRDefault="00F836D3" w:rsidP="009B16B5">
            <w:pPr>
              <w:pStyle w:val="template"/>
              <w:jc w:val="center"/>
              <w:rPr>
                <w:sz w:val="22"/>
              </w:rPr>
            </w:pPr>
            <w:r w:rsidRPr="00072F04">
              <w:rPr>
                <w:sz w:val="22"/>
              </w:rPr>
              <w:t>38.7 (1.4)</w:t>
            </w:r>
          </w:p>
        </w:tc>
      </w:tr>
      <w:tr w:rsidR="00764DEC" w:rsidRPr="000C4654" w14:paraId="1755DC94" w14:textId="2BD00892" w:rsidTr="00492E4D">
        <w:trPr>
          <w:trHeight w:val="297"/>
        </w:trPr>
        <w:tc>
          <w:tcPr>
            <w:tcW w:w="4061" w:type="dxa"/>
            <w:gridSpan w:val="2"/>
            <w:vAlign w:val="center"/>
          </w:tcPr>
          <w:p w14:paraId="3E066C7F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Duration of breastfeeding (in months)</w:t>
            </w:r>
          </w:p>
        </w:tc>
        <w:tc>
          <w:tcPr>
            <w:tcW w:w="1838" w:type="dxa"/>
            <w:vAlign w:val="center"/>
          </w:tcPr>
          <w:p w14:paraId="177D0E9E" w14:textId="18E1BB29" w:rsidR="00764DEC" w:rsidRPr="00072F04" w:rsidRDefault="00F836D3" w:rsidP="009B16B5">
            <w:pPr>
              <w:pStyle w:val="template"/>
              <w:jc w:val="center"/>
              <w:rPr>
                <w:sz w:val="22"/>
              </w:rPr>
            </w:pPr>
            <w:r w:rsidRPr="00072F04">
              <w:rPr>
                <w:sz w:val="22"/>
              </w:rPr>
              <w:t>10.0 (6.1)</w:t>
            </w:r>
          </w:p>
        </w:tc>
        <w:tc>
          <w:tcPr>
            <w:tcW w:w="1838" w:type="dxa"/>
            <w:vAlign w:val="center"/>
          </w:tcPr>
          <w:p w14:paraId="33A68C01" w14:textId="0A789148" w:rsidR="00764DEC" w:rsidRPr="00072F04" w:rsidRDefault="00F836D3" w:rsidP="009B16B5">
            <w:pPr>
              <w:pStyle w:val="template"/>
              <w:jc w:val="center"/>
              <w:rPr>
                <w:sz w:val="22"/>
              </w:rPr>
            </w:pPr>
            <w:r w:rsidRPr="00072F04">
              <w:rPr>
                <w:sz w:val="22"/>
              </w:rPr>
              <w:t>8.6 (6.3)</w:t>
            </w:r>
          </w:p>
        </w:tc>
        <w:tc>
          <w:tcPr>
            <w:tcW w:w="1839" w:type="dxa"/>
            <w:vAlign w:val="center"/>
          </w:tcPr>
          <w:p w14:paraId="66E59B88" w14:textId="0F8FEC57" w:rsidR="00764DEC" w:rsidRPr="00072F04" w:rsidRDefault="00F836D3" w:rsidP="009B16B5">
            <w:pPr>
              <w:pStyle w:val="template"/>
              <w:jc w:val="center"/>
              <w:rPr>
                <w:sz w:val="22"/>
              </w:rPr>
            </w:pPr>
            <w:r w:rsidRPr="00072F04">
              <w:rPr>
                <w:sz w:val="22"/>
              </w:rPr>
              <w:t>9.3 (6.0)</w:t>
            </w:r>
          </w:p>
        </w:tc>
      </w:tr>
      <w:tr w:rsidR="00764DEC" w:rsidRPr="000C4654" w14:paraId="5AAA35FF" w14:textId="118CB016" w:rsidTr="00492E4D">
        <w:trPr>
          <w:trHeight w:val="297"/>
        </w:trPr>
        <w:tc>
          <w:tcPr>
            <w:tcW w:w="4061" w:type="dxa"/>
            <w:gridSpan w:val="2"/>
            <w:vAlign w:val="center"/>
          </w:tcPr>
          <w:p w14:paraId="53FBE7EA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Maternal history of mood disorders</w:t>
            </w:r>
          </w:p>
        </w:tc>
        <w:tc>
          <w:tcPr>
            <w:tcW w:w="1838" w:type="dxa"/>
            <w:vAlign w:val="center"/>
          </w:tcPr>
          <w:p w14:paraId="01FCE729" w14:textId="63CFBB9C" w:rsidR="00764DEC" w:rsidRPr="00072F04" w:rsidRDefault="00056FAE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67 (8%)</w:t>
            </w:r>
          </w:p>
        </w:tc>
        <w:tc>
          <w:tcPr>
            <w:tcW w:w="1838" w:type="dxa"/>
            <w:vAlign w:val="center"/>
          </w:tcPr>
          <w:p w14:paraId="5E3CB9A1" w14:textId="71D09598" w:rsidR="00764DEC" w:rsidRPr="00072F04" w:rsidRDefault="00056FAE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25 (24%)</w:t>
            </w:r>
          </w:p>
        </w:tc>
        <w:tc>
          <w:tcPr>
            <w:tcW w:w="1839" w:type="dxa"/>
            <w:vAlign w:val="center"/>
          </w:tcPr>
          <w:p w14:paraId="5D4C033F" w14:textId="0446AF51" w:rsidR="00764DEC" w:rsidRPr="00072F04" w:rsidRDefault="00056FAE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7 (16%)</w:t>
            </w:r>
          </w:p>
        </w:tc>
      </w:tr>
      <w:tr w:rsidR="00764DEC" w:rsidRPr="000C4654" w14:paraId="553ECC5D" w14:textId="48257E20" w:rsidTr="00492E4D">
        <w:trPr>
          <w:trHeight w:val="297"/>
        </w:trPr>
        <w:tc>
          <w:tcPr>
            <w:tcW w:w="4061" w:type="dxa"/>
            <w:gridSpan w:val="2"/>
            <w:vAlign w:val="center"/>
          </w:tcPr>
          <w:p w14:paraId="4EE666AE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Maternal history of anxiety disorders</w:t>
            </w:r>
          </w:p>
        </w:tc>
        <w:tc>
          <w:tcPr>
            <w:tcW w:w="1838" w:type="dxa"/>
            <w:vAlign w:val="center"/>
          </w:tcPr>
          <w:p w14:paraId="77FE0264" w14:textId="6C1F4FE5" w:rsidR="00764DEC" w:rsidRPr="00072F04" w:rsidRDefault="00CD55DD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27 (3%)</w:t>
            </w:r>
          </w:p>
        </w:tc>
        <w:tc>
          <w:tcPr>
            <w:tcW w:w="1838" w:type="dxa"/>
            <w:vAlign w:val="center"/>
          </w:tcPr>
          <w:p w14:paraId="66AEA6B8" w14:textId="7A18E107" w:rsidR="00764DEC" w:rsidRPr="00072F04" w:rsidRDefault="00CD55DD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7 (7%)</w:t>
            </w:r>
          </w:p>
        </w:tc>
        <w:tc>
          <w:tcPr>
            <w:tcW w:w="1839" w:type="dxa"/>
            <w:vAlign w:val="center"/>
          </w:tcPr>
          <w:p w14:paraId="61645D3A" w14:textId="7F6D8A8B" w:rsidR="00764DEC" w:rsidRPr="00072F04" w:rsidRDefault="00CD55DD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1 (2%)</w:t>
            </w:r>
          </w:p>
        </w:tc>
      </w:tr>
      <w:tr w:rsidR="00764DEC" w:rsidRPr="000C4654" w14:paraId="274DABA7" w14:textId="62595E79" w:rsidTr="00492E4D">
        <w:trPr>
          <w:trHeight w:val="297"/>
        </w:trPr>
        <w:tc>
          <w:tcPr>
            <w:tcW w:w="4061" w:type="dxa"/>
            <w:gridSpan w:val="2"/>
            <w:vAlign w:val="center"/>
          </w:tcPr>
          <w:p w14:paraId="6532FEB9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Maternal age at the infant’s birth (in years)</w:t>
            </w:r>
          </w:p>
        </w:tc>
        <w:tc>
          <w:tcPr>
            <w:tcW w:w="1838" w:type="dxa"/>
            <w:vAlign w:val="center"/>
          </w:tcPr>
          <w:p w14:paraId="7062F178" w14:textId="6F7D5E28" w:rsidR="00764DEC" w:rsidRPr="00072F04" w:rsidRDefault="001861E1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31.7 (5.0)</w:t>
            </w:r>
          </w:p>
        </w:tc>
        <w:tc>
          <w:tcPr>
            <w:tcW w:w="1838" w:type="dxa"/>
            <w:vAlign w:val="center"/>
          </w:tcPr>
          <w:p w14:paraId="1ED688E0" w14:textId="6D21B22B" w:rsidR="00764DEC" w:rsidRPr="00072F04" w:rsidRDefault="001861E1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31.5 (5.0)</w:t>
            </w:r>
          </w:p>
        </w:tc>
        <w:tc>
          <w:tcPr>
            <w:tcW w:w="1839" w:type="dxa"/>
            <w:vAlign w:val="center"/>
          </w:tcPr>
          <w:p w14:paraId="198A3116" w14:textId="2E337DAA" w:rsidR="00764DEC" w:rsidRPr="00072F04" w:rsidRDefault="001861E1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32.7 (5.5)</w:t>
            </w:r>
          </w:p>
        </w:tc>
      </w:tr>
      <w:tr w:rsidR="00764DEC" w:rsidRPr="000C4654" w14:paraId="057CACC6" w14:textId="6589C666" w:rsidTr="00492E4D">
        <w:trPr>
          <w:trHeight w:val="297"/>
        </w:trPr>
        <w:tc>
          <w:tcPr>
            <w:tcW w:w="4061" w:type="dxa"/>
            <w:gridSpan w:val="2"/>
            <w:vAlign w:val="center"/>
          </w:tcPr>
          <w:p w14:paraId="69BEFAEF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Maternal education level (in years)</w:t>
            </w:r>
          </w:p>
        </w:tc>
        <w:tc>
          <w:tcPr>
            <w:tcW w:w="1838" w:type="dxa"/>
            <w:vAlign w:val="center"/>
          </w:tcPr>
          <w:p w14:paraId="5EAD97C9" w14:textId="3F9E8E81" w:rsidR="00764DEC" w:rsidRPr="00072F04" w:rsidRDefault="001861E1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14.0 (1.9)</w:t>
            </w:r>
          </w:p>
        </w:tc>
        <w:tc>
          <w:tcPr>
            <w:tcW w:w="1838" w:type="dxa"/>
            <w:vAlign w:val="center"/>
          </w:tcPr>
          <w:p w14:paraId="44A4E89D" w14:textId="42572EDD" w:rsidR="00764DEC" w:rsidRPr="00072F04" w:rsidRDefault="001861E1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13.8 (2.0)</w:t>
            </w:r>
          </w:p>
        </w:tc>
        <w:tc>
          <w:tcPr>
            <w:tcW w:w="1839" w:type="dxa"/>
            <w:vAlign w:val="center"/>
          </w:tcPr>
          <w:p w14:paraId="718D13BD" w14:textId="1EC3CEA0" w:rsidR="00764DEC" w:rsidRPr="00072F04" w:rsidRDefault="001861E1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14.2 (1.9)</w:t>
            </w:r>
          </w:p>
        </w:tc>
      </w:tr>
      <w:tr w:rsidR="00764DEC" w:rsidRPr="000C4654" w14:paraId="27B80CC3" w14:textId="4C3B2DF3" w:rsidTr="00492E4D">
        <w:trPr>
          <w:trHeight w:val="297"/>
        </w:trPr>
        <w:tc>
          <w:tcPr>
            <w:tcW w:w="4061" w:type="dxa"/>
            <w:gridSpan w:val="2"/>
            <w:vAlign w:val="center"/>
          </w:tcPr>
          <w:p w14:paraId="1AFCE453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Paternal age at the infant’s birth (in years)</w:t>
            </w:r>
          </w:p>
        </w:tc>
        <w:tc>
          <w:tcPr>
            <w:tcW w:w="1838" w:type="dxa"/>
            <w:vAlign w:val="center"/>
          </w:tcPr>
          <w:p w14:paraId="72D0070F" w14:textId="3A9E215B" w:rsidR="00764DEC" w:rsidRPr="00072F04" w:rsidRDefault="00A56EE3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33.6 (5.7)</w:t>
            </w:r>
          </w:p>
        </w:tc>
        <w:tc>
          <w:tcPr>
            <w:tcW w:w="1838" w:type="dxa"/>
            <w:vAlign w:val="center"/>
          </w:tcPr>
          <w:p w14:paraId="31ABD285" w14:textId="10E04032" w:rsidR="00764DEC" w:rsidRPr="00072F04" w:rsidRDefault="00A56EE3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32.8 (5.7)</w:t>
            </w:r>
          </w:p>
        </w:tc>
        <w:tc>
          <w:tcPr>
            <w:tcW w:w="1839" w:type="dxa"/>
            <w:vAlign w:val="center"/>
          </w:tcPr>
          <w:p w14:paraId="155E9986" w14:textId="567C3918" w:rsidR="00764DEC" w:rsidRPr="00072F04" w:rsidRDefault="00A56EE3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34.5 (6.9)</w:t>
            </w:r>
          </w:p>
        </w:tc>
      </w:tr>
      <w:tr w:rsidR="00764DEC" w:rsidRPr="000C4654" w14:paraId="58ACA6C9" w14:textId="69345FC7" w:rsidTr="00492E4D">
        <w:trPr>
          <w:trHeight w:val="297"/>
        </w:trPr>
        <w:tc>
          <w:tcPr>
            <w:tcW w:w="4061" w:type="dxa"/>
            <w:gridSpan w:val="2"/>
            <w:vAlign w:val="center"/>
          </w:tcPr>
          <w:p w14:paraId="5ACE6383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Paternal education level (in years)</w:t>
            </w:r>
          </w:p>
        </w:tc>
        <w:tc>
          <w:tcPr>
            <w:tcW w:w="1838" w:type="dxa"/>
            <w:vAlign w:val="center"/>
          </w:tcPr>
          <w:p w14:paraId="3ACC8E27" w14:textId="00641D4F" w:rsidR="00764DEC" w:rsidRPr="00072F04" w:rsidRDefault="00A56EE3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14.3 (2.7)</w:t>
            </w:r>
          </w:p>
        </w:tc>
        <w:tc>
          <w:tcPr>
            <w:tcW w:w="1838" w:type="dxa"/>
            <w:vAlign w:val="center"/>
          </w:tcPr>
          <w:p w14:paraId="547647C8" w14:textId="27C9C28E" w:rsidR="00764DEC" w:rsidRPr="00072F04" w:rsidRDefault="00A56EE3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13.9 (2.4)</w:t>
            </w:r>
          </w:p>
        </w:tc>
        <w:tc>
          <w:tcPr>
            <w:tcW w:w="1839" w:type="dxa"/>
            <w:vAlign w:val="center"/>
          </w:tcPr>
          <w:p w14:paraId="194B34AE" w14:textId="48CDAE46" w:rsidR="00764DEC" w:rsidRPr="00072F04" w:rsidRDefault="00A56EE3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14.1 (2.5)</w:t>
            </w:r>
          </w:p>
        </w:tc>
      </w:tr>
      <w:tr w:rsidR="0051562E" w:rsidRPr="004C2158" w14:paraId="6C180ACE" w14:textId="77777777" w:rsidTr="00492E4D">
        <w:trPr>
          <w:trHeight w:val="297"/>
        </w:trPr>
        <w:tc>
          <w:tcPr>
            <w:tcW w:w="4061" w:type="dxa"/>
            <w:gridSpan w:val="2"/>
            <w:vAlign w:val="center"/>
          </w:tcPr>
          <w:p w14:paraId="0D815C48" w14:textId="0D10B1BE" w:rsidR="0051562E" w:rsidRPr="004C2158" w:rsidRDefault="00C35DF5" w:rsidP="00D8578B">
            <w:pPr>
              <w:pStyle w:val="template"/>
              <w:rPr>
                <w:sz w:val="22"/>
              </w:rPr>
            </w:pPr>
            <w:r w:rsidRPr="00C35DF5">
              <w:rPr>
                <w:sz w:val="22"/>
              </w:rPr>
              <w:t>Annual household income at birth (million yen)</w:t>
            </w:r>
          </w:p>
        </w:tc>
        <w:tc>
          <w:tcPr>
            <w:tcW w:w="1838" w:type="dxa"/>
            <w:vAlign w:val="center"/>
          </w:tcPr>
          <w:p w14:paraId="36BDFB04" w14:textId="3DADA0EB" w:rsidR="0051562E" w:rsidRPr="004C2158" w:rsidRDefault="00BC3EF0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6.2 (3.0)</w:t>
            </w:r>
          </w:p>
        </w:tc>
        <w:tc>
          <w:tcPr>
            <w:tcW w:w="1838" w:type="dxa"/>
            <w:vAlign w:val="center"/>
          </w:tcPr>
          <w:p w14:paraId="31539F85" w14:textId="27839887" w:rsidR="0051562E" w:rsidRPr="004C2158" w:rsidRDefault="00BC3EF0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5.9 (2.3)</w:t>
            </w:r>
          </w:p>
        </w:tc>
        <w:tc>
          <w:tcPr>
            <w:tcW w:w="1839" w:type="dxa"/>
            <w:vAlign w:val="center"/>
          </w:tcPr>
          <w:p w14:paraId="701B8DB3" w14:textId="1B9B78C5" w:rsidR="0051562E" w:rsidRPr="004C2158" w:rsidRDefault="00BC3EF0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5.5 (1.5)</w:t>
            </w:r>
            <w:bookmarkStart w:id="0" w:name="_GoBack"/>
            <w:bookmarkEnd w:id="0"/>
          </w:p>
        </w:tc>
      </w:tr>
      <w:tr w:rsidR="004C2158" w:rsidRPr="004C2158" w14:paraId="47E4F6B2" w14:textId="77777777" w:rsidTr="00492E4D">
        <w:trPr>
          <w:trHeight w:val="297"/>
        </w:trPr>
        <w:tc>
          <w:tcPr>
            <w:tcW w:w="4061" w:type="dxa"/>
            <w:gridSpan w:val="2"/>
            <w:vAlign w:val="center"/>
          </w:tcPr>
          <w:p w14:paraId="42B59399" w14:textId="3305BFFA" w:rsidR="00B37754" w:rsidRPr="004C2158" w:rsidRDefault="00B37754" w:rsidP="00D8578B">
            <w:pPr>
              <w:pStyle w:val="template"/>
              <w:rPr>
                <w:sz w:val="22"/>
              </w:rPr>
            </w:pPr>
            <w:r w:rsidRPr="004C2158">
              <w:rPr>
                <w:sz w:val="22"/>
              </w:rPr>
              <w:t>Edinburgh Postnatal Depression Scale</w:t>
            </w:r>
          </w:p>
        </w:tc>
        <w:tc>
          <w:tcPr>
            <w:tcW w:w="1838" w:type="dxa"/>
            <w:vAlign w:val="center"/>
          </w:tcPr>
          <w:p w14:paraId="4AEC1DC9" w14:textId="77777777" w:rsidR="00B37754" w:rsidRPr="004C2158" w:rsidRDefault="00B37754" w:rsidP="009B16B5">
            <w:pPr>
              <w:pStyle w:val="template"/>
              <w:jc w:val="center"/>
              <w:rPr>
                <w:sz w:val="22"/>
              </w:rPr>
            </w:pPr>
          </w:p>
        </w:tc>
        <w:tc>
          <w:tcPr>
            <w:tcW w:w="1838" w:type="dxa"/>
            <w:vAlign w:val="center"/>
          </w:tcPr>
          <w:p w14:paraId="5F3F939D" w14:textId="77777777" w:rsidR="00B37754" w:rsidRPr="004C2158" w:rsidRDefault="00B37754" w:rsidP="009B16B5">
            <w:pPr>
              <w:pStyle w:val="template"/>
              <w:jc w:val="center"/>
              <w:rPr>
                <w:sz w:val="22"/>
              </w:rPr>
            </w:pPr>
          </w:p>
        </w:tc>
        <w:tc>
          <w:tcPr>
            <w:tcW w:w="1839" w:type="dxa"/>
            <w:vAlign w:val="center"/>
          </w:tcPr>
          <w:p w14:paraId="250EE7F2" w14:textId="77777777" w:rsidR="00B37754" w:rsidRPr="004C2158" w:rsidRDefault="00B37754" w:rsidP="009B16B5">
            <w:pPr>
              <w:pStyle w:val="template"/>
              <w:jc w:val="center"/>
              <w:rPr>
                <w:sz w:val="22"/>
              </w:rPr>
            </w:pPr>
          </w:p>
        </w:tc>
      </w:tr>
      <w:tr w:rsidR="009D35C1" w:rsidRPr="004C2158" w14:paraId="1371B226" w14:textId="77777777" w:rsidTr="00E8538B">
        <w:trPr>
          <w:trHeight w:val="297"/>
        </w:trPr>
        <w:tc>
          <w:tcPr>
            <w:tcW w:w="484" w:type="dxa"/>
            <w:vAlign w:val="center"/>
          </w:tcPr>
          <w:p w14:paraId="736A00B2" w14:textId="77777777" w:rsidR="009D35C1" w:rsidRPr="004C2158" w:rsidRDefault="009D35C1" w:rsidP="009D35C1">
            <w:pPr>
              <w:pStyle w:val="template"/>
              <w:rPr>
                <w:sz w:val="22"/>
              </w:rPr>
            </w:pPr>
          </w:p>
        </w:tc>
        <w:tc>
          <w:tcPr>
            <w:tcW w:w="3577" w:type="dxa"/>
          </w:tcPr>
          <w:p w14:paraId="157E76D6" w14:textId="226C22D6" w:rsidR="009D35C1" w:rsidRPr="004C2158" w:rsidRDefault="009D35C1" w:rsidP="009D35C1">
            <w:pPr>
              <w:pStyle w:val="template"/>
              <w:rPr>
                <w:sz w:val="22"/>
              </w:rPr>
            </w:pPr>
            <w:r w:rsidRPr="00C0685A">
              <w:t>Score at 1st measurement [at the 2nd week]</w:t>
            </w:r>
          </w:p>
        </w:tc>
        <w:tc>
          <w:tcPr>
            <w:tcW w:w="1838" w:type="dxa"/>
            <w:vAlign w:val="center"/>
          </w:tcPr>
          <w:p w14:paraId="2FA199C7" w14:textId="1C867AC1" w:rsidR="009D35C1" w:rsidRPr="004C2158" w:rsidRDefault="009D35C1" w:rsidP="009D35C1">
            <w:pPr>
              <w:pStyle w:val="template"/>
              <w:jc w:val="center"/>
              <w:rPr>
                <w:sz w:val="22"/>
              </w:rPr>
            </w:pPr>
            <w:r w:rsidRPr="004C2158">
              <w:rPr>
                <w:sz w:val="22"/>
              </w:rPr>
              <w:t>2.8 (2.2)</w:t>
            </w:r>
          </w:p>
        </w:tc>
        <w:tc>
          <w:tcPr>
            <w:tcW w:w="1838" w:type="dxa"/>
            <w:vAlign w:val="center"/>
          </w:tcPr>
          <w:p w14:paraId="65953D4F" w14:textId="6D4E91A6" w:rsidR="009D35C1" w:rsidRPr="004C2158" w:rsidRDefault="009D35C1" w:rsidP="009D35C1">
            <w:pPr>
              <w:pStyle w:val="template"/>
              <w:jc w:val="center"/>
              <w:rPr>
                <w:sz w:val="22"/>
              </w:rPr>
            </w:pPr>
            <w:r w:rsidRPr="004C2158">
              <w:rPr>
                <w:sz w:val="22"/>
              </w:rPr>
              <w:t>11.7 (3.0)</w:t>
            </w:r>
          </w:p>
        </w:tc>
        <w:tc>
          <w:tcPr>
            <w:tcW w:w="1839" w:type="dxa"/>
            <w:vAlign w:val="center"/>
          </w:tcPr>
          <w:p w14:paraId="295DED9F" w14:textId="3EE20FC9" w:rsidR="009D35C1" w:rsidRPr="004C2158" w:rsidRDefault="009D35C1" w:rsidP="009D35C1">
            <w:pPr>
              <w:pStyle w:val="template"/>
              <w:jc w:val="center"/>
              <w:rPr>
                <w:sz w:val="22"/>
              </w:rPr>
            </w:pPr>
            <w:r w:rsidRPr="004C2158">
              <w:rPr>
                <w:sz w:val="22"/>
              </w:rPr>
              <w:t>5.7 (1.5)</w:t>
            </w:r>
          </w:p>
        </w:tc>
      </w:tr>
      <w:tr w:rsidR="009D35C1" w:rsidRPr="004C2158" w14:paraId="643C8FEB" w14:textId="77777777" w:rsidTr="00E8538B">
        <w:trPr>
          <w:trHeight w:val="297"/>
        </w:trPr>
        <w:tc>
          <w:tcPr>
            <w:tcW w:w="484" w:type="dxa"/>
            <w:vAlign w:val="center"/>
          </w:tcPr>
          <w:p w14:paraId="05656EB1" w14:textId="77777777" w:rsidR="009D35C1" w:rsidRPr="004C2158" w:rsidRDefault="009D35C1" w:rsidP="009D35C1">
            <w:pPr>
              <w:pStyle w:val="template"/>
              <w:rPr>
                <w:sz w:val="22"/>
              </w:rPr>
            </w:pPr>
          </w:p>
        </w:tc>
        <w:tc>
          <w:tcPr>
            <w:tcW w:w="3577" w:type="dxa"/>
          </w:tcPr>
          <w:p w14:paraId="25B7606C" w14:textId="5D071171" w:rsidR="009D35C1" w:rsidRPr="004C2158" w:rsidRDefault="009D35C1" w:rsidP="009D35C1">
            <w:pPr>
              <w:pStyle w:val="template"/>
              <w:rPr>
                <w:sz w:val="22"/>
              </w:rPr>
            </w:pPr>
            <w:r w:rsidRPr="00C0685A">
              <w:t>Score at 2nd measurement [at the 4th week]</w:t>
            </w:r>
          </w:p>
        </w:tc>
        <w:tc>
          <w:tcPr>
            <w:tcW w:w="1838" w:type="dxa"/>
            <w:vAlign w:val="center"/>
          </w:tcPr>
          <w:p w14:paraId="06FADCDD" w14:textId="40531593" w:rsidR="009D35C1" w:rsidRPr="004C2158" w:rsidRDefault="009D35C1" w:rsidP="009D35C1">
            <w:pPr>
              <w:pStyle w:val="template"/>
              <w:jc w:val="center"/>
              <w:rPr>
                <w:sz w:val="22"/>
              </w:rPr>
            </w:pPr>
            <w:r w:rsidRPr="004C2158">
              <w:rPr>
                <w:sz w:val="22"/>
              </w:rPr>
              <w:t>2.2 (2.1)</w:t>
            </w:r>
          </w:p>
        </w:tc>
        <w:tc>
          <w:tcPr>
            <w:tcW w:w="1838" w:type="dxa"/>
            <w:vAlign w:val="center"/>
          </w:tcPr>
          <w:p w14:paraId="60F7C4A7" w14:textId="1A8F0ED6" w:rsidR="009D35C1" w:rsidRPr="004C2158" w:rsidRDefault="009D35C1" w:rsidP="009D35C1">
            <w:pPr>
              <w:pStyle w:val="template"/>
              <w:jc w:val="center"/>
              <w:rPr>
                <w:sz w:val="22"/>
              </w:rPr>
            </w:pPr>
            <w:r w:rsidRPr="004C2158">
              <w:rPr>
                <w:sz w:val="22"/>
              </w:rPr>
              <w:t>8.3 (5.1)</w:t>
            </w:r>
          </w:p>
        </w:tc>
        <w:tc>
          <w:tcPr>
            <w:tcW w:w="1839" w:type="dxa"/>
            <w:vAlign w:val="center"/>
          </w:tcPr>
          <w:p w14:paraId="1C40279E" w14:textId="6B9A7006" w:rsidR="009D35C1" w:rsidRPr="004C2158" w:rsidRDefault="009D35C1" w:rsidP="009D35C1">
            <w:pPr>
              <w:pStyle w:val="template"/>
              <w:jc w:val="center"/>
              <w:rPr>
                <w:sz w:val="22"/>
              </w:rPr>
            </w:pPr>
            <w:r w:rsidRPr="004C2158">
              <w:rPr>
                <w:sz w:val="22"/>
              </w:rPr>
              <w:t>7.8 (4.3)</w:t>
            </w:r>
          </w:p>
        </w:tc>
      </w:tr>
      <w:tr w:rsidR="009D35C1" w:rsidRPr="004C2158" w14:paraId="32065535" w14:textId="77777777" w:rsidTr="00E8538B">
        <w:trPr>
          <w:trHeight w:val="297"/>
        </w:trPr>
        <w:tc>
          <w:tcPr>
            <w:tcW w:w="484" w:type="dxa"/>
            <w:vAlign w:val="center"/>
          </w:tcPr>
          <w:p w14:paraId="45A8DAFB" w14:textId="77777777" w:rsidR="009D35C1" w:rsidRPr="004C2158" w:rsidRDefault="009D35C1" w:rsidP="009D35C1">
            <w:pPr>
              <w:pStyle w:val="template"/>
              <w:rPr>
                <w:sz w:val="22"/>
              </w:rPr>
            </w:pPr>
          </w:p>
        </w:tc>
        <w:tc>
          <w:tcPr>
            <w:tcW w:w="3577" w:type="dxa"/>
          </w:tcPr>
          <w:p w14:paraId="78651D04" w14:textId="527675BD" w:rsidR="009D35C1" w:rsidRPr="004C2158" w:rsidRDefault="009D35C1" w:rsidP="009D35C1">
            <w:pPr>
              <w:pStyle w:val="template"/>
              <w:rPr>
                <w:sz w:val="22"/>
              </w:rPr>
            </w:pPr>
            <w:r w:rsidRPr="00C0685A">
              <w:t>Score at 3rd measurement [between 5th and 12th weeks]</w:t>
            </w:r>
          </w:p>
        </w:tc>
        <w:tc>
          <w:tcPr>
            <w:tcW w:w="1838" w:type="dxa"/>
            <w:vAlign w:val="center"/>
          </w:tcPr>
          <w:p w14:paraId="5A17238E" w14:textId="25BD62EA" w:rsidR="009D35C1" w:rsidRPr="004C2158" w:rsidRDefault="009D35C1" w:rsidP="009D35C1">
            <w:pPr>
              <w:pStyle w:val="template"/>
              <w:jc w:val="center"/>
              <w:rPr>
                <w:sz w:val="22"/>
              </w:rPr>
            </w:pPr>
            <w:r w:rsidRPr="004C2158">
              <w:rPr>
                <w:sz w:val="22"/>
              </w:rPr>
              <w:t>1.8 (2.0)</w:t>
            </w:r>
          </w:p>
        </w:tc>
        <w:tc>
          <w:tcPr>
            <w:tcW w:w="1838" w:type="dxa"/>
            <w:vAlign w:val="center"/>
          </w:tcPr>
          <w:p w14:paraId="44BBD73A" w14:textId="5D2F7538" w:rsidR="009D35C1" w:rsidRPr="004C2158" w:rsidRDefault="009D35C1" w:rsidP="009D35C1">
            <w:pPr>
              <w:pStyle w:val="template"/>
              <w:jc w:val="center"/>
              <w:rPr>
                <w:sz w:val="22"/>
              </w:rPr>
            </w:pPr>
            <w:r w:rsidRPr="004C2158">
              <w:rPr>
                <w:sz w:val="22"/>
              </w:rPr>
              <w:t>6.1 (5.2)</w:t>
            </w:r>
          </w:p>
        </w:tc>
        <w:tc>
          <w:tcPr>
            <w:tcW w:w="1839" w:type="dxa"/>
            <w:vAlign w:val="center"/>
          </w:tcPr>
          <w:p w14:paraId="753CA156" w14:textId="2489AF58" w:rsidR="009D35C1" w:rsidRPr="004C2158" w:rsidRDefault="009D35C1" w:rsidP="009D35C1">
            <w:pPr>
              <w:pStyle w:val="template"/>
              <w:jc w:val="center"/>
              <w:rPr>
                <w:sz w:val="22"/>
              </w:rPr>
            </w:pPr>
            <w:r w:rsidRPr="004C2158">
              <w:rPr>
                <w:sz w:val="22"/>
              </w:rPr>
              <w:t>8.7 (4.1)</w:t>
            </w:r>
          </w:p>
        </w:tc>
      </w:tr>
      <w:tr w:rsidR="00764DEC" w:rsidRPr="000C4654" w14:paraId="6F33E57B" w14:textId="03A6125B" w:rsidTr="00492E4D">
        <w:trPr>
          <w:trHeight w:val="297"/>
        </w:trPr>
        <w:tc>
          <w:tcPr>
            <w:tcW w:w="4061" w:type="dxa"/>
            <w:gridSpan w:val="2"/>
            <w:vAlign w:val="center"/>
          </w:tcPr>
          <w:p w14:paraId="0DEE3E20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Expressive Language score</w:t>
            </w:r>
            <w:r w:rsidRPr="00072F04">
              <w:rPr>
                <w:sz w:val="22"/>
                <w:vertAlign w:val="superscript"/>
              </w:rPr>
              <w:t>a</w:t>
            </w:r>
            <w:r w:rsidRPr="00072F04">
              <w:rPr>
                <w:rFonts w:hint="eastAsia"/>
                <w:sz w:val="22"/>
                <w:vertAlign w:val="superscript"/>
              </w:rPr>
              <w:t>,</w:t>
            </w:r>
            <w:r w:rsidRPr="00072F04">
              <w:rPr>
                <w:sz w:val="22"/>
                <w:vertAlign w:val="superscript"/>
              </w:rPr>
              <w:t>b</w:t>
            </w:r>
          </w:p>
        </w:tc>
        <w:tc>
          <w:tcPr>
            <w:tcW w:w="1838" w:type="dxa"/>
            <w:vAlign w:val="center"/>
          </w:tcPr>
          <w:p w14:paraId="07D211FE" w14:textId="77777777" w:rsidR="00764DEC" w:rsidRPr="00072F04" w:rsidRDefault="00764DEC" w:rsidP="009B16B5">
            <w:pPr>
              <w:pStyle w:val="template"/>
              <w:jc w:val="center"/>
              <w:rPr>
                <w:sz w:val="22"/>
              </w:rPr>
            </w:pPr>
          </w:p>
        </w:tc>
        <w:tc>
          <w:tcPr>
            <w:tcW w:w="1838" w:type="dxa"/>
            <w:vAlign w:val="center"/>
          </w:tcPr>
          <w:p w14:paraId="2108F1E0" w14:textId="77777777" w:rsidR="00764DEC" w:rsidRPr="00072F04" w:rsidRDefault="00764DEC" w:rsidP="009B16B5">
            <w:pPr>
              <w:pStyle w:val="template"/>
              <w:jc w:val="center"/>
              <w:rPr>
                <w:sz w:val="22"/>
              </w:rPr>
            </w:pPr>
          </w:p>
        </w:tc>
        <w:tc>
          <w:tcPr>
            <w:tcW w:w="1839" w:type="dxa"/>
            <w:vAlign w:val="center"/>
          </w:tcPr>
          <w:p w14:paraId="151AD2FA" w14:textId="77777777" w:rsidR="00764DEC" w:rsidRPr="00072F04" w:rsidRDefault="00764DEC" w:rsidP="009B16B5">
            <w:pPr>
              <w:pStyle w:val="template"/>
              <w:jc w:val="center"/>
              <w:rPr>
                <w:sz w:val="22"/>
              </w:rPr>
            </w:pPr>
          </w:p>
        </w:tc>
      </w:tr>
      <w:tr w:rsidR="00764DEC" w:rsidRPr="000C4654" w14:paraId="7345CD4F" w14:textId="411C70DA" w:rsidTr="00492E4D">
        <w:trPr>
          <w:trHeight w:val="297"/>
        </w:trPr>
        <w:tc>
          <w:tcPr>
            <w:tcW w:w="484" w:type="dxa"/>
          </w:tcPr>
          <w:p w14:paraId="34F787FC" w14:textId="77777777" w:rsidR="00764DEC" w:rsidRPr="00072F04" w:rsidRDefault="00764DEC" w:rsidP="00D8578B">
            <w:pPr>
              <w:pStyle w:val="template"/>
              <w:rPr>
                <w:color w:val="FF0000"/>
                <w:sz w:val="22"/>
              </w:rPr>
            </w:pPr>
          </w:p>
        </w:tc>
        <w:tc>
          <w:tcPr>
            <w:tcW w:w="3577" w:type="dxa"/>
            <w:vAlign w:val="center"/>
          </w:tcPr>
          <w:p w14:paraId="1728A265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At 10 months</w:t>
            </w:r>
            <w:r w:rsidRPr="00072F04">
              <w:rPr>
                <w:rFonts w:hint="eastAsia"/>
                <w:sz w:val="22"/>
              </w:rPr>
              <w:t xml:space="preserve"> (n=936)</w:t>
            </w:r>
          </w:p>
        </w:tc>
        <w:tc>
          <w:tcPr>
            <w:tcW w:w="1838" w:type="dxa"/>
            <w:vAlign w:val="center"/>
          </w:tcPr>
          <w:p w14:paraId="0CEAB9FC" w14:textId="632B7F4C" w:rsidR="00764DEC" w:rsidRPr="00072F04" w:rsidRDefault="004F2129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-0.20 (0.96)</w:t>
            </w:r>
          </w:p>
        </w:tc>
        <w:tc>
          <w:tcPr>
            <w:tcW w:w="1838" w:type="dxa"/>
            <w:vAlign w:val="center"/>
          </w:tcPr>
          <w:p w14:paraId="23EDC25A" w14:textId="4224587E" w:rsidR="00764DEC" w:rsidRPr="00072F04" w:rsidRDefault="004F2129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-0.09 (0.99)</w:t>
            </w:r>
          </w:p>
        </w:tc>
        <w:tc>
          <w:tcPr>
            <w:tcW w:w="1839" w:type="dxa"/>
            <w:vAlign w:val="center"/>
          </w:tcPr>
          <w:p w14:paraId="7B221F3A" w14:textId="6B2DCBB7" w:rsidR="00764DEC" w:rsidRPr="00072F04" w:rsidRDefault="004F2129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-0.25 (1.04)</w:t>
            </w:r>
          </w:p>
        </w:tc>
      </w:tr>
      <w:tr w:rsidR="00764DEC" w:rsidRPr="000C4654" w14:paraId="3A5FB310" w14:textId="6714F193" w:rsidTr="00492E4D">
        <w:trPr>
          <w:trHeight w:val="297"/>
        </w:trPr>
        <w:tc>
          <w:tcPr>
            <w:tcW w:w="484" w:type="dxa"/>
          </w:tcPr>
          <w:p w14:paraId="57E24F00" w14:textId="77777777" w:rsidR="00764DEC" w:rsidRPr="00072F04" w:rsidRDefault="00764DEC" w:rsidP="00D8578B">
            <w:pPr>
              <w:pStyle w:val="template"/>
              <w:rPr>
                <w:color w:val="FF0000"/>
                <w:sz w:val="22"/>
              </w:rPr>
            </w:pPr>
          </w:p>
        </w:tc>
        <w:tc>
          <w:tcPr>
            <w:tcW w:w="3577" w:type="dxa"/>
            <w:vAlign w:val="center"/>
          </w:tcPr>
          <w:p w14:paraId="1FFDA438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At 14 months</w:t>
            </w:r>
            <w:r w:rsidRPr="00072F04">
              <w:rPr>
                <w:rFonts w:hint="eastAsia"/>
                <w:sz w:val="22"/>
              </w:rPr>
              <w:t xml:space="preserve"> (n=879)</w:t>
            </w:r>
          </w:p>
        </w:tc>
        <w:tc>
          <w:tcPr>
            <w:tcW w:w="1838" w:type="dxa"/>
            <w:vAlign w:val="center"/>
          </w:tcPr>
          <w:p w14:paraId="6091BD6D" w14:textId="00B718AE" w:rsidR="00764DEC" w:rsidRPr="00072F04" w:rsidRDefault="009C386E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0.00 (1.05)</w:t>
            </w:r>
          </w:p>
        </w:tc>
        <w:tc>
          <w:tcPr>
            <w:tcW w:w="1838" w:type="dxa"/>
            <w:vAlign w:val="center"/>
          </w:tcPr>
          <w:p w14:paraId="521CEA92" w14:textId="746CD7D9" w:rsidR="00764DEC" w:rsidRPr="00072F04" w:rsidRDefault="009C386E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-0.10 (1.05)</w:t>
            </w:r>
          </w:p>
        </w:tc>
        <w:tc>
          <w:tcPr>
            <w:tcW w:w="1839" w:type="dxa"/>
            <w:vAlign w:val="center"/>
          </w:tcPr>
          <w:p w14:paraId="298477D5" w14:textId="17AF940A" w:rsidR="00764DEC" w:rsidRPr="00072F04" w:rsidRDefault="009C386E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-0.27 (1.05)</w:t>
            </w:r>
          </w:p>
        </w:tc>
      </w:tr>
      <w:tr w:rsidR="00764DEC" w:rsidRPr="000C4654" w14:paraId="2C4CD090" w14:textId="59F601A4" w:rsidTr="00492E4D">
        <w:trPr>
          <w:trHeight w:val="297"/>
        </w:trPr>
        <w:tc>
          <w:tcPr>
            <w:tcW w:w="484" w:type="dxa"/>
          </w:tcPr>
          <w:p w14:paraId="0465465B" w14:textId="77777777" w:rsidR="00764DEC" w:rsidRPr="00072F04" w:rsidRDefault="00764DEC" w:rsidP="00D8578B">
            <w:pPr>
              <w:pStyle w:val="template"/>
              <w:rPr>
                <w:color w:val="FF0000"/>
                <w:sz w:val="22"/>
              </w:rPr>
            </w:pPr>
          </w:p>
        </w:tc>
        <w:tc>
          <w:tcPr>
            <w:tcW w:w="3577" w:type="dxa"/>
            <w:vAlign w:val="center"/>
          </w:tcPr>
          <w:p w14:paraId="3C48C6DC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At 18 months</w:t>
            </w:r>
            <w:r w:rsidRPr="00072F04">
              <w:rPr>
                <w:rFonts w:hint="eastAsia"/>
                <w:sz w:val="22"/>
              </w:rPr>
              <w:t xml:space="preserve"> (n=924)</w:t>
            </w:r>
          </w:p>
        </w:tc>
        <w:tc>
          <w:tcPr>
            <w:tcW w:w="1838" w:type="dxa"/>
            <w:vAlign w:val="center"/>
          </w:tcPr>
          <w:p w14:paraId="4F01A96F" w14:textId="65AA045F" w:rsidR="00764DEC" w:rsidRPr="00072F04" w:rsidRDefault="00A065C3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-0.13 (0.94)</w:t>
            </w:r>
          </w:p>
        </w:tc>
        <w:tc>
          <w:tcPr>
            <w:tcW w:w="1838" w:type="dxa"/>
            <w:vAlign w:val="center"/>
          </w:tcPr>
          <w:p w14:paraId="0DCDD40E" w14:textId="533EB1A5" w:rsidR="00764DEC" w:rsidRPr="00072F04" w:rsidRDefault="00A065C3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-0.06 (0.97)</w:t>
            </w:r>
          </w:p>
        </w:tc>
        <w:tc>
          <w:tcPr>
            <w:tcW w:w="1839" w:type="dxa"/>
            <w:vAlign w:val="center"/>
          </w:tcPr>
          <w:p w14:paraId="4DA9D38F" w14:textId="3F1044EB" w:rsidR="00764DEC" w:rsidRPr="00072F04" w:rsidRDefault="00A065C3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-0.60 (1.19)</w:t>
            </w:r>
          </w:p>
        </w:tc>
      </w:tr>
      <w:tr w:rsidR="00764DEC" w:rsidRPr="000C4654" w14:paraId="1B82CA52" w14:textId="0725ECC5" w:rsidTr="00492E4D">
        <w:trPr>
          <w:trHeight w:val="297"/>
        </w:trPr>
        <w:tc>
          <w:tcPr>
            <w:tcW w:w="484" w:type="dxa"/>
          </w:tcPr>
          <w:p w14:paraId="19E9F5FD" w14:textId="77777777" w:rsidR="00764DEC" w:rsidRPr="00072F04" w:rsidRDefault="00764DEC" w:rsidP="00D8578B">
            <w:pPr>
              <w:pStyle w:val="template"/>
              <w:rPr>
                <w:color w:val="FF0000"/>
                <w:sz w:val="22"/>
              </w:rPr>
            </w:pPr>
          </w:p>
        </w:tc>
        <w:tc>
          <w:tcPr>
            <w:tcW w:w="3577" w:type="dxa"/>
            <w:vAlign w:val="center"/>
          </w:tcPr>
          <w:p w14:paraId="3F8E9DF0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At 24 months</w:t>
            </w:r>
            <w:r w:rsidRPr="00072F04">
              <w:rPr>
                <w:rFonts w:hint="eastAsia"/>
                <w:sz w:val="22"/>
              </w:rPr>
              <w:t xml:space="preserve"> (n=912)</w:t>
            </w:r>
          </w:p>
        </w:tc>
        <w:tc>
          <w:tcPr>
            <w:tcW w:w="1838" w:type="dxa"/>
            <w:vAlign w:val="center"/>
          </w:tcPr>
          <w:p w14:paraId="5D4DCE69" w14:textId="248A7793" w:rsidR="00764DEC" w:rsidRPr="00072F04" w:rsidRDefault="004437D8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-0.03 (0.98)</w:t>
            </w:r>
          </w:p>
        </w:tc>
        <w:tc>
          <w:tcPr>
            <w:tcW w:w="1838" w:type="dxa"/>
            <w:vAlign w:val="center"/>
          </w:tcPr>
          <w:p w14:paraId="0CF48444" w14:textId="18159DA4" w:rsidR="00764DEC" w:rsidRPr="00072F04" w:rsidRDefault="004437D8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0.02 (0.98)</w:t>
            </w:r>
          </w:p>
        </w:tc>
        <w:tc>
          <w:tcPr>
            <w:tcW w:w="1839" w:type="dxa"/>
            <w:vAlign w:val="center"/>
          </w:tcPr>
          <w:p w14:paraId="54F8F08C" w14:textId="61A76BA1" w:rsidR="00764DEC" w:rsidRPr="00072F04" w:rsidRDefault="004437D8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-0.72 (1.04)</w:t>
            </w:r>
          </w:p>
        </w:tc>
      </w:tr>
      <w:tr w:rsidR="00764DEC" w:rsidRPr="000C4654" w14:paraId="379D85E6" w14:textId="6D31006D" w:rsidTr="00492E4D">
        <w:trPr>
          <w:trHeight w:val="297"/>
        </w:trPr>
        <w:tc>
          <w:tcPr>
            <w:tcW w:w="484" w:type="dxa"/>
          </w:tcPr>
          <w:p w14:paraId="03986650" w14:textId="77777777" w:rsidR="00764DEC" w:rsidRPr="00072F04" w:rsidRDefault="00764DEC" w:rsidP="00D8578B">
            <w:pPr>
              <w:pStyle w:val="template"/>
              <w:rPr>
                <w:color w:val="FF0000"/>
                <w:sz w:val="22"/>
              </w:rPr>
            </w:pPr>
          </w:p>
        </w:tc>
        <w:tc>
          <w:tcPr>
            <w:tcW w:w="3577" w:type="dxa"/>
            <w:vAlign w:val="center"/>
          </w:tcPr>
          <w:p w14:paraId="0899B939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At 32 months</w:t>
            </w:r>
            <w:r w:rsidRPr="00072F04">
              <w:rPr>
                <w:rFonts w:hint="eastAsia"/>
                <w:sz w:val="22"/>
              </w:rPr>
              <w:t xml:space="preserve"> (n=883)</w:t>
            </w:r>
          </w:p>
        </w:tc>
        <w:tc>
          <w:tcPr>
            <w:tcW w:w="1838" w:type="dxa"/>
            <w:vAlign w:val="center"/>
          </w:tcPr>
          <w:p w14:paraId="0C636EFE" w14:textId="5489F7A7" w:rsidR="00764DEC" w:rsidRPr="00072F04" w:rsidRDefault="00855EF2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-0.05 (1.0</w:t>
            </w:r>
            <w:r w:rsidR="00DB4F50">
              <w:rPr>
                <w:sz w:val="22"/>
              </w:rPr>
              <w:t>0</w:t>
            </w:r>
            <w:r>
              <w:rPr>
                <w:sz w:val="22"/>
              </w:rPr>
              <w:t>)</w:t>
            </w:r>
          </w:p>
        </w:tc>
        <w:tc>
          <w:tcPr>
            <w:tcW w:w="1838" w:type="dxa"/>
            <w:vAlign w:val="center"/>
          </w:tcPr>
          <w:p w14:paraId="5DA5AAFD" w14:textId="6D4A0747" w:rsidR="00764DEC" w:rsidRPr="00072F04" w:rsidRDefault="00DB4F50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-0.04 (0.89)</w:t>
            </w:r>
          </w:p>
        </w:tc>
        <w:tc>
          <w:tcPr>
            <w:tcW w:w="1839" w:type="dxa"/>
            <w:vAlign w:val="center"/>
          </w:tcPr>
          <w:p w14:paraId="0BEA4013" w14:textId="633AE54E" w:rsidR="00764DEC" w:rsidRPr="00072F04" w:rsidRDefault="00DB4F50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-0.62 (1.07)</w:t>
            </w:r>
          </w:p>
        </w:tc>
      </w:tr>
      <w:tr w:rsidR="00764DEC" w:rsidRPr="000C4654" w14:paraId="41B64D91" w14:textId="34A8D0BA" w:rsidTr="00492E4D">
        <w:trPr>
          <w:trHeight w:val="297"/>
        </w:trPr>
        <w:tc>
          <w:tcPr>
            <w:tcW w:w="484" w:type="dxa"/>
            <w:tcBorders>
              <w:bottom w:val="single" w:sz="12" w:space="0" w:color="auto"/>
            </w:tcBorders>
          </w:tcPr>
          <w:p w14:paraId="3126A82A" w14:textId="77777777" w:rsidR="00764DEC" w:rsidRPr="00072F04" w:rsidRDefault="00764DEC" w:rsidP="00D8578B">
            <w:pPr>
              <w:pStyle w:val="template"/>
              <w:rPr>
                <w:color w:val="FF0000"/>
                <w:sz w:val="22"/>
              </w:rPr>
            </w:pPr>
          </w:p>
        </w:tc>
        <w:tc>
          <w:tcPr>
            <w:tcW w:w="3577" w:type="dxa"/>
            <w:tcBorders>
              <w:bottom w:val="single" w:sz="12" w:space="0" w:color="auto"/>
            </w:tcBorders>
            <w:vAlign w:val="center"/>
          </w:tcPr>
          <w:p w14:paraId="330E2468" w14:textId="77777777" w:rsidR="00764DEC" w:rsidRPr="00072F04" w:rsidRDefault="00764DEC" w:rsidP="00D8578B">
            <w:pPr>
              <w:pStyle w:val="template"/>
              <w:rPr>
                <w:sz w:val="22"/>
              </w:rPr>
            </w:pPr>
            <w:r w:rsidRPr="00072F04">
              <w:rPr>
                <w:sz w:val="22"/>
              </w:rPr>
              <w:t>At 40 months</w:t>
            </w:r>
            <w:r w:rsidRPr="00072F04">
              <w:rPr>
                <w:rFonts w:hint="eastAsia"/>
                <w:sz w:val="22"/>
              </w:rPr>
              <w:t xml:space="preserve"> (n=884)</w:t>
            </w:r>
          </w:p>
        </w:tc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14:paraId="409778C2" w14:textId="5D58D5F6" w:rsidR="00764DEC" w:rsidRPr="00072F04" w:rsidRDefault="00315635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0.05 (1.02)</w:t>
            </w:r>
          </w:p>
        </w:tc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14:paraId="0E006F30" w14:textId="692147C3" w:rsidR="00764DEC" w:rsidRPr="00072F04" w:rsidRDefault="00315635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-0.10 (1.01)</w:t>
            </w:r>
          </w:p>
        </w:tc>
        <w:tc>
          <w:tcPr>
            <w:tcW w:w="1839" w:type="dxa"/>
            <w:tcBorders>
              <w:bottom w:val="single" w:sz="12" w:space="0" w:color="auto"/>
            </w:tcBorders>
            <w:vAlign w:val="center"/>
          </w:tcPr>
          <w:p w14:paraId="4B5C2F69" w14:textId="5BAF454D" w:rsidR="00764DEC" w:rsidRPr="00072F04" w:rsidRDefault="00315635" w:rsidP="009B16B5">
            <w:pPr>
              <w:pStyle w:val="template"/>
              <w:jc w:val="center"/>
              <w:rPr>
                <w:sz w:val="22"/>
              </w:rPr>
            </w:pPr>
            <w:r>
              <w:rPr>
                <w:sz w:val="22"/>
              </w:rPr>
              <w:t>-0.64 (1.10)</w:t>
            </w:r>
          </w:p>
        </w:tc>
      </w:tr>
    </w:tbl>
    <w:p w14:paraId="57E68E52" w14:textId="77777777" w:rsidR="005F47F9" w:rsidRPr="00DD1B21" w:rsidRDefault="005F47F9">
      <w:pPr>
        <w:pStyle w:val="1"/>
        <w:contextualSpacing w:val="0"/>
        <w:rPr>
          <w:rFonts w:ascii="Times" w:hAnsi="Times"/>
          <w:sz w:val="24"/>
        </w:rPr>
      </w:pPr>
    </w:p>
    <w:sectPr w:rsidR="005F47F9" w:rsidRPr="00DD1B21" w:rsidSect="00932E96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C658C" w14:textId="77777777" w:rsidR="00A83298" w:rsidRDefault="00A83298" w:rsidP="009B0755">
      <w:pPr>
        <w:spacing w:line="240" w:lineRule="auto"/>
      </w:pPr>
      <w:r>
        <w:separator/>
      </w:r>
    </w:p>
  </w:endnote>
  <w:endnote w:type="continuationSeparator" w:id="0">
    <w:p w14:paraId="404FC5E2" w14:textId="77777777" w:rsidR="00A83298" w:rsidRDefault="00A83298" w:rsidP="009B0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0BE96" w14:textId="77777777" w:rsidR="00A83298" w:rsidRDefault="00A83298" w:rsidP="009B0755">
      <w:pPr>
        <w:spacing w:line="240" w:lineRule="auto"/>
      </w:pPr>
      <w:r>
        <w:separator/>
      </w:r>
    </w:p>
  </w:footnote>
  <w:footnote w:type="continuationSeparator" w:id="0">
    <w:p w14:paraId="2BD80588" w14:textId="77777777" w:rsidR="00A83298" w:rsidRDefault="00A83298" w:rsidP="009B07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bordersDoNotSurroundHeader/>
  <w:bordersDoNotSurroundFooter/>
  <w:doNotTrackMoves/>
  <w:defaultTabStop w:val="720"/>
  <w:characterSpacingControl w:val="doNotCompress"/>
  <w:hdrShapeDefaults>
    <o:shapedefaults v:ext="edit" spidmax="2049">
      <v:textbox inset="5.85pt,.7pt,5.85pt,.7pt"/>
      <o:colormru v:ext="edit" colors="#21fff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7860"/>
    <w:rsid w:val="000048AF"/>
    <w:rsid w:val="00005178"/>
    <w:rsid w:val="00011FAC"/>
    <w:rsid w:val="00032366"/>
    <w:rsid w:val="000417C3"/>
    <w:rsid w:val="00043A35"/>
    <w:rsid w:val="00044B68"/>
    <w:rsid w:val="00047FF4"/>
    <w:rsid w:val="0005131A"/>
    <w:rsid w:val="00056FAE"/>
    <w:rsid w:val="0006306A"/>
    <w:rsid w:val="00072F04"/>
    <w:rsid w:val="00076F97"/>
    <w:rsid w:val="000775F8"/>
    <w:rsid w:val="000953E6"/>
    <w:rsid w:val="0009553C"/>
    <w:rsid w:val="000A6459"/>
    <w:rsid w:val="000C1A28"/>
    <w:rsid w:val="000D0B37"/>
    <w:rsid w:val="000E497F"/>
    <w:rsid w:val="00103BD9"/>
    <w:rsid w:val="0012215A"/>
    <w:rsid w:val="00131D97"/>
    <w:rsid w:val="00145509"/>
    <w:rsid w:val="00152DF1"/>
    <w:rsid w:val="00180051"/>
    <w:rsid w:val="00182FAA"/>
    <w:rsid w:val="001861E1"/>
    <w:rsid w:val="00190970"/>
    <w:rsid w:val="001A29C7"/>
    <w:rsid w:val="001A78CA"/>
    <w:rsid w:val="001D062B"/>
    <w:rsid w:val="00213FA6"/>
    <w:rsid w:val="0021534A"/>
    <w:rsid w:val="002229AB"/>
    <w:rsid w:val="002504E3"/>
    <w:rsid w:val="002715A0"/>
    <w:rsid w:val="00276021"/>
    <w:rsid w:val="002830A4"/>
    <w:rsid w:val="002B2BDD"/>
    <w:rsid w:val="002D38C2"/>
    <w:rsid w:val="002D3D82"/>
    <w:rsid w:val="002E7BC2"/>
    <w:rsid w:val="002E7D0B"/>
    <w:rsid w:val="002F345A"/>
    <w:rsid w:val="00315635"/>
    <w:rsid w:val="003172B5"/>
    <w:rsid w:val="00327BFA"/>
    <w:rsid w:val="00362907"/>
    <w:rsid w:val="00374E17"/>
    <w:rsid w:val="003774B5"/>
    <w:rsid w:val="003923C8"/>
    <w:rsid w:val="003B50E2"/>
    <w:rsid w:val="003B6030"/>
    <w:rsid w:val="003D2E40"/>
    <w:rsid w:val="003D45F1"/>
    <w:rsid w:val="003F06BD"/>
    <w:rsid w:val="0043026C"/>
    <w:rsid w:val="0043546A"/>
    <w:rsid w:val="0043685F"/>
    <w:rsid w:val="004437D8"/>
    <w:rsid w:val="004548FA"/>
    <w:rsid w:val="0045775E"/>
    <w:rsid w:val="00472C1A"/>
    <w:rsid w:val="0048084F"/>
    <w:rsid w:val="0049026C"/>
    <w:rsid w:val="00492E4D"/>
    <w:rsid w:val="004A1F94"/>
    <w:rsid w:val="004C2158"/>
    <w:rsid w:val="004F2129"/>
    <w:rsid w:val="004F2AC1"/>
    <w:rsid w:val="004F2C94"/>
    <w:rsid w:val="00504ACA"/>
    <w:rsid w:val="0051562E"/>
    <w:rsid w:val="00525A11"/>
    <w:rsid w:val="00543FAC"/>
    <w:rsid w:val="00546020"/>
    <w:rsid w:val="0058364F"/>
    <w:rsid w:val="005A2E69"/>
    <w:rsid w:val="005A6F9D"/>
    <w:rsid w:val="005B0E42"/>
    <w:rsid w:val="005D77AE"/>
    <w:rsid w:val="005F47F9"/>
    <w:rsid w:val="006103EE"/>
    <w:rsid w:val="00612E95"/>
    <w:rsid w:val="0063629F"/>
    <w:rsid w:val="006473B9"/>
    <w:rsid w:val="00653710"/>
    <w:rsid w:val="00662BED"/>
    <w:rsid w:val="00697254"/>
    <w:rsid w:val="006C0A46"/>
    <w:rsid w:val="006D0A4B"/>
    <w:rsid w:val="006F6294"/>
    <w:rsid w:val="00703A39"/>
    <w:rsid w:val="00730E6B"/>
    <w:rsid w:val="00751064"/>
    <w:rsid w:val="00753AAA"/>
    <w:rsid w:val="00764DEC"/>
    <w:rsid w:val="0077066D"/>
    <w:rsid w:val="007807F5"/>
    <w:rsid w:val="00793B71"/>
    <w:rsid w:val="007A104D"/>
    <w:rsid w:val="007B6DD5"/>
    <w:rsid w:val="007C160F"/>
    <w:rsid w:val="007C7029"/>
    <w:rsid w:val="007D4836"/>
    <w:rsid w:val="007D48C2"/>
    <w:rsid w:val="007E0170"/>
    <w:rsid w:val="007E0ECE"/>
    <w:rsid w:val="007F0CAF"/>
    <w:rsid w:val="007F2870"/>
    <w:rsid w:val="00800358"/>
    <w:rsid w:val="0081563B"/>
    <w:rsid w:val="00820B86"/>
    <w:rsid w:val="008402C1"/>
    <w:rsid w:val="00842C5D"/>
    <w:rsid w:val="0084533B"/>
    <w:rsid w:val="00855EF2"/>
    <w:rsid w:val="00861616"/>
    <w:rsid w:val="00896B89"/>
    <w:rsid w:val="008A575A"/>
    <w:rsid w:val="008D181D"/>
    <w:rsid w:val="008E0941"/>
    <w:rsid w:val="008E1F2C"/>
    <w:rsid w:val="008E2B2F"/>
    <w:rsid w:val="008E3C75"/>
    <w:rsid w:val="008E3EA1"/>
    <w:rsid w:val="00906F8B"/>
    <w:rsid w:val="00926B3F"/>
    <w:rsid w:val="00932E96"/>
    <w:rsid w:val="009348DB"/>
    <w:rsid w:val="00946467"/>
    <w:rsid w:val="00951C47"/>
    <w:rsid w:val="00982DC0"/>
    <w:rsid w:val="00984C5E"/>
    <w:rsid w:val="0099516E"/>
    <w:rsid w:val="00995AA2"/>
    <w:rsid w:val="00995E73"/>
    <w:rsid w:val="009A6EB7"/>
    <w:rsid w:val="009B0755"/>
    <w:rsid w:val="009B16B5"/>
    <w:rsid w:val="009C386E"/>
    <w:rsid w:val="009C6EE0"/>
    <w:rsid w:val="009D35C1"/>
    <w:rsid w:val="009E27BB"/>
    <w:rsid w:val="009E7441"/>
    <w:rsid w:val="009F4030"/>
    <w:rsid w:val="00A065C3"/>
    <w:rsid w:val="00A07915"/>
    <w:rsid w:val="00A37569"/>
    <w:rsid w:val="00A56EE3"/>
    <w:rsid w:val="00A62F51"/>
    <w:rsid w:val="00A74E3B"/>
    <w:rsid w:val="00A83298"/>
    <w:rsid w:val="00AA15E1"/>
    <w:rsid w:val="00AA18ED"/>
    <w:rsid w:val="00AF0F6D"/>
    <w:rsid w:val="00AF4906"/>
    <w:rsid w:val="00B04335"/>
    <w:rsid w:val="00B36328"/>
    <w:rsid w:val="00B37754"/>
    <w:rsid w:val="00B45195"/>
    <w:rsid w:val="00B642F3"/>
    <w:rsid w:val="00B659A8"/>
    <w:rsid w:val="00B66057"/>
    <w:rsid w:val="00B70F54"/>
    <w:rsid w:val="00B77860"/>
    <w:rsid w:val="00BB3A60"/>
    <w:rsid w:val="00BB7ECF"/>
    <w:rsid w:val="00BC3BAB"/>
    <w:rsid w:val="00BC3EF0"/>
    <w:rsid w:val="00C26058"/>
    <w:rsid w:val="00C260FD"/>
    <w:rsid w:val="00C27D1B"/>
    <w:rsid w:val="00C35DF5"/>
    <w:rsid w:val="00C43EE3"/>
    <w:rsid w:val="00C927F3"/>
    <w:rsid w:val="00C9523C"/>
    <w:rsid w:val="00CA69ED"/>
    <w:rsid w:val="00CC42E3"/>
    <w:rsid w:val="00CC5599"/>
    <w:rsid w:val="00CD55DD"/>
    <w:rsid w:val="00CE34E9"/>
    <w:rsid w:val="00D06D7C"/>
    <w:rsid w:val="00D35433"/>
    <w:rsid w:val="00D5510F"/>
    <w:rsid w:val="00D55AD8"/>
    <w:rsid w:val="00D63C41"/>
    <w:rsid w:val="00D77D9A"/>
    <w:rsid w:val="00D94FB8"/>
    <w:rsid w:val="00DA218F"/>
    <w:rsid w:val="00DA534E"/>
    <w:rsid w:val="00DA64D1"/>
    <w:rsid w:val="00DB4F50"/>
    <w:rsid w:val="00DB7638"/>
    <w:rsid w:val="00DD13E1"/>
    <w:rsid w:val="00DD1B21"/>
    <w:rsid w:val="00DE0453"/>
    <w:rsid w:val="00DE2D1A"/>
    <w:rsid w:val="00DF0F38"/>
    <w:rsid w:val="00E02E64"/>
    <w:rsid w:val="00E03B97"/>
    <w:rsid w:val="00E140AC"/>
    <w:rsid w:val="00E37EDC"/>
    <w:rsid w:val="00E53D9F"/>
    <w:rsid w:val="00E82B19"/>
    <w:rsid w:val="00E956A9"/>
    <w:rsid w:val="00E971C0"/>
    <w:rsid w:val="00EA277D"/>
    <w:rsid w:val="00EA7F44"/>
    <w:rsid w:val="00EB04D4"/>
    <w:rsid w:val="00F04F78"/>
    <w:rsid w:val="00F836D3"/>
    <w:rsid w:val="00F9523A"/>
    <w:rsid w:val="00FB7370"/>
    <w:rsid w:val="00FC11FC"/>
    <w:rsid w:val="00FD1B28"/>
    <w:rsid w:val="00FD22BE"/>
    <w:rsid w:val="00FE070D"/>
    <w:rsid w:val="00FE48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  <w15:docId w15:val="{7BD65FFC-9A81-4D2C-A27C-F9674143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575A"/>
  </w:style>
  <w:style w:type="paragraph" w:styleId="Heading1">
    <w:name w:val="heading 1"/>
    <w:basedOn w:val="1"/>
    <w:next w:val="1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1"/>
    <w:next w:val="1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1"/>
    <w:next w:val="1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1"/>
    <w:next w:val="1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1"/>
    <w:next w:val="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1"/>
    <w:next w:val="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標準1"/>
    <w:link w:val="10"/>
    <w:rsid w:val="00B77860"/>
  </w:style>
  <w:style w:type="paragraph" w:styleId="Title">
    <w:name w:val="Title"/>
    <w:basedOn w:val="1"/>
    <w:next w:val="1"/>
    <w:rsid w:val="00B7786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1"/>
    <w:next w:val="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rsid w:val="00FD22BE"/>
    <w:pPr>
      <w:ind w:left="720"/>
    </w:pPr>
  </w:style>
  <w:style w:type="table" w:styleId="TableGrid">
    <w:name w:val="Table Grid"/>
    <w:basedOn w:val="TableNormal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7C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rsid w:val="00932E96"/>
  </w:style>
  <w:style w:type="paragraph" w:customStyle="1" w:styleId="template">
    <w:name w:val="template"/>
    <w:basedOn w:val="1"/>
    <w:link w:val="template0"/>
    <w:qFormat/>
    <w:rsid w:val="00CA69ED"/>
    <w:pPr>
      <w:contextualSpacing w:val="0"/>
    </w:pPr>
    <w:rPr>
      <w:rFonts w:ascii="Times" w:hAnsi="Times"/>
      <w:sz w:val="24"/>
    </w:rPr>
  </w:style>
  <w:style w:type="paragraph" w:styleId="Header">
    <w:name w:val="header"/>
    <w:basedOn w:val="Normal"/>
    <w:link w:val="HeaderChar"/>
    <w:uiPriority w:val="99"/>
    <w:unhideWhenUsed/>
    <w:rsid w:val="00546020"/>
    <w:pPr>
      <w:widowControl w:val="0"/>
      <w:tabs>
        <w:tab w:val="center" w:pos="4252"/>
        <w:tab w:val="right" w:pos="8504"/>
      </w:tabs>
      <w:snapToGrid w:val="0"/>
      <w:spacing w:line="360" w:lineRule="auto"/>
      <w:contextualSpacing w:val="0"/>
    </w:pPr>
    <w:rPr>
      <w:rFonts w:ascii="Times New Roman" w:hAnsi="Times New Roman" w:cs="Times New Roman"/>
      <w:kern w:val="2"/>
      <w:lang w:eastAsia="ja-JP"/>
    </w:rPr>
  </w:style>
  <w:style w:type="character" w:customStyle="1" w:styleId="10">
    <w:name w:val="標準1 (文字)"/>
    <w:basedOn w:val="DefaultParagraphFont"/>
    <w:link w:val="1"/>
    <w:rsid w:val="00CA69ED"/>
  </w:style>
  <w:style w:type="character" w:customStyle="1" w:styleId="template0">
    <w:name w:val="template (文字)"/>
    <w:basedOn w:val="10"/>
    <w:link w:val="template"/>
    <w:rsid w:val="00CA69ED"/>
    <w:rPr>
      <w:rFonts w:ascii="Times" w:hAnsi="Time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46020"/>
    <w:rPr>
      <w:rFonts w:ascii="Times New Roman" w:hAnsi="Times New Roman" w:cs="Times New Roman"/>
      <w:kern w:val="2"/>
      <w:lang w:eastAsia="ja-JP"/>
    </w:rPr>
  </w:style>
  <w:style w:type="paragraph" w:customStyle="1" w:styleId="1-2">
    <w:name w:val="見出し1-2"/>
    <w:basedOn w:val="Heading2"/>
    <w:link w:val="1-20"/>
    <w:qFormat/>
    <w:rsid w:val="0045775E"/>
    <w:pPr>
      <w:keepLines w:val="0"/>
      <w:widowControl w:val="0"/>
      <w:spacing w:before="0" w:after="0" w:line="360" w:lineRule="auto"/>
      <w:contextualSpacing w:val="0"/>
    </w:pPr>
    <w:rPr>
      <w:rFonts w:ascii="Times New Roman" w:eastAsiaTheme="majorEastAsia" w:hAnsi="Times New Roman" w:cs="Times New Roman"/>
      <w:i/>
      <w:kern w:val="2"/>
      <w:sz w:val="22"/>
      <w:szCs w:val="22"/>
      <w:lang w:eastAsia="ja-JP"/>
    </w:rPr>
  </w:style>
  <w:style w:type="character" w:customStyle="1" w:styleId="1-20">
    <w:name w:val="見出し1-2 (文字)"/>
    <w:basedOn w:val="DefaultParagraphFont"/>
    <w:link w:val="1-2"/>
    <w:rsid w:val="0045775E"/>
    <w:rPr>
      <w:rFonts w:ascii="Times New Roman" w:eastAsiaTheme="majorEastAsia" w:hAnsi="Times New Roman" w:cs="Times New Roman"/>
      <w:i/>
      <w:kern w:val="2"/>
      <w:lang w:eastAsia="ja-JP"/>
    </w:rPr>
  </w:style>
  <w:style w:type="paragraph" w:styleId="Footer">
    <w:name w:val="footer"/>
    <w:basedOn w:val="Normal"/>
    <w:link w:val="FooterChar"/>
    <w:unhideWhenUsed/>
    <w:rsid w:val="009B075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B0755"/>
  </w:style>
  <w:style w:type="table" w:customStyle="1" w:styleId="TableGridLight1">
    <w:name w:val="Table Grid Light1"/>
    <w:basedOn w:val="TableNormal"/>
    <w:uiPriority w:val="40"/>
    <w:rsid w:val="00103BD9"/>
    <w:pPr>
      <w:spacing w:line="240" w:lineRule="auto"/>
      <w:contextualSpacing w:val="0"/>
    </w:pPr>
    <w:rPr>
      <w:rFonts w:asciiTheme="minorHAnsi" w:hAnsiTheme="minorHAnsi" w:cstheme="minorBidi"/>
      <w:kern w:val="2"/>
      <w:sz w:val="21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A32B-8624-4C2F-A4A1-AB4B9EB5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kjtsuchiya</dc:creator>
  <cp:lastModifiedBy>S Aoyagi</cp:lastModifiedBy>
  <cp:revision>114</cp:revision>
  <dcterms:created xsi:type="dcterms:W3CDTF">2018-10-22T06:53:00Z</dcterms:created>
  <dcterms:modified xsi:type="dcterms:W3CDTF">2018-12-17T07:05:00Z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af5fd5af-e069-3bb4-9ea0-9e5c77d52e40</vt:lpwstr>
  </property>
  <property fmtid="{D5CDD505-2E9C-101B-9397-08002B2CF9AE}" pid="4" name="Mendeley Citation Style_1">
    <vt:lpwstr>http://csl.mendeley.com/styles/23009651/american-medical-association-Sona201810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http://csl.mendeley.com/styles/23009651/american-medical-association-3</vt:lpwstr>
  </property>
  <property fmtid="{D5CDD505-2E9C-101B-9397-08002B2CF9AE}" pid="8" name="Mendeley Recent Style Name 1_1">
    <vt:lpwstr>American Medical Association - Sona A</vt:lpwstr>
  </property>
  <property fmtid="{D5CDD505-2E9C-101B-9397-08002B2CF9AE}" pid="9" name="Mendeley Recent Style Id 2_1">
    <vt:lpwstr>http://csl.mendeley.com/styles/23009651/american-medical-association-Sona201810</vt:lpwstr>
  </property>
  <property fmtid="{D5CDD505-2E9C-101B-9397-08002B2CF9AE}" pid="10" name="Mendeley Recent Style Name 2_1">
    <vt:lpwstr>American Medical Association - Sona A </vt:lpwstr>
  </property>
  <property fmtid="{D5CDD505-2E9C-101B-9397-08002B2CF9AE}" pid="11" name="Mendeley Recent Style Id 3_1">
    <vt:lpwstr>http://www.zotero.org/styles/american-political-science-association</vt:lpwstr>
  </property>
  <property fmtid="{D5CDD505-2E9C-101B-9397-08002B2CF9AE}" pid="12" name="Mendeley Recent Style Name 3_1">
    <vt:lpwstr>American Political Science Association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