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C4" w:rsidRPr="00ED3712" w:rsidRDefault="003612C4" w:rsidP="003612C4">
      <w:pPr>
        <w:autoSpaceDE w:val="0"/>
        <w:autoSpaceDN w:val="0"/>
        <w:adjustRightInd w:val="0"/>
        <w:spacing w:line="240" w:lineRule="exact"/>
        <w:ind w:firstLine="201"/>
        <w:jc w:val="left"/>
        <w:rPr>
          <w:rFonts w:ascii="Times New Roman" w:hAnsi="Times New Roman"/>
          <w:kern w:val="0"/>
          <w:sz w:val="20"/>
          <w:szCs w:val="20"/>
          <w:lang w:bidi="en-US"/>
        </w:rPr>
      </w:pPr>
      <w:proofErr w:type="gramStart"/>
      <w:r w:rsidRPr="00ED3712">
        <w:rPr>
          <w:rFonts w:ascii="Times New Roman" w:hAnsi="Times New Roman"/>
          <w:b/>
          <w:kern w:val="0"/>
          <w:sz w:val="20"/>
          <w:szCs w:val="20"/>
          <w:lang w:eastAsia="en-US" w:bidi="en-US"/>
        </w:rPr>
        <w:t>Table</w:t>
      </w:r>
      <w:r>
        <w:rPr>
          <w:rFonts w:ascii="Times New Roman" w:hAnsi="Times New Roman" w:hint="eastAsia"/>
          <w:b/>
          <w:kern w:val="0"/>
          <w:sz w:val="20"/>
          <w:szCs w:val="20"/>
          <w:lang w:bidi="en-US"/>
        </w:rPr>
        <w:t xml:space="preserve"> 1</w:t>
      </w:r>
      <w:r w:rsidRPr="00ED3712">
        <w:rPr>
          <w:rFonts w:ascii="Times New Roman" w:hAnsi="Times New Roman"/>
          <w:b/>
          <w:kern w:val="0"/>
          <w:sz w:val="20"/>
          <w:szCs w:val="20"/>
          <w:lang w:eastAsia="en-US" w:bidi="en-US"/>
        </w:rPr>
        <w:t>.</w:t>
      </w:r>
      <w:proofErr w:type="gramEnd"/>
      <w:r w:rsidRPr="00ED3712">
        <w:rPr>
          <w:rFonts w:ascii="Times New Roman" w:hAnsi="Times New Roman"/>
          <w:b/>
          <w:kern w:val="0"/>
          <w:sz w:val="20"/>
          <w:szCs w:val="20"/>
          <w:lang w:eastAsia="en-US" w:bidi="en-US"/>
        </w:rPr>
        <w:t xml:space="preserve"> </w:t>
      </w:r>
      <w:r w:rsidRPr="00ED3712">
        <w:rPr>
          <w:rFonts w:ascii="Times New Roman" w:hAnsi="Times New Roman"/>
          <w:kern w:val="0"/>
          <w:sz w:val="20"/>
          <w:szCs w:val="20"/>
          <w:lang w:eastAsia="en-US" w:bidi="en-US"/>
        </w:rPr>
        <w:t xml:space="preserve">Relative expression of </w:t>
      </w:r>
      <w:proofErr w:type="spellStart"/>
      <w:r w:rsidRPr="00ED3712">
        <w:rPr>
          <w:rFonts w:ascii="Times New Roman" w:hAnsi="Times New Roman" w:hint="eastAsia"/>
          <w:kern w:val="0"/>
          <w:sz w:val="20"/>
          <w:szCs w:val="20"/>
          <w:lang w:bidi="en-US"/>
        </w:rPr>
        <w:t>l</w:t>
      </w:r>
      <w:r w:rsidRPr="00ED3712">
        <w:rPr>
          <w:rFonts w:ascii="Times New Roman" w:hAnsi="Times New Roman"/>
          <w:kern w:val="0"/>
          <w:sz w:val="20"/>
          <w:szCs w:val="20"/>
          <w:lang w:bidi="en-US"/>
        </w:rPr>
        <w:t>ncRNAs</w:t>
      </w:r>
      <w:proofErr w:type="spellEnd"/>
      <w:r w:rsidRPr="00ED3712">
        <w:rPr>
          <w:rFonts w:ascii="Times New Roman" w:hAnsi="Times New Roman"/>
          <w:kern w:val="0"/>
          <w:sz w:val="20"/>
          <w:szCs w:val="20"/>
          <w:lang w:bidi="en-US"/>
        </w:rPr>
        <w:t xml:space="preserve"> </w:t>
      </w:r>
      <w:r w:rsidRPr="00ED3712">
        <w:rPr>
          <w:rFonts w:ascii="Times New Roman" w:hAnsi="Times New Roman"/>
          <w:kern w:val="0"/>
          <w:sz w:val="20"/>
          <w:szCs w:val="20"/>
          <w:lang w:eastAsia="en-US" w:bidi="en-US"/>
        </w:rPr>
        <w:t>in</w:t>
      </w:r>
      <w:r w:rsidRPr="00ED3712">
        <w:rPr>
          <w:rFonts w:ascii="Times New Roman" w:hAnsi="Times New Roman"/>
          <w:kern w:val="0"/>
          <w:sz w:val="20"/>
          <w:szCs w:val="20"/>
          <w:lang w:bidi="en-US"/>
        </w:rPr>
        <w:t xml:space="preserve"> 3</w:t>
      </w:r>
      <w:r w:rsidRPr="00ED3712">
        <w:rPr>
          <w:rFonts w:ascii="Times New Roman" w:hAnsi="Times New Roman" w:hint="eastAsia"/>
          <w:kern w:val="0"/>
          <w:sz w:val="20"/>
          <w:szCs w:val="20"/>
          <w:lang w:bidi="en-US"/>
        </w:rPr>
        <w:t>1</w:t>
      </w:r>
      <w:r w:rsidRPr="00ED3712">
        <w:rPr>
          <w:rFonts w:ascii="Times New Roman" w:hAnsi="Times New Roman"/>
          <w:kern w:val="0"/>
          <w:sz w:val="20"/>
          <w:szCs w:val="20"/>
          <w:lang w:bidi="en-US"/>
        </w:rPr>
        <w:t xml:space="preserve"> pairs</w:t>
      </w:r>
      <w:r w:rsidRPr="00ED3712">
        <w:rPr>
          <w:rFonts w:ascii="Times New Roman" w:hAnsi="Times New Roman" w:hint="eastAsia"/>
          <w:kern w:val="0"/>
          <w:sz w:val="20"/>
          <w:szCs w:val="20"/>
          <w:lang w:bidi="en-US"/>
        </w:rPr>
        <w:t xml:space="preserve"> of</w:t>
      </w:r>
      <w:r w:rsidRPr="00ED3712">
        <w:rPr>
          <w:rFonts w:ascii="Times New Roman" w:hAnsi="Times New Roman"/>
          <w:kern w:val="0"/>
          <w:sz w:val="20"/>
          <w:szCs w:val="20"/>
          <w:lang w:bidi="en-US"/>
        </w:rPr>
        <w:t xml:space="preserve"> cervical cancer</w:t>
      </w:r>
      <w:r>
        <w:rPr>
          <w:rFonts w:ascii="Times New Roman" w:hAnsi="Times New Roman" w:hint="eastAsia"/>
          <w:kern w:val="0"/>
          <w:sz w:val="20"/>
          <w:szCs w:val="20"/>
          <w:lang w:bidi="en-US"/>
        </w:rPr>
        <w:t xml:space="preserve"> </w:t>
      </w:r>
      <w:r w:rsidRPr="00ED3712">
        <w:rPr>
          <w:rFonts w:ascii="Times New Roman" w:hAnsi="Times New Roman"/>
          <w:kern w:val="0"/>
          <w:sz w:val="20"/>
          <w:szCs w:val="20"/>
          <w:lang w:bidi="en-US"/>
        </w:rPr>
        <w:t>tumor and non-tumor tissues</w:t>
      </w:r>
    </w:p>
    <w:tbl>
      <w:tblPr>
        <w:tblpPr w:leftFromText="180" w:rightFromText="180" w:vertAnchor="text" w:tblpXSpec="center" w:tblpY="1"/>
        <w:tblOverlap w:val="never"/>
        <w:tblW w:w="10240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277"/>
        <w:gridCol w:w="748"/>
        <w:gridCol w:w="1875"/>
        <w:gridCol w:w="1663"/>
        <w:gridCol w:w="1725"/>
        <w:gridCol w:w="1100"/>
        <w:gridCol w:w="949"/>
        <w:gridCol w:w="903"/>
      </w:tblGrid>
      <w:tr w:rsidR="003612C4" w:rsidRPr="00773AFD" w:rsidTr="008B60D6">
        <w:trPr>
          <w:trHeight w:val="302"/>
        </w:trPr>
        <w:tc>
          <w:tcPr>
            <w:tcW w:w="127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</w:pPr>
            <w:bookmarkStart w:id="0" w:name="OLE_LINK26"/>
            <w:bookmarkStart w:id="1" w:name="OLE_LINK27"/>
            <w:bookmarkStart w:id="2" w:name="OLE_LINK15"/>
            <w:bookmarkStart w:id="3" w:name="OLE_LINK16"/>
            <w:r w:rsidRPr="00773AFD"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  <w:t>Gene symbol</w:t>
            </w:r>
            <w:bookmarkEnd w:id="0"/>
            <w:bookmarkEnd w:id="1"/>
          </w:p>
        </w:tc>
        <w:tc>
          <w:tcPr>
            <w:tcW w:w="7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</w:pPr>
            <w:r w:rsidRPr="00773AFD"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  <w:t>Type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</w:pPr>
            <w:r w:rsidRPr="00773AFD"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  <w:t>Group</w:t>
            </w:r>
          </w:p>
        </w:tc>
        <w:tc>
          <w:tcPr>
            <w:tcW w:w="166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</w:pPr>
            <w:r w:rsidRPr="00773AFD"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  <w:t xml:space="preserve">Mean ± SD of </w:t>
            </w:r>
            <w:proofErr w:type="spellStart"/>
            <w:r w:rsidRPr="00773AFD"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  <w:t>ΔCt</w:t>
            </w:r>
            <w:proofErr w:type="spellEnd"/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</w:pPr>
            <w:proofErr w:type="spellStart"/>
            <w:r w:rsidRPr="00773AFD"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  <w:t>ΔΔCt</w:t>
            </w:r>
            <w:r w:rsidRPr="00773AFD">
              <w:rPr>
                <w:rFonts w:ascii="Times New Roman" w:hAnsi="Times New Roman"/>
                <w:b/>
                <w:bCs/>
                <w:kern w:val="0"/>
                <w:sz w:val="15"/>
                <w:szCs w:val="15"/>
                <w:vertAlign w:val="superscript"/>
                <w:lang w:eastAsia="en-US" w:bidi="en-US"/>
              </w:rPr>
              <w:t>a</w:t>
            </w:r>
            <w:proofErr w:type="spellEnd"/>
            <w:r w:rsidRPr="00773AFD"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  <w:t xml:space="preserve"> (mean ± SD)</w:t>
            </w:r>
          </w:p>
        </w:tc>
        <w:tc>
          <w:tcPr>
            <w:tcW w:w="11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</w:pPr>
            <w:r w:rsidRPr="00773AFD"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  <w:t>2</w:t>
            </w:r>
            <w:r w:rsidRPr="00773AFD">
              <w:rPr>
                <w:rFonts w:ascii="Times New Roman" w:hAnsi="Times New Roman"/>
                <w:b/>
                <w:bCs/>
                <w:kern w:val="0"/>
                <w:sz w:val="15"/>
                <w:szCs w:val="15"/>
                <w:vertAlign w:val="superscript"/>
                <w:lang w:eastAsia="en-US" w:bidi="en-US"/>
              </w:rPr>
              <w:t>-ΔΔCt</w:t>
            </w:r>
          </w:p>
        </w:tc>
        <w:tc>
          <w:tcPr>
            <w:tcW w:w="9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</w:pPr>
            <w:r w:rsidRPr="00773AFD"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  <w:t>P-value</w:t>
            </w:r>
          </w:p>
        </w:tc>
        <w:tc>
          <w:tcPr>
            <w:tcW w:w="9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</w:pPr>
            <w:r w:rsidRPr="00773AFD">
              <w:rPr>
                <w:rFonts w:ascii="Times New Roman" w:hAnsi="Times New Roman"/>
                <w:b/>
                <w:bCs/>
                <w:kern w:val="0"/>
                <w:sz w:val="15"/>
                <w:szCs w:val="15"/>
                <w:lang w:eastAsia="en-US" w:bidi="en-US"/>
              </w:rPr>
              <w:t>t-value</w:t>
            </w:r>
          </w:p>
        </w:tc>
      </w:tr>
      <w:tr w:rsidR="003612C4" w:rsidRPr="00773AFD" w:rsidTr="008B60D6">
        <w:trPr>
          <w:trHeight w:val="314"/>
        </w:trPr>
        <w:tc>
          <w:tcPr>
            <w:tcW w:w="1277" w:type="dxa"/>
            <w:vMerge w:val="restart"/>
            <w:tcBorders>
              <w:top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3"/>
                <w:szCs w:val="13"/>
                <w:lang w:eastAsia="en-US" w:bidi="en-US"/>
              </w:rPr>
            </w:pPr>
            <w:bookmarkStart w:id="4" w:name="_Hlk426060468"/>
            <w:r w:rsidRPr="00773AFD">
              <w:rPr>
                <w:rFonts w:ascii="Times New Roman" w:hAnsi="Times New Roman"/>
                <w:b/>
                <w:color w:val="000000"/>
                <w:kern w:val="0"/>
                <w:sz w:val="13"/>
                <w:szCs w:val="13"/>
                <w:lang w:eastAsia="en-US" w:bidi="en-US"/>
              </w:rPr>
              <w:t>ILF3-AS1</w:t>
            </w:r>
          </w:p>
        </w:tc>
        <w:tc>
          <w:tcPr>
            <w:tcW w:w="748" w:type="dxa"/>
            <w:vMerge w:val="restart"/>
            <w:tcBorders>
              <w:top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eastAsia="en-US" w:bidi="en-US"/>
              </w:rPr>
            </w:pPr>
            <w:proofErr w:type="spellStart"/>
            <w:r w:rsidRPr="00773AFD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eastAsia="en-US" w:bidi="en-US"/>
              </w:rPr>
              <w:t>LncRNA</w:t>
            </w:r>
            <w:proofErr w:type="spellEnd"/>
          </w:p>
        </w:tc>
        <w:tc>
          <w:tcPr>
            <w:tcW w:w="1875" w:type="dxa"/>
            <w:tcBorders>
              <w:top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eastAsia="en-US" w:bidi="en-US"/>
              </w:rPr>
            </w:pPr>
            <w:r w:rsidRPr="00773AFD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eastAsia="en-US" w:bidi="en-US"/>
              </w:rPr>
              <w:t>Tumor tissues</w:t>
            </w:r>
          </w:p>
        </w:tc>
        <w:tc>
          <w:tcPr>
            <w:tcW w:w="1663" w:type="dxa"/>
            <w:tcBorders>
              <w:top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en-US"/>
              </w:rPr>
            </w:pP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9.828</w:t>
            </w:r>
            <w:r w:rsidRPr="00773AFD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eastAsia="en-US" w:bidi="en-US"/>
              </w:rPr>
              <w:t>±</w:t>
            </w: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2.665</w:t>
            </w:r>
          </w:p>
        </w:tc>
        <w:tc>
          <w:tcPr>
            <w:tcW w:w="1725" w:type="dxa"/>
            <w:vMerge w:val="restart"/>
            <w:tcBorders>
              <w:top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en-US"/>
              </w:rPr>
            </w:pP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1.283</w:t>
            </w:r>
            <w:r w:rsidRPr="00773AFD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eastAsia="en-US" w:bidi="en-US"/>
              </w:rPr>
              <w:t>±</w:t>
            </w: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1.993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en-US"/>
              </w:rPr>
            </w:pP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-4.551</w:t>
            </w:r>
          </w:p>
        </w:tc>
        <w:tc>
          <w:tcPr>
            <w:tcW w:w="949" w:type="dxa"/>
            <w:vMerge w:val="restart"/>
            <w:tcBorders>
              <w:top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en-US"/>
              </w:rPr>
            </w:pPr>
            <w:r w:rsidRPr="00773AFD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eastAsia="en-US" w:bidi="en-US"/>
              </w:rPr>
              <w:t>0.</w:t>
            </w: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002*</w:t>
            </w:r>
          </w:p>
        </w:tc>
        <w:tc>
          <w:tcPr>
            <w:tcW w:w="903" w:type="dxa"/>
            <w:vMerge w:val="restart"/>
            <w:tcBorders>
              <w:top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en-US"/>
              </w:rPr>
            </w:pP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3.468</w:t>
            </w:r>
          </w:p>
        </w:tc>
      </w:tr>
      <w:tr w:rsidR="003612C4" w:rsidRPr="00773AFD" w:rsidTr="008B60D6">
        <w:trPr>
          <w:trHeight w:val="314"/>
        </w:trPr>
        <w:tc>
          <w:tcPr>
            <w:tcW w:w="1277" w:type="dxa"/>
            <w:vMerge/>
            <w:tcBorders>
              <w:bottom w:val="nil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eastAsia="en-US" w:bidi="en-US"/>
              </w:rPr>
            </w:pPr>
          </w:p>
        </w:tc>
        <w:tc>
          <w:tcPr>
            <w:tcW w:w="748" w:type="dxa"/>
            <w:vMerge/>
            <w:tcBorders>
              <w:bottom w:val="nil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eastAsia="en-US" w:bidi="en-US"/>
              </w:rPr>
            </w:pPr>
          </w:p>
        </w:tc>
        <w:tc>
          <w:tcPr>
            <w:tcW w:w="1875" w:type="dxa"/>
            <w:tcBorders>
              <w:bottom w:val="nil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eastAsia="en-US" w:bidi="en-US"/>
              </w:rPr>
            </w:pPr>
            <w:r w:rsidRPr="00773AFD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eastAsia="en-US" w:bidi="en-US"/>
              </w:rPr>
              <w:t>Adjacent non-tumor tissues</w:t>
            </w:r>
          </w:p>
        </w:tc>
        <w:tc>
          <w:tcPr>
            <w:tcW w:w="1663" w:type="dxa"/>
            <w:tcBorders>
              <w:bottom w:val="nil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en-US"/>
              </w:rPr>
            </w:pP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8.545</w:t>
            </w:r>
            <w:r w:rsidRPr="00773AFD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eastAsia="en-US" w:bidi="en-US"/>
              </w:rPr>
              <w:t>±</w:t>
            </w: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2.604</w:t>
            </w:r>
          </w:p>
        </w:tc>
        <w:tc>
          <w:tcPr>
            <w:tcW w:w="1725" w:type="dxa"/>
            <w:vMerge/>
            <w:tcBorders>
              <w:bottom w:val="nil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eastAsia="en-US" w:bidi="en-US"/>
              </w:rPr>
            </w:pPr>
          </w:p>
        </w:tc>
        <w:tc>
          <w:tcPr>
            <w:tcW w:w="1100" w:type="dxa"/>
            <w:vMerge/>
            <w:tcBorders>
              <w:bottom w:val="nil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eastAsia="en-US" w:bidi="en-US"/>
              </w:rPr>
            </w:pPr>
          </w:p>
        </w:tc>
        <w:tc>
          <w:tcPr>
            <w:tcW w:w="949" w:type="dxa"/>
            <w:vMerge/>
            <w:tcBorders>
              <w:bottom w:val="nil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eastAsia="en-US" w:bidi="en-US"/>
              </w:rPr>
            </w:pPr>
          </w:p>
        </w:tc>
        <w:tc>
          <w:tcPr>
            <w:tcW w:w="903" w:type="dxa"/>
            <w:vMerge/>
            <w:tcBorders>
              <w:bottom w:val="nil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eastAsia="en-US" w:bidi="en-US"/>
              </w:rPr>
            </w:pPr>
          </w:p>
        </w:tc>
      </w:tr>
      <w:tr w:rsidR="003612C4" w:rsidRPr="00773AFD" w:rsidTr="008B60D6">
        <w:trPr>
          <w:trHeight w:val="302"/>
        </w:trPr>
        <w:tc>
          <w:tcPr>
            <w:tcW w:w="1277" w:type="dxa"/>
            <w:vMerge w:val="restart"/>
            <w:tcBorders>
              <w:top w:val="nil"/>
              <w:bottom w:val="nil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3"/>
                <w:szCs w:val="13"/>
                <w:lang w:eastAsia="en-US" w:bidi="en-US"/>
              </w:rPr>
            </w:pPr>
            <w:r w:rsidRPr="00773AFD">
              <w:rPr>
                <w:rFonts w:ascii="Times New Roman" w:hAnsi="Times New Roman"/>
                <w:b/>
                <w:color w:val="000000"/>
                <w:kern w:val="0"/>
                <w:sz w:val="13"/>
                <w:szCs w:val="13"/>
                <w:lang w:eastAsia="en-US" w:bidi="en-US"/>
              </w:rPr>
              <w:t>RASA4CP</w:t>
            </w:r>
          </w:p>
        </w:tc>
        <w:tc>
          <w:tcPr>
            <w:tcW w:w="748" w:type="dxa"/>
            <w:vMerge w:val="restart"/>
            <w:tcBorders>
              <w:top w:val="nil"/>
              <w:bottom w:val="nil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eastAsia="en-US" w:bidi="en-US"/>
              </w:rPr>
            </w:pPr>
            <w:proofErr w:type="spellStart"/>
            <w:r w:rsidRPr="00773AFD">
              <w:rPr>
                <w:rFonts w:ascii="Times New Roman" w:hAnsi="Times New Roman" w:hint="eastAsia"/>
                <w:color w:val="000000"/>
                <w:kern w:val="0"/>
                <w:sz w:val="13"/>
                <w:szCs w:val="13"/>
                <w:lang w:bidi="en-US"/>
              </w:rPr>
              <w:t>Lnc</w:t>
            </w:r>
            <w:r w:rsidRPr="00773AFD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eastAsia="en-US" w:bidi="en-US"/>
              </w:rPr>
              <w:t>RNA</w:t>
            </w:r>
            <w:proofErr w:type="spellEnd"/>
          </w:p>
        </w:tc>
        <w:tc>
          <w:tcPr>
            <w:tcW w:w="1875" w:type="dxa"/>
            <w:tcBorders>
              <w:top w:val="nil"/>
              <w:bottom w:val="nil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eastAsia="en-US" w:bidi="en-US"/>
              </w:rPr>
            </w:pPr>
            <w:r w:rsidRPr="00773AFD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eastAsia="en-US" w:bidi="en-US"/>
              </w:rPr>
              <w:t>Tumor tissues</w:t>
            </w:r>
          </w:p>
        </w:tc>
        <w:tc>
          <w:tcPr>
            <w:tcW w:w="1663" w:type="dxa"/>
            <w:tcBorders>
              <w:top w:val="nil"/>
              <w:bottom w:val="nil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en-US"/>
              </w:rPr>
            </w:pP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13.510</w:t>
            </w:r>
            <w:r w:rsidRPr="00773AFD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eastAsia="en-US" w:bidi="en-US"/>
              </w:rPr>
              <w:t>±</w:t>
            </w: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2.897</w:t>
            </w:r>
          </w:p>
        </w:tc>
        <w:tc>
          <w:tcPr>
            <w:tcW w:w="1725" w:type="dxa"/>
            <w:vMerge w:val="restart"/>
            <w:tcBorders>
              <w:top w:val="nil"/>
              <w:bottom w:val="nil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en-US"/>
              </w:rPr>
            </w:pP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1.431</w:t>
            </w:r>
            <w:r w:rsidRPr="00773AFD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eastAsia="en-US" w:bidi="en-US"/>
              </w:rPr>
              <w:t>±</w:t>
            </w: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3.018</w:t>
            </w:r>
          </w:p>
        </w:tc>
        <w:tc>
          <w:tcPr>
            <w:tcW w:w="1100" w:type="dxa"/>
            <w:vMerge w:val="restart"/>
            <w:tcBorders>
              <w:top w:val="nil"/>
              <w:bottom w:val="nil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en-US"/>
              </w:rPr>
            </w:pP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-19.985</w:t>
            </w:r>
          </w:p>
        </w:tc>
        <w:tc>
          <w:tcPr>
            <w:tcW w:w="949" w:type="dxa"/>
            <w:vMerge w:val="restart"/>
            <w:tcBorders>
              <w:top w:val="nil"/>
              <w:bottom w:val="nil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en-US"/>
              </w:rPr>
            </w:pPr>
            <w:r w:rsidRPr="00773AFD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eastAsia="en-US" w:bidi="en-US"/>
              </w:rPr>
              <w:t>0.</w:t>
            </w: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016*</w:t>
            </w:r>
          </w:p>
        </w:tc>
        <w:tc>
          <w:tcPr>
            <w:tcW w:w="903" w:type="dxa"/>
            <w:vMerge w:val="restart"/>
            <w:tcBorders>
              <w:top w:val="nil"/>
              <w:bottom w:val="nil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en-US"/>
              </w:rPr>
            </w:pP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2.553</w:t>
            </w:r>
          </w:p>
        </w:tc>
      </w:tr>
      <w:tr w:rsidR="003612C4" w:rsidRPr="00773AFD" w:rsidTr="008B60D6">
        <w:trPr>
          <w:trHeight w:val="302"/>
        </w:trPr>
        <w:tc>
          <w:tcPr>
            <w:tcW w:w="1277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eastAsia="en-US" w:bidi="en-US"/>
              </w:rPr>
            </w:pPr>
          </w:p>
        </w:tc>
        <w:tc>
          <w:tcPr>
            <w:tcW w:w="748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eastAsia="en-US" w:bidi="en-US"/>
              </w:rPr>
            </w:pPr>
          </w:p>
        </w:tc>
        <w:tc>
          <w:tcPr>
            <w:tcW w:w="1875" w:type="dxa"/>
            <w:tcBorders>
              <w:top w:val="nil"/>
              <w:bottom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eastAsia="en-US" w:bidi="en-US"/>
              </w:rPr>
            </w:pPr>
            <w:r w:rsidRPr="00773AFD">
              <w:rPr>
                <w:rFonts w:ascii="Times New Roman" w:hAnsi="Times New Roman"/>
                <w:color w:val="000000"/>
                <w:kern w:val="0"/>
                <w:sz w:val="13"/>
                <w:szCs w:val="13"/>
                <w:lang w:eastAsia="en-US" w:bidi="en-US"/>
              </w:rPr>
              <w:t>Adjacent non-tumor tissues</w:t>
            </w:r>
          </w:p>
        </w:tc>
        <w:tc>
          <w:tcPr>
            <w:tcW w:w="1663" w:type="dxa"/>
            <w:tcBorders>
              <w:top w:val="nil"/>
              <w:bottom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bidi="en-US"/>
              </w:rPr>
            </w:pP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12.079</w:t>
            </w:r>
            <w:r w:rsidRPr="00773AFD"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eastAsia="en-US" w:bidi="en-US"/>
              </w:rPr>
              <w:t>±2.</w:t>
            </w:r>
            <w:r w:rsidRPr="00773AFD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  <w:lang w:bidi="en-US"/>
              </w:rPr>
              <w:t>295</w:t>
            </w:r>
          </w:p>
        </w:tc>
        <w:tc>
          <w:tcPr>
            <w:tcW w:w="1725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eastAsia="en-US" w:bidi="en-US"/>
              </w:rPr>
            </w:pPr>
          </w:p>
        </w:tc>
        <w:tc>
          <w:tcPr>
            <w:tcW w:w="1100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eastAsia="en-US" w:bidi="en-US"/>
              </w:rPr>
            </w:pPr>
          </w:p>
        </w:tc>
        <w:tc>
          <w:tcPr>
            <w:tcW w:w="949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eastAsia="en-US" w:bidi="en-US"/>
              </w:rPr>
            </w:pPr>
          </w:p>
        </w:tc>
        <w:tc>
          <w:tcPr>
            <w:tcW w:w="903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  <w:lang w:eastAsia="en-US" w:bidi="en-US"/>
              </w:rPr>
            </w:pPr>
          </w:p>
        </w:tc>
      </w:tr>
      <w:tr w:rsidR="003612C4" w:rsidRPr="00773AFD" w:rsidTr="008B60D6">
        <w:trPr>
          <w:trHeight w:val="302"/>
        </w:trPr>
        <w:tc>
          <w:tcPr>
            <w:tcW w:w="10240" w:type="dxa"/>
            <w:gridSpan w:val="8"/>
            <w:tcBorders>
              <w:top w:val="single" w:sz="12" w:space="0" w:color="000000"/>
              <w:bottom w:val="nil"/>
            </w:tcBorders>
            <w:vAlign w:val="center"/>
          </w:tcPr>
          <w:p w:rsidR="003612C4" w:rsidRPr="00773AFD" w:rsidRDefault="003612C4" w:rsidP="008B60D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lang w:eastAsia="en-US" w:bidi="en-US"/>
              </w:rPr>
            </w:pPr>
            <w:proofErr w:type="gramStart"/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lang w:eastAsia="en-US" w:bidi="en-US"/>
              </w:rPr>
              <w:t>a</w:t>
            </w:r>
            <w:proofErr w:type="gramEnd"/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lang w:eastAsia="en-US" w:bidi="en-US"/>
              </w:rPr>
              <w:t xml:space="preserve">: </w:t>
            </w:r>
            <w:proofErr w:type="spellStart"/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lang w:eastAsia="en-US" w:bidi="en-US"/>
              </w:rPr>
              <w:t>ΔCt</w:t>
            </w:r>
            <w:proofErr w:type="spellEnd"/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lang w:eastAsia="en-US" w:bidi="en-US"/>
              </w:rPr>
              <w:t xml:space="preserve"> = Ct </w:t>
            </w:r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vertAlign w:val="subscript"/>
                <w:lang w:eastAsia="en-US" w:bidi="en-US"/>
              </w:rPr>
              <w:t>target gene</w:t>
            </w:r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lang w:eastAsia="en-US" w:bidi="en-US"/>
              </w:rPr>
              <w:t xml:space="preserve"> – Ct </w:t>
            </w:r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vertAlign w:val="subscript"/>
                <w:lang w:eastAsia="en-US" w:bidi="en-US"/>
              </w:rPr>
              <w:t>GAPDH</w:t>
            </w:r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lang w:eastAsia="en-US" w:bidi="en-US"/>
              </w:rPr>
              <w:t xml:space="preserve">; </w:t>
            </w:r>
            <w:proofErr w:type="spellStart"/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lang w:eastAsia="en-US" w:bidi="en-US"/>
              </w:rPr>
              <w:t>ΔΔCt</w:t>
            </w:r>
            <w:proofErr w:type="spellEnd"/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lang w:eastAsia="en-US" w:bidi="en-US"/>
              </w:rPr>
              <w:t xml:space="preserve"> = </w:t>
            </w:r>
            <w:proofErr w:type="spellStart"/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lang w:eastAsia="en-US" w:bidi="en-US"/>
              </w:rPr>
              <w:t>ΔCt</w:t>
            </w:r>
            <w:proofErr w:type="spellEnd"/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lang w:eastAsia="en-US" w:bidi="en-US"/>
              </w:rPr>
              <w:t xml:space="preserve"> </w:t>
            </w:r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vertAlign w:val="subscript"/>
                <w:lang w:eastAsia="en-US" w:bidi="en-US"/>
              </w:rPr>
              <w:t>tumor tissues</w:t>
            </w:r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lang w:eastAsia="en-US" w:bidi="en-US"/>
              </w:rPr>
              <w:t xml:space="preserve"> –</w:t>
            </w:r>
            <w:proofErr w:type="spellStart"/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lang w:eastAsia="en-US" w:bidi="en-US"/>
              </w:rPr>
              <w:t>ΔCt</w:t>
            </w:r>
            <w:proofErr w:type="spellEnd"/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lang w:eastAsia="en-US" w:bidi="en-US"/>
              </w:rPr>
              <w:t xml:space="preserve"> </w:t>
            </w:r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vertAlign w:val="subscript"/>
                <w:lang w:eastAsia="en-US" w:bidi="en-US"/>
              </w:rPr>
              <w:t>Adjacent non-tumor tissues</w:t>
            </w:r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lang w:eastAsia="en-US" w:bidi="en-US"/>
              </w:rPr>
              <w:t xml:space="preserve">. </w:t>
            </w:r>
            <w:proofErr w:type="gramStart"/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lang w:eastAsia="en-US" w:bidi="en-US"/>
              </w:rPr>
              <w:t>b</w:t>
            </w:r>
            <w:proofErr w:type="gramEnd"/>
            <w:r w:rsidRPr="00773AF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  <w:lang w:eastAsia="en-US" w:bidi="en-US"/>
              </w:rPr>
              <w:t>: P&lt;0.05.</w:t>
            </w:r>
          </w:p>
        </w:tc>
      </w:tr>
      <w:bookmarkEnd w:id="2"/>
      <w:bookmarkEnd w:id="3"/>
      <w:bookmarkEnd w:id="4"/>
    </w:tbl>
    <w:p w:rsidR="003612C4" w:rsidRPr="003217D2" w:rsidRDefault="003612C4" w:rsidP="003612C4">
      <w:pPr>
        <w:ind w:firstLine="210"/>
      </w:pPr>
    </w:p>
    <w:p w:rsidR="00B425BB" w:rsidRPr="003612C4" w:rsidRDefault="00B425BB" w:rsidP="00CF5C18">
      <w:pPr>
        <w:ind w:firstLine="210"/>
      </w:pPr>
    </w:p>
    <w:sectPr w:rsidR="00B425BB" w:rsidRPr="003612C4" w:rsidSect="00B425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A2" w:rsidRDefault="00F134A2" w:rsidP="003612C4">
      <w:pPr>
        <w:ind w:firstLine="210"/>
      </w:pPr>
      <w:r>
        <w:separator/>
      </w:r>
    </w:p>
  </w:endnote>
  <w:endnote w:type="continuationSeparator" w:id="0">
    <w:p w:rsidR="00F134A2" w:rsidRDefault="00F134A2" w:rsidP="003612C4">
      <w:pPr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C4" w:rsidRDefault="003612C4" w:rsidP="003612C4">
    <w:pPr>
      <w:pStyle w:val="a4"/>
      <w:ind w:firstLine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C4" w:rsidRDefault="003612C4" w:rsidP="003612C4">
    <w:pPr>
      <w:pStyle w:val="a4"/>
      <w:ind w:firstLine="1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C4" w:rsidRDefault="003612C4" w:rsidP="003612C4">
    <w:pPr>
      <w:pStyle w:val="a4"/>
      <w:ind w:firstLine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A2" w:rsidRDefault="00F134A2" w:rsidP="003612C4">
      <w:pPr>
        <w:ind w:firstLine="210"/>
      </w:pPr>
      <w:r>
        <w:separator/>
      </w:r>
    </w:p>
  </w:footnote>
  <w:footnote w:type="continuationSeparator" w:id="0">
    <w:p w:rsidR="00F134A2" w:rsidRDefault="00F134A2" w:rsidP="003612C4">
      <w:pPr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C4" w:rsidRDefault="003612C4" w:rsidP="003612C4">
    <w:pPr>
      <w:pStyle w:val="a3"/>
      <w:ind w:firstLine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C4" w:rsidRDefault="003612C4" w:rsidP="003612C4">
    <w:pPr>
      <w:pStyle w:val="a3"/>
      <w:ind w:firstLine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C4" w:rsidRDefault="003612C4" w:rsidP="003612C4">
    <w:pPr>
      <w:pStyle w:val="a3"/>
      <w:ind w:firstLine="1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2C4"/>
    <w:rsid w:val="00324AF0"/>
    <w:rsid w:val="003612C4"/>
    <w:rsid w:val="004C40BF"/>
    <w:rsid w:val="004E5D07"/>
    <w:rsid w:val="00B425BB"/>
    <w:rsid w:val="00CF5C18"/>
    <w:rsid w:val="00F1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C4"/>
    <w:pPr>
      <w:widowControl w:val="0"/>
      <w:spacing w:line="240" w:lineRule="auto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100" w:firstLine="1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2C4"/>
    <w:pPr>
      <w:tabs>
        <w:tab w:val="center" w:pos="4153"/>
        <w:tab w:val="right" w:pos="8306"/>
      </w:tabs>
      <w:snapToGrid w:val="0"/>
      <w:ind w:firstLineChars="100" w:firstLine="1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2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2017-12-22T10:53:00Z</dcterms:created>
  <dcterms:modified xsi:type="dcterms:W3CDTF">2017-12-22T10:53:00Z</dcterms:modified>
</cp:coreProperties>
</file>