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C1" w:rsidRPr="00970679" w:rsidRDefault="00F124C1" w:rsidP="00F124C1">
      <w:pPr>
        <w:spacing w:line="480" w:lineRule="auto"/>
        <w:jc w:val="left"/>
        <w:rPr>
          <w:rFonts w:ascii="Arial" w:hAnsi="Arial" w:cs="Arial"/>
          <w:b/>
          <w:bCs/>
          <w:sz w:val="22"/>
        </w:rPr>
      </w:pPr>
      <w:r w:rsidRPr="00970679">
        <w:rPr>
          <w:rFonts w:ascii="Arial" w:hAnsi="Arial" w:cs="Arial" w:hint="eastAsia"/>
          <w:b/>
          <w:bCs/>
          <w:sz w:val="22"/>
        </w:rPr>
        <w:t xml:space="preserve">Transcriptional regulation of </w:t>
      </w:r>
      <w:r w:rsidRPr="00FB3EF3">
        <w:rPr>
          <w:rFonts w:ascii="Arial" w:hAnsi="Arial" w:cs="Arial" w:hint="eastAsia"/>
          <w:b/>
          <w:bCs/>
          <w:sz w:val="22"/>
        </w:rPr>
        <w:t>Bcl-2</w:t>
      </w:r>
      <w:r>
        <w:rPr>
          <w:rFonts w:ascii="Arial" w:hAnsi="Arial" w:cs="Arial" w:hint="eastAsia"/>
          <w:b/>
          <w:bCs/>
          <w:i/>
          <w:sz w:val="22"/>
        </w:rPr>
        <w:t xml:space="preserve"> </w:t>
      </w:r>
      <w:r w:rsidRPr="00FB3EF3">
        <w:rPr>
          <w:rFonts w:ascii="Arial" w:hAnsi="Arial" w:cs="Arial" w:hint="eastAsia"/>
          <w:b/>
          <w:bCs/>
          <w:sz w:val="22"/>
        </w:rPr>
        <w:t>gene</w:t>
      </w:r>
      <w:r w:rsidRPr="00970679">
        <w:rPr>
          <w:rFonts w:ascii="Arial" w:hAnsi="Arial" w:cs="Arial" w:hint="eastAsia"/>
          <w:b/>
          <w:bCs/>
          <w:i/>
          <w:sz w:val="22"/>
        </w:rPr>
        <w:t xml:space="preserve"> </w:t>
      </w:r>
      <w:r>
        <w:rPr>
          <w:rFonts w:ascii="Arial" w:hAnsi="Arial" w:cs="Arial" w:hint="eastAsia"/>
          <w:b/>
          <w:bCs/>
          <w:sz w:val="22"/>
        </w:rPr>
        <w:t>by the PR/SET domain family member PRDM10</w:t>
      </w:r>
    </w:p>
    <w:p w:rsidR="00F124C1" w:rsidRPr="00970679" w:rsidRDefault="00F124C1" w:rsidP="00F124C1">
      <w:pPr>
        <w:spacing w:line="480" w:lineRule="auto"/>
        <w:rPr>
          <w:rFonts w:ascii="Arial" w:hAnsi="Arial" w:cs="Arial"/>
          <w:sz w:val="22"/>
        </w:rPr>
      </w:pPr>
    </w:p>
    <w:p w:rsidR="00F124C1" w:rsidRPr="00970679" w:rsidRDefault="00F124C1" w:rsidP="00F124C1">
      <w:pPr>
        <w:spacing w:line="480" w:lineRule="auto"/>
        <w:rPr>
          <w:rFonts w:ascii="Arial" w:hAnsi="Arial" w:cs="Arial"/>
          <w:sz w:val="22"/>
          <w:vertAlign w:val="superscript"/>
        </w:rPr>
      </w:pPr>
      <w:r w:rsidRPr="00970679">
        <w:rPr>
          <w:rFonts w:ascii="Arial" w:hAnsi="Arial" w:cs="Arial" w:hint="eastAsia"/>
          <w:sz w:val="22"/>
        </w:rPr>
        <w:t>Na Chen</w:t>
      </w:r>
      <w:r>
        <w:rPr>
          <w:rFonts w:ascii="Arial" w:hAnsi="Arial" w:cs="Arial" w:hint="eastAsia"/>
          <w:sz w:val="22"/>
          <w:vertAlign w:val="superscript"/>
        </w:rPr>
        <w:t>1</w:t>
      </w:r>
      <w:r w:rsidRPr="00970679">
        <w:rPr>
          <w:rFonts w:ascii="Arial" w:hAnsi="Arial" w:cs="Arial" w:hint="eastAsia"/>
          <w:sz w:val="22"/>
        </w:rPr>
        <w:t xml:space="preserve">, </w:t>
      </w:r>
      <w:proofErr w:type="spellStart"/>
      <w:r w:rsidRPr="00970679">
        <w:rPr>
          <w:rFonts w:ascii="Arial" w:hAnsi="Arial" w:cs="Arial" w:hint="eastAsia"/>
          <w:sz w:val="22"/>
        </w:rPr>
        <w:t>Taobo</w:t>
      </w:r>
      <w:proofErr w:type="spellEnd"/>
      <w:r w:rsidRPr="00970679">
        <w:rPr>
          <w:rFonts w:ascii="Arial" w:hAnsi="Arial" w:cs="Arial" w:hint="eastAsia"/>
          <w:sz w:val="22"/>
        </w:rPr>
        <w:t xml:space="preserve"> Hu</w:t>
      </w:r>
      <w:r w:rsidRPr="00FB3EF3">
        <w:rPr>
          <w:rFonts w:ascii="Arial" w:hAnsi="Arial" w:cs="Arial" w:hint="eastAsia"/>
          <w:sz w:val="22"/>
          <w:vertAlign w:val="superscript"/>
        </w:rPr>
        <w:t>2</w:t>
      </w:r>
      <w:r w:rsidRPr="00970679">
        <w:rPr>
          <w:rFonts w:ascii="Arial" w:hAnsi="Arial" w:cs="Arial" w:hint="eastAsia"/>
          <w:sz w:val="22"/>
        </w:rPr>
        <w:t xml:space="preserve">, </w:t>
      </w:r>
      <w:proofErr w:type="spellStart"/>
      <w:r w:rsidRPr="00970679">
        <w:rPr>
          <w:rFonts w:ascii="Arial" w:hAnsi="Arial" w:cs="Arial" w:hint="eastAsia"/>
          <w:sz w:val="22"/>
        </w:rPr>
        <w:t>Yuanyuan</w:t>
      </w:r>
      <w:proofErr w:type="spellEnd"/>
      <w:r w:rsidRPr="00970679">
        <w:rPr>
          <w:rFonts w:ascii="Arial" w:hAnsi="Arial" w:cs="Arial" w:hint="eastAsia"/>
          <w:sz w:val="22"/>
        </w:rPr>
        <w:t xml:space="preserve"> Gui</w:t>
      </w:r>
      <w:r>
        <w:rPr>
          <w:rFonts w:ascii="Arial" w:hAnsi="Arial" w:cs="Arial" w:hint="eastAsia"/>
          <w:sz w:val="22"/>
          <w:vertAlign w:val="superscript"/>
        </w:rPr>
        <w:t>1</w:t>
      </w:r>
      <w:r w:rsidRPr="00970679">
        <w:rPr>
          <w:rFonts w:ascii="Arial" w:hAnsi="Arial" w:cs="Arial" w:hint="eastAsia"/>
          <w:sz w:val="22"/>
        </w:rPr>
        <w:t xml:space="preserve">, </w:t>
      </w:r>
      <w:proofErr w:type="spellStart"/>
      <w:r w:rsidRPr="00970679">
        <w:rPr>
          <w:rFonts w:ascii="Arial" w:hAnsi="Arial" w:cs="Arial" w:hint="eastAsia"/>
          <w:sz w:val="22"/>
        </w:rPr>
        <w:t>Jieying</w:t>
      </w:r>
      <w:proofErr w:type="spellEnd"/>
      <w:r w:rsidRPr="00970679">
        <w:rPr>
          <w:rFonts w:ascii="Arial" w:hAnsi="Arial" w:cs="Arial" w:hint="eastAsia"/>
          <w:sz w:val="22"/>
        </w:rPr>
        <w:t xml:space="preserve"> Gao</w:t>
      </w:r>
      <w:r>
        <w:rPr>
          <w:rFonts w:ascii="Arial" w:hAnsi="Arial" w:cs="Arial" w:hint="eastAsia"/>
          <w:sz w:val="22"/>
          <w:vertAlign w:val="superscript"/>
        </w:rPr>
        <w:t>1</w:t>
      </w:r>
      <w:proofErr w:type="gramStart"/>
      <w:r w:rsidRPr="00970679">
        <w:rPr>
          <w:rFonts w:ascii="Arial" w:hAnsi="Arial" w:cs="Arial" w:hint="eastAsia"/>
          <w:sz w:val="22"/>
        </w:rPr>
        <w:t>,Qingnan</w:t>
      </w:r>
      <w:proofErr w:type="gramEnd"/>
      <w:r w:rsidRPr="00970679">
        <w:rPr>
          <w:rFonts w:ascii="Arial" w:hAnsi="Arial" w:cs="Arial" w:hint="eastAsia"/>
          <w:sz w:val="22"/>
        </w:rPr>
        <w:t xml:space="preserve"> Liu</w:t>
      </w:r>
      <w:r>
        <w:rPr>
          <w:rFonts w:ascii="Arial" w:hAnsi="Arial" w:cs="Arial" w:hint="eastAsia"/>
          <w:sz w:val="22"/>
          <w:vertAlign w:val="superscript"/>
        </w:rPr>
        <w:t>1</w:t>
      </w:r>
      <w:r>
        <w:rPr>
          <w:rFonts w:ascii="Arial" w:hAnsi="Arial" w:cs="Arial" w:hint="eastAsia"/>
          <w:sz w:val="22"/>
        </w:rPr>
        <w:t xml:space="preserve">, </w:t>
      </w:r>
      <w:proofErr w:type="spellStart"/>
      <w:r w:rsidRPr="00E721F4">
        <w:rPr>
          <w:rFonts w:ascii="Arial" w:hAnsi="Arial" w:cs="Arial"/>
          <w:sz w:val="22"/>
        </w:rPr>
        <w:t>Zhihong</w:t>
      </w:r>
      <w:proofErr w:type="spellEnd"/>
      <w:r w:rsidRPr="00E721F4">
        <w:rPr>
          <w:rFonts w:ascii="Arial" w:hAnsi="Arial" w:cs="Arial"/>
          <w:sz w:val="22"/>
        </w:rPr>
        <w:t xml:space="preserve"> Li</w:t>
      </w:r>
      <w:r w:rsidRPr="00FB3EF3">
        <w:rPr>
          <w:rFonts w:ascii="Arial" w:hAnsi="Arial" w:cs="Arial" w:hint="eastAsia"/>
          <w:sz w:val="22"/>
          <w:vertAlign w:val="superscript"/>
        </w:rPr>
        <w:t>2</w:t>
      </w:r>
      <w:r>
        <w:rPr>
          <w:rFonts w:ascii="Arial" w:hAnsi="Arial" w:cs="Arial" w:hint="eastAsia"/>
          <w:sz w:val="22"/>
        </w:rPr>
        <w:t xml:space="preserve">, </w:t>
      </w:r>
      <w:r w:rsidRPr="00970679">
        <w:rPr>
          <w:rFonts w:ascii="Arial" w:hAnsi="Arial" w:cs="Arial" w:hint="eastAsia"/>
          <w:sz w:val="22"/>
        </w:rPr>
        <w:t>and Shi Huang</w:t>
      </w:r>
      <w:r>
        <w:rPr>
          <w:rFonts w:ascii="Arial" w:hAnsi="Arial" w:cs="Arial" w:hint="eastAsia"/>
          <w:sz w:val="22"/>
          <w:vertAlign w:val="superscript"/>
        </w:rPr>
        <w:t>1</w:t>
      </w:r>
      <w:r w:rsidRPr="00970679">
        <w:rPr>
          <w:rFonts w:ascii="Arial" w:hAnsi="Arial" w:cs="Arial" w:hint="eastAsia"/>
          <w:sz w:val="22"/>
          <w:vertAlign w:val="superscript"/>
        </w:rPr>
        <w:sym w:font="Symbol" w:char="F02A"/>
      </w:r>
    </w:p>
    <w:p w:rsidR="00650594" w:rsidRPr="00F124C1" w:rsidRDefault="00650594" w:rsidP="00650594">
      <w:pPr>
        <w:jc w:val="left"/>
        <w:rPr>
          <w:rFonts w:ascii="Arial" w:hAnsi="Arial" w:cs="Arial"/>
        </w:rPr>
      </w:pPr>
    </w:p>
    <w:p w:rsidR="00F124C1" w:rsidRDefault="00F124C1" w:rsidP="00F124C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vertAlign w:val="superscript"/>
        </w:rPr>
        <w:t>1</w:t>
      </w:r>
      <w:r w:rsidRPr="00970679">
        <w:rPr>
          <w:rFonts w:ascii="Arial" w:hAnsi="Arial" w:cs="Arial"/>
          <w:sz w:val="22"/>
        </w:rPr>
        <w:t>Center for Medical Genetics, School of</w:t>
      </w:r>
      <w:r w:rsidRPr="00970679">
        <w:rPr>
          <w:rFonts w:ascii="Arial" w:hAnsi="Arial" w:cs="Arial" w:hint="eastAsia"/>
          <w:sz w:val="22"/>
        </w:rPr>
        <w:t xml:space="preserve"> </w:t>
      </w:r>
      <w:r w:rsidRPr="00970679">
        <w:rPr>
          <w:rFonts w:ascii="Arial" w:hAnsi="Arial" w:cs="Arial"/>
          <w:sz w:val="22"/>
        </w:rPr>
        <w:t>Life Sciences,</w:t>
      </w:r>
      <w:r w:rsidRPr="00970679">
        <w:rPr>
          <w:rFonts w:ascii="Arial" w:hAnsi="Arial" w:cs="Arial" w:hint="eastAsia"/>
          <w:sz w:val="22"/>
        </w:rPr>
        <w:t xml:space="preserve"> </w:t>
      </w:r>
      <w:r w:rsidRPr="00970679">
        <w:rPr>
          <w:rFonts w:ascii="Arial" w:hAnsi="Arial" w:cs="Arial"/>
          <w:sz w:val="22"/>
        </w:rPr>
        <w:t>Central South</w:t>
      </w:r>
      <w:r w:rsidRPr="00970679">
        <w:rPr>
          <w:rFonts w:ascii="Arial" w:hAnsi="Arial" w:cs="Arial" w:hint="eastAsia"/>
          <w:sz w:val="22"/>
        </w:rPr>
        <w:t xml:space="preserve"> </w:t>
      </w:r>
      <w:r w:rsidRPr="00970679">
        <w:rPr>
          <w:rFonts w:ascii="Arial" w:hAnsi="Arial" w:cs="Arial"/>
          <w:sz w:val="22"/>
        </w:rPr>
        <w:t>University, Changsha, Hunan, China</w:t>
      </w:r>
      <w:r>
        <w:rPr>
          <w:rFonts w:ascii="Arial" w:hAnsi="Arial" w:cs="Arial" w:hint="eastAsia"/>
          <w:sz w:val="22"/>
        </w:rPr>
        <w:t xml:space="preserve"> 410078</w:t>
      </w:r>
    </w:p>
    <w:p w:rsidR="00F124C1" w:rsidRDefault="00F124C1" w:rsidP="00F124C1">
      <w:pPr>
        <w:spacing w:line="480" w:lineRule="auto"/>
        <w:rPr>
          <w:rFonts w:ascii="Arial" w:hAnsi="Arial" w:cs="Arial"/>
          <w:sz w:val="22"/>
        </w:rPr>
      </w:pPr>
    </w:p>
    <w:p w:rsidR="00F124C1" w:rsidRPr="00970679" w:rsidRDefault="00F124C1" w:rsidP="00F124C1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  <w:vertAlign w:val="superscript"/>
        </w:rPr>
        <w:t>2</w:t>
      </w:r>
      <w:r w:rsidRPr="00E721F4">
        <w:rPr>
          <w:rFonts w:ascii="Arial" w:hAnsi="Arial" w:cs="Arial"/>
          <w:sz w:val="22"/>
        </w:rPr>
        <w:t xml:space="preserve"> </w:t>
      </w:r>
      <w:proofErr w:type="gramStart"/>
      <w:r w:rsidRPr="00E721F4">
        <w:rPr>
          <w:rFonts w:ascii="Arial" w:hAnsi="Arial" w:cs="Arial"/>
          <w:sz w:val="22"/>
        </w:rPr>
        <w:t>Department</w:t>
      </w:r>
      <w:proofErr w:type="gramEnd"/>
      <w:r w:rsidRPr="00E721F4">
        <w:rPr>
          <w:rFonts w:ascii="Arial" w:hAnsi="Arial" w:cs="Arial"/>
          <w:sz w:val="22"/>
        </w:rPr>
        <w:t xml:space="preserve"> of Orthopedics, the Second </w:t>
      </w:r>
      <w:proofErr w:type="spellStart"/>
      <w:r w:rsidRPr="00E721F4">
        <w:rPr>
          <w:rFonts w:ascii="Arial" w:hAnsi="Arial" w:cs="Arial"/>
          <w:sz w:val="22"/>
        </w:rPr>
        <w:t>Xiangya</w:t>
      </w:r>
      <w:proofErr w:type="spellEnd"/>
      <w:r w:rsidRPr="00E721F4">
        <w:rPr>
          <w:rFonts w:ascii="Arial" w:hAnsi="Arial" w:cs="Arial"/>
          <w:sz w:val="22"/>
        </w:rPr>
        <w:t xml:space="preserve"> Hospital, Central South University, Changsha, China</w:t>
      </w:r>
      <w:r>
        <w:rPr>
          <w:rFonts w:ascii="Arial" w:hAnsi="Arial" w:cs="Arial" w:hint="eastAsia"/>
          <w:sz w:val="22"/>
        </w:rPr>
        <w:t xml:space="preserve"> 410011</w:t>
      </w:r>
    </w:p>
    <w:p w:rsidR="00650594" w:rsidRPr="00F124C1" w:rsidRDefault="00650594" w:rsidP="00650594">
      <w:pPr>
        <w:jc w:val="left"/>
        <w:rPr>
          <w:rFonts w:ascii="Arial" w:hAnsi="Arial" w:cs="Arial"/>
        </w:rPr>
      </w:pPr>
    </w:p>
    <w:p w:rsidR="00650594" w:rsidRDefault="00650594" w:rsidP="00650594">
      <w:pPr>
        <w:jc w:val="left"/>
        <w:rPr>
          <w:rFonts w:ascii="Arial" w:hAnsi="Arial" w:cs="Arial"/>
        </w:rPr>
      </w:pPr>
    </w:p>
    <w:p w:rsidR="00094C5E" w:rsidRDefault="0065714D" w:rsidP="00094C5E">
      <w:pPr>
        <w:jc w:val="left"/>
        <w:rPr>
          <w:rFonts w:ascii="Arial" w:hAnsi="Arial" w:cs="Arial" w:hint="eastAsia"/>
          <w:b/>
        </w:rPr>
      </w:pPr>
      <w:r w:rsidRPr="00650594">
        <w:rPr>
          <w:rFonts w:ascii="Arial" w:hAnsi="Arial" w:cs="Arial" w:hint="eastAsia"/>
          <w:b/>
        </w:rPr>
        <w:t xml:space="preserve">Supplementary </w:t>
      </w:r>
      <w:r>
        <w:rPr>
          <w:rFonts w:ascii="Arial" w:hAnsi="Arial" w:cs="Arial" w:hint="eastAsia"/>
          <w:b/>
        </w:rPr>
        <w:t>Figure</w:t>
      </w:r>
      <w:r w:rsidR="009C4331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1</w:t>
      </w:r>
    </w:p>
    <w:p w:rsidR="00094C5E" w:rsidRDefault="00094C5E" w:rsidP="00094C5E">
      <w:pPr>
        <w:jc w:val="left"/>
        <w:rPr>
          <w:rFonts w:ascii="Arial" w:hAnsi="Arial" w:cs="Arial" w:hint="eastAsia"/>
          <w:b/>
        </w:rPr>
      </w:pPr>
    </w:p>
    <w:p w:rsidR="0065714D" w:rsidRPr="00650594" w:rsidRDefault="00094C5E" w:rsidP="00094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169664" cy="1836116"/>
            <wp:effectExtent l="19050" t="0" r="2286" b="0"/>
            <wp:docPr id="3" name="图片 2" descr="S11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1png.jpg"/>
                    <pic:cNvPicPr/>
                  </pic:nvPicPr>
                  <pic:blipFill>
                    <a:blip r:embed="rId7" cstate="print"/>
                    <a:srcRect l="2090" t="5659" r="8967" b="5571"/>
                    <a:stretch>
                      <a:fillRect/>
                    </a:stretch>
                  </pic:blipFill>
                  <pic:spPr>
                    <a:xfrm>
                      <a:off x="0" y="0"/>
                      <a:ext cx="4169664" cy="183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594" w:rsidRPr="0065714D" w:rsidRDefault="009C4331" w:rsidP="00650594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  <w:b/>
        </w:rPr>
        <w:t xml:space="preserve">Figure 1 </w:t>
      </w:r>
      <w:r>
        <w:rPr>
          <w:rFonts w:ascii="Arial" w:hAnsi="Arial" w:cs="Arial" w:hint="eastAsia"/>
          <w:b/>
          <w:sz w:val="22"/>
        </w:rPr>
        <w:t xml:space="preserve">cancer Related genes </w:t>
      </w:r>
      <w:r w:rsidRPr="00BA3251">
        <w:rPr>
          <w:rFonts w:ascii="Arial" w:hAnsi="Arial" w:cs="Arial"/>
          <w:b/>
          <w:sz w:val="22"/>
        </w:rPr>
        <w:t>expression in PRDM10-depleted cells.</w:t>
      </w:r>
      <w:r>
        <w:rPr>
          <w:rFonts w:ascii="Arial" w:hAnsi="Arial" w:cs="Arial" w:hint="eastAsia"/>
          <w:sz w:val="22"/>
        </w:rPr>
        <w:t xml:space="preserve"> </w:t>
      </w:r>
      <w:proofErr w:type="spellStart"/>
      <w:r w:rsidRPr="00BA3251">
        <w:rPr>
          <w:rFonts w:ascii="Arial" w:hAnsi="Arial" w:cs="Arial" w:hint="eastAsia"/>
          <w:sz w:val="22"/>
        </w:rPr>
        <w:t>Immuno</w:t>
      </w:r>
      <w:proofErr w:type="spellEnd"/>
      <w:r w:rsidRPr="00BA3251">
        <w:rPr>
          <w:rFonts w:ascii="Arial" w:hAnsi="Arial" w:cs="Arial" w:hint="eastAsia"/>
          <w:sz w:val="22"/>
        </w:rPr>
        <w:t>-</w:t>
      </w:r>
      <w:r w:rsidRPr="00BA3251">
        <w:rPr>
          <w:rFonts w:ascii="Arial" w:hAnsi="Arial" w:cs="Arial"/>
          <w:sz w:val="22"/>
        </w:rPr>
        <w:t>blot analyses of Bcl-2 proteins in PRDM10-depleted cells (</w:t>
      </w:r>
      <w:proofErr w:type="spellStart"/>
      <w:r w:rsidRPr="00BA3251">
        <w:rPr>
          <w:rFonts w:ascii="Arial" w:hAnsi="Arial" w:cs="Arial"/>
          <w:sz w:val="22"/>
        </w:rPr>
        <w:t>siRNA</w:t>
      </w:r>
      <w:proofErr w:type="spellEnd"/>
      <w:r w:rsidRPr="00BA3251">
        <w:rPr>
          <w:rFonts w:ascii="Arial" w:hAnsi="Arial" w:cs="Arial"/>
          <w:sz w:val="22"/>
        </w:rPr>
        <w:t>- PRDM10).</w:t>
      </w:r>
    </w:p>
    <w:p w:rsidR="00650594" w:rsidRDefault="00650594" w:rsidP="00650594">
      <w:pPr>
        <w:jc w:val="left"/>
        <w:rPr>
          <w:rFonts w:ascii="Arial" w:hAnsi="Arial" w:cs="Arial" w:hint="eastAsia"/>
        </w:rPr>
      </w:pPr>
    </w:p>
    <w:p w:rsidR="00094C5E" w:rsidRDefault="00094C5E" w:rsidP="00650594">
      <w:pPr>
        <w:jc w:val="left"/>
        <w:rPr>
          <w:rFonts w:ascii="Arial" w:hAnsi="Arial" w:cs="Arial" w:hint="eastAsia"/>
        </w:rPr>
      </w:pPr>
    </w:p>
    <w:p w:rsidR="00094C5E" w:rsidRDefault="00094C5E" w:rsidP="00650594">
      <w:pPr>
        <w:jc w:val="left"/>
        <w:rPr>
          <w:rFonts w:ascii="Arial" w:hAnsi="Arial" w:cs="Arial"/>
        </w:rPr>
      </w:pPr>
    </w:p>
    <w:p w:rsidR="009C4331" w:rsidRPr="009C4331" w:rsidRDefault="00650594" w:rsidP="00650594">
      <w:pPr>
        <w:jc w:val="left"/>
        <w:rPr>
          <w:rFonts w:ascii="Arial" w:hAnsi="Arial" w:cs="Arial"/>
          <w:b/>
        </w:rPr>
      </w:pPr>
      <w:r w:rsidRPr="00650594">
        <w:rPr>
          <w:rFonts w:ascii="Arial" w:hAnsi="Arial" w:cs="Arial" w:hint="eastAsia"/>
          <w:b/>
        </w:rPr>
        <w:t>Supplementary Materials</w:t>
      </w:r>
    </w:p>
    <w:p w:rsidR="00AB2AFB" w:rsidRPr="00F124C1" w:rsidRDefault="007E49E0" w:rsidP="00F124C1">
      <w:pPr>
        <w:jc w:val="left"/>
        <w:rPr>
          <w:rFonts w:ascii="Arial" w:hAnsi="Arial" w:cs="Arial"/>
          <w:b/>
        </w:rPr>
      </w:pPr>
      <w:r w:rsidRPr="00F124C1">
        <w:rPr>
          <w:rFonts w:ascii="Arial" w:hAnsi="Arial" w:cs="Arial"/>
          <w:b/>
        </w:rPr>
        <w:t>Supplementary</w:t>
      </w:r>
      <w:r w:rsidR="00824A59" w:rsidRPr="00F124C1">
        <w:rPr>
          <w:rFonts w:ascii="Arial" w:hAnsi="Arial" w:cs="Arial" w:hint="eastAsia"/>
          <w:b/>
        </w:rPr>
        <w:t xml:space="preserve"> </w:t>
      </w:r>
      <w:r w:rsidRPr="00F124C1">
        <w:rPr>
          <w:rFonts w:ascii="Arial" w:hAnsi="Arial" w:cs="Arial"/>
          <w:b/>
        </w:rPr>
        <w:t>Table</w:t>
      </w:r>
      <w:r w:rsidR="00824A59" w:rsidRPr="00F124C1">
        <w:rPr>
          <w:rFonts w:ascii="Arial" w:hAnsi="Arial" w:cs="Arial" w:hint="eastAsia"/>
          <w:b/>
        </w:rPr>
        <w:t xml:space="preserve"> </w:t>
      </w:r>
      <w:r w:rsidRPr="00F124C1">
        <w:rPr>
          <w:rFonts w:ascii="Arial" w:hAnsi="Arial" w:cs="Arial"/>
          <w:b/>
        </w:rPr>
        <w:t>1.Antibodies</w:t>
      </w:r>
      <w:r w:rsidRPr="00F124C1">
        <w:rPr>
          <w:rFonts w:ascii="Arial" w:hAnsi="Arial" w:cs="Arial" w:hint="eastAsia"/>
          <w:b/>
        </w:rPr>
        <w:t xml:space="preserve"> </w:t>
      </w:r>
      <w:r w:rsidRPr="00F124C1">
        <w:rPr>
          <w:rFonts w:ascii="Arial" w:hAnsi="Arial" w:cs="Arial"/>
          <w:b/>
        </w:rPr>
        <w:t>used</w:t>
      </w:r>
      <w:r w:rsidRPr="00F124C1">
        <w:rPr>
          <w:rFonts w:ascii="Arial" w:hAnsi="Arial" w:cs="Arial" w:hint="eastAsia"/>
          <w:b/>
        </w:rPr>
        <w:t xml:space="preserve"> for Western blot</w:t>
      </w:r>
      <w:r w:rsidR="00824A59" w:rsidRPr="00F124C1">
        <w:rPr>
          <w:rFonts w:ascii="Arial" w:hAnsi="Arial" w:cs="Arial" w:hint="eastAsia"/>
          <w:b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7"/>
        <w:gridCol w:w="1425"/>
        <w:gridCol w:w="1828"/>
        <w:gridCol w:w="1881"/>
        <w:gridCol w:w="1657"/>
      </w:tblGrid>
      <w:tr w:rsidR="00314632" w:rsidTr="00314632">
        <w:tc>
          <w:tcPr>
            <w:tcW w:w="1737" w:type="dxa"/>
            <w:tcBorders>
              <w:top w:val="single" w:sz="12" w:space="0" w:color="auto"/>
              <w:bottom w:val="single" w:sz="4" w:space="0" w:color="auto"/>
            </w:tcBorders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Protein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4" w:space="0" w:color="auto"/>
            </w:tcBorders>
          </w:tcPr>
          <w:p w:rsidR="00314632" w:rsidRDefault="00314632" w:rsidP="00314632">
            <w:pPr>
              <w:ind w:leftChars="100" w:left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 w:hint="eastAsia"/>
              </w:rPr>
              <w:t>atalog Number</w:t>
            </w:r>
          </w:p>
        </w:tc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</w:tcPr>
          <w:p w:rsidR="00314632" w:rsidRDefault="00314632" w:rsidP="00314632">
            <w:pPr>
              <w:ind w:leftChars="100" w:left="210"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MW(</w:t>
            </w:r>
            <w:proofErr w:type="spellStart"/>
            <w:r>
              <w:rPr>
                <w:rFonts w:ascii="Arial" w:hAnsi="Arial" w:cs="Arial" w:hint="eastAsia"/>
              </w:rPr>
              <w:t>kDa</w:t>
            </w:r>
            <w:proofErr w:type="spell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881" w:type="dxa"/>
            <w:tcBorders>
              <w:top w:val="single" w:sz="12" w:space="0" w:color="auto"/>
              <w:bottom w:val="single" w:sz="4" w:space="0" w:color="auto"/>
            </w:tcBorders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 w:rsidRPr="00A153A1">
              <w:rPr>
                <w:rFonts w:ascii="Arial" w:hAnsi="Arial" w:cs="Arial"/>
              </w:rPr>
              <w:t>manufacturer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Type</w:t>
            </w:r>
          </w:p>
        </w:tc>
      </w:tr>
      <w:tr w:rsidR="00314632" w:rsidTr="00314632">
        <w:tc>
          <w:tcPr>
            <w:tcW w:w="1737" w:type="dxa"/>
            <w:tcBorders>
              <w:top w:val="single" w:sz="4" w:space="0" w:color="auto"/>
            </w:tcBorders>
          </w:tcPr>
          <w:p w:rsidR="00314632" w:rsidRPr="00A153A1" w:rsidRDefault="00314632" w:rsidP="007E49E0">
            <w:pPr>
              <w:jc w:val="center"/>
              <w:rPr>
                <w:rFonts w:ascii="Arial" w:hAnsi="Arial" w:cs="Arial"/>
              </w:rPr>
            </w:pPr>
            <w:r w:rsidRPr="00A153A1">
              <w:rPr>
                <w:rFonts w:ascii="Arial" w:hAnsi="Arial" w:cs="Arial"/>
              </w:rPr>
              <w:lastRenderedPageBreak/>
              <w:t>β-</w:t>
            </w:r>
            <w:proofErr w:type="spellStart"/>
            <w:r w:rsidRPr="00A153A1">
              <w:rPr>
                <w:rFonts w:ascii="Arial" w:hAnsi="Arial" w:cs="Arial"/>
              </w:rPr>
              <w:t>actin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314632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D110001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42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Sangon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Rabbit </w:t>
            </w:r>
            <w:proofErr w:type="spellStart"/>
            <w:r>
              <w:rPr>
                <w:rFonts w:ascii="Arial" w:hAnsi="Arial" w:cs="Arial" w:hint="eastAsia"/>
              </w:rPr>
              <w:t>PAb</w:t>
            </w:r>
            <w:proofErr w:type="spellEnd"/>
          </w:p>
        </w:tc>
      </w:tr>
      <w:tr w:rsidR="005568E5" w:rsidTr="00314632">
        <w:tc>
          <w:tcPr>
            <w:tcW w:w="1737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PRDM10</w:t>
            </w:r>
          </w:p>
        </w:tc>
        <w:tc>
          <w:tcPr>
            <w:tcW w:w="1425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b3787</w:t>
            </w:r>
          </w:p>
        </w:tc>
        <w:tc>
          <w:tcPr>
            <w:tcW w:w="1828" w:type="dxa"/>
          </w:tcPr>
          <w:p w:rsidR="005568E5" w:rsidRDefault="005568E5" w:rsidP="005568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120</w:t>
            </w:r>
          </w:p>
        </w:tc>
        <w:tc>
          <w:tcPr>
            <w:tcW w:w="1881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Abcam</w:t>
            </w:r>
            <w:proofErr w:type="spellEnd"/>
          </w:p>
        </w:tc>
        <w:tc>
          <w:tcPr>
            <w:tcW w:w="1657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Mouse </w:t>
            </w:r>
            <w:proofErr w:type="spellStart"/>
            <w:r>
              <w:rPr>
                <w:rFonts w:ascii="Arial" w:hAnsi="Arial" w:cs="Arial" w:hint="eastAsia"/>
              </w:rPr>
              <w:t>MAb</w:t>
            </w:r>
            <w:proofErr w:type="spellEnd"/>
          </w:p>
        </w:tc>
      </w:tr>
      <w:tr w:rsidR="005568E5" w:rsidTr="00314632">
        <w:tc>
          <w:tcPr>
            <w:tcW w:w="1737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Bcl-2</w:t>
            </w:r>
          </w:p>
        </w:tc>
        <w:tc>
          <w:tcPr>
            <w:tcW w:w="1425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SC-509</w:t>
            </w:r>
          </w:p>
        </w:tc>
        <w:tc>
          <w:tcPr>
            <w:tcW w:w="1828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28</w:t>
            </w:r>
          </w:p>
        </w:tc>
        <w:tc>
          <w:tcPr>
            <w:tcW w:w="1881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SantaCruz</w:t>
            </w:r>
            <w:proofErr w:type="spellEnd"/>
          </w:p>
        </w:tc>
        <w:tc>
          <w:tcPr>
            <w:tcW w:w="1657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Mouse </w:t>
            </w:r>
            <w:proofErr w:type="spellStart"/>
            <w:r>
              <w:rPr>
                <w:rFonts w:ascii="Arial" w:hAnsi="Arial" w:cs="Arial" w:hint="eastAsia"/>
              </w:rPr>
              <w:t>MAb</w:t>
            </w:r>
            <w:proofErr w:type="spellEnd"/>
          </w:p>
        </w:tc>
      </w:tr>
      <w:tr w:rsidR="005568E5" w:rsidTr="00314632">
        <w:tc>
          <w:tcPr>
            <w:tcW w:w="1737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BCl-2</w:t>
            </w:r>
          </w:p>
        </w:tc>
        <w:tc>
          <w:tcPr>
            <w:tcW w:w="1425" w:type="dxa"/>
          </w:tcPr>
          <w:p w:rsidR="005568E5" w:rsidRDefault="00267D48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D160117</w:t>
            </w:r>
          </w:p>
        </w:tc>
        <w:tc>
          <w:tcPr>
            <w:tcW w:w="1828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28</w:t>
            </w:r>
          </w:p>
        </w:tc>
        <w:tc>
          <w:tcPr>
            <w:tcW w:w="1881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Sangon</w:t>
            </w:r>
            <w:proofErr w:type="spellEnd"/>
          </w:p>
        </w:tc>
        <w:tc>
          <w:tcPr>
            <w:tcW w:w="1657" w:type="dxa"/>
          </w:tcPr>
          <w:p w:rsidR="005568E5" w:rsidRDefault="005568E5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Rabbit </w:t>
            </w:r>
            <w:proofErr w:type="spellStart"/>
            <w:r>
              <w:rPr>
                <w:rFonts w:ascii="Arial" w:hAnsi="Arial" w:cs="Arial" w:hint="eastAsia"/>
              </w:rPr>
              <w:t>PAb</w:t>
            </w:r>
            <w:proofErr w:type="spellEnd"/>
          </w:p>
        </w:tc>
      </w:tr>
      <w:tr w:rsidR="00314632" w:rsidTr="00314632">
        <w:tc>
          <w:tcPr>
            <w:tcW w:w="1737" w:type="dxa"/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Flag</w:t>
            </w:r>
          </w:p>
        </w:tc>
        <w:tc>
          <w:tcPr>
            <w:tcW w:w="1425" w:type="dxa"/>
          </w:tcPr>
          <w:p w:rsidR="00314632" w:rsidRDefault="00267D48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F1804</w:t>
            </w:r>
          </w:p>
        </w:tc>
        <w:tc>
          <w:tcPr>
            <w:tcW w:w="1828" w:type="dxa"/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881" w:type="dxa"/>
          </w:tcPr>
          <w:p w:rsidR="00314632" w:rsidRDefault="00314632" w:rsidP="00267D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</w:t>
            </w:r>
            <w:r w:rsidR="00267D48">
              <w:rPr>
                <w:rFonts w:ascii="Arial" w:hAnsi="Arial" w:cs="Arial" w:hint="eastAsia"/>
              </w:rPr>
              <w:t>IGMA</w:t>
            </w:r>
          </w:p>
        </w:tc>
        <w:tc>
          <w:tcPr>
            <w:tcW w:w="1657" w:type="dxa"/>
          </w:tcPr>
          <w:p w:rsidR="00314632" w:rsidRDefault="005568E5" w:rsidP="0076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314632">
              <w:rPr>
                <w:rFonts w:ascii="Arial" w:hAnsi="Arial" w:cs="Arial" w:hint="eastAsia"/>
              </w:rPr>
              <w:t xml:space="preserve">Mouse </w:t>
            </w:r>
            <w:proofErr w:type="spellStart"/>
            <w:r w:rsidR="00314632">
              <w:rPr>
                <w:rFonts w:ascii="Arial" w:hAnsi="Arial" w:cs="Arial" w:hint="eastAsia"/>
              </w:rPr>
              <w:t>MAb</w:t>
            </w:r>
            <w:proofErr w:type="spellEnd"/>
          </w:p>
        </w:tc>
      </w:tr>
      <w:tr w:rsidR="00314632" w:rsidTr="00314632">
        <w:tc>
          <w:tcPr>
            <w:tcW w:w="1737" w:type="dxa"/>
          </w:tcPr>
          <w:p w:rsidR="00314632" w:rsidRDefault="00314632" w:rsidP="00767D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IgG</w:t>
            </w:r>
            <w:proofErr w:type="spellEnd"/>
          </w:p>
        </w:tc>
        <w:tc>
          <w:tcPr>
            <w:tcW w:w="1425" w:type="dxa"/>
          </w:tcPr>
          <w:p w:rsidR="00314632" w:rsidRDefault="00473D31" w:rsidP="007E49E0">
            <w:pPr>
              <w:jc w:val="center"/>
              <w:rPr>
                <w:rFonts w:ascii="Arial" w:hAnsi="Arial" w:cs="Arial"/>
              </w:rPr>
            </w:pPr>
            <w:r w:rsidRPr="00473D31">
              <w:rPr>
                <w:rFonts w:ascii="Arial" w:hAnsi="Arial" w:cs="Arial"/>
              </w:rPr>
              <w:t>D110502</w:t>
            </w:r>
          </w:p>
        </w:tc>
        <w:tc>
          <w:tcPr>
            <w:tcW w:w="1828" w:type="dxa"/>
          </w:tcPr>
          <w:p w:rsidR="00314632" w:rsidRDefault="00314632" w:rsidP="007E49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-</w:t>
            </w:r>
          </w:p>
        </w:tc>
        <w:tc>
          <w:tcPr>
            <w:tcW w:w="1881" w:type="dxa"/>
          </w:tcPr>
          <w:p w:rsidR="00314632" w:rsidRDefault="00473D31" w:rsidP="00E55A5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Sangon</w:t>
            </w:r>
            <w:proofErr w:type="spellEnd"/>
          </w:p>
        </w:tc>
        <w:tc>
          <w:tcPr>
            <w:tcW w:w="1657" w:type="dxa"/>
          </w:tcPr>
          <w:p w:rsidR="00314632" w:rsidRDefault="005568E5" w:rsidP="0076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314632">
              <w:rPr>
                <w:rFonts w:ascii="Arial" w:hAnsi="Arial" w:cs="Arial" w:hint="eastAsia"/>
              </w:rPr>
              <w:t xml:space="preserve">Rabbit </w:t>
            </w:r>
            <w:proofErr w:type="spellStart"/>
            <w:r w:rsidR="00314632">
              <w:rPr>
                <w:rFonts w:ascii="Arial" w:hAnsi="Arial" w:cs="Arial" w:hint="eastAsia"/>
              </w:rPr>
              <w:t>PAb</w:t>
            </w:r>
            <w:proofErr w:type="spellEnd"/>
          </w:p>
        </w:tc>
      </w:tr>
    </w:tbl>
    <w:p w:rsidR="00824A59" w:rsidRDefault="00824A59" w:rsidP="00731800">
      <w:pPr>
        <w:rPr>
          <w:rFonts w:ascii="Arial" w:hAnsi="Arial" w:cs="Arial"/>
        </w:rPr>
      </w:pPr>
    </w:p>
    <w:p w:rsidR="00F124C1" w:rsidRDefault="00F124C1" w:rsidP="00731800">
      <w:pPr>
        <w:rPr>
          <w:rFonts w:ascii="Arial" w:hAnsi="Arial" w:cs="Arial"/>
        </w:rPr>
      </w:pPr>
    </w:p>
    <w:p w:rsidR="00F124C1" w:rsidRDefault="00F124C1" w:rsidP="00731800">
      <w:pPr>
        <w:rPr>
          <w:rFonts w:ascii="Arial" w:hAnsi="Arial" w:cs="Arial"/>
        </w:rPr>
      </w:pPr>
    </w:p>
    <w:p w:rsidR="00F124C1" w:rsidRDefault="00F124C1" w:rsidP="00731800">
      <w:pPr>
        <w:rPr>
          <w:rFonts w:ascii="Arial" w:hAnsi="Arial" w:cs="Arial"/>
        </w:rPr>
      </w:pPr>
    </w:p>
    <w:p w:rsidR="00F124C1" w:rsidRDefault="00F124C1" w:rsidP="00731800">
      <w:pPr>
        <w:rPr>
          <w:rFonts w:ascii="Arial" w:hAnsi="Arial" w:cs="Arial"/>
        </w:rPr>
      </w:pPr>
    </w:p>
    <w:p w:rsidR="00F124C1" w:rsidRDefault="00F124C1" w:rsidP="00731800">
      <w:pPr>
        <w:rPr>
          <w:rFonts w:ascii="Arial" w:hAnsi="Arial" w:cs="Arial"/>
        </w:rPr>
      </w:pPr>
      <w:bookmarkStart w:id="0" w:name="_GoBack"/>
      <w:bookmarkEnd w:id="0"/>
    </w:p>
    <w:p w:rsidR="00491C28" w:rsidRDefault="00491C28" w:rsidP="00731800">
      <w:pPr>
        <w:rPr>
          <w:rFonts w:ascii="Arial" w:hAnsi="Arial" w:cs="Arial"/>
        </w:rPr>
      </w:pPr>
    </w:p>
    <w:p w:rsidR="00F124C1" w:rsidRDefault="00F124C1" w:rsidP="00731800">
      <w:pPr>
        <w:rPr>
          <w:rFonts w:ascii="Arial" w:hAnsi="Arial" w:cs="Arial"/>
        </w:rPr>
      </w:pPr>
    </w:p>
    <w:p w:rsidR="00824A59" w:rsidRPr="00F124C1" w:rsidRDefault="00824A59" w:rsidP="00F124C1">
      <w:pPr>
        <w:jc w:val="left"/>
        <w:rPr>
          <w:rFonts w:ascii="Arial" w:hAnsi="Arial" w:cs="Arial"/>
          <w:b/>
        </w:rPr>
      </w:pPr>
      <w:proofErr w:type="gramStart"/>
      <w:r w:rsidRPr="00F124C1">
        <w:rPr>
          <w:rFonts w:ascii="Arial" w:hAnsi="Arial" w:cs="Arial"/>
          <w:b/>
        </w:rPr>
        <w:t>Supplementary</w:t>
      </w:r>
      <w:r w:rsidRPr="00F124C1">
        <w:rPr>
          <w:rFonts w:ascii="Arial" w:hAnsi="Arial" w:cs="Arial" w:hint="eastAsia"/>
          <w:b/>
        </w:rPr>
        <w:t xml:space="preserve"> </w:t>
      </w:r>
      <w:r w:rsidRPr="00F124C1">
        <w:rPr>
          <w:rFonts w:ascii="Arial" w:hAnsi="Arial" w:cs="Arial"/>
          <w:b/>
        </w:rPr>
        <w:t>Table</w:t>
      </w:r>
      <w:r w:rsidRPr="00F124C1">
        <w:rPr>
          <w:rFonts w:ascii="Arial" w:hAnsi="Arial" w:cs="Arial" w:hint="eastAsia"/>
          <w:b/>
        </w:rPr>
        <w:t xml:space="preserve"> 2</w:t>
      </w:r>
      <w:r w:rsidRPr="00F124C1">
        <w:rPr>
          <w:rFonts w:ascii="Arial" w:hAnsi="Arial" w:cs="Arial"/>
          <w:b/>
        </w:rPr>
        <w:t>.</w:t>
      </w:r>
      <w:proofErr w:type="gramEnd"/>
      <w:r w:rsidR="00F124C1">
        <w:rPr>
          <w:rFonts w:ascii="Arial" w:hAnsi="Arial" w:cs="Arial" w:hint="eastAsia"/>
          <w:b/>
        </w:rPr>
        <w:t xml:space="preserve"> </w:t>
      </w:r>
      <w:r w:rsidRPr="00F124C1">
        <w:rPr>
          <w:rFonts w:ascii="Arial" w:hAnsi="Arial" w:cs="Arial" w:hint="eastAsia"/>
          <w:b/>
        </w:rPr>
        <w:t xml:space="preserve">Primers </w:t>
      </w:r>
      <w:r w:rsidRPr="00F124C1">
        <w:rPr>
          <w:rFonts w:ascii="Arial" w:hAnsi="Arial" w:cs="Arial"/>
          <w:b/>
        </w:rPr>
        <w:t>used</w:t>
      </w:r>
      <w:r w:rsidRPr="00F124C1">
        <w:rPr>
          <w:rFonts w:ascii="Arial" w:hAnsi="Arial" w:cs="Arial" w:hint="eastAsia"/>
          <w:b/>
        </w:rPr>
        <w:t xml:space="preserve"> for real-time PCR analysis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0"/>
        <w:gridCol w:w="4310"/>
        <w:gridCol w:w="2278"/>
      </w:tblGrid>
      <w:tr w:rsidR="00744D4B" w:rsidTr="00744D4B">
        <w:tc>
          <w:tcPr>
            <w:tcW w:w="1491" w:type="dxa"/>
            <w:tcBorders>
              <w:top w:val="single" w:sz="12" w:space="0" w:color="auto"/>
              <w:bottom w:val="single" w:sz="4" w:space="0" w:color="auto"/>
            </w:tcBorders>
          </w:tcPr>
          <w:p w:rsidR="00744D4B" w:rsidRDefault="00744D4B" w:rsidP="00744D4B">
            <w:pPr>
              <w:jc w:val="lef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 w:hint="eastAsia"/>
              </w:rPr>
              <w:t>qRT</w:t>
            </w:r>
            <w:proofErr w:type="spellEnd"/>
            <w:r>
              <w:rPr>
                <w:rFonts w:ascii="Arial" w:hAnsi="Arial" w:cs="Arial" w:hint="eastAsia"/>
              </w:rPr>
              <w:t>-PCR-analysis</w:t>
            </w:r>
          </w:p>
        </w:tc>
        <w:tc>
          <w:tcPr>
            <w:tcW w:w="4513" w:type="dxa"/>
            <w:tcBorders>
              <w:top w:val="single" w:sz="12" w:space="0" w:color="auto"/>
              <w:bottom w:val="single" w:sz="4" w:space="0" w:color="auto"/>
            </w:tcBorders>
          </w:tcPr>
          <w:p w:rsidR="00744D4B" w:rsidRDefault="00744D4B" w:rsidP="005568E5">
            <w:pPr>
              <w:ind w:firstLineChars="500" w:firstLine="105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sequence</w:t>
            </w:r>
          </w:p>
        </w:tc>
        <w:tc>
          <w:tcPr>
            <w:tcW w:w="2524" w:type="dxa"/>
            <w:tcBorders>
              <w:top w:val="single" w:sz="12" w:space="0" w:color="auto"/>
              <w:bottom w:val="single" w:sz="4" w:space="0" w:color="auto"/>
            </w:tcBorders>
          </w:tcPr>
          <w:p w:rsidR="00744D4B" w:rsidRDefault="00744D4B" w:rsidP="00744D4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Product length</w:t>
            </w:r>
            <w:r w:rsidR="004E366C">
              <w:rPr>
                <w:rFonts w:ascii="Arial" w:hAnsi="Arial" w:cs="Arial" w:hint="eastAsia"/>
              </w:rPr>
              <w:t>(</w:t>
            </w:r>
            <w:proofErr w:type="spellStart"/>
            <w:r w:rsidR="004E366C">
              <w:rPr>
                <w:rFonts w:ascii="Arial" w:hAnsi="Arial" w:cs="Arial" w:hint="eastAsia"/>
              </w:rPr>
              <w:t>bp</w:t>
            </w:r>
            <w:proofErr w:type="spellEnd"/>
            <w:r w:rsidR="004E366C">
              <w:rPr>
                <w:rFonts w:ascii="Arial" w:hAnsi="Arial" w:cs="Arial" w:hint="eastAsia"/>
              </w:rPr>
              <w:t>)</w:t>
            </w:r>
          </w:p>
        </w:tc>
      </w:tr>
      <w:tr w:rsidR="00744D4B" w:rsidTr="00744D4B">
        <w:tc>
          <w:tcPr>
            <w:tcW w:w="1491" w:type="dxa"/>
          </w:tcPr>
          <w:p w:rsidR="00744D4B" w:rsidRPr="00A915D1" w:rsidRDefault="00744D4B" w:rsidP="005C6D1F">
            <w:pPr>
              <w:jc w:val="left"/>
              <w:rPr>
                <w:rFonts w:ascii="Arial" w:hAnsi="Arial" w:cs="Arial"/>
              </w:rPr>
            </w:pPr>
            <w:r w:rsidRPr="00A153A1">
              <w:rPr>
                <w:rFonts w:ascii="Arial" w:hAnsi="Arial" w:cs="Arial"/>
              </w:rPr>
              <w:t>β-</w:t>
            </w:r>
            <w:proofErr w:type="spellStart"/>
            <w:r w:rsidRPr="00A153A1">
              <w:rPr>
                <w:rFonts w:ascii="Arial" w:hAnsi="Arial" w:cs="Arial"/>
              </w:rPr>
              <w:t>actin</w:t>
            </w:r>
            <w:proofErr w:type="spellEnd"/>
          </w:p>
          <w:p w:rsidR="00744D4B" w:rsidRDefault="00744D4B" w:rsidP="005C6D1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4513" w:type="dxa"/>
          </w:tcPr>
          <w:p w:rsidR="00744D4B" w:rsidRDefault="00744D4B" w:rsidP="00744D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FP</w:t>
            </w:r>
            <w:r>
              <w:rPr>
                <w:rFonts w:ascii="Arial" w:hAnsi="Arial" w:cs="Arial" w:hint="eastAsia"/>
                <w:vertAlign w:val="superscript"/>
              </w:rPr>
              <w:t>1</w:t>
            </w:r>
            <w:r>
              <w:rPr>
                <w:rFonts w:ascii="Arial" w:hAnsi="Arial" w:cs="Arial" w:hint="eastAsia"/>
              </w:rPr>
              <w:t>:</w:t>
            </w:r>
            <w:r w:rsidRPr="00A915D1">
              <w:rPr>
                <w:rFonts w:ascii="Arial" w:hAnsi="Arial" w:cs="Arial"/>
              </w:rPr>
              <w:t xml:space="preserve"> </w:t>
            </w:r>
            <w:r w:rsidR="0091426D" w:rsidRPr="00557373">
              <w:rPr>
                <w:rFonts w:ascii="Arial" w:hAnsi="Arial" w:cs="Arial"/>
                <w:sz w:val="22"/>
              </w:rPr>
              <w:t>AGCGAGCATCCCCCAAAGTT</w:t>
            </w:r>
          </w:p>
          <w:p w:rsidR="00744D4B" w:rsidRPr="0001741C" w:rsidRDefault="00744D4B" w:rsidP="00744D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RP</w:t>
            </w:r>
            <w:r>
              <w:rPr>
                <w:rFonts w:ascii="Arial" w:hAnsi="Arial" w:cs="Arial" w:hint="eastAsia"/>
                <w:vertAlign w:val="superscript"/>
              </w:rPr>
              <w:t>2</w:t>
            </w:r>
            <w:r>
              <w:rPr>
                <w:rFonts w:ascii="Arial" w:hAnsi="Arial" w:cs="Arial" w:hint="eastAsia"/>
              </w:rPr>
              <w:t>:</w:t>
            </w:r>
            <w:r w:rsidRPr="00A915D1">
              <w:rPr>
                <w:rFonts w:ascii="Arial" w:hAnsi="Arial" w:cs="Arial"/>
              </w:rPr>
              <w:t xml:space="preserve"> </w:t>
            </w:r>
            <w:r w:rsidR="0091426D">
              <w:rPr>
                <w:rFonts w:ascii="Arial" w:hAnsi="Arial" w:cs="Arial"/>
                <w:sz w:val="22"/>
              </w:rPr>
              <w:t>GGGCACGAAGGC</w:t>
            </w:r>
            <w:r w:rsidR="0091426D" w:rsidRPr="00557373">
              <w:rPr>
                <w:rFonts w:ascii="Arial" w:hAnsi="Arial" w:cs="Arial"/>
                <w:sz w:val="22"/>
              </w:rPr>
              <w:t>TCATCATT</w:t>
            </w:r>
          </w:p>
        </w:tc>
        <w:tc>
          <w:tcPr>
            <w:tcW w:w="2524" w:type="dxa"/>
          </w:tcPr>
          <w:p w:rsidR="00744D4B" w:rsidRDefault="0091426D" w:rsidP="005C6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285</w:t>
            </w:r>
          </w:p>
        </w:tc>
      </w:tr>
      <w:tr w:rsidR="00744D4B" w:rsidTr="00744D4B">
        <w:tc>
          <w:tcPr>
            <w:tcW w:w="1491" w:type="dxa"/>
          </w:tcPr>
          <w:p w:rsidR="00744D4B" w:rsidRDefault="00744D4B" w:rsidP="005C6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PRDM10</w:t>
            </w:r>
          </w:p>
        </w:tc>
        <w:tc>
          <w:tcPr>
            <w:tcW w:w="4513" w:type="dxa"/>
          </w:tcPr>
          <w:p w:rsidR="00744D4B" w:rsidRDefault="00744D4B" w:rsidP="00744D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FP:</w:t>
            </w:r>
            <w:r>
              <w:t xml:space="preserve"> </w:t>
            </w:r>
            <w:r w:rsidRPr="0001741C">
              <w:rPr>
                <w:rFonts w:ascii="Arial" w:hAnsi="Arial" w:cs="Arial"/>
              </w:rPr>
              <w:t>GCTGCCTTCCATCGAGAGTG</w:t>
            </w:r>
          </w:p>
          <w:p w:rsidR="00744D4B" w:rsidRDefault="00744D4B" w:rsidP="00744D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RP:</w:t>
            </w:r>
            <w:r>
              <w:t xml:space="preserve"> </w:t>
            </w:r>
            <w:r w:rsidRPr="0001741C">
              <w:rPr>
                <w:rFonts w:ascii="Arial" w:hAnsi="Arial" w:cs="Arial"/>
              </w:rPr>
              <w:t>CCAGTCATCCAGATCCGTGTC</w:t>
            </w:r>
          </w:p>
        </w:tc>
        <w:tc>
          <w:tcPr>
            <w:tcW w:w="2524" w:type="dxa"/>
          </w:tcPr>
          <w:p w:rsidR="00744D4B" w:rsidRDefault="004E366C" w:rsidP="005C6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160</w:t>
            </w:r>
          </w:p>
        </w:tc>
      </w:tr>
      <w:tr w:rsidR="00744D4B" w:rsidTr="00744D4B">
        <w:tc>
          <w:tcPr>
            <w:tcW w:w="1491" w:type="dxa"/>
          </w:tcPr>
          <w:p w:rsidR="00744D4B" w:rsidRDefault="00744D4B" w:rsidP="005C6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Bcl-2</w:t>
            </w:r>
          </w:p>
        </w:tc>
        <w:tc>
          <w:tcPr>
            <w:tcW w:w="4513" w:type="dxa"/>
          </w:tcPr>
          <w:p w:rsidR="00744D4B" w:rsidRDefault="00744D4B" w:rsidP="00744D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FP:</w:t>
            </w:r>
            <w:r>
              <w:t xml:space="preserve"> </w:t>
            </w:r>
            <w:r w:rsidRPr="009B6C57">
              <w:rPr>
                <w:rFonts w:ascii="Arial" w:hAnsi="Arial" w:cs="Arial"/>
              </w:rPr>
              <w:t>GGTGGGGTCATGTGTGTGG</w:t>
            </w:r>
          </w:p>
          <w:p w:rsidR="00744D4B" w:rsidRDefault="00744D4B" w:rsidP="00744D4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RP:</w:t>
            </w:r>
            <w:r>
              <w:t xml:space="preserve"> </w:t>
            </w:r>
            <w:r w:rsidRPr="009B6C57">
              <w:rPr>
                <w:rFonts w:ascii="Arial" w:hAnsi="Arial" w:cs="Arial"/>
              </w:rPr>
              <w:t>CGGTTCAGGTACTCAGTCATCC</w:t>
            </w:r>
          </w:p>
        </w:tc>
        <w:tc>
          <w:tcPr>
            <w:tcW w:w="2524" w:type="dxa"/>
          </w:tcPr>
          <w:p w:rsidR="00744D4B" w:rsidRDefault="00846FD7" w:rsidP="005C6D1F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89</w:t>
            </w:r>
          </w:p>
        </w:tc>
      </w:tr>
    </w:tbl>
    <w:p w:rsidR="009B6C57" w:rsidRDefault="005C6D1F" w:rsidP="005C6D1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FP</w:t>
      </w:r>
      <w:r>
        <w:rPr>
          <w:rFonts w:ascii="Arial" w:hAnsi="Arial" w:cs="Arial" w:hint="eastAsia"/>
          <w:vertAlign w:val="superscript"/>
        </w:rPr>
        <w:t>1</w:t>
      </w:r>
      <w:r w:rsidR="0023371B">
        <w:rPr>
          <w:rFonts w:ascii="Arial" w:hAnsi="Arial" w:cs="Arial" w:hint="eastAsia"/>
        </w:rPr>
        <w:t xml:space="preserve">: </w:t>
      </w:r>
      <w:r>
        <w:rPr>
          <w:rFonts w:ascii="Arial" w:hAnsi="Arial" w:cs="Arial" w:hint="eastAsia"/>
        </w:rPr>
        <w:t>Forward Primer</w:t>
      </w:r>
    </w:p>
    <w:p w:rsidR="005C6D1F" w:rsidRPr="005C6D1F" w:rsidRDefault="005C6D1F" w:rsidP="005C6D1F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RP</w:t>
      </w:r>
      <w:r>
        <w:rPr>
          <w:rFonts w:ascii="Arial" w:hAnsi="Arial" w:cs="Arial" w:hint="eastAsia"/>
          <w:vertAlign w:val="superscript"/>
        </w:rPr>
        <w:t>2</w:t>
      </w:r>
      <w:r w:rsidR="0023371B">
        <w:rPr>
          <w:rFonts w:ascii="Arial" w:hAnsi="Arial" w:cs="Arial" w:hint="eastAsia"/>
        </w:rPr>
        <w:t xml:space="preserve">: </w:t>
      </w:r>
      <w:r>
        <w:rPr>
          <w:rFonts w:ascii="Arial" w:hAnsi="Arial" w:cs="Arial" w:hint="eastAsia"/>
        </w:rPr>
        <w:t>Reverse Primer</w:t>
      </w:r>
    </w:p>
    <w:sectPr w:rsidR="005C6D1F" w:rsidRPr="005C6D1F" w:rsidSect="00085650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1D" w:rsidRDefault="0021741D" w:rsidP="0023371B">
      <w:r>
        <w:separator/>
      </w:r>
    </w:p>
  </w:endnote>
  <w:endnote w:type="continuationSeparator" w:id="0">
    <w:p w:rsidR="0021741D" w:rsidRDefault="0021741D" w:rsidP="0023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1D" w:rsidRDefault="0021741D" w:rsidP="0023371B">
      <w:r>
        <w:separator/>
      </w:r>
    </w:p>
  </w:footnote>
  <w:footnote w:type="continuationSeparator" w:id="0">
    <w:p w:rsidR="0021741D" w:rsidRDefault="0021741D" w:rsidP="0023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715025"/>
      <w:docPartObj>
        <w:docPartGallery w:val="Page Numbers (Top of Page)"/>
        <w:docPartUnique/>
      </w:docPartObj>
    </w:sdtPr>
    <w:sdtContent>
      <w:p w:rsidR="00085650" w:rsidRDefault="006D7747">
        <w:pPr>
          <w:pStyle w:val="a4"/>
        </w:pPr>
        <w:r>
          <w:fldChar w:fldCharType="begin"/>
        </w:r>
        <w:r w:rsidR="00085650">
          <w:instrText>PAGE   \* MERGEFORMAT</w:instrText>
        </w:r>
        <w:r>
          <w:fldChar w:fldCharType="separate"/>
        </w:r>
        <w:r w:rsidR="00C35849" w:rsidRPr="00C35849">
          <w:rPr>
            <w:noProof/>
            <w:lang w:val="zh-CN"/>
          </w:rPr>
          <w:t>1</w:t>
        </w:r>
        <w:r>
          <w:fldChar w:fldCharType="end"/>
        </w:r>
      </w:p>
    </w:sdtContent>
  </w:sdt>
  <w:p w:rsidR="00085650" w:rsidRDefault="000856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9E0"/>
    <w:rsid w:val="0001741C"/>
    <w:rsid w:val="00032E64"/>
    <w:rsid w:val="0003787A"/>
    <w:rsid w:val="00085650"/>
    <w:rsid w:val="0009263D"/>
    <w:rsid w:val="0009410B"/>
    <w:rsid w:val="00094C5E"/>
    <w:rsid w:val="00131342"/>
    <w:rsid w:val="00141D19"/>
    <w:rsid w:val="001612CA"/>
    <w:rsid w:val="001D2FD0"/>
    <w:rsid w:val="001F3E2C"/>
    <w:rsid w:val="0021741D"/>
    <w:rsid w:val="0023371B"/>
    <w:rsid w:val="00240AE3"/>
    <w:rsid w:val="00267D48"/>
    <w:rsid w:val="00314632"/>
    <w:rsid w:val="003A2D3E"/>
    <w:rsid w:val="003F005C"/>
    <w:rsid w:val="00473D31"/>
    <w:rsid w:val="00483836"/>
    <w:rsid w:val="00491C28"/>
    <w:rsid w:val="004B1664"/>
    <w:rsid w:val="004E366C"/>
    <w:rsid w:val="00511376"/>
    <w:rsid w:val="00513392"/>
    <w:rsid w:val="005568E5"/>
    <w:rsid w:val="00564ED4"/>
    <w:rsid w:val="005674EA"/>
    <w:rsid w:val="005C6D1F"/>
    <w:rsid w:val="00650594"/>
    <w:rsid w:val="0065714D"/>
    <w:rsid w:val="006D7747"/>
    <w:rsid w:val="007054EB"/>
    <w:rsid w:val="00731800"/>
    <w:rsid w:val="00744D4B"/>
    <w:rsid w:val="00755E41"/>
    <w:rsid w:val="00762189"/>
    <w:rsid w:val="00767D77"/>
    <w:rsid w:val="007B7119"/>
    <w:rsid w:val="007E49E0"/>
    <w:rsid w:val="00824A59"/>
    <w:rsid w:val="00846FD7"/>
    <w:rsid w:val="0091426D"/>
    <w:rsid w:val="00966115"/>
    <w:rsid w:val="009A5EE8"/>
    <w:rsid w:val="009B49AC"/>
    <w:rsid w:val="009B6C57"/>
    <w:rsid w:val="009C3E1A"/>
    <w:rsid w:val="009C4331"/>
    <w:rsid w:val="00A153A1"/>
    <w:rsid w:val="00A915D1"/>
    <w:rsid w:val="00AB2AFB"/>
    <w:rsid w:val="00AC1B8F"/>
    <w:rsid w:val="00AD6FE3"/>
    <w:rsid w:val="00AE61D6"/>
    <w:rsid w:val="00B74966"/>
    <w:rsid w:val="00BA474D"/>
    <w:rsid w:val="00C07292"/>
    <w:rsid w:val="00C35849"/>
    <w:rsid w:val="00C4777F"/>
    <w:rsid w:val="00C87B97"/>
    <w:rsid w:val="00C956C7"/>
    <w:rsid w:val="00CC354D"/>
    <w:rsid w:val="00CC6FD0"/>
    <w:rsid w:val="00CE40C7"/>
    <w:rsid w:val="00D068A8"/>
    <w:rsid w:val="00D40CF0"/>
    <w:rsid w:val="00D736DE"/>
    <w:rsid w:val="00DA02C1"/>
    <w:rsid w:val="00DA17F7"/>
    <w:rsid w:val="00DA57D3"/>
    <w:rsid w:val="00E55A5B"/>
    <w:rsid w:val="00EE7C45"/>
    <w:rsid w:val="00F1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7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7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05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05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3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37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3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371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505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05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7041-F724-427C-92B5-67A95E5A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Company>MS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2019-03-20T12:26:00Z</dcterms:created>
  <dcterms:modified xsi:type="dcterms:W3CDTF">2019-03-20T12:26:00Z</dcterms:modified>
</cp:coreProperties>
</file>