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EF" w:rsidRDefault="009940EF" w:rsidP="009940EF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ind w:left="375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color w:val="484848"/>
        </w:rPr>
        <w:t>The rationale for conducting the meta-analysis</w:t>
      </w:r>
    </w:p>
    <w:p w:rsidR="009940EF" w:rsidRDefault="009940EF" w:rsidP="009940EF">
      <w:pPr>
        <w:pStyle w:val="1"/>
        <w:spacing w:after="150" w:line="360" w:lineRule="atLeast"/>
        <w:ind w:left="375"/>
        <w:rPr>
          <w:rFonts w:ascii="Helvetica" w:hAnsi="Helvetica" w:cs="Helvetica"/>
          <w:color w:val="484848"/>
        </w:rPr>
      </w:pPr>
      <w:r w:rsidRPr="00C6061B">
        <w:rPr>
          <w:rFonts w:ascii="Times New Roman" w:hAnsi="Times New Roman" w:cs="Times New Roman"/>
          <w:sz w:val="24"/>
          <w:szCs w:val="24"/>
        </w:rPr>
        <w:t>Anxiety is commonly experienced during the delivery process and has shown to have adverse effects on maternal and infant health outcomes.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61B">
        <w:rPr>
          <w:rFonts w:ascii="Times New Roman" w:hAnsi="Times New Roman" w:cs="Times New Roman"/>
          <w:sz w:val="24"/>
          <w:szCs w:val="24"/>
        </w:rPr>
        <w:t>Music interventions tend to reduce the effects of anxiety in diversity populations</w:t>
      </w:r>
      <w:r w:rsidRPr="00C6061B">
        <w:rPr>
          <w:rFonts w:ascii="Times New Roman" w:eastAsiaTheme="minorEastAsia" w:hAnsi="Times New Roman" w:cs="Times New Roman"/>
          <w:sz w:val="24"/>
          <w:szCs w:val="24"/>
          <w:lang w:eastAsia="zh-TW"/>
        </w:rPr>
        <w:t>, are</w:t>
      </w:r>
      <w:r w:rsidRPr="00C6061B">
        <w:rPr>
          <w:rFonts w:ascii="Times New Roman" w:hAnsi="Times New Roman" w:cs="Times New Roman"/>
          <w:sz w:val="24"/>
          <w:szCs w:val="24"/>
        </w:rPr>
        <w:t xml:space="preserve"> low cost, are easily accessible, and ha</w:t>
      </w:r>
      <w:r w:rsidRPr="00C6061B">
        <w:rPr>
          <w:rFonts w:ascii="Times New Roman" w:eastAsiaTheme="minorEastAsia" w:hAnsi="Times New Roman" w:cs="Times New Roman"/>
          <w:sz w:val="24"/>
          <w:szCs w:val="24"/>
          <w:lang w:eastAsia="zh-TW"/>
        </w:rPr>
        <w:t>ve</w:t>
      </w:r>
      <w:r w:rsidRPr="00C6061B">
        <w:rPr>
          <w:rFonts w:ascii="Times New Roman" w:hAnsi="Times New Roman" w:cs="Times New Roman"/>
          <w:sz w:val="24"/>
          <w:szCs w:val="24"/>
        </w:rPr>
        <w:t xml:space="preserve"> high acceptability.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A2">
        <w:rPr>
          <w:rFonts w:ascii="Times New Roman" w:hAnsi="Times New Roman" w:cs="Times New Roman"/>
          <w:sz w:val="24"/>
          <w:szCs w:val="24"/>
        </w:rPr>
        <w:t>Majority of recent meta-analyses focus on pain or music intervention during pregnancy</w:t>
      </w:r>
      <w:r>
        <w:rPr>
          <w:rFonts w:ascii="Times New Roman" w:hAnsi="Times New Roman" w:cs="Times New Roman"/>
          <w:sz w:val="24"/>
          <w:szCs w:val="24"/>
        </w:rPr>
        <w:t>. Previous meta-analysis with comprehensive searching strategy for effect of music interventions on anxiety during labor is lacking. Therefore, we conducted this meta-analysis for ensure the effect of music interventions on anxiety during labor to make suggestions in clinical practice.</w:t>
      </w:r>
    </w:p>
    <w:p w:rsidR="009940EF" w:rsidRDefault="009940EF" w:rsidP="009940EF">
      <w:pPr>
        <w:pStyle w:val="Web"/>
        <w:numPr>
          <w:ilvl w:val="0"/>
          <w:numId w:val="1"/>
        </w:numPr>
        <w:spacing w:before="0" w:beforeAutospacing="0" w:after="150" w:afterAutospacing="0" w:line="360" w:lineRule="atLeast"/>
        <w:ind w:left="375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color w:val="484848"/>
        </w:rPr>
        <w:t>The contribution that the meta-analysis makes to knowledge in light of previously published related reports, including other meta-analyses and systematic reviews.</w:t>
      </w:r>
    </w:p>
    <w:p w:rsidR="009940EF" w:rsidRPr="009940EF" w:rsidRDefault="009940EF" w:rsidP="009940E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According to the results of our meta-analysis, </w:t>
      </w:r>
      <w:r>
        <w:rPr>
          <w:rFonts w:ascii="Times New Roman" w:hAnsi="Times New Roman" w:cs="Times New Roman"/>
          <w:szCs w:val="24"/>
        </w:rPr>
        <w:t>m</w:t>
      </w:r>
      <w:r w:rsidRPr="009940EF">
        <w:rPr>
          <w:rFonts w:ascii="Times New Roman" w:hAnsi="Times New Roman" w:cs="Times New Roman"/>
          <w:szCs w:val="24"/>
        </w:rPr>
        <w:t xml:space="preserve">usic interventions during labor </w:t>
      </w:r>
      <w:r>
        <w:rPr>
          <w:rFonts w:ascii="Times New Roman" w:hAnsi="Times New Roman" w:cs="Times New Roman"/>
          <w:szCs w:val="24"/>
        </w:rPr>
        <w:t xml:space="preserve">were shown to </w:t>
      </w:r>
      <w:r w:rsidRPr="009940EF">
        <w:rPr>
          <w:rFonts w:ascii="Times New Roman" w:hAnsi="Times New Roman" w:cs="Times New Roman"/>
          <w:szCs w:val="24"/>
        </w:rPr>
        <w:t xml:space="preserve">significantly reduced the anxiety levels, as measured using the VAS-A and physiological indexes related to anxiety (HR, SBP, and DBP). </w:t>
      </w:r>
      <w:bookmarkStart w:id="0" w:name="_GoBack"/>
      <w:bookmarkEnd w:id="0"/>
      <w:r w:rsidRPr="009940EF">
        <w:rPr>
          <w:rFonts w:ascii="Times New Roman" w:hAnsi="Times New Roman" w:cs="Times New Roman"/>
          <w:szCs w:val="24"/>
        </w:rPr>
        <w:t>Application in clinical routine may be advisable. Additional large RCTs focusing on the music types, music timing, and timing of outcome measurement are required to validate these findings.</w:t>
      </w:r>
    </w:p>
    <w:p w:rsidR="009940EF" w:rsidRPr="009940EF" w:rsidRDefault="009940EF" w:rsidP="009940EF">
      <w:pPr>
        <w:pStyle w:val="Web"/>
        <w:spacing w:before="0" w:beforeAutospacing="0" w:after="150" w:afterAutospacing="0" w:line="360" w:lineRule="atLeast"/>
        <w:ind w:left="375"/>
        <w:rPr>
          <w:rFonts w:ascii="Helvetica" w:hAnsi="Helvetica" w:cs="Helvetica"/>
          <w:color w:val="484848"/>
        </w:rPr>
      </w:pPr>
    </w:p>
    <w:p w:rsidR="009940EF" w:rsidRPr="009940EF" w:rsidRDefault="009940EF"/>
    <w:sectPr w:rsidR="009940EF" w:rsidRPr="00994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6F8"/>
    <w:multiLevelType w:val="multilevel"/>
    <w:tmpl w:val="B328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F"/>
    <w:rsid w:val="004123E5"/>
    <w:rsid w:val="006D3F0C"/>
    <w:rsid w:val="009940EF"/>
    <w:rsid w:val="00A968CC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BB1A-C4C3-4B95-9D54-A669B88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內文1"/>
    <w:rsid w:val="009940EF"/>
    <w:pPr>
      <w:spacing w:line="276" w:lineRule="auto"/>
      <w:contextualSpacing/>
    </w:pPr>
    <w:rPr>
      <w:rFonts w:ascii="Arial" w:eastAsia="新細明體" w:hAnsi="Arial" w:cs="Arial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9940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信惠 林</dc:creator>
  <cp:keywords/>
  <dc:description/>
  <cp:lastModifiedBy>信惠 林</cp:lastModifiedBy>
  <cp:revision>1</cp:revision>
  <dcterms:created xsi:type="dcterms:W3CDTF">2019-02-13T07:36:00Z</dcterms:created>
  <dcterms:modified xsi:type="dcterms:W3CDTF">2019-02-13T07:52:00Z</dcterms:modified>
</cp:coreProperties>
</file>