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851"/>
        <w:gridCol w:w="850"/>
        <w:gridCol w:w="709"/>
        <w:gridCol w:w="850"/>
        <w:gridCol w:w="709"/>
        <w:gridCol w:w="851"/>
        <w:gridCol w:w="850"/>
        <w:gridCol w:w="851"/>
        <w:gridCol w:w="850"/>
        <w:gridCol w:w="709"/>
        <w:gridCol w:w="992"/>
        <w:gridCol w:w="709"/>
        <w:gridCol w:w="709"/>
        <w:gridCol w:w="815"/>
        <w:gridCol w:w="981"/>
        <w:gridCol w:w="906"/>
        <w:gridCol w:w="472"/>
      </w:tblGrid>
      <w:tr w:rsidR="00B7138C" w:rsidRPr="00B7138C" w:rsidTr="00B7138C">
        <w:trPr>
          <w:trHeight w:val="324"/>
        </w:trPr>
        <w:tc>
          <w:tcPr>
            <w:tcW w:w="15522" w:type="dxa"/>
            <w:gridSpan w:val="1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The relative abundance of the components of gut microbiota at the genus level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Cetobacterium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Deefgea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Plesiomonas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Flavobacterium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Cytophagales_unclassified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Enterovibrio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Aeromonas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Porphyromonadaceae_uncultured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Comamonadaceae_unclassified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Sphaerotilus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Vogesella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Enterobacteriaceae_unclassified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Bacillus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Pseudomonas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Duganella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env.OPS_17_norank</w:t>
            </w:r>
          </w:p>
        </w:tc>
        <w:tc>
          <w:tcPr>
            <w:tcW w:w="9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Chryseobacterium</w:t>
            </w:r>
          </w:p>
        </w:tc>
        <w:tc>
          <w:tcPr>
            <w:tcW w:w="4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Others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  <w:t>Control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53.426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16.273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12.195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2.946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6.188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0.929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2.654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0.427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0.308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1.675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0.727</w:t>
            </w:r>
          </w:p>
        </w:tc>
        <w:tc>
          <w:tcPr>
            <w:tcW w:w="81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0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47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1.857</w:t>
            </w:r>
          </w:p>
        </w:tc>
        <w:bookmarkStart w:id="0" w:name="_GoBack"/>
        <w:bookmarkEnd w:id="0"/>
      </w:tr>
      <w:tr w:rsidR="00B7138C" w:rsidRPr="00B7138C" w:rsidTr="00B7138C">
        <w:trPr>
          <w:trHeight w:val="32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55.407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20.475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6.803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1.092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1.884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0.568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3.618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0.822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3.551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50.251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13.663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16.684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2.705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5.858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0.771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3.238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0.515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1.677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1.845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1.924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  <w:t>639 only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69.033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8.127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2.715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4.911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1.611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1.790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0.746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0.857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0.526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1.722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59.389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20.565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11.291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0.720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0.462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0.425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0.552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1.988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66.680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18.971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0.697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0.958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0.476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0.363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0.203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1.254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  <w:t>Al only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62.279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3.496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4.264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12.841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4.816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1.755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2.512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0.614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3.541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0.650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0.536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2.242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55.659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1.568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5.739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6.754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1.818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3.232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0.450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5.067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0.939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0.694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3.175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40.685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2.095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17.75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10.273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2.014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3.689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6.381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0.739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1.311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1.635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lastRenderedPageBreak/>
              <w:t>707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  <w:r w:rsidRPr="00B7138C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  <w:lastRenderedPageBreak/>
              <w:t>Al+639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52.763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4.043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4.146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14.483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14.149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0.648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2.709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2.956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0.562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0.359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2.738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60.540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4.546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4.612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14.875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5.922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1.707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1.039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0.173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2.217</w:t>
            </w:r>
          </w:p>
        </w:tc>
      </w:tr>
      <w:tr w:rsidR="00B7138C" w:rsidRPr="00B7138C" w:rsidTr="00B7138C">
        <w:trPr>
          <w:trHeight w:val="324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7138C" w:rsidRPr="00B7138C" w:rsidRDefault="00B7138C" w:rsidP="00B713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51.141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6.481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5.441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16.153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9.538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3.281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0.399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0.026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B7138C" w:rsidRDefault="00B7138C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3.168</w:t>
            </w:r>
          </w:p>
        </w:tc>
      </w:tr>
    </w:tbl>
    <w:p w:rsidR="00A35333" w:rsidRDefault="00723307"/>
    <w:sectPr w:rsidR="00A35333" w:rsidSect="00B7138C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07" w:rsidRDefault="00723307" w:rsidP="00B7138C">
      <w:r>
        <w:separator/>
      </w:r>
    </w:p>
  </w:endnote>
  <w:endnote w:type="continuationSeparator" w:id="0">
    <w:p w:rsidR="00723307" w:rsidRDefault="00723307" w:rsidP="00B7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07" w:rsidRDefault="00723307" w:rsidP="00B7138C">
      <w:r>
        <w:separator/>
      </w:r>
    </w:p>
  </w:footnote>
  <w:footnote w:type="continuationSeparator" w:id="0">
    <w:p w:rsidR="00723307" w:rsidRDefault="00723307" w:rsidP="00B7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BA"/>
    <w:rsid w:val="00074AF5"/>
    <w:rsid w:val="0036508D"/>
    <w:rsid w:val="00723307"/>
    <w:rsid w:val="00B344BA"/>
    <w:rsid w:val="00B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3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3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3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3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2019-03-15T09:36:00Z</dcterms:created>
  <dcterms:modified xsi:type="dcterms:W3CDTF">2019-03-15T09:46:00Z</dcterms:modified>
</cp:coreProperties>
</file>