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W w:w="13945" w:type="dxa"/>
        <w:tblLook w:val="04A0" w:firstRow="1" w:lastRow="0" w:firstColumn="1" w:lastColumn="0" w:noHBand="0" w:noVBand="1"/>
      </w:tblPr>
      <w:tblGrid>
        <w:gridCol w:w="2065"/>
        <w:gridCol w:w="5400"/>
        <w:gridCol w:w="6480"/>
      </w:tblGrid>
      <w:tr w:rsidR="00E14701" w:rsidRPr="00E217E8" w:rsidTr="005A2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</w:pPr>
            <w:bookmarkStart w:id="0" w:name="_GoBack"/>
            <w:bookmarkEnd w:id="0"/>
            <w:r w:rsidRPr="00E217E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  <w:t>Impact types</w:t>
            </w:r>
          </w:p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Category</w:t>
            </w:r>
          </w:p>
        </w:tc>
        <w:tc>
          <w:tcPr>
            <w:tcW w:w="5400" w:type="dxa"/>
            <w:noWrap/>
            <w:hideMark/>
          </w:tcPr>
          <w:p w:rsidR="00E14701" w:rsidRPr="00E217E8" w:rsidRDefault="00EF5F13" w:rsidP="00B37F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Description</w:t>
            </w:r>
          </w:p>
        </w:tc>
        <w:tc>
          <w:tcPr>
            <w:tcW w:w="6480" w:type="dxa"/>
            <w:noWrap/>
            <w:hideMark/>
          </w:tcPr>
          <w:p w:rsidR="00E14701" w:rsidRPr="00E217E8" w:rsidRDefault="00EF5F13" w:rsidP="00B37F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Reference</w:t>
            </w:r>
          </w:p>
        </w:tc>
      </w:tr>
      <w:tr w:rsidR="00E14701" w:rsidRPr="00E217E8" w:rsidTr="005A220B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5" w:type="dxa"/>
            <w:gridSpan w:val="3"/>
          </w:tcPr>
          <w:p w:rsidR="00E14701" w:rsidRPr="00E217E8" w:rsidRDefault="00E14701" w:rsidP="00E217E8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  <w:t>Human health</w:t>
            </w:r>
            <w:r w:rsidR="00E217E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  <w:t xml:space="preserve"> (6)</w:t>
            </w:r>
          </w:p>
        </w:tc>
      </w:tr>
      <w:tr w:rsidR="00E14701" w:rsidRPr="00E217E8" w:rsidTr="005A220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Human pathogen</w:t>
            </w:r>
            <w:r w:rsidR="00932C4F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s</w:t>
            </w:r>
          </w:p>
        </w:tc>
        <w:tc>
          <w:tcPr>
            <w:tcW w:w="5400" w:type="dxa"/>
            <w:noWrap/>
          </w:tcPr>
          <w:p w:rsidR="00E14701" w:rsidRPr="00E217E8" w:rsidRDefault="00C174BA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The o</w:t>
            </w:r>
            <w:r w:rsidR="00E14701"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rganism is 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 </w:t>
            </w:r>
            <w:r w:rsidR="00E14701" w:rsidRPr="00E217E8">
              <w:rPr>
                <w:rFonts w:ascii="Times New Roman" w:hAnsi="Times New Roman"/>
                <w:sz w:val="16"/>
                <w:szCs w:val="16"/>
                <w:lang w:val="en-US"/>
              </w:rPr>
              <w:t>pathogen and poses a threat to human health,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consequences may be: mortality, illness, poisoning, toxicity, pain, irritation. Pathogens as </w:t>
            </w:r>
            <w:r w:rsidR="00E14701" w:rsidRPr="00E217E8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Vibrio cholerae, Escherichia coli,</w:t>
            </w:r>
            <w:r w:rsidR="00E14701"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and </w:t>
            </w:r>
            <w:r w:rsidR="00E14701" w:rsidRPr="00E217E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Enterococci.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hAnsi="Times New Roman"/>
                <w:sz w:val="16"/>
                <w:szCs w:val="24"/>
                <w:lang w:val="en-US"/>
              </w:rPr>
              <w:t>AquaNIS. Editorial Board, 2019; Olenin et al., 2016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; 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Vilà and Hulme 2017.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Human parasites</w:t>
            </w:r>
          </w:p>
        </w:tc>
        <w:tc>
          <w:tcPr>
            <w:tcW w:w="5400" w:type="dxa"/>
            <w:noWrap/>
          </w:tcPr>
          <w:p w:rsidR="00E14701" w:rsidRPr="00E217E8" w:rsidRDefault="00C174BA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The o</w:t>
            </w:r>
            <w:r w:rsidR="00E14701"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rganism is 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 </w:t>
            </w:r>
            <w:r w:rsidR="00E14701" w:rsidRPr="00E217E8">
              <w:rPr>
                <w:rFonts w:ascii="Times New Roman" w:hAnsi="Times New Roman"/>
                <w:sz w:val="16"/>
                <w:szCs w:val="16"/>
                <w:lang w:val="en-US"/>
              </w:rPr>
              <w:t>parasite and poses a threat to human health;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consequences could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be: mortality, illness, poisoning, toxicity, pain, irritation.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Essl, 2011; Baker et al., 2008; 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Vilà and Hulme 2017.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Toxic</w:t>
            </w:r>
          </w:p>
        </w:tc>
        <w:tc>
          <w:tcPr>
            <w:tcW w:w="5400" w:type="dxa"/>
            <w:noWrap/>
          </w:tcPr>
          <w:p w:rsidR="00E14701" w:rsidRPr="00E217E8" w:rsidRDefault="00C174BA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The organism has toxic compounds and poses a threat to human health, i</w:t>
            </w:r>
            <w:r w:rsidR="005D1B3E" w:rsidRPr="00E217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ts flesh is toxic if consumed; o</w:t>
            </w:r>
            <w:r w:rsidRPr="00E217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rganism produces chemical toxins which can be used to kill or incapacitate prey or as a defense against predators</w:t>
            </w:r>
            <w:r w:rsidR="005D1B3E" w:rsidRPr="00E217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Katsanevakis et al.</w:t>
            </w:r>
            <w:r w:rsidR="005D1B3E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,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2014; Essl et al.</w:t>
            </w:r>
            <w:r w:rsidR="005D1B3E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,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2011;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Vilà and Hulme 2017.</w:t>
            </w:r>
          </w:p>
        </w:tc>
      </w:tr>
      <w:tr w:rsidR="00E14701" w:rsidRPr="00E217E8" w:rsidTr="005A220B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Poisoning</w:t>
            </w:r>
          </w:p>
        </w:tc>
        <w:tc>
          <w:tcPr>
            <w:tcW w:w="5400" w:type="dxa"/>
            <w:noWrap/>
          </w:tcPr>
          <w:p w:rsidR="00E14701" w:rsidRPr="00E217E8" w:rsidRDefault="00C174BA" w:rsidP="00C174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The organism is poisonous to humans; can decrease food security, worsen human health.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Copp et al., 2009; Copp et al., 2016; Nentwig et al.</w:t>
            </w:r>
            <w:r w:rsidR="005D1B3E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,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2010; 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Vilà and Hulme 2017.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Venomous organisms</w:t>
            </w:r>
          </w:p>
        </w:tc>
        <w:tc>
          <w:tcPr>
            <w:tcW w:w="5400" w:type="dxa"/>
            <w:noWrap/>
          </w:tcPr>
          <w:p w:rsidR="00E14701" w:rsidRPr="00E217E8" w:rsidRDefault="00C174BA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Venomous animals deliver toxins as venom through a bite, sting, or other specially evolved mechanisms.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</w:t>
            </w:r>
            <w:r w:rsidR="005D1B3E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,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2010;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Vilà and Hulme 2017.</w:t>
            </w:r>
          </w:p>
        </w:tc>
      </w:tr>
      <w:tr w:rsidR="00E14701" w:rsidRPr="00E217E8" w:rsidTr="005A220B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General impact </w:t>
            </w:r>
          </w:p>
        </w:tc>
        <w:tc>
          <w:tcPr>
            <w:tcW w:w="5400" w:type="dxa"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General impact on human health, other risk</w:t>
            </w:r>
            <w:r w:rsidR="008B4A3D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s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(not mentioned above) to human health, to ca</w:t>
            </w:r>
            <w:r w:rsidR="00627E7F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use discomfort or pain to human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, irritation, transmission of diseases, allergies, injuries, miscellaneous.</w:t>
            </w:r>
          </w:p>
        </w:tc>
        <w:tc>
          <w:tcPr>
            <w:tcW w:w="6480" w:type="dxa"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Copp et al.</w:t>
            </w:r>
            <w:r w:rsidR="005D1B3E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,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2016; Essl, 2011; Mendoza et al., 2009; Nentwig et al., 2010; 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Vilà and Hulme, 2017.</w:t>
            </w:r>
          </w:p>
        </w:tc>
      </w:tr>
      <w:tr w:rsidR="00E14701" w:rsidRPr="00E217E8" w:rsidTr="005A220B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5" w:type="dxa"/>
            <w:gridSpan w:val="3"/>
          </w:tcPr>
          <w:p w:rsidR="00E14701" w:rsidRPr="00E217E8" w:rsidRDefault="00E14701" w:rsidP="00E217E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  <w:t>Environmental</w:t>
            </w:r>
            <w:r w:rsidR="00E217E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  <w:t xml:space="preserve"> (20)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Pest on native species</w:t>
            </w:r>
          </w:p>
        </w:tc>
        <w:tc>
          <w:tcPr>
            <w:tcW w:w="5400" w:type="dxa"/>
            <w:noWrap/>
          </w:tcPr>
          <w:p w:rsidR="00E14701" w:rsidRPr="00E217E8" w:rsidRDefault="00627E7F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The organism is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a 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pest and may have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an 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impact on native species.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Copp et al., 2016; Nentwig et al., 2010; Mendoza et al., 2009;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Vilà and Hulme, 2017.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Pathogen on native species</w:t>
            </w:r>
          </w:p>
        </w:tc>
        <w:tc>
          <w:tcPr>
            <w:tcW w:w="5400" w:type="dxa"/>
            <w:noWrap/>
          </w:tcPr>
          <w:p w:rsidR="00E14701" w:rsidRPr="00E217E8" w:rsidRDefault="00627E7F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The organism is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a 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pathogen and may have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an 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impact on native species.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Sandvik  et al., 2013;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val="en-US"/>
              </w:rPr>
              <w:t>Blackburn et al., 2014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2009;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Vilà and Hulme, 2017.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Parasite on native species</w:t>
            </w:r>
          </w:p>
        </w:tc>
        <w:tc>
          <w:tcPr>
            <w:tcW w:w="5400" w:type="dxa"/>
            <w:noWrap/>
          </w:tcPr>
          <w:p w:rsidR="00E14701" w:rsidRPr="00E217E8" w:rsidRDefault="00627E7F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The organism is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a 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parasite or pose</w:t>
            </w:r>
            <w:r w:rsidR="00363863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s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parasitism on native species causing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an 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impact on native species.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Olenin et al., 2007;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Vilà and Hulme, 2017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Sandvik  et al., 2013;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val="en-US"/>
              </w:rPr>
              <w:t>Blackburn et al., 2014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2009;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Vilà and Hulme, 2017.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Pest vector</w:t>
            </w:r>
          </w:p>
        </w:tc>
        <w:tc>
          <w:tcPr>
            <w:tcW w:w="5400" w:type="dxa"/>
            <w:vMerge w:val="restart"/>
            <w:noWrap/>
          </w:tcPr>
          <w:p w:rsidR="00E14701" w:rsidRPr="00E217E8" w:rsidRDefault="00363863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Style w:val="mceitemhidden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The organism may transfer their pest/pathogens/parasite (native or non-native) to the native species, which in turn disfavor native species and favors the invader itself</w:t>
            </w:r>
            <w:r w:rsidRPr="00E217E8">
              <w:rPr>
                <w:rStyle w:val="mceitemhidde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E217E8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</w:p>
        </w:tc>
        <w:tc>
          <w:tcPr>
            <w:tcW w:w="6480" w:type="dxa"/>
            <w:vMerge w:val="restart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Sandvik  et al., 2013;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val="en-US"/>
              </w:rPr>
              <w:t>Blackburn et al., 2014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Mendoza et al., 2009; 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Vilà and Hulme, 2017.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Pathogen vector</w:t>
            </w:r>
          </w:p>
        </w:tc>
        <w:tc>
          <w:tcPr>
            <w:tcW w:w="5400" w:type="dxa"/>
            <w:vMerge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</w:p>
        </w:tc>
        <w:tc>
          <w:tcPr>
            <w:tcW w:w="6480" w:type="dxa"/>
            <w:vMerge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Parasite vector</w:t>
            </w:r>
          </w:p>
        </w:tc>
        <w:tc>
          <w:tcPr>
            <w:tcW w:w="5400" w:type="dxa"/>
            <w:vMerge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</w:p>
        </w:tc>
        <w:tc>
          <w:tcPr>
            <w:tcW w:w="6480" w:type="dxa"/>
            <w:vMerge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Habitat change or loss</w:t>
            </w:r>
          </w:p>
        </w:tc>
        <w:tc>
          <w:tcPr>
            <w:tcW w:w="5400" w:type="dxa"/>
            <w:noWrap/>
          </w:tcPr>
          <w:p w:rsidR="00E14701" w:rsidRPr="00E217E8" w:rsidRDefault="00363863" w:rsidP="00B37FF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EPSTIM" w:hAnsi="Times New Roman"/>
                <w:sz w:val="16"/>
                <w:szCs w:val="16"/>
                <w:lang w:val="en-US"/>
              </w:rPr>
            </w:pPr>
            <w:r w:rsidRPr="00E217E8">
              <w:rPr>
                <w:rFonts w:ascii="Times New Roman" w:eastAsia="AdvEPSTIM" w:hAnsi="Times New Roman"/>
                <w:sz w:val="16"/>
                <w:szCs w:val="16"/>
                <w:lang w:val="en-US"/>
              </w:rPr>
              <w:t>The habitat alteration or loss, fragmentation and quality, type and size of affected habitat, reduced suitability.</w:t>
            </w:r>
            <w:r w:rsidR="00E14701" w:rsidRPr="00E217E8">
              <w:rPr>
                <w:rFonts w:ascii="Times New Roman" w:eastAsia="AdvEPSTIM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Vilà and Hulme, 2017.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Biodiversity alteration</w:t>
            </w:r>
          </w:p>
        </w:tc>
        <w:tc>
          <w:tcPr>
            <w:tcW w:w="5400" w:type="dxa"/>
            <w:noWrap/>
          </w:tcPr>
          <w:p w:rsidR="00E14701" w:rsidRPr="00E217E8" w:rsidRDefault="00363863" w:rsidP="00B37FF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sz w:val="16"/>
                <w:lang w:val="en-US" w:eastAsia="lt-LT"/>
              </w:rPr>
              <w:t>The alteration of biodiversity or richness has a negative or positive impact on native biota.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Manchester et al., 2000;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Katsanevakis et al., 2014;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2009;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Vilà and Hulme, 2017.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Species abundance</w:t>
            </w:r>
          </w:p>
        </w:tc>
        <w:tc>
          <w:tcPr>
            <w:tcW w:w="5400" w:type="dxa"/>
            <w:noWrap/>
          </w:tcPr>
          <w:p w:rsidR="00E14701" w:rsidRPr="00E217E8" w:rsidRDefault="00363863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General impact on native species abundance, decrease or increase of native species abundance.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Katsanevakis et al., 2014; 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Sandvik et al.,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Vilà and Hulme, 2017.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Keystone species</w:t>
            </w:r>
          </w:p>
        </w:tc>
        <w:tc>
          <w:tcPr>
            <w:tcW w:w="5400" w:type="dxa"/>
            <w:noWrap/>
          </w:tcPr>
          <w:p w:rsidR="00E14701" w:rsidRPr="00E217E8" w:rsidRDefault="00E14701" w:rsidP="003638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General impact on keystone species</w:t>
            </w:r>
            <w:r w:rsidR="00363863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abundance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, decrease or increase of keystone species</w:t>
            </w:r>
            <w:r w:rsidR="00363863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abundance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Sandvik  et al., 2013;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val="en-US"/>
              </w:rPr>
              <w:t>Blackburn et al., 2014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2009;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Vilà and Hulme, 2017.</w:t>
            </w:r>
          </w:p>
        </w:tc>
      </w:tr>
      <w:tr w:rsidR="00E14701" w:rsidRPr="00E217E8" w:rsidTr="005A220B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Threatened or endangered species</w:t>
            </w:r>
          </w:p>
        </w:tc>
        <w:tc>
          <w:tcPr>
            <w:tcW w:w="5400" w:type="dxa"/>
            <w:noWrap/>
          </w:tcPr>
          <w:p w:rsidR="00E14701" w:rsidRPr="00E217E8" w:rsidRDefault="00363863" w:rsidP="003638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General impact on 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threatened or endangered species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abundance, decrease or increase of threatened species abundance.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Sandvik  et al., 2013;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val="en-US"/>
              </w:rPr>
              <w:t>Blackburn et al., 2014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2009;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Vilà and Hulme, 2017.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Toxicity on native species</w:t>
            </w:r>
          </w:p>
        </w:tc>
        <w:tc>
          <w:tcPr>
            <w:tcW w:w="5400" w:type="dxa"/>
            <w:noWrap/>
          </w:tcPr>
          <w:p w:rsidR="00E14701" w:rsidRPr="00E217E8" w:rsidRDefault="00363863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val="en-US" w:eastAsia="lt-LT"/>
              </w:rPr>
            </w:pP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The organism has toxic compounds and poses a threat to native species. The organism produces chemical toxins which used to kill or incapacitate prey or as a defense against predators.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Olenin et al., 2007;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Vilà and Hulme, 2017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Sandvik  et al., 2013;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val="en-US"/>
              </w:rPr>
              <w:t>Blackburn et al., 2014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Predation</w:t>
            </w:r>
          </w:p>
        </w:tc>
        <w:tc>
          <w:tcPr>
            <w:tcW w:w="5400" w:type="dxa"/>
            <w:noWrap/>
          </w:tcPr>
          <w:p w:rsidR="00E14701" w:rsidRPr="00E217E8" w:rsidRDefault="007E25D7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Predation refers to an interaction between two organisms, predator and prey, where there is a flow of energy from one to another. A process which causes declines.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Manchester et al., 2000;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Sandvik  et al., 2013;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val="en-US"/>
              </w:rPr>
              <w:t>Blackburn et al., 2014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Herbivory/grazing</w:t>
            </w:r>
          </w:p>
        </w:tc>
        <w:tc>
          <w:tcPr>
            <w:tcW w:w="5400" w:type="dxa"/>
            <w:noWrap/>
          </w:tcPr>
          <w:p w:rsidR="00E14701" w:rsidRPr="00E217E8" w:rsidRDefault="007E25D7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val="en-US" w:eastAsia="lt-LT"/>
              </w:rPr>
            </w:pPr>
            <w:r w:rsidRPr="00E217E8">
              <w:rPr>
                <w:rFonts w:ascii="Times New Roman" w:hAnsi="Times New Roman"/>
                <w:sz w:val="16"/>
                <w:lang w:val="en-US"/>
              </w:rPr>
              <w:t>The o</w:t>
            </w:r>
            <w:r w:rsidR="00E14701" w:rsidRPr="00E217E8">
              <w:rPr>
                <w:rFonts w:ascii="Times New Roman" w:hAnsi="Times New Roman"/>
                <w:sz w:val="16"/>
                <w:lang w:val="en-US"/>
              </w:rPr>
              <w:t xml:space="preserve">rganism feeds on plants (aquatic plants, benthic algae and phytoplankton) </w:t>
            </w:r>
            <w:r w:rsidR="008B4A3D" w:rsidRPr="00E217E8">
              <w:rPr>
                <w:rFonts w:ascii="Times New Roman" w:hAnsi="Times New Roman"/>
                <w:sz w:val="16"/>
                <w:lang w:val="en-US"/>
              </w:rPr>
              <w:t>and/or sessile animals</w:t>
            </w:r>
            <w:r w:rsidR="00E14701" w:rsidRPr="00E217E8">
              <w:rPr>
                <w:rFonts w:ascii="Times New Roman" w:hAnsi="Times New Roman"/>
                <w:sz w:val="16"/>
                <w:lang w:val="en-US"/>
              </w:rPr>
              <w:t>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Manchester et al., 2000;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Sandvik  et al., 2013;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val="en-US"/>
              </w:rPr>
              <w:t>Blackburn et al., 2014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Competition</w:t>
            </w:r>
          </w:p>
        </w:tc>
        <w:tc>
          <w:tcPr>
            <w:tcW w:w="5400" w:type="dxa"/>
            <w:noWrap/>
          </w:tcPr>
          <w:p w:rsidR="00E14701" w:rsidRPr="00E217E8" w:rsidRDefault="0029178D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The interaction between two or more organisms or species when both the organism or species are affected or harmed variously.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Manchester et al., 2000;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Sandvik  et al., 2013;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val="en-US"/>
              </w:rPr>
              <w:t>Blackburn et al., 2014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Hybridization</w:t>
            </w:r>
          </w:p>
        </w:tc>
        <w:tc>
          <w:tcPr>
            <w:tcW w:w="5400" w:type="dxa"/>
            <w:noWrap/>
          </w:tcPr>
          <w:p w:rsidR="00E14701" w:rsidRPr="00E217E8" w:rsidRDefault="0029178D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lt-LT"/>
              </w:rPr>
              <w:t>The organism impacts genetic di</w:t>
            </w:r>
            <w:r w:rsidR="005A220B" w:rsidRPr="00E217E8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lt-LT"/>
              </w:rPr>
              <w:t>versity and genetic structure of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lt-LT"/>
              </w:rPr>
              <w:t xml:space="preserve"> native species, genet</w:t>
            </w:r>
            <w:r w:rsidR="005A220B" w:rsidRPr="00E217E8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lt-LT"/>
              </w:rPr>
              <w:t>ic integrity of species,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24"/>
                <w:lang w:val="en-US" w:eastAsia="lt-LT"/>
              </w:rPr>
              <w:t xml:space="preserve"> genetic constitution and phenotype.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Manchester et al., 2000;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Sandvik  et al., 2013;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val="en-US"/>
              </w:rPr>
              <w:t>Blackburn et al., 2014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General ecosystem services</w:t>
            </w:r>
          </w:p>
        </w:tc>
        <w:tc>
          <w:tcPr>
            <w:tcW w:w="5400" w:type="dxa"/>
            <w:noWrap/>
          </w:tcPr>
          <w:p w:rsidR="00E14701" w:rsidRPr="00E217E8" w:rsidRDefault="00E14701" w:rsidP="00B37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EPSTIM" w:hAnsi="Times New Roman"/>
                <w:color w:val="000000" w:themeColor="text1"/>
                <w:sz w:val="16"/>
                <w:lang w:val="en-US"/>
              </w:rPr>
            </w:pPr>
            <w:r w:rsidRPr="00E217E8">
              <w:rPr>
                <w:rFonts w:ascii="Times New Roman" w:eastAsia="AdvEPSTIM" w:hAnsi="Times New Roman"/>
                <w:sz w:val="16"/>
                <w:lang w:val="en-US"/>
              </w:rPr>
              <w:t>Changes to biological, chemical and physical properties of aquatic ecosystems.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Sandvik  et al., 2013;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val="en-US"/>
              </w:rPr>
              <w:t>Blackburn et al., 2014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2009.</w:t>
            </w:r>
          </w:p>
        </w:tc>
      </w:tr>
      <w:tr w:rsidR="00E14701" w:rsidRPr="00E217E8" w:rsidTr="005A220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6C0718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Nutrient regime alteration</w:t>
            </w:r>
          </w:p>
        </w:tc>
        <w:tc>
          <w:tcPr>
            <w:tcW w:w="5400" w:type="dxa"/>
            <w:noWrap/>
          </w:tcPr>
          <w:p w:rsidR="00E14701" w:rsidRPr="00E217E8" w:rsidRDefault="00E14701" w:rsidP="00B37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EPSTIM" w:hAnsi="Times New Roman"/>
                <w:color w:val="000000" w:themeColor="text1"/>
                <w:sz w:val="16"/>
                <w:lang w:val="en-US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Increase or decrease of nutrient </w:t>
            </w:r>
            <w:r w:rsidR="0029178D" w:rsidRPr="00E217E8">
              <w:rPr>
                <w:rFonts w:ascii="Times New Roman" w:eastAsia="AdvEPSTIM" w:hAnsi="Times New Roman"/>
                <w:sz w:val="16"/>
                <w:lang w:val="en-US"/>
              </w:rPr>
              <w:t>content, increased rates of nutrient mineralization.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Sandvik  et al., 2013;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val="en-US"/>
              </w:rPr>
              <w:t>Blackburn et al., 2014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Hydrological cycle changes</w:t>
            </w:r>
          </w:p>
        </w:tc>
        <w:tc>
          <w:tcPr>
            <w:tcW w:w="540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Changes to 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hydrographic regimes and topography.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Olenin et al., 2007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;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2009.</w:t>
            </w:r>
          </w:p>
        </w:tc>
      </w:tr>
      <w:tr w:rsidR="00E14701" w:rsidRPr="00E217E8" w:rsidTr="005A220B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lastRenderedPageBreak/>
              <w:t>Food web changes</w:t>
            </w:r>
          </w:p>
        </w:tc>
        <w:tc>
          <w:tcPr>
            <w:tcW w:w="5400" w:type="dxa"/>
            <w:noWrap/>
          </w:tcPr>
          <w:p w:rsidR="00E14701" w:rsidRPr="00E217E8" w:rsidRDefault="00E14701" w:rsidP="00B37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EPSTIM" w:hAnsi="Times New Roman"/>
                <w:color w:val="000000" w:themeColor="text1"/>
                <w:sz w:val="16"/>
                <w:lang w:val="en-US"/>
              </w:rPr>
            </w:pPr>
            <w:r w:rsidRPr="00E217E8">
              <w:rPr>
                <w:rFonts w:ascii="Times New Roman" w:eastAsia="AdvEPSTIM" w:hAnsi="Times New Roman"/>
                <w:sz w:val="16"/>
                <w:lang w:val="en-US"/>
              </w:rPr>
              <w:t xml:space="preserve">Changes of the food web as a result of </w:t>
            </w:r>
            <w:r w:rsidR="0029178D" w:rsidRPr="00E217E8">
              <w:rPr>
                <w:rFonts w:ascii="Times New Roman" w:eastAsia="AdvEPSTIM" w:hAnsi="Times New Roman"/>
                <w:sz w:val="16"/>
                <w:lang w:val="en-US"/>
              </w:rPr>
              <w:t xml:space="preserve">the </w:t>
            </w:r>
            <w:r w:rsidRPr="00E217E8">
              <w:rPr>
                <w:rFonts w:ascii="Times New Roman" w:eastAsia="AdvEPSTIM" w:hAnsi="Times New Roman"/>
                <w:sz w:val="16"/>
                <w:lang w:val="en-US"/>
              </w:rPr>
              <w:t xml:space="preserve">addition or reduction of functional groups within trophic levels. 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Olenin et al., 2007; Essl et al., 2011; </w:t>
            </w:r>
            <w:r w:rsidRPr="00E217E8">
              <w:rPr>
                <w:rFonts w:ascii="Times New Roman" w:eastAsia="Times New Roman" w:hAnsi="Times New Roman"/>
                <w:noProof/>
                <w:sz w:val="16"/>
                <w:szCs w:val="16"/>
                <w:lang w:val="en-US"/>
              </w:rPr>
              <w:t>Baker et al., 2008</w:t>
            </w:r>
            <w:r w:rsidRPr="00E217E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; Sandvik  et al., 2013;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17E8">
              <w:rPr>
                <w:rFonts w:ascii="Times New Roman" w:eastAsia="Times New Roman" w:hAnsi="Times New Roman"/>
                <w:noProof/>
                <w:color w:val="000000"/>
                <w:sz w:val="16"/>
                <w:szCs w:val="16"/>
                <w:lang w:val="en-US"/>
              </w:rPr>
              <w:t>Blackburn et al., 2014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, D’hondt et al., 2015;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Mendoza et al., 2009.</w:t>
            </w:r>
          </w:p>
        </w:tc>
      </w:tr>
      <w:tr w:rsidR="00E14701" w:rsidRPr="00E217E8" w:rsidTr="005A220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5" w:type="dxa"/>
            <w:gridSpan w:val="3"/>
          </w:tcPr>
          <w:p w:rsidR="00E14701" w:rsidRPr="00E217E8" w:rsidRDefault="00E217E8" w:rsidP="00E217E8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  <w:t>Economical (</w:t>
            </w:r>
            <w:r w:rsidR="005D6A4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  <w:t>11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  <w:t>)</w:t>
            </w:r>
          </w:p>
        </w:tc>
      </w:tr>
      <w:tr w:rsidR="00E14701" w:rsidRPr="00E217E8" w:rsidTr="005A220B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Fisheries </w:t>
            </w:r>
          </w:p>
        </w:tc>
        <w:tc>
          <w:tcPr>
            <w:tcW w:w="5400" w:type="dxa"/>
            <w:noWrap/>
          </w:tcPr>
          <w:p w:rsidR="00E14701" w:rsidRPr="00E217E8" w:rsidRDefault="0029178D" w:rsidP="008B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E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cosystem that provide</w:t>
            </w:r>
            <w:r w:rsidR="008B4A3D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s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current or potential economic values, consumer reaction, alteration to fishery.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Manchester et al.</w:t>
            </w:r>
            <w:r w:rsidR="006F5E47" w:rsidRPr="00E217E8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2000;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Emerton and Howard 2008; A. Dahlstrom et al., 2011.</w:t>
            </w:r>
          </w:p>
        </w:tc>
      </w:tr>
      <w:tr w:rsidR="00E14701" w:rsidRPr="00E217E8" w:rsidTr="005A220B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Aquaculture</w:t>
            </w:r>
          </w:p>
        </w:tc>
        <w:tc>
          <w:tcPr>
            <w:tcW w:w="5400" w:type="dxa"/>
            <w:noWrap/>
          </w:tcPr>
          <w:p w:rsidR="00E14701" w:rsidRPr="00E217E8" w:rsidRDefault="0029178D" w:rsidP="002917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Ecosystem that provides current or potential economic values. 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Gain or loss on </w:t>
            </w:r>
            <w:r w:rsidR="008B4A3D" w:rsidRPr="00E217E8">
              <w:rPr>
                <w:rFonts w:ascii="Times New Roman" w:hAnsi="Times New Roman"/>
                <w:sz w:val="16"/>
                <w:szCs w:val="16"/>
                <w:lang w:val="en-US"/>
              </w:rPr>
              <w:t>farming aquatic organism</w:t>
            </w:r>
            <w:r w:rsidR="00E14701" w:rsidRPr="00E217E8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Manchester et al., 2000;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Emerton and Howard 2008.</w:t>
            </w:r>
          </w:p>
        </w:tc>
      </w:tr>
      <w:tr w:rsidR="00E14701" w:rsidRPr="00E217E8" w:rsidTr="005A220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Biotechnology </w:t>
            </w:r>
          </w:p>
        </w:tc>
        <w:tc>
          <w:tcPr>
            <w:tcW w:w="540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Changes in abundance of medical marine plants, algae and fisheries resources.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Emerton and Howard 2008.</w:t>
            </w:r>
          </w:p>
        </w:tc>
      </w:tr>
      <w:tr w:rsidR="00E14701" w:rsidRPr="00E217E8" w:rsidTr="005A220B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Cost of changes to environment</w:t>
            </w:r>
          </w:p>
        </w:tc>
        <w:tc>
          <w:tcPr>
            <w:tcW w:w="540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Changes of environment causing economic consequence</w:t>
            </w:r>
            <w:r w:rsidR="006C0718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s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, loss of nursery areas, commercial species, commercially relevant infrastructure.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Manchester et al.</w:t>
            </w:r>
            <w:r w:rsidR="006F5E47" w:rsidRPr="00E217E8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2000;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Emerton and Howard 2008.</w:t>
            </w:r>
          </w:p>
        </w:tc>
      </w:tr>
      <w:tr w:rsidR="00E14701" w:rsidRPr="00E217E8" w:rsidTr="005A220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Navigation </w:t>
            </w:r>
          </w:p>
        </w:tc>
        <w:tc>
          <w:tcPr>
            <w:tcW w:w="5400" w:type="dxa"/>
            <w:noWrap/>
          </w:tcPr>
          <w:p w:rsidR="00E14701" w:rsidRPr="00E217E8" w:rsidRDefault="006C0718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L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oss of access due to choking of waterways,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changes to 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port infrastructure,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canals,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offshore wind and tidal generation, desalination plants.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Emerton and Howard 2008.</w:t>
            </w:r>
          </w:p>
        </w:tc>
      </w:tr>
      <w:tr w:rsidR="00E14701" w:rsidRPr="00E217E8" w:rsidTr="005A220B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Changes to wildlife habitat </w:t>
            </w:r>
          </w:p>
        </w:tc>
        <w:tc>
          <w:tcPr>
            <w:tcW w:w="540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Impact on nature reserves, costs to remove or prevent non-indigenous species.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>Manchester et al.</w:t>
            </w:r>
            <w:r w:rsidR="006F5E47" w:rsidRPr="00E217E8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2000;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Emerton and Howard 2008.</w:t>
            </w:r>
          </w:p>
        </w:tc>
      </w:tr>
      <w:tr w:rsidR="00E14701" w:rsidRPr="00E217E8" w:rsidTr="005A220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Irrigation and abstraction </w:t>
            </w:r>
          </w:p>
        </w:tc>
        <w:tc>
          <w:tcPr>
            <w:tcW w:w="5400" w:type="dxa"/>
            <w:noWrap/>
          </w:tcPr>
          <w:p w:rsidR="00E14701" w:rsidRPr="00E217E8" w:rsidRDefault="00E14701" w:rsidP="006C0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Irrigation and abstraction of water canals, </w:t>
            </w:r>
            <w:r w:rsidR="006C0718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power plants, 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and municipal supplies.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Emerton and Howard 2008.</w:t>
            </w:r>
          </w:p>
        </w:tc>
      </w:tr>
      <w:tr w:rsidR="00E14701" w:rsidRPr="00E217E8" w:rsidTr="005A220B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General management costs </w:t>
            </w:r>
          </w:p>
        </w:tc>
        <w:tc>
          <w:tcPr>
            <w:tcW w:w="5400" w:type="dxa"/>
            <w:noWrap/>
          </w:tcPr>
          <w:p w:rsidR="00E14701" w:rsidRPr="00E217E8" w:rsidRDefault="005A220B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Costs associated to additional r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esearch and administration, monitoring, quarantine.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Emerton and Howard 2008.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Tourism</w:t>
            </w:r>
          </w:p>
        </w:tc>
        <w:tc>
          <w:tcPr>
            <w:tcW w:w="5400" w:type="dxa"/>
            <w:noWrap/>
          </w:tcPr>
          <w:p w:rsidR="00E14701" w:rsidRPr="00E217E8" w:rsidRDefault="00E14701" w:rsidP="005A22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Impact on tourism, touristic sites, decrease or increase of value touristic sites,</w:t>
            </w:r>
            <w:r w:rsidR="005A220B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r w:rsidR="005A220B" w:rsidRPr="00E217E8">
              <w:rPr>
                <w:rFonts w:ascii="Times New Roman" w:hAnsi="Times New Roman"/>
                <w:sz w:val="16"/>
                <w:szCs w:val="16"/>
                <w:lang w:val="en-US"/>
              </w:rPr>
              <w:t>hiker and ecotourism</w:t>
            </w:r>
            <w:r w:rsidRPr="00E217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visitations. 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Emerton and Howard 2008.</w:t>
            </w:r>
          </w:p>
        </w:tc>
      </w:tr>
      <w:tr w:rsidR="00E14701" w:rsidRPr="00E217E8" w:rsidTr="005A22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Health care costs</w:t>
            </w:r>
          </w:p>
        </w:tc>
        <w:tc>
          <w:tcPr>
            <w:tcW w:w="5400" w:type="dxa"/>
            <w:noWrap/>
          </w:tcPr>
          <w:p w:rsidR="00E14701" w:rsidRPr="00E217E8" w:rsidRDefault="005A220B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Costs associated to increase of h</w:t>
            </w:r>
            <w:r w:rsidR="008B4A3D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ealth hazards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risks</w:t>
            </w:r>
            <w:r w:rsidR="008B4A3D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which lead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to economic loss</w:t>
            </w:r>
            <w:r w:rsidR="00E14701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Nentwig et al., 2010; Emerton and Howard 2008.</w:t>
            </w:r>
          </w:p>
        </w:tc>
      </w:tr>
      <w:tr w:rsidR="00E14701" w:rsidRPr="00E217E8" w:rsidTr="005A220B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Opportunity costs</w:t>
            </w:r>
          </w:p>
        </w:tc>
        <w:tc>
          <w:tcPr>
            <w:tcW w:w="5400" w:type="dxa"/>
            <w:noWrap/>
          </w:tcPr>
          <w:p w:rsidR="00E14701" w:rsidRPr="00E217E8" w:rsidRDefault="00E14701" w:rsidP="005A22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lang w:val="en-US"/>
              </w:rPr>
            </w:pPr>
            <w:r w:rsidRPr="00E217E8">
              <w:rPr>
                <w:rFonts w:ascii="Times New Roman" w:hAnsi="Times New Roman"/>
                <w:sz w:val="16"/>
                <w:lang w:val="en-US"/>
              </w:rPr>
              <w:t xml:space="preserve">Opportunity costs approach may serve to justify accepting the largest, and </w:t>
            </w:r>
            <w:r w:rsidR="005A220B" w:rsidRPr="00E217E8">
              <w:rPr>
                <w:rFonts w:ascii="Times New Roman" w:hAnsi="Times New Roman"/>
                <w:sz w:val="16"/>
                <w:lang w:val="en-US"/>
              </w:rPr>
              <w:t>environmentally damaging</w:t>
            </w:r>
            <w:r w:rsidRPr="00E217E8">
              <w:rPr>
                <w:rFonts w:ascii="Times New Roman" w:hAnsi="Times New Roman"/>
                <w:sz w:val="16"/>
                <w:lang w:val="en-US"/>
              </w:rPr>
              <w:t xml:space="preserve"> development projects. These costs can be explored via scenarios of future. 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Crowards,1998; Turner et al., 2008.</w:t>
            </w:r>
          </w:p>
        </w:tc>
      </w:tr>
      <w:tr w:rsidR="00E14701" w:rsidRPr="00E217E8" w:rsidTr="005A220B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5" w:type="dxa"/>
            <w:gridSpan w:val="3"/>
          </w:tcPr>
          <w:p w:rsidR="00E14701" w:rsidRPr="00E217E8" w:rsidRDefault="00707EBE" w:rsidP="00E217E8">
            <w:pPr>
              <w:spacing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E217E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  <w:t xml:space="preserve">Social </w:t>
            </w:r>
            <w:r w:rsidR="005D6A4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  <w:t>–</w:t>
            </w:r>
            <w:r w:rsidRPr="00E217E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r w:rsidR="00E14701" w:rsidRPr="00E217E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  <w:t>cultural</w:t>
            </w:r>
            <w:r w:rsidR="005D6A41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en-US" w:eastAsia="lt-LT"/>
              </w:rPr>
              <w:t xml:space="preserve"> (4)</w:t>
            </w:r>
          </w:p>
        </w:tc>
      </w:tr>
      <w:tr w:rsidR="00E14701" w:rsidRPr="00E217E8" w:rsidTr="005A220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Recreation and tourism locations</w:t>
            </w:r>
          </w:p>
        </w:tc>
        <w:tc>
          <w:tcPr>
            <w:tcW w:w="540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Symboli</w:t>
            </w:r>
            <w:r w:rsidR="008B4A3D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c‐aesthetic values for human usage for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pleasure of a species or habitats. 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Katsanevakis et al., 2014; Emerton and Howard 2008.</w:t>
            </w:r>
          </w:p>
        </w:tc>
      </w:tr>
      <w:tr w:rsidR="00E14701" w:rsidRPr="00E217E8" w:rsidTr="005A220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Spiritual proposes and religious locations</w:t>
            </w:r>
          </w:p>
        </w:tc>
        <w:tc>
          <w:tcPr>
            <w:tcW w:w="540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Species, locations, habitats used for spiritual proposes; iconic or spiritual value, including locations that create a sense of local, regional, or national identity.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Katsanevakis et al., 2014; Emerton and Howard 2008.</w:t>
            </w:r>
          </w:p>
        </w:tc>
      </w:tr>
      <w:tr w:rsidR="00E14701" w:rsidRPr="00E217E8" w:rsidTr="005A220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Education and research </w:t>
            </w:r>
          </w:p>
        </w:tc>
        <w:tc>
          <w:tcPr>
            <w:tcW w:w="5400" w:type="dxa"/>
            <w:noWrap/>
          </w:tcPr>
          <w:p w:rsidR="00E14701" w:rsidRPr="00E217E8" w:rsidRDefault="00E14701" w:rsidP="00B37FF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Species, locations, habitats </w:t>
            </w:r>
            <w:r w:rsidR="005A220B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used for education and research.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Katsanevakis et al., 2014; Ojaveer et al.</w:t>
            </w:r>
            <w:r w:rsidR="006F5E47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,</w:t>
            </w: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 xml:space="preserve"> 2015; Emerton and Howard 2008.</w:t>
            </w:r>
          </w:p>
        </w:tc>
      </w:tr>
      <w:tr w:rsidR="00E14701" w:rsidRPr="00E217E8" w:rsidTr="005A220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E14701" w:rsidRPr="00E217E8" w:rsidRDefault="00E14701" w:rsidP="00B37FF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Interference with monitoring</w:t>
            </w:r>
          </w:p>
        </w:tc>
        <w:tc>
          <w:tcPr>
            <w:tcW w:w="540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Interference with long-term or short-term monitoring</w:t>
            </w:r>
            <w:r w:rsidR="005A220B"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.</w:t>
            </w:r>
          </w:p>
        </w:tc>
        <w:tc>
          <w:tcPr>
            <w:tcW w:w="6480" w:type="dxa"/>
            <w:noWrap/>
          </w:tcPr>
          <w:p w:rsidR="00E14701" w:rsidRPr="00E217E8" w:rsidRDefault="00E14701" w:rsidP="00B37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</w:pPr>
            <w:r w:rsidRPr="00E217E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lt-LT"/>
              </w:rPr>
              <w:t>Olenin et al., 2016; Emerton and Howard 2008.</w:t>
            </w:r>
          </w:p>
        </w:tc>
      </w:tr>
    </w:tbl>
    <w:p w:rsidR="0048520D" w:rsidRPr="00E217E8" w:rsidRDefault="0048520D" w:rsidP="005A220B">
      <w:pPr>
        <w:rPr>
          <w:lang w:val="en-US"/>
        </w:rPr>
      </w:pPr>
    </w:p>
    <w:sectPr w:rsidR="0048520D" w:rsidRPr="00E217E8" w:rsidSect="005A22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52" w:rsidRDefault="00C44152" w:rsidP="005A220B">
      <w:pPr>
        <w:spacing w:after="0" w:line="240" w:lineRule="auto"/>
      </w:pPr>
      <w:r>
        <w:separator/>
      </w:r>
    </w:p>
  </w:endnote>
  <w:endnote w:type="continuationSeparator" w:id="0">
    <w:p w:rsidR="00C44152" w:rsidRDefault="00C44152" w:rsidP="005A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EPSTIM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52" w:rsidRDefault="00C44152" w:rsidP="005A220B">
      <w:pPr>
        <w:spacing w:after="0" w:line="240" w:lineRule="auto"/>
      </w:pPr>
      <w:r>
        <w:separator/>
      </w:r>
    </w:p>
  </w:footnote>
  <w:footnote w:type="continuationSeparator" w:id="0">
    <w:p w:rsidR="00C44152" w:rsidRDefault="00C44152" w:rsidP="005A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01"/>
    <w:rsid w:val="000F1C1D"/>
    <w:rsid w:val="00141FCF"/>
    <w:rsid w:val="001F6B46"/>
    <w:rsid w:val="0029178D"/>
    <w:rsid w:val="00363863"/>
    <w:rsid w:val="0048520D"/>
    <w:rsid w:val="00505C6D"/>
    <w:rsid w:val="0059383E"/>
    <w:rsid w:val="005A220B"/>
    <w:rsid w:val="005D1B3E"/>
    <w:rsid w:val="005D6A41"/>
    <w:rsid w:val="00627E7F"/>
    <w:rsid w:val="00676032"/>
    <w:rsid w:val="006C0718"/>
    <w:rsid w:val="006F1F9B"/>
    <w:rsid w:val="006F5E47"/>
    <w:rsid w:val="00707EBE"/>
    <w:rsid w:val="007E25D7"/>
    <w:rsid w:val="008B4A3D"/>
    <w:rsid w:val="0092216D"/>
    <w:rsid w:val="00932C4F"/>
    <w:rsid w:val="00B36DBD"/>
    <w:rsid w:val="00B639BE"/>
    <w:rsid w:val="00C174BA"/>
    <w:rsid w:val="00C44152"/>
    <w:rsid w:val="00D6551D"/>
    <w:rsid w:val="00E14701"/>
    <w:rsid w:val="00E217E8"/>
    <w:rsid w:val="00E61044"/>
    <w:rsid w:val="00EF5F13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18AA8-FDAE-4E88-8584-502D5D2B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01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E14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ceitemhidden">
    <w:name w:val="mceitemhidden"/>
    <w:basedOn w:val="DefaultParagraphFont"/>
    <w:rsid w:val="00363863"/>
  </w:style>
  <w:style w:type="paragraph" w:styleId="Header">
    <w:name w:val="header"/>
    <w:basedOn w:val="Normal"/>
    <w:link w:val="HeaderChar"/>
    <w:uiPriority w:val="99"/>
    <w:unhideWhenUsed/>
    <w:rsid w:val="005A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0B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5A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0B"/>
    <w:rPr>
      <w:lang w:val="lt-LT"/>
    </w:rPr>
  </w:style>
  <w:style w:type="character" w:customStyle="1" w:styleId="hiddenspellerror">
    <w:name w:val="hiddenspellerror"/>
    <w:basedOn w:val="DefaultParagraphFont"/>
    <w:rsid w:val="00EF5F13"/>
  </w:style>
  <w:style w:type="character" w:customStyle="1" w:styleId="hiddensuggestion">
    <w:name w:val="hiddensuggestion"/>
    <w:basedOn w:val="DefaultParagraphFont"/>
    <w:rsid w:val="00EF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6083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2019-03-17T12:40:00Z</dcterms:created>
  <dcterms:modified xsi:type="dcterms:W3CDTF">2019-03-17T12:40:00Z</dcterms:modified>
</cp:coreProperties>
</file>