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F4" w:rsidRPr="00250178" w:rsidRDefault="00A27A7C">
      <w:pPr>
        <w:rPr>
          <w:b/>
          <w:lang w:val="en-US"/>
        </w:rPr>
      </w:pPr>
      <w:r w:rsidRPr="00250178">
        <w:rPr>
          <w:b/>
          <w:lang w:val="en-US"/>
        </w:rPr>
        <w:t>Supplementary table 1</w:t>
      </w:r>
    </w:p>
    <w:p w:rsidR="00A27A7C" w:rsidRDefault="00A27A7C">
      <w:pPr>
        <w:rPr>
          <w:lang w:val="en-US"/>
        </w:rPr>
      </w:pPr>
      <w:r w:rsidRPr="00A27A7C">
        <w:rPr>
          <w:lang w:val="en-US"/>
        </w:rPr>
        <w:t xml:space="preserve">Correlations between combined isokinetic muscle strength (cIKS) </w:t>
      </w:r>
      <w:r>
        <w:rPr>
          <w:lang w:val="en-US"/>
        </w:rPr>
        <w:t>and plasma Immunoglobulin G (P-IgG) in the individual studies included in the analysis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047"/>
        <w:gridCol w:w="1276"/>
        <w:gridCol w:w="1276"/>
      </w:tblGrid>
      <w:tr w:rsidR="00A27A7C" w:rsidTr="00A27A7C">
        <w:tc>
          <w:tcPr>
            <w:tcW w:w="1925" w:type="dxa"/>
          </w:tcPr>
          <w:p w:rsidR="00A27A7C" w:rsidRDefault="00A27A7C">
            <w:pPr>
              <w:rPr>
                <w:lang w:val="en-US"/>
              </w:rPr>
            </w:pPr>
          </w:p>
        </w:tc>
        <w:tc>
          <w:tcPr>
            <w:tcW w:w="1047" w:type="dxa"/>
          </w:tcPr>
          <w:p w:rsidR="00A27A7C" w:rsidRDefault="00A27A7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27A7C" w:rsidRDefault="00A27A7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27A7C" w:rsidRDefault="00A27A7C">
            <w:pPr>
              <w:rPr>
                <w:lang w:val="en-US"/>
              </w:rPr>
            </w:pPr>
          </w:p>
        </w:tc>
      </w:tr>
      <w:tr w:rsidR="00A27A7C" w:rsidTr="00A27A7C">
        <w:tc>
          <w:tcPr>
            <w:tcW w:w="1925" w:type="dxa"/>
          </w:tcPr>
          <w:p w:rsidR="00A27A7C" w:rsidRDefault="00A27A7C" w:rsidP="00A27A7C">
            <w:pPr>
              <w:rPr>
                <w:lang w:val="en-US"/>
              </w:rPr>
            </w:pPr>
          </w:p>
        </w:tc>
        <w:tc>
          <w:tcPr>
            <w:tcW w:w="1047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276" w:type="dxa"/>
          </w:tcPr>
          <w:p w:rsidR="00A27A7C" w:rsidRDefault="006B433C" w:rsidP="006B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A27A7C" w:rsidTr="00A27A7C">
        <w:tc>
          <w:tcPr>
            <w:tcW w:w="1925" w:type="dxa"/>
          </w:tcPr>
          <w:p w:rsidR="00A27A7C" w:rsidRPr="00A27A7C" w:rsidRDefault="00A27A7C" w:rsidP="00A27A7C">
            <w:pPr>
              <w:rPr>
                <w:b/>
                <w:lang w:val="en-US"/>
              </w:rPr>
            </w:pPr>
            <w:r w:rsidRPr="00A27A7C">
              <w:rPr>
                <w:b/>
                <w:lang w:val="en-US"/>
              </w:rPr>
              <w:t>IVIG</w:t>
            </w:r>
          </w:p>
        </w:tc>
        <w:tc>
          <w:tcPr>
            <w:tcW w:w="1047" w:type="dxa"/>
          </w:tcPr>
          <w:p w:rsidR="00A27A7C" w:rsidRDefault="00A27A7C" w:rsidP="00A27A7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27A7C" w:rsidRDefault="00A27A7C" w:rsidP="00A27A7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27A7C" w:rsidRDefault="00A27A7C" w:rsidP="00A27A7C">
            <w:pPr>
              <w:rPr>
                <w:lang w:val="en-US"/>
              </w:rPr>
            </w:pPr>
          </w:p>
        </w:tc>
      </w:tr>
      <w:tr w:rsidR="00A27A7C" w:rsidTr="00A27A7C">
        <w:tc>
          <w:tcPr>
            <w:tcW w:w="1925" w:type="dxa"/>
          </w:tcPr>
          <w:p w:rsidR="00A27A7C" w:rsidRDefault="00A27A7C" w:rsidP="00A27A7C">
            <w:pPr>
              <w:rPr>
                <w:lang w:val="en-US"/>
              </w:rPr>
            </w:pPr>
            <w:r>
              <w:rPr>
                <w:lang w:val="en-US"/>
              </w:rPr>
              <w:t>SCIG-Placebo</w:t>
            </w:r>
          </w:p>
        </w:tc>
        <w:tc>
          <w:tcPr>
            <w:tcW w:w="1047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-0.07</w:t>
            </w: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0.73</w:t>
            </w:r>
          </w:p>
        </w:tc>
      </w:tr>
      <w:tr w:rsidR="00A27A7C" w:rsidTr="00A27A7C">
        <w:tc>
          <w:tcPr>
            <w:tcW w:w="1925" w:type="dxa"/>
          </w:tcPr>
          <w:p w:rsidR="00A27A7C" w:rsidRDefault="00A27A7C" w:rsidP="00A27A7C">
            <w:pPr>
              <w:rPr>
                <w:lang w:val="en-US"/>
              </w:rPr>
            </w:pPr>
            <w:r>
              <w:rPr>
                <w:lang w:val="en-US"/>
              </w:rPr>
              <w:t>IVIG-SCIG</w:t>
            </w:r>
          </w:p>
        </w:tc>
        <w:tc>
          <w:tcPr>
            <w:tcW w:w="1047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1276" w:type="dxa"/>
          </w:tcPr>
          <w:p w:rsidR="00A27A7C" w:rsidRDefault="00250178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0.10</w:t>
            </w:r>
          </w:p>
        </w:tc>
      </w:tr>
      <w:tr w:rsidR="00A27A7C" w:rsidTr="00A27A7C">
        <w:tc>
          <w:tcPr>
            <w:tcW w:w="1925" w:type="dxa"/>
          </w:tcPr>
          <w:p w:rsidR="00A27A7C" w:rsidRDefault="00A27A7C" w:rsidP="00A27A7C">
            <w:pPr>
              <w:rPr>
                <w:lang w:val="en-US"/>
              </w:rPr>
            </w:pPr>
            <w:r>
              <w:rPr>
                <w:lang w:val="en-US"/>
              </w:rPr>
              <w:t>De-novo</w:t>
            </w:r>
          </w:p>
        </w:tc>
        <w:tc>
          <w:tcPr>
            <w:tcW w:w="1047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-0.16</w:t>
            </w: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0.68</w:t>
            </w:r>
          </w:p>
        </w:tc>
      </w:tr>
      <w:tr w:rsidR="00A27A7C" w:rsidTr="00A27A7C">
        <w:tc>
          <w:tcPr>
            <w:tcW w:w="1925" w:type="dxa"/>
          </w:tcPr>
          <w:p w:rsidR="00A27A7C" w:rsidRDefault="00A27A7C" w:rsidP="00A27A7C">
            <w:pPr>
              <w:rPr>
                <w:lang w:val="en-US"/>
              </w:rPr>
            </w:pPr>
          </w:p>
        </w:tc>
        <w:tc>
          <w:tcPr>
            <w:tcW w:w="1047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</w:p>
        </w:tc>
      </w:tr>
      <w:tr w:rsidR="00A27A7C" w:rsidTr="00A27A7C">
        <w:tc>
          <w:tcPr>
            <w:tcW w:w="1925" w:type="dxa"/>
          </w:tcPr>
          <w:p w:rsidR="00A27A7C" w:rsidRPr="00250178" w:rsidRDefault="00A27A7C" w:rsidP="00E75FA9">
            <w:pPr>
              <w:rPr>
                <w:b/>
                <w:lang w:val="en-US"/>
              </w:rPr>
            </w:pPr>
            <w:r w:rsidRPr="00250178">
              <w:rPr>
                <w:b/>
                <w:lang w:val="en-US"/>
              </w:rPr>
              <w:t>SCIG</w:t>
            </w:r>
          </w:p>
        </w:tc>
        <w:tc>
          <w:tcPr>
            <w:tcW w:w="1047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</w:p>
        </w:tc>
      </w:tr>
      <w:tr w:rsidR="00A27A7C" w:rsidTr="00A27A7C">
        <w:tc>
          <w:tcPr>
            <w:tcW w:w="1925" w:type="dxa"/>
          </w:tcPr>
          <w:p w:rsidR="00A27A7C" w:rsidRDefault="00A27A7C" w:rsidP="00A27A7C">
            <w:pPr>
              <w:rPr>
                <w:lang w:val="en-US"/>
              </w:rPr>
            </w:pPr>
            <w:r>
              <w:rPr>
                <w:lang w:val="en-US"/>
              </w:rPr>
              <w:t>SCIG-placebo</w:t>
            </w:r>
          </w:p>
        </w:tc>
        <w:tc>
          <w:tcPr>
            <w:tcW w:w="1047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-0.08</w:t>
            </w:r>
          </w:p>
        </w:tc>
        <w:tc>
          <w:tcPr>
            <w:tcW w:w="1276" w:type="dxa"/>
          </w:tcPr>
          <w:p w:rsidR="00A27A7C" w:rsidRDefault="00250178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0.81</w:t>
            </w:r>
          </w:p>
        </w:tc>
      </w:tr>
      <w:tr w:rsidR="00A27A7C" w:rsidTr="00A27A7C">
        <w:tc>
          <w:tcPr>
            <w:tcW w:w="1925" w:type="dxa"/>
          </w:tcPr>
          <w:p w:rsidR="00A27A7C" w:rsidRDefault="00A27A7C" w:rsidP="00A27A7C">
            <w:pPr>
              <w:rPr>
                <w:lang w:val="en-US"/>
              </w:rPr>
            </w:pPr>
            <w:r>
              <w:rPr>
                <w:lang w:val="en-US"/>
              </w:rPr>
              <w:t>IVIG-SCIG</w:t>
            </w:r>
          </w:p>
        </w:tc>
        <w:tc>
          <w:tcPr>
            <w:tcW w:w="1047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1276" w:type="dxa"/>
          </w:tcPr>
          <w:p w:rsidR="00A27A7C" w:rsidRDefault="00250178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0.95</w:t>
            </w:r>
          </w:p>
        </w:tc>
      </w:tr>
      <w:tr w:rsidR="00A27A7C" w:rsidTr="00A27A7C">
        <w:tc>
          <w:tcPr>
            <w:tcW w:w="1925" w:type="dxa"/>
          </w:tcPr>
          <w:p w:rsidR="00A27A7C" w:rsidRDefault="00A27A7C" w:rsidP="00A27A7C">
            <w:pPr>
              <w:rPr>
                <w:lang w:val="en-US"/>
              </w:rPr>
            </w:pPr>
            <w:r>
              <w:rPr>
                <w:lang w:val="en-US"/>
              </w:rPr>
              <w:t>SCIG-SCIG</w:t>
            </w:r>
          </w:p>
        </w:tc>
        <w:tc>
          <w:tcPr>
            <w:tcW w:w="1047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-0.55</w:t>
            </w:r>
          </w:p>
        </w:tc>
        <w:tc>
          <w:tcPr>
            <w:tcW w:w="1276" w:type="dxa"/>
          </w:tcPr>
          <w:p w:rsidR="00A27A7C" w:rsidRDefault="00250178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0.13</w:t>
            </w:r>
          </w:p>
        </w:tc>
      </w:tr>
      <w:tr w:rsidR="00A27A7C" w:rsidTr="00A27A7C">
        <w:tc>
          <w:tcPr>
            <w:tcW w:w="1925" w:type="dxa"/>
          </w:tcPr>
          <w:p w:rsidR="00A27A7C" w:rsidRDefault="00A27A7C" w:rsidP="00A27A7C">
            <w:pPr>
              <w:rPr>
                <w:lang w:val="en-US"/>
              </w:rPr>
            </w:pPr>
            <w:r>
              <w:rPr>
                <w:lang w:val="en-US"/>
              </w:rPr>
              <w:t>SCIG-follow-up</w:t>
            </w:r>
          </w:p>
        </w:tc>
        <w:tc>
          <w:tcPr>
            <w:tcW w:w="1047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A27A7C" w:rsidRDefault="00A27A7C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0.58</w:t>
            </w:r>
          </w:p>
        </w:tc>
        <w:tc>
          <w:tcPr>
            <w:tcW w:w="1276" w:type="dxa"/>
          </w:tcPr>
          <w:p w:rsidR="00A27A7C" w:rsidRDefault="00250178" w:rsidP="0025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</w:t>
            </w:r>
          </w:p>
        </w:tc>
      </w:tr>
    </w:tbl>
    <w:p w:rsidR="00E75FA9" w:rsidRDefault="006B433C">
      <w:pPr>
        <w:rPr>
          <w:lang w:val="en-US"/>
        </w:rPr>
      </w:pPr>
      <w:r>
        <w:rPr>
          <w:lang w:val="en-US"/>
        </w:rPr>
        <w:t xml:space="preserve">Correlation analyses </w:t>
      </w:r>
      <w:proofErr w:type="gramStart"/>
      <w:r>
        <w:rPr>
          <w:lang w:val="en-US"/>
        </w:rPr>
        <w:t>were made</w:t>
      </w:r>
      <w:proofErr w:type="gramEnd"/>
      <w:r>
        <w:rPr>
          <w:lang w:val="en-US"/>
        </w:rPr>
        <w:t xml:space="preserve"> with Spearman correlation coefficient</w:t>
      </w:r>
      <w:r w:rsidR="00E75FA9">
        <w:rPr>
          <w:lang w:val="en-US"/>
        </w:rPr>
        <w:t xml:space="preserve"> in six of seven comparisons.</w:t>
      </w:r>
      <w:r>
        <w:rPr>
          <w:lang w:val="en-US"/>
        </w:rPr>
        <w:t xml:space="preserve"> </w:t>
      </w:r>
    </w:p>
    <w:p w:rsidR="00A27A7C" w:rsidRPr="00A27A7C" w:rsidRDefault="00E75FA9">
      <w:pPr>
        <w:rPr>
          <w:lang w:val="en-US"/>
        </w:rPr>
      </w:pPr>
      <w:r>
        <w:rPr>
          <w:lang w:val="en-US"/>
        </w:rPr>
        <w:t>F</w:t>
      </w:r>
      <w:r w:rsidR="006B433C">
        <w:rPr>
          <w:lang w:val="en-US"/>
        </w:rPr>
        <w:t xml:space="preserve">or IVIG (IVIG-SCIG study) </w:t>
      </w:r>
      <w:bookmarkStart w:id="0" w:name="_GoBack"/>
      <w:bookmarkEnd w:id="0"/>
      <w:r w:rsidR="006B433C">
        <w:rPr>
          <w:lang w:val="en-US"/>
        </w:rPr>
        <w:t>Pearson correlation coefficient was used due to Gaussian distribution)</w:t>
      </w:r>
    </w:p>
    <w:sectPr w:rsidR="00A27A7C" w:rsidRPr="00A27A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C"/>
    <w:rsid w:val="00250178"/>
    <w:rsid w:val="006559DC"/>
    <w:rsid w:val="006B433C"/>
    <w:rsid w:val="00A27A7C"/>
    <w:rsid w:val="00E75FA9"/>
    <w:rsid w:val="00E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01B4"/>
  <w15:chartTrackingRefBased/>
  <w15:docId w15:val="{59613CE6-B03C-4989-A64B-3DE81408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Markvardsen</dc:creator>
  <cp:keywords/>
  <dc:description/>
  <cp:lastModifiedBy>Lars Markvardsen</cp:lastModifiedBy>
  <cp:revision>2</cp:revision>
  <dcterms:created xsi:type="dcterms:W3CDTF">2019-04-11T07:33:00Z</dcterms:created>
  <dcterms:modified xsi:type="dcterms:W3CDTF">2019-04-11T07:46:00Z</dcterms:modified>
</cp:coreProperties>
</file>