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6CE9" w14:textId="03458B1E" w:rsidR="00CA6765" w:rsidRPr="008D20A0" w:rsidRDefault="00CA6765" w:rsidP="00CA6765">
      <w:pPr>
        <w:pStyle w:val="Caption"/>
        <w:keepNext/>
        <w:rPr>
          <w:color w:val="aut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729"/>
        <w:gridCol w:w="2480"/>
        <w:gridCol w:w="250"/>
      </w:tblGrid>
      <w:tr w:rsidR="00CA6765" w:rsidRPr="008D20A0" w14:paraId="18194DAB" w14:textId="77777777" w:rsidTr="002B1983">
        <w:trPr>
          <w:jc w:val="center"/>
        </w:trPr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811A43" w14:textId="77777777" w:rsidR="00CA6765" w:rsidRPr="008D20A0" w:rsidRDefault="00CA6765" w:rsidP="002B198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7D93A4E" w14:textId="77777777" w:rsidR="00CA6765" w:rsidRPr="008D20A0" w:rsidRDefault="00CA6765" w:rsidP="002B198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D20A0">
              <w:rPr>
                <w:rFonts w:ascii="Times New Roman" w:hAnsi="Times New Roman"/>
                <w:b/>
              </w:rPr>
              <w:t>Activity (µmol product/min/mg crude protein)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14:paraId="239EA47E" w14:textId="77777777" w:rsidR="00CA6765" w:rsidRPr="008D20A0" w:rsidRDefault="00CA6765" w:rsidP="002B198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6765" w:rsidRPr="008D20A0" w14:paraId="49D09948" w14:textId="77777777" w:rsidTr="002B1983">
        <w:trPr>
          <w:jc w:val="center"/>
        </w:trPr>
        <w:tc>
          <w:tcPr>
            <w:tcW w:w="27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C54F12" w14:textId="77777777" w:rsidR="00CA6765" w:rsidRPr="008D20A0" w:rsidRDefault="00CA6765" w:rsidP="002B198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auto"/>
          </w:tcPr>
          <w:p w14:paraId="357736FD" w14:textId="77777777" w:rsidR="00CA6765" w:rsidRPr="008D20A0" w:rsidRDefault="00CA6765" w:rsidP="002B1983">
            <w:pPr>
              <w:tabs>
                <w:tab w:val="center" w:pos="1256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D20A0">
              <w:rPr>
                <w:rFonts w:ascii="Times New Roman" w:hAnsi="Times New Roman"/>
                <w:b/>
              </w:rPr>
              <w:t>Ter</w:t>
            </w:r>
            <w:r w:rsidRPr="008D20A0">
              <w:rPr>
                <w:rFonts w:ascii="Times New Roman" w:hAnsi="Times New Roman"/>
                <w:b/>
                <w:vertAlign w:val="superscript"/>
              </w:rPr>
              <w:t>a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854C65" w14:textId="77777777" w:rsidR="00CA6765" w:rsidRPr="008D20A0" w:rsidRDefault="00CA6765" w:rsidP="002B198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D20A0">
              <w:rPr>
                <w:rFonts w:ascii="Times New Roman" w:hAnsi="Times New Roman"/>
                <w:b/>
              </w:rPr>
              <w:t>AAT</w:t>
            </w:r>
            <w:r>
              <w:rPr>
                <w:rFonts w:ascii="Times New Roman" w:hAnsi="Times New Roman"/>
                <w:b/>
              </w:rPr>
              <w:t>16</w:t>
            </w:r>
            <w:r w:rsidRPr="008D20A0">
              <w:rPr>
                <w:rFonts w:ascii="Times New Roman" w:hAnsi="Times New Roman"/>
                <w:b/>
                <w:vertAlign w:val="superscript"/>
              </w:rPr>
              <w:t>b</w:t>
            </w:r>
          </w:p>
        </w:tc>
      </w:tr>
      <w:tr w:rsidR="00CA6765" w:rsidRPr="008D20A0" w14:paraId="2847F76C" w14:textId="77777777" w:rsidTr="002B1983">
        <w:trPr>
          <w:jc w:val="center"/>
        </w:trPr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9529C8" w14:textId="77777777" w:rsidR="00CA6765" w:rsidRPr="008D20A0" w:rsidRDefault="00CA6765" w:rsidP="002B198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D20A0">
              <w:rPr>
                <w:rFonts w:ascii="Times New Roman" w:hAnsi="Times New Roman"/>
                <w:b/>
              </w:rPr>
              <w:t>C43 (DE3)</w:t>
            </w: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70DA91" w14:textId="77777777" w:rsidR="00CA6765" w:rsidRPr="008D20A0" w:rsidRDefault="00CA6765" w:rsidP="002B19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20A0">
              <w:rPr>
                <w:rFonts w:ascii="Times New Roman" w:hAnsi="Times New Roman"/>
              </w:rPr>
              <w:t xml:space="preserve">0.22 </w:t>
            </w:r>
            <w:r w:rsidRPr="008D20A0">
              <w:rPr>
                <w:rFonts w:ascii="Times New Roman" w:hAnsi="Times New Roman"/>
                <w:u w:val="single"/>
              </w:rPr>
              <w:t>+</w:t>
            </w:r>
            <w:r w:rsidRPr="008D20A0">
              <w:rPr>
                <w:rFonts w:ascii="Times New Roman" w:hAnsi="Times New Roman"/>
              </w:rPr>
              <w:t xml:space="preserve"> 0.003</w:t>
            </w:r>
          </w:p>
        </w:tc>
        <w:tc>
          <w:tcPr>
            <w:tcW w:w="27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7D9848" w14:textId="77777777" w:rsidR="00CA6765" w:rsidRPr="008D20A0" w:rsidRDefault="00CA6765" w:rsidP="002B19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20A0">
              <w:rPr>
                <w:rFonts w:ascii="Times New Roman" w:hAnsi="Times New Roman"/>
              </w:rPr>
              <w:t xml:space="preserve">               --</w:t>
            </w:r>
          </w:p>
        </w:tc>
      </w:tr>
      <w:tr w:rsidR="00CA6765" w:rsidRPr="008D20A0" w14:paraId="5122BC23" w14:textId="77777777" w:rsidTr="002B1983">
        <w:trPr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A80C" w14:textId="77777777" w:rsidR="00CA6765" w:rsidRPr="008D20A0" w:rsidRDefault="00CA6765" w:rsidP="002B198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D20A0">
              <w:rPr>
                <w:rFonts w:ascii="Times New Roman" w:hAnsi="Times New Roman"/>
                <w:b/>
              </w:rPr>
              <w:t>pBEST01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ACEF1" w14:textId="77777777" w:rsidR="00CA6765" w:rsidRPr="008D20A0" w:rsidRDefault="00CA6765" w:rsidP="002B19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20A0">
              <w:rPr>
                <w:rFonts w:ascii="Times New Roman" w:hAnsi="Times New Roman"/>
              </w:rPr>
              <w:t xml:space="preserve">0.16 </w:t>
            </w:r>
            <w:r w:rsidRPr="008D20A0">
              <w:rPr>
                <w:rFonts w:ascii="Times New Roman" w:hAnsi="Times New Roman"/>
                <w:u w:val="single"/>
              </w:rPr>
              <w:t>+</w:t>
            </w:r>
            <w:r w:rsidRPr="008D20A0">
              <w:rPr>
                <w:rFonts w:ascii="Times New Roman" w:hAnsi="Times New Roman"/>
              </w:rPr>
              <w:t xml:space="preserve"> 0.01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D3AF" w14:textId="77777777" w:rsidR="00CA6765" w:rsidRPr="008D20A0" w:rsidRDefault="00CA6765" w:rsidP="002B19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20A0">
              <w:rPr>
                <w:rFonts w:ascii="Times New Roman" w:hAnsi="Times New Roman"/>
              </w:rPr>
              <w:t>9.34x10</w:t>
            </w:r>
            <w:r w:rsidRPr="008D20A0"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 w:rsidRPr="008D20A0">
              <w:rPr>
                <w:rFonts w:ascii="Times New Roman" w:hAnsi="Times New Roman"/>
              </w:rPr>
              <w:t xml:space="preserve"> </w:t>
            </w:r>
            <w:r w:rsidRPr="008D20A0">
              <w:rPr>
                <w:rFonts w:ascii="Times New Roman" w:hAnsi="Times New Roman"/>
                <w:u w:val="single"/>
              </w:rPr>
              <w:t>+</w:t>
            </w:r>
            <w:r w:rsidRPr="008D20A0">
              <w:rPr>
                <w:rFonts w:ascii="Times New Roman" w:hAnsi="Times New Roman"/>
              </w:rPr>
              <w:t xml:space="preserve"> 8.8x10</w:t>
            </w:r>
            <w:r w:rsidRPr="008D20A0"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CA6765" w:rsidRPr="008D20A0" w14:paraId="61627EB9" w14:textId="77777777" w:rsidTr="002B1983">
        <w:trPr>
          <w:jc w:val="center"/>
        </w:trPr>
        <w:tc>
          <w:tcPr>
            <w:tcW w:w="27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986335" w14:textId="77777777" w:rsidR="00CA6765" w:rsidRPr="008D20A0" w:rsidRDefault="00CA6765" w:rsidP="002B198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D20A0">
              <w:rPr>
                <w:rFonts w:ascii="Times New Roman" w:hAnsi="Times New Roman"/>
                <w:b/>
              </w:rPr>
              <w:t>pBEST04</w:t>
            </w:r>
          </w:p>
        </w:tc>
        <w:tc>
          <w:tcPr>
            <w:tcW w:w="27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22AF96" w14:textId="77777777" w:rsidR="00CA6765" w:rsidRPr="008D20A0" w:rsidRDefault="00CA6765" w:rsidP="002B19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20A0">
              <w:rPr>
                <w:rFonts w:ascii="Times New Roman" w:hAnsi="Times New Roman"/>
              </w:rPr>
              <w:t xml:space="preserve">2.31 </w:t>
            </w:r>
            <w:r w:rsidRPr="008D20A0">
              <w:rPr>
                <w:rFonts w:ascii="Times New Roman" w:hAnsi="Times New Roman"/>
                <w:u w:val="single"/>
              </w:rPr>
              <w:t>+</w:t>
            </w:r>
            <w:r w:rsidRPr="008D20A0">
              <w:rPr>
                <w:rFonts w:ascii="Times New Roman" w:hAnsi="Times New Roman"/>
              </w:rPr>
              <w:t xml:space="preserve"> 0.14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6B6E455" w14:textId="77777777" w:rsidR="00CA6765" w:rsidRPr="008D20A0" w:rsidRDefault="00CA6765" w:rsidP="002B19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20A0">
              <w:rPr>
                <w:rFonts w:ascii="Times New Roman" w:hAnsi="Times New Roman"/>
              </w:rPr>
              <w:t>1.65x10</w:t>
            </w:r>
            <w:r w:rsidRPr="008D20A0"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  <w:vertAlign w:val="superscript"/>
              </w:rPr>
              <w:t>4</w:t>
            </w:r>
            <w:r w:rsidRPr="008D20A0">
              <w:rPr>
                <w:rFonts w:ascii="Times New Roman" w:hAnsi="Times New Roman"/>
              </w:rPr>
              <w:t xml:space="preserve"> </w:t>
            </w:r>
            <w:r w:rsidRPr="008D20A0">
              <w:rPr>
                <w:rFonts w:ascii="Times New Roman" w:hAnsi="Times New Roman"/>
                <w:u w:val="single"/>
              </w:rPr>
              <w:t>+</w:t>
            </w:r>
            <w:r>
              <w:rPr>
                <w:rFonts w:ascii="Times New Roman" w:hAnsi="Times New Roman"/>
              </w:rPr>
              <w:t xml:space="preserve"> 1.9x</w:t>
            </w:r>
            <w:r w:rsidRPr="008D20A0">
              <w:rPr>
                <w:rFonts w:ascii="Times New Roman" w:hAnsi="Times New Roman"/>
              </w:rPr>
              <w:t>10</w:t>
            </w:r>
            <w:r w:rsidRPr="008D20A0"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  <w:vertAlign w:val="superscript"/>
              </w:rPr>
              <w:t>5</w:t>
            </w:r>
          </w:p>
        </w:tc>
      </w:tr>
    </w:tbl>
    <w:p w14:paraId="1AA46423" w14:textId="77777777" w:rsidR="00CA6765" w:rsidRPr="008D20A0" w:rsidRDefault="00CA6765" w:rsidP="00CA6765">
      <w:pPr>
        <w:spacing w:line="240" w:lineRule="auto"/>
        <w:jc w:val="both"/>
        <w:rPr>
          <w:rFonts w:ascii="Times New Roman" w:hAnsi="Times New Roman"/>
          <w:sz w:val="20"/>
        </w:rPr>
      </w:pPr>
      <w:r w:rsidRPr="008D20A0">
        <w:rPr>
          <w:rFonts w:ascii="Times New Roman" w:hAnsi="Times New Roman"/>
          <w:sz w:val="20"/>
          <w:vertAlign w:val="superscript"/>
        </w:rPr>
        <w:t>a</w:t>
      </w:r>
      <w:r w:rsidRPr="008D20A0">
        <w:rPr>
          <w:rFonts w:ascii="Times New Roman" w:hAnsi="Times New Roman"/>
          <w:sz w:val="20"/>
        </w:rPr>
        <w:t xml:space="preserve"> Ter assay performed at 30℃ and 340 nm using 200 µmol NADH, 2 µmol FAD, and 200 µmol crotonyl-CoA</w:t>
      </w:r>
    </w:p>
    <w:p w14:paraId="2FA25FE4" w14:textId="77777777" w:rsidR="00CA6765" w:rsidRPr="00AF07FD" w:rsidRDefault="00CA6765" w:rsidP="00CA6765">
      <w:pPr>
        <w:spacing w:line="240" w:lineRule="auto"/>
        <w:jc w:val="both"/>
        <w:rPr>
          <w:rFonts w:ascii="Times New Roman" w:hAnsi="Times New Roman"/>
          <w:sz w:val="20"/>
        </w:rPr>
      </w:pPr>
      <w:r w:rsidRPr="008D20A0">
        <w:rPr>
          <w:rFonts w:ascii="Times New Roman" w:hAnsi="Times New Roman"/>
          <w:sz w:val="20"/>
          <w:vertAlign w:val="superscript"/>
        </w:rPr>
        <w:t>b</w:t>
      </w:r>
      <w:r w:rsidRPr="008D20A0">
        <w:rPr>
          <w:rFonts w:ascii="Times New Roman" w:hAnsi="Times New Roman"/>
          <w:sz w:val="20"/>
        </w:rPr>
        <w:t xml:space="preserve"> AAT</w:t>
      </w:r>
      <w:r>
        <w:rPr>
          <w:rFonts w:ascii="Times New Roman" w:hAnsi="Times New Roman"/>
          <w:sz w:val="20"/>
        </w:rPr>
        <w:t>16</w:t>
      </w:r>
      <w:r w:rsidRPr="008D20A0">
        <w:rPr>
          <w:rFonts w:ascii="Times New Roman" w:hAnsi="Times New Roman"/>
          <w:sz w:val="20"/>
        </w:rPr>
        <w:t xml:space="preserve"> assay performed at 30℃ for 30 minutes using 10 mM butanol and 0.75 mM hexanoyl-CoA</w:t>
      </w:r>
    </w:p>
    <w:p w14:paraId="5286C3F7" w14:textId="77777777" w:rsidR="00CA6765" w:rsidRDefault="00CA6765">
      <w:bookmarkStart w:id="0" w:name="_GoBack"/>
      <w:bookmarkEnd w:id="0"/>
    </w:p>
    <w:sectPr w:rsidR="00CA6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65"/>
    <w:rsid w:val="00C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4EC0"/>
  <w15:chartTrackingRefBased/>
  <w15:docId w15:val="{17DAE468-537F-4D86-95AA-9E97FA57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A6765"/>
    <w:pPr>
      <w:spacing w:after="200" w:line="240" w:lineRule="auto"/>
      <w:jc w:val="both"/>
    </w:pPr>
    <w:rPr>
      <w:rFonts w:ascii="Times New Roman" w:eastAsia="Calibri" w:hAnsi="Times New Roman" w:cs="Times New Roman"/>
      <w:bCs/>
      <w:color w:val="404040"/>
      <w:sz w:val="21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Chacon</dc:creator>
  <cp:keywords/>
  <dc:description/>
  <cp:lastModifiedBy>MIcaela Chacon</cp:lastModifiedBy>
  <cp:revision>1</cp:revision>
  <dcterms:created xsi:type="dcterms:W3CDTF">2018-12-21T12:38:00Z</dcterms:created>
  <dcterms:modified xsi:type="dcterms:W3CDTF">2018-12-21T12:39:00Z</dcterms:modified>
</cp:coreProperties>
</file>