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1" w:rsidRPr="000E789B" w:rsidRDefault="00FD4DC1" w:rsidP="00FD4DC1">
      <w:pPr>
        <w:spacing w:after="0" w:line="240" w:lineRule="auto"/>
        <w:rPr>
          <w:bCs/>
          <w:i/>
          <w:iCs/>
          <w:szCs w:val="24"/>
        </w:rPr>
      </w:pPr>
      <w:r w:rsidRPr="00A14CA6">
        <w:rPr>
          <w:b/>
          <w:bCs/>
          <w:color w:val="0000FF"/>
          <w:szCs w:val="24"/>
        </w:rPr>
        <w:t>Table S2.</w:t>
      </w:r>
      <w:r w:rsidRPr="000E789B">
        <w:rPr>
          <w:bCs/>
          <w:szCs w:val="24"/>
        </w:rPr>
        <w:t xml:space="preserve"> </w:t>
      </w:r>
      <w:proofErr w:type="spellStart"/>
      <w:r w:rsidRPr="00A14CA6">
        <w:rPr>
          <w:b/>
          <w:bCs/>
          <w:szCs w:val="24"/>
        </w:rPr>
        <w:t>Codon</w:t>
      </w:r>
      <w:proofErr w:type="spellEnd"/>
      <w:r w:rsidRPr="00A14CA6">
        <w:rPr>
          <w:b/>
          <w:bCs/>
          <w:szCs w:val="24"/>
        </w:rPr>
        <w:t xml:space="preserve"> usage in the mitochondrial genomes of </w:t>
      </w:r>
      <w:r w:rsidRPr="00A14CA6">
        <w:rPr>
          <w:b/>
          <w:bCs/>
          <w:iCs/>
          <w:szCs w:val="24"/>
        </w:rPr>
        <w:t xml:space="preserve">several </w:t>
      </w:r>
      <w:proofErr w:type="spellStart"/>
      <w:r w:rsidRPr="00A14CA6">
        <w:rPr>
          <w:b/>
          <w:bCs/>
          <w:i/>
          <w:iCs/>
          <w:szCs w:val="24"/>
        </w:rPr>
        <w:t>Paragonimus</w:t>
      </w:r>
      <w:proofErr w:type="spellEnd"/>
      <w:r w:rsidRPr="00A14CA6">
        <w:rPr>
          <w:b/>
          <w:bCs/>
          <w:iCs/>
          <w:szCs w:val="24"/>
        </w:rPr>
        <w:t xml:space="preserve"> species</w:t>
      </w:r>
    </w:p>
    <w:tbl>
      <w:tblPr>
        <w:tblStyle w:val="TableGrid"/>
        <w:tblW w:w="13560" w:type="dxa"/>
        <w:tblLook w:val="04A0"/>
      </w:tblPr>
      <w:tblGrid>
        <w:gridCol w:w="960"/>
        <w:gridCol w:w="960"/>
        <w:gridCol w:w="758"/>
        <w:gridCol w:w="882"/>
        <w:gridCol w:w="785"/>
        <w:gridCol w:w="915"/>
        <w:gridCol w:w="785"/>
        <w:gridCol w:w="915"/>
        <w:gridCol w:w="804"/>
        <w:gridCol w:w="936"/>
        <w:gridCol w:w="730"/>
        <w:gridCol w:w="850"/>
        <w:gridCol w:w="722"/>
        <w:gridCol w:w="838"/>
        <w:gridCol w:w="794"/>
        <w:gridCol w:w="926"/>
      </w:tblGrid>
      <w:tr w:rsidR="00FD4DC1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Amino acid*</w:t>
            </w:r>
          </w:p>
        </w:tc>
        <w:tc>
          <w:tcPr>
            <w:tcW w:w="960" w:type="dxa"/>
            <w:noWrap/>
            <w:vAlign w:val="center"/>
            <w:hideMark/>
          </w:tcPr>
          <w:p w:rsidR="00FD4DC1" w:rsidRPr="00825245" w:rsidRDefault="00FD4DC1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Codon</w:t>
            </w:r>
            <w:proofErr w:type="spellEnd"/>
          </w:p>
        </w:tc>
        <w:tc>
          <w:tcPr>
            <w:tcW w:w="1640" w:type="dxa"/>
            <w:gridSpan w:val="2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P</w:t>
            </w: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ohirai</w:t>
            </w:r>
            <w:proofErr w:type="spellEnd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(Japan)</w:t>
            </w: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KX765277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westermani</w:t>
            </w:r>
            <w:proofErr w:type="spellEnd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(2n) (S. Korea) AF540958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westermani</w:t>
            </w:r>
            <w:proofErr w:type="spellEnd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(3n) (S. Korea) AF219379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westermani</w:t>
            </w:r>
            <w:proofErr w:type="spellEnd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(Type 1) (India) KM280646</w:t>
            </w:r>
          </w:p>
        </w:tc>
        <w:tc>
          <w:tcPr>
            <w:tcW w:w="1580" w:type="dxa"/>
            <w:gridSpan w:val="2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westermani</w:t>
            </w:r>
            <w:proofErr w:type="spellEnd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(AP) (India) KX943544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kellicotti</w:t>
            </w:r>
            <w:proofErr w:type="spellEnd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(USA) MH322000</w:t>
            </w:r>
          </w:p>
        </w:tc>
        <w:tc>
          <w:tcPr>
            <w:tcW w:w="1720" w:type="dxa"/>
            <w:gridSpan w:val="2"/>
            <w:noWrap/>
            <w:vAlign w:val="center"/>
            <w:hideMark/>
          </w:tcPr>
          <w:p w:rsidR="00FD4DC1" w:rsidRPr="00825245" w:rsidRDefault="00FD4DC1" w:rsidP="00B8694C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>heterotremus</w:t>
            </w:r>
            <w:proofErr w:type="spellEnd"/>
            <w:r w:rsidRPr="00825245">
              <w:rPr>
                <w:rFonts w:eastAsia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(China) MH059809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825245" w:rsidRDefault="00825245" w:rsidP="002749B4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825245" w:rsidRDefault="00825245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825245" w:rsidRDefault="00825245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825245" w:rsidRDefault="00825245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825245" w:rsidRDefault="00825245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825245" w:rsidRDefault="00825245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825245" w:rsidRDefault="00825245" w:rsidP="00B8694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Ala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GCG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GCA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GCT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1.90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GCC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Cys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TGT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TGC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Asp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GAT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GAC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GAG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1.90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GAA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3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2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Phe</w:t>
            </w:r>
            <w:proofErr w:type="spellEnd"/>
          </w:p>
        </w:tc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TTT</w:t>
            </w:r>
          </w:p>
        </w:tc>
        <w:tc>
          <w:tcPr>
            <w:tcW w:w="75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8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9.65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80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3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3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7.49</w:t>
            </w:r>
          </w:p>
        </w:tc>
        <w:tc>
          <w:tcPr>
            <w:tcW w:w="72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9.66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2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8.94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TTC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GGG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2.94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GGA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1.10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GGT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4.34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GGC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His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CAT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1.46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CAC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Ile</w:t>
            </w:r>
          </w:p>
        </w:tc>
        <w:tc>
          <w:tcPr>
            <w:tcW w:w="96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ATA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2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ATT</w:t>
            </w:r>
          </w:p>
        </w:tc>
        <w:tc>
          <w:tcPr>
            <w:tcW w:w="75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8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80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73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2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3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2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3.00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ATC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Lys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AAG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TTG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73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72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7.84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TTA</w:t>
            </w:r>
          </w:p>
        </w:tc>
        <w:tc>
          <w:tcPr>
            <w:tcW w:w="75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8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0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3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2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2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2.94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CTG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CTA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CTT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3.62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CTC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lastRenderedPageBreak/>
              <w:t>Met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ATG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2.76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AAA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AAT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1.22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AAC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Pro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CCG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CCA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CCT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CCC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Gln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CAG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CAA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CGG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CGA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CGT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CGC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Ser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2.26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AGA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AGT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AGC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TCG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1.04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TCA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3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2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TCT</w:t>
            </w:r>
          </w:p>
        </w:tc>
        <w:tc>
          <w:tcPr>
            <w:tcW w:w="75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8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80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3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72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3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3.59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TCC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ACG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ACA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Val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GTG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4.69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3.59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GTA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GTT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6.27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GTC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1.10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825245" w:rsidRDefault="00825245" w:rsidP="00B8694C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2524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Trp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TGG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TGA</w:t>
            </w:r>
          </w:p>
        </w:tc>
        <w:tc>
          <w:tcPr>
            <w:tcW w:w="75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78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3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22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Tyr</w:t>
            </w:r>
          </w:p>
        </w:tc>
        <w:tc>
          <w:tcPr>
            <w:tcW w:w="96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TAT</w:t>
            </w:r>
          </w:p>
        </w:tc>
        <w:tc>
          <w:tcPr>
            <w:tcW w:w="75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8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8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5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0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73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722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38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26" w:type="dxa"/>
            <w:shd w:val="clear" w:color="auto" w:fill="D6E3BC" w:themeFill="accent3" w:themeFillTint="66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3.45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TAC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stop</w:t>
            </w: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TAG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825245" w:rsidRPr="000E789B" w:rsidTr="000E789B">
        <w:trPr>
          <w:trHeight w:val="285"/>
        </w:trPr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25245" w:rsidRPr="000E789B" w:rsidRDefault="00825245" w:rsidP="00B8694C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TAA</w:t>
            </w:r>
          </w:p>
        </w:tc>
        <w:tc>
          <w:tcPr>
            <w:tcW w:w="75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8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0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3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2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94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6" w:type="dxa"/>
            <w:noWrap/>
            <w:vAlign w:val="center"/>
            <w:hideMark/>
          </w:tcPr>
          <w:p w:rsidR="00825245" w:rsidRPr="000E789B" w:rsidRDefault="00825245" w:rsidP="00B869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E789B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825245" w:rsidRPr="000E789B" w:rsidTr="000E789B">
        <w:trPr>
          <w:trHeight w:val="285"/>
        </w:trPr>
        <w:tc>
          <w:tcPr>
            <w:tcW w:w="13560" w:type="dxa"/>
            <w:gridSpan w:val="16"/>
            <w:noWrap/>
            <w:vAlign w:val="center"/>
            <w:hideMark/>
          </w:tcPr>
          <w:p w:rsidR="00825245" w:rsidRPr="00A34CF1" w:rsidRDefault="00825245" w:rsidP="00B8694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* Three-letter abbreviations for amino acids according to DDBJ (http://www.ddbj.nig.ac.jp/sub/ref2-e.html).  The table cells highlighted indicate examples of bias towards use of A and T (for example, ATT </w:t>
            </w:r>
            <w:proofErr w:type="spellStart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>codon</w:t>
            </w:r>
            <w:proofErr w:type="spellEnd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>Isoleucine</w:t>
            </w:r>
            <w:proofErr w:type="spellEnd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(Ile), TTA for </w:t>
            </w:r>
            <w:proofErr w:type="spellStart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>Leucine</w:t>
            </w:r>
            <w:proofErr w:type="spellEnd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>Leu</w:t>
            </w:r>
            <w:proofErr w:type="spellEnd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>), TCT for Serine (Ser), and TAT for Tyrosine (Tyr)</w:t>
            </w:r>
            <w:proofErr w:type="gramStart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>) .</w:t>
            </w:r>
            <w:proofErr w:type="gramEnd"/>
            <w:r w:rsidRPr="00A34CF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D4DC1" w:rsidRPr="000E789B" w:rsidRDefault="00FD4DC1" w:rsidP="00FD4DC1">
      <w:pPr>
        <w:spacing w:after="0" w:line="240" w:lineRule="auto"/>
        <w:rPr>
          <w:rFonts w:cs="Times New Roman"/>
          <w:sz w:val="16"/>
          <w:szCs w:val="16"/>
        </w:rPr>
      </w:pPr>
    </w:p>
    <w:p w:rsidR="00FD4DC1" w:rsidRPr="000E789B" w:rsidRDefault="00FD4DC1"/>
    <w:sectPr w:rsidR="00FD4DC1" w:rsidRPr="000E789B" w:rsidSect="00FD4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4DC1"/>
    <w:rsid w:val="000E789B"/>
    <w:rsid w:val="00152D4B"/>
    <w:rsid w:val="001B6174"/>
    <w:rsid w:val="00825245"/>
    <w:rsid w:val="009A68FD"/>
    <w:rsid w:val="00A14CA6"/>
    <w:rsid w:val="00A34CF1"/>
    <w:rsid w:val="00FD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5</cp:revision>
  <dcterms:created xsi:type="dcterms:W3CDTF">2019-03-22T15:05:00Z</dcterms:created>
  <dcterms:modified xsi:type="dcterms:W3CDTF">2019-03-23T04:52:00Z</dcterms:modified>
</cp:coreProperties>
</file>