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6" w:type="dxa"/>
        <w:tblInd w:w="93" w:type="dxa"/>
        <w:tblLook w:val="04A0" w:firstRow="1" w:lastRow="0" w:firstColumn="1" w:lastColumn="0" w:noHBand="0" w:noVBand="1"/>
      </w:tblPr>
      <w:tblGrid>
        <w:gridCol w:w="2860"/>
        <w:gridCol w:w="1960"/>
        <w:gridCol w:w="1606"/>
        <w:gridCol w:w="2800"/>
        <w:gridCol w:w="3620"/>
      </w:tblGrid>
      <w:tr w:rsidR="0057419C" w:rsidRPr="00E10F67" w:rsidTr="00924B94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0F67">
              <w:rPr>
                <w:rFonts w:eastAsia="Times New Roman" w:cs="Times New Roman"/>
                <w:b/>
                <w:bCs/>
                <w:color w:val="000000"/>
              </w:rPr>
              <w:t>Response variable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0F67">
              <w:rPr>
                <w:rFonts w:eastAsia="Times New Roman" w:cs="Times New Roman"/>
                <w:b/>
                <w:bCs/>
                <w:color w:val="000000"/>
              </w:rPr>
              <w:t>Predictor variable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0F67">
              <w:rPr>
                <w:rFonts w:eastAsia="Times New Roman" w:cs="Times New Roman"/>
                <w:b/>
                <w:bCs/>
                <w:color w:val="000000"/>
              </w:rPr>
              <w:t>Estimate ± SE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0F67">
              <w:rPr>
                <w:rFonts w:eastAsia="Times New Roman" w:cs="Times New Roman"/>
                <w:b/>
                <w:bCs/>
                <w:color w:val="000000"/>
              </w:rPr>
              <w:t>Z-statistic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0F67">
              <w:rPr>
                <w:rFonts w:eastAsia="Times New Roman" w:cs="Times New Roman"/>
                <w:b/>
                <w:bCs/>
                <w:color w:val="000000"/>
              </w:rPr>
              <w:t>P</w:t>
            </w:r>
          </w:p>
        </w:tc>
      </w:tr>
      <w:tr w:rsidR="0057419C" w:rsidRPr="00E10F67" w:rsidTr="00924B9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Nematode community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Bare ground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-0.026 ± 0.01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-2.684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0.007</w:t>
            </w:r>
          </w:p>
        </w:tc>
      </w:tr>
      <w:tr w:rsidR="0057419C" w:rsidRPr="00E10F67" w:rsidTr="00924B9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Ruderal plants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Salt concentrations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1.8</w:t>
            </w:r>
            <w:r>
              <w:rPr>
                <w:rFonts w:eastAsia="Times New Roman" w:cs="Times New Roman"/>
                <w:color w:val="000000"/>
              </w:rPr>
              <w:t>02</w:t>
            </w:r>
            <w:r w:rsidRPr="00E10F67">
              <w:rPr>
                <w:rFonts w:eastAsia="Times New Roman" w:cs="Times New Roman"/>
                <w:color w:val="000000"/>
              </w:rPr>
              <w:t xml:space="preserve"> ± 0.889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2.0</w:t>
            </w:r>
            <w:r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0.04</w:t>
            </w:r>
            <w:r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57419C" w:rsidRPr="00E10F67" w:rsidTr="00924B9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Bare ground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0.112 ± 0.076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1.46</w:t>
            </w: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0.14</w:t>
            </w: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57419C" w:rsidRPr="00E10F67" w:rsidTr="00924B9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Native perennials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Exotic perennials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-1.31</w:t>
            </w:r>
            <w:r>
              <w:rPr>
                <w:rFonts w:eastAsia="Times New Roman" w:cs="Times New Roman"/>
                <w:color w:val="000000"/>
              </w:rPr>
              <w:t>6</w:t>
            </w:r>
            <w:r w:rsidRPr="00E10F67">
              <w:rPr>
                <w:rFonts w:eastAsia="Times New Roman" w:cs="Times New Roman"/>
                <w:color w:val="000000"/>
              </w:rPr>
              <w:t xml:space="preserve"> ± 0.</w:t>
            </w:r>
            <w:r>
              <w:rPr>
                <w:rFonts w:eastAsia="Times New Roman" w:cs="Times New Roman"/>
                <w:color w:val="000000"/>
              </w:rPr>
              <w:t>191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-6.</w:t>
            </w:r>
            <w:r>
              <w:rPr>
                <w:rFonts w:eastAsia="Times New Roman" w:cs="Times New Roman"/>
                <w:color w:val="000000"/>
              </w:rPr>
              <w:t>892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&lt; 0.0001</w:t>
            </w:r>
          </w:p>
        </w:tc>
      </w:tr>
      <w:tr w:rsidR="0057419C" w:rsidRPr="00E10F67" w:rsidTr="00924B9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SOM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0.05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Pr="00E10F67">
              <w:rPr>
                <w:rFonts w:eastAsia="Times New Roman" w:cs="Times New Roman"/>
                <w:color w:val="000000"/>
              </w:rPr>
              <w:t xml:space="preserve"> ± 0.03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1.</w:t>
            </w:r>
            <w:r>
              <w:rPr>
                <w:rFonts w:eastAsia="Times New Roman" w:cs="Times New Roman"/>
                <w:color w:val="000000"/>
              </w:rPr>
              <w:t>622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0.1</w:t>
            </w:r>
            <w:r>
              <w:rPr>
                <w:rFonts w:eastAsia="Times New Roman" w:cs="Times New Roman"/>
                <w:color w:val="000000"/>
              </w:rPr>
              <w:t>05</w:t>
            </w:r>
          </w:p>
        </w:tc>
      </w:tr>
      <w:tr w:rsidR="0057419C" w:rsidRPr="00E10F67" w:rsidTr="00924B9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Bare ground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-0.003 ± 0.004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-0.7</w:t>
            </w:r>
            <w:r>
              <w:rPr>
                <w:rFonts w:eastAsia="Times New Roman" w:cs="Times New Roman"/>
                <w:color w:val="000000"/>
              </w:rPr>
              <w:t>59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0.4</w:t>
            </w:r>
            <w:r>
              <w:rPr>
                <w:rFonts w:eastAsia="Times New Roman" w:cs="Times New Roman"/>
                <w:color w:val="000000"/>
              </w:rPr>
              <w:t>48</w:t>
            </w:r>
          </w:p>
        </w:tc>
      </w:tr>
      <w:tr w:rsidR="0057419C" w:rsidRPr="00E10F67" w:rsidTr="00924B9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Exotic perennials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SOM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0.05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E10F67">
              <w:rPr>
                <w:rFonts w:eastAsia="Times New Roman" w:cs="Times New Roman"/>
                <w:color w:val="000000"/>
              </w:rPr>
              <w:t xml:space="preserve"> ± 0.036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1.</w:t>
            </w:r>
            <w:r>
              <w:rPr>
                <w:rFonts w:eastAsia="Times New Roman" w:cs="Times New Roman"/>
                <w:color w:val="000000"/>
              </w:rPr>
              <w:t>488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0.13</w:t>
            </w:r>
            <w:r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57419C" w:rsidRPr="00E10F67" w:rsidTr="00924B9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Bare ground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0.004 ± 0.002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1.</w:t>
            </w:r>
            <w:r>
              <w:rPr>
                <w:rFonts w:eastAsia="Times New Roman" w:cs="Times New Roman"/>
                <w:color w:val="000000"/>
              </w:rPr>
              <w:t>806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19C" w:rsidRPr="00E10F67" w:rsidRDefault="0057419C" w:rsidP="00924B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10F67">
              <w:rPr>
                <w:rFonts w:eastAsia="Times New Roman" w:cs="Times New Roman"/>
                <w:color w:val="000000"/>
              </w:rPr>
              <w:t>0.07</w:t>
            </w: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</w:tbl>
    <w:p w:rsidR="00C16868" w:rsidRDefault="0057419C">
      <w:bookmarkStart w:id="0" w:name="_GoBack"/>
      <w:bookmarkEnd w:id="0"/>
    </w:p>
    <w:sectPr w:rsidR="00C16868" w:rsidSect="005741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9C"/>
    <w:rsid w:val="00031923"/>
    <w:rsid w:val="003E0EE3"/>
    <w:rsid w:val="0057419C"/>
    <w:rsid w:val="006541EE"/>
    <w:rsid w:val="006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Toshiba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Sylvain</dc:creator>
  <cp:lastModifiedBy>Zachary Sylvain</cp:lastModifiedBy>
  <cp:revision>1</cp:revision>
  <dcterms:created xsi:type="dcterms:W3CDTF">2018-08-24T19:02:00Z</dcterms:created>
  <dcterms:modified xsi:type="dcterms:W3CDTF">2018-08-24T19:03:00Z</dcterms:modified>
</cp:coreProperties>
</file>