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4818" w14:textId="7F52ECB3" w:rsidR="00951CD4" w:rsidRPr="007923AB" w:rsidRDefault="00795BE6" w:rsidP="00951CD4">
      <w:pPr>
        <w:spacing w:after="0" w:line="480" w:lineRule="auto"/>
        <w:contextualSpacing/>
        <w:rPr>
          <w:rFonts w:ascii="Times" w:hAnsi="Times" w:cs="Times"/>
          <w:sz w:val="24"/>
          <w:szCs w:val="24"/>
        </w:rPr>
      </w:pPr>
      <w:r w:rsidRPr="00795BE6">
        <w:rPr>
          <w:rFonts w:ascii="Times" w:hAnsi="Times" w:cs="Times"/>
          <w:sz w:val="24"/>
          <w:szCs w:val="24"/>
        </w:rPr>
        <w:t xml:space="preserve">Hepatic mRNA levels of TNFα, IL-6, FABP1 and CD68 </w:t>
      </w:r>
      <w:r>
        <w:rPr>
          <w:rFonts w:ascii="Times" w:hAnsi="Times" w:cs="Times"/>
          <w:sz w:val="24"/>
          <w:szCs w:val="24"/>
        </w:rPr>
        <w:t xml:space="preserve">(x-fold) </w:t>
      </w:r>
      <w:r w:rsidR="00951CD4" w:rsidRPr="007923AB">
        <w:rPr>
          <w:rFonts w:ascii="Times" w:hAnsi="Times" w:cs="Times"/>
          <w:sz w:val="24"/>
          <w:szCs w:val="24"/>
        </w:rPr>
        <w:t>at basal measurements (t0), after one year (t</w:t>
      </w:r>
      <w:r w:rsidR="00247B3A" w:rsidRPr="007923AB">
        <w:rPr>
          <w:rFonts w:ascii="Times" w:hAnsi="Times" w:cs="Times"/>
          <w:sz w:val="24"/>
          <w:szCs w:val="24"/>
        </w:rPr>
        <w:t>2</w:t>
      </w:r>
      <w:r w:rsidR="00951CD4" w:rsidRPr="007923AB">
        <w:rPr>
          <w:rFonts w:ascii="Times" w:hAnsi="Times" w:cs="Times"/>
          <w:sz w:val="24"/>
          <w:szCs w:val="24"/>
        </w:rPr>
        <w:t>) and after two years (t</w:t>
      </w:r>
      <w:r w:rsidR="00247B3A" w:rsidRPr="007923AB">
        <w:rPr>
          <w:rFonts w:ascii="Times" w:hAnsi="Times" w:cs="Times"/>
          <w:sz w:val="24"/>
          <w:szCs w:val="24"/>
        </w:rPr>
        <w:t>5</w:t>
      </w:r>
      <w:r w:rsidR="00951CD4" w:rsidRPr="007923AB">
        <w:rPr>
          <w:rFonts w:ascii="Times" w:hAnsi="Times" w:cs="Times"/>
          <w:sz w:val="24"/>
          <w:szCs w:val="24"/>
        </w:rPr>
        <w:t>) of excess energy intake</w:t>
      </w:r>
      <w:r w:rsidR="00757618">
        <w:rPr>
          <w:rFonts w:ascii="Times" w:hAnsi="Times" w:cs="Times"/>
          <w:sz w:val="24"/>
          <w:szCs w:val="24"/>
        </w:rPr>
        <w:t xml:space="preserve"> in ponies and horses.</w:t>
      </w:r>
    </w:p>
    <w:tbl>
      <w:tblPr>
        <w:tblW w:w="6944" w:type="dxa"/>
        <w:tblInd w:w="7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73"/>
        <w:gridCol w:w="907"/>
        <w:gridCol w:w="1588"/>
        <w:gridCol w:w="1588"/>
        <w:gridCol w:w="1588"/>
      </w:tblGrid>
      <w:tr w:rsidR="008F20C4" w:rsidRPr="007923AB" w14:paraId="2C9FE0F0" w14:textId="77777777" w:rsidTr="00757618">
        <w:trPr>
          <w:trHeight w:val="5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9755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bookmarkStart w:id="0" w:name="_Hlk513195902"/>
            <w:r w:rsidRPr="007923AB">
              <w:rPr>
                <w:rFonts w:ascii="Times" w:hAnsi="Times" w:cs="Times"/>
                <w:sz w:val="24"/>
                <w:szCs w:val="24"/>
              </w:rPr>
              <w:t>Variable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0ED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Breed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5F8C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378" w14:textId="3F23FACB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229E" w14:textId="775FAE8F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t5</w:t>
            </w:r>
          </w:p>
        </w:tc>
      </w:tr>
      <w:tr w:rsidR="008F20C4" w:rsidRPr="007923AB" w14:paraId="492DD2E6" w14:textId="77777777" w:rsidTr="008F20C4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1077" w14:textId="77777777" w:rsidR="008F20C4" w:rsidRDefault="00795BE6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5BE6">
              <w:rPr>
                <w:rFonts w:ascii="Times" w:hAnsi="Times" w:cs="Times"/>
                <w:sz w:val="24"/>
                <w:szCs w:val="24"/>
              </w:rPr>
              <w:t>TNFα</w:t>
            </w:r>
          </w:p>
          <w:p w14:paraId="6D0FC734" w14:textId="581A4B93" w:rsidR="00A91A2C" w:rsidRPr="00A91A2C" w:rsidRDefault="00A91A2C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91A2C">
              <w:rPr>
                <w:rFonts w:ascii="Times" w:hAnsi="Times" w:cs="Times"/>
                <w:sz w:val="24"/>
                <w:szCs w:val="24"/>
              </w:rPr>
              <w:t>(x-fold)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F06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9696" w14:textId="4612AC8A" w:rsidR="008F20C4" w:rsidRPr="00757618" w:rsidRDefault="00EF7F2E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0.62 (</w:t>
            </w:r>
            <w:r w:rsidR="00C12FC8">
              <w:rPr>
                <w:rFonts w:ascii="Times" w:hAnsi="Times" w:cs="Times"/>
                <w:color w:val="000000"/>
                <w:sz w:val="24"/>
                <w:szCs w:val="24"/>
              </w:rPr>
              <w:t>0.46/0.81)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4C99" w14:textId="0D3AE5E5" w:rsidR="008F20C4" w:rsidRPr="00757618" w:rsidRDefault="00C12FC8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0.69 (0.45/0.79)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2FD5" w14:textId="0247888E" w:rsidR="008F20C4" w:rsidRPr="00757618" w:rsidRDefault="00C12FC8" w:rsidP="008F20C4">
            <w:pPr>
              <w:spacing w:after="0" w:line="240" w:lineRule="auto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0.73 (0.67/1.18)</w:t>
            </w:r>
          </w:p>
        </w:tc>
      </w:tr>
      <w:tr w:rsidR="008F20C4" w:rsidRPr="007923AB" w14:paraId="760543D3" w14:textId="77777777" w:rsidTr="00757618">
        <w:trPr>
          <w:trHeight w:val="51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9732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674" w14:textId="77777777" w:rsidR="008F20C4" w:rsidRPr="007923AB" w:rsidRDefault="008F20C4" w:rsidP="00577DD9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6625" w14:textId="6BA15033" w:rsidR="008F20C4" w:rsidRPr="00757618" w:rsidRDefault="00C12FC8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0.45 (0.37/0.51)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79D" w14:textId="0A899231" w:rsidR="008F20C4" w:rsidRPr="00757618" w:rsidRDefault="00C12FC8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0.52 (0.33/0.71)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2481" w14:textId="1BB6375A" w:rsidR="008F20C4" w:rsidRPr="00757618" w:rsidRDefault="00C12FC8" w:rsidP="008F20C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0.64 (0.49/0.77)</w:t>
            </w:r>
          </w:p>
        </w:tc>
      </w:tr>
      <w:tr w:rsidR="00795BE6" w:rsidRPr="007923AB" w14:paraId="34F9F0C8" w14:textId="77777777" w:rsidTr="00EA3A09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8A60" w14:textId="77777777" w:rsidR="00795BE6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IL-6</w:t>
            </w:r>
          </w:p>
          <w:p w14:paraId="1449E1BB" w14:textId="710F7AE2" w:rsidR="00A91A2C" w:rsidRPr="007923AB" w:rsidRDefault="00A91A2C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91A2C">
              <w:rPr>
                <w:rFonts w:ascii="Times" w:hAnsi="Times" w:cs="Times"/>
                <w:sz w:val="24"/>
                <w:szCs w:val="24"/>
              </w:rPr>
              <w:t>(x-fold)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D26" w14:textId="5F949D26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5CC7" w14:textId="77777777" w:rsidR="00C12FC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0.29 </w:t>
            </w:r>
          </w:p>
          <w:p w14:paraId="5D7F202D" w14:textId="28BCA854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(0.25/0.8)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4479" w14:textId="08D4A84C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0.27 (0.24/0.34)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839" w14:textId="77777777" w:rsidR="00C12FC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0.62 </w:t>
            </w:r>
          </w:p>
          <w:p w14:paraId="7F09C5E5" w14:textId="162D6DC4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(0.4/0.79)</w:t>
            </w:r>
          </w:p>
        </w:tc>
      </w:tr>
      <w:tr w:rsidR="00795BE6" w:rsidRPr="007923AB" w14:paraId="39411DFD" w14:textId="77777777" w:rsidTr="00EA3A09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014B" w14:textId="77777777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5417" w14:textId="635D9996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D8E3" w14:textId="77094E1F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0.29 (0.25/0.33)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50E8" w14:textId="052EF8E6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0.27 (0.17/0.38)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952" w14:textId="622E70A9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0.44 (0.26/0.53)</w:t>
            </w:r>
          </w:p>
        </w:tc>
      </w:tr>
      <w:tr w:rsidR="00795BE6" w:rsidRPr="007923AB" w14:paraId="6C6AFAA4" w14:textId="77777777" w:rsidTr="009C535B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8C99" w14:textId="77777777" w:rsidR="00795BE6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FABP1</w:t>
            </w:r>
          </w:p>
          <w:p w14:paraId="56553A09" w14:textId="0A69993C" w:rsidR="00A91A2C" w:rsidRPr="007923AB" w:rsidRDefault="00A91A2C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91A2C">
              <w:rPr>
                <w:rFonts w:ascii="Times" w:hAnsi="Times" w:cs="Times"/>
                <w:sz w:val="24"/>
                <w:szCs w:val="24"/>
              </w:rPr>
              <w:t>(x-fold)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689" w14:textId="6FE8C908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B264" w14:textId="185A0114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0.71 (0.55/0.73)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3490" w14:textId="77777777" w:rsidR="00C12FC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0.4 </w:t>
            </w:r>
          </w:p>
          <w:p w14:paraId="7FCE57C7" w14:textId="07112E4F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(0.36/0.6)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6900" w14:textId="56310157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0.68 (0.42/0.77)</w:t>
            </w:r>
          </w:p>
        </w:tc>
      </w:tr>
      <w:tr w:rsidR="00795BE6" w:rsidRPr="007923AB" w14:paraId="39C0BCC4" w14:textId="77777777" w:rsidTr="009C535B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2134" w14:textId="77777777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A0E" w14:textId="50751FAE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FD79" w14:textId="2A527586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0.71 (0.42/0.81)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E23F" w14:textId="300F1470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0.52 (0.49/0.64)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EE37" w14:textId="77777777" w:rsidR="00C12FC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0.71 </w:t>
            </w:r>
          </w:p>
          <w:p w14:paraId="4AF87C2E" w14:textId="2C6EAA4C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(0.5/0.94)</w:t>
            </w:r>
          </w:p>
        </w:tc>
      </w:tr>
      <w:tr w:rsidR="00795BE6" w:rsidRPr="007923AB" w14:paraId="4DC7B83E" w14:textId="77777777" w:rsidTr="00634605">
        <w:trPr>
          <w:trHeight w:val="51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578A" w14:textId="77777777" w:rsidR="00795BE6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CD68</w:t>
            </w:r>
          </w:p>
          <w:p w14:paraId="14904399" w14:textId="13633123" w:rsidR="00A91A2C" w:rsidRPr="007923AB" w:rsidRDefault="00A91A2C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91A2C">
              <w:rPr>
                <w:rFonts w:ascii="Times" w:hAnsi="Times" w:cs="Times"/>
                <w:sz w:val="24"/>
                <w:szCs w:val="24"/>
              </w:rPr>
              <w:t>(x-fold)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41E" w14:textId="0284EB54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Ponies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F44C" w14:textId="5D068693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0.72 (0.65/0.83)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FC20" w14:textId="6A5D1D2B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0.77 (0.48/1.15)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1C68" w14:textId="55E46781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0.65 (0.52/0.76)</w:t>
            </w:r>
          </w:p>
        </w:tc>
      </w:tr>
      <w:tr w:rsidR="00795BE6" w:rsidRPr="007923AB" w14:paraId="6BAC4688" w14:textId="77777777" w:rsidTr="00634605">
        <w:trPr>
          <w:trHeight w:val="51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83EF" w14:textId="77777777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EC0" w14:textId="40449523" w:rsidR="00795BE6" w:rsidRPr="007923AB" w:rsidRDefault="00795BE6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923AB">
              <w:rPr>
                <w:rFonts w:ascii="Times" w:hAnsi="Times" w:cs="Times"/>
                <w:sz w:val="24"/>
                <w:szCs w:val="24"/>
              </w:rPr>
              <w:t>Horses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64B1" w14:textId="6276D306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0.53 (0.43/0.64)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DC4D" w14:textId="7576BBDA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0.53 (0.47/0.55)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B4ED" w14:textId="77777777" w:rsidR="00C12FC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0.49 </w:t>
            </w:r>
          </w:p>
          <w:p w14:paraId="31FA556F" w14:textId="1A880E2E" w:rsidR="00795BE6" w:rsidRPr="00757618" w:rsidRDefault="00C12FC8" w:rsidP="00795BE6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(0.4/0.52)</w:t>
            </w:r>
          </w:p>
        </w:tc>
      </w:tr>
    </w:tbl>
    <w:p w14:paraId="7FFF2D59" w14:textId="2F06C1EA" w:rsidR="00951CD4" w:rsidRPr="007923AB" w:rsidRDefault="008D0E57" w:rsidP="00951CD4">
      <w:pPr>
        <w:spacing w:after="0"/>
        <w:rPr>
          <w:rFonts w:ascii="Times" w:hAnsi="Times" w:cs="Times"/>
          <w:b/>
          <w:sz w:val="24"/>
          <w:szCs w:val="24"/>
        </w:rPr>
      </w:pPr>
      <w:bookmarkStart w:id="1" w:name="_GoBack"/>
      <w:bookmarkEnd w:id="0"/>
      <w:r w:rsidRPr="008D0E57">
        <w:rPr>
          <w:rFonts w:ascii="Times" w:hAnsi="Times" w:cs="Times"/>
          <w:noProof/>
          <w:sz w:val="24"/>
          <w:szCs w:val="24"/>
        </w:rPr>
        <w:t>data are presented as medians and 25th/75th percentiles</w:t>
      </w:r>
    </w:p>
    <w:bookmarkEnd w:id="1"/>
    <w:p w14:paraId="7B7BBB4B" w14:textId="77777777" w:rsidR="00951CD4" w:rsidRPr="007923AB" w:rsidRDefault="00951CD4">
      <w:pPr>
        <w:rPr>
          <w:rFonts w:ascii="Times" w:hAnsi="Times" w:cs="Times"/>
          <w:sz w:val="24"/>
          <w:szCs w:val="24"/>
        </w:rPr>
      </w:pPr>
    </w:p>
    <w:sectPr w:rsidR="00951CD4" w:rsidRPr="007923AB" w:rsidSect="00C7186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4"/>
    <w:rsid w:val="0008396B"/>
    <w:rsid w:val="00247B3A"/>
    <w:rsid w:val="00292181"/>
    <w:rsid w:val="002F1F59"/>
    <w:rsid w:val="004A19ED"/>
    <w:rsid w:val="005359C4"/>
    <w:rsid w:val="006C7B7D"/>
    <w:rsid w:val="00757618"/>
    <w:rsid w:val="00773D71"/>
    <w:rsid w:val="007812DD"/>
    <w:rsid w:val="007923AB"/>
    <w:rsid w:val="00795BE6"/>
    <w:rsid w:val="008D0E57"/>
    <w:rsid w:val="008E66BA"/>
    <w:rsid w:val="008F20C4"/>
    <w:rsid w:val="00951CD4"/>
    <w:rsid w:val="00A91A2C"/>
    <w:rsid w:val="00AE3DD2"/>
    <w:rsid w:val="00C12FC8"/>
    <w:rsid w:val="00C7186B"/>
    <w:rsid w:val="00E718E8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B110"/>
  <w15:chartTrackingRefBased/>
  <w15:docId w15:val="{DA06C02B-2E13-43B5-B7D9-46F216D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51C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C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C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C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C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carola.schedlbauer</dc:creator>
  <cp:keywords/>
  <dc:description/>
  <cp:lastModifiedBy>carola.schedlbauer</cp:lastModifiedBy>
  <cp:revision>4</cp:revision>
  <dcterms:created xsi:type="dcterms:W3CDTF">2019-04-16T08:57:00Z</dcterms:created>
  <dcterms:modified xsi:type="dcterms:W3CDTF">2019-04-16T09:09:00Z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