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719B" w14:textId="215B6F50" w:rsidR="00C748F4" w:rsidRPr="00FD0B4A" w:rsidRDefault="0016283A" w:rsidP="003D2B69">
      <w:pPr>
        <w:rPr>
          <w:rFonts w:ascii="Times New Roman" w:hAnsi="Times New Roman" w:cs="Times New Roman"/>
        </w:rPr>
      </w:pPr>
      <w:r w:rsidRPr="0069503B">
        <w:rPr>
          <w:rFonts w:ascii="Times New Roman" w:hAnsi="Times New Roman" w:cs="Times New Roman"/>
          <w:b/>
        </w:rPr>
        <w:t xml:space="preserve">Table </w:t>
      </w:r>
      <w:r w:rsidR="00FB466C" w:rsidRPr="0069503B">
        <w:rPr>
          <w:rFonts w:ascii="Times New Roman" w:hAnsi="Times New Roman" w:cs="Times New Roman"/>
          <w:b/>
        </w:rPr>
        <w:t>S7</w:t>
      </w:r>
      <w:r w:rsidRPr="00D440C4">
        <w:rPr>
          <w:rFonts w:ascii="Times New Roman" w:hAnsi="Times New Roman" w:cs="Times New Roman"/>
        </w:rPr>
        <w:t xml:space="preserve"> </w:t>
      </w:r>
      <w:bookmarkStart w:id="0" w:name="_Hlk532483875"/>
      <w:r w:rsidR="00A37B73" w:rsidRPr="00D440C4">
        <w:rPr>
          <w:rFonts w:ascii="Times New Roman" w:hAnsi="Times New Roman" w:cs="Times New Roman"/>
        </w:rPr>
        <w:t>R</w:t>
      </w:r>
      <w:r w:rsidR="00A37B73" w:rsidRPr="00FD0B4A">
        <w:rPr>
          <w:rFonts w:ascii="Times New Roman" w:hAnsi="Times New Roman" w:cs="Times New Roman"/>
        </w:rPr>
        <w:t>elative abundance</w:t>
      </w:r>
      <w:r w:rsidR="0069503B">
        <w:rPr>
          <w:rFonts w:ascii="Times New Roman" w:hAnsi="Times New Roman" w:cs="Times New Roman"/>
        </w:rPr>
        <w:t xml:space="preserve"> (%)</w:t>
      </w:r>
      <w:r w:rsidR="00565A3F">
        <w:rPr>
          <w:rFonts w:ascii="Times New Roman" w:hAnsi="Times New Roman" w:cs="Times New Roman"/>
        </w:rPr>
        <w:t xml:space="preserve"> and taxa information</w:t>
      </w:r>
      <w:r w:rsidR="00A37B73" w:rsidRPr="00FD0B4A">
        <w:rPr>
          <w:rFonts w:ascii="Times New Roman" w:hAnsi="Times New Roman" w:cs="Times New Roman"/>
        </w:rPr>
        <w:t xml:space="preserve"> of dominant OTUs </w:t>
      </w:r>
      <w:r w:rsidR="00727180" w:rsidRPr="00FD0B4A">
        <w:rPr>
          <w:rFonts w:ascii="Times New Roman" w:hAnsi="Times New Roman" w:cs="Times New Roman"/>
        </w:rPr>
        <w:t>belonged to plant pathogen</w:t>
      </w:r>
      <w:r w:rsidR="00913458" w:rsidRPr="00FD0B4A">
        <w:rPr>
          <w:rFonts w:ascii="Times New Roman" w:hAnsi="Times New Roman" w:cs="Times New Roman"/>
        </w:rPr>
        <w:t xml:space="preserve"> (a)</w:t>
      </w:r>
      <w:r w:rsidR="00727180" w:rsidRPr="00FD0B4A">
        <w:rPr>
          <w:rFonts w:ascii="Times New Roman" w:hAnsi="Times New Roman" w:cs="Times New Roman"/>
        </w:rPr>
        <w:t xml:space="preserve"> and </w:t>
      </w:r>
      <w:r w:rsidR="0069503B">
        <w:rPr>
          <w:rFonts w:ascii="Times New Roman" w:hAnsi="Times New Roman" w:cs="Times New Roman"/>
        </w:rPr>
        <w:t>their</w:t>
      </w:r>
      <w:r w:rsidR="00727180" w:rsidRPr="00FD0B4A">
        <w:rPr>
          <w:rFonts w:ascii="Times New Roman" w:hAnsi="Times New Roman" w:cs="Times New Roman"/>
        </w:rPr>
        <w:t xml:space="preserve"> </w:t>
      </w:r>
      <w:r w:rsidR="00C256D4" w:rsidRPr="00FD0B4A">
        <w:rPr>
          <w:rFonts w:ascii="Times New Roman" w:hAnsi="Times New Roman" w:cs="Times New Roman"/>
        </w:rPr>
        <w:t>correlation</w:t>
      </w:r>
      <w:r w:rsidR="0069503B">
        <w:rPr>
          <w:rFonts w:ascii="Times New Roman" w:hAnsi="Times New Roman" w:cs="Times New Roman"/>
        </w:rPr>
        <w:t>s</w:t>
      </w:r>
      <w:r w:rsidR="00C256D4" w:rsidRPr="00FD0B4A">
        <w:rPr>
          <w:rFonts w:ascii="Times New Roman" w:hAnsi="Times New Roman" w:cs="Times New Roman"/>
        </w:rPr>
        <w:t xml:space="preserve"> with soil </w:t>
      </w:r>
      <w:r w:rsidR="001747A3" w:rsidRPr="001747A3">
        <w:rPr>
          <w:rFonts w:ascii="Times New Roman" w:hAnsi="Times New Roman" w:cs="Times New Roman"/>
        </w:rPr>
        <w:t>environmental variables</w:t>
      </w:r>
      <w:r w:rsidR="00913458" w:rsidRPr="00FD0B4A">
        <w:rPr>
          <w:rFonts w:ascii="Times New Roman" w:hAnsi="Times New Roman" w:cs="Times New Roman"/>
        </w:rPr>
        <w:t xml:space="preserve"> (b)</w:t>
      </w:r>
      <w:bookmarkEnd w:id="0"/>
    </w:p>
    <w:p w14:paraId="4FFDA29E" w14:textId="04E13844" w:rsidR="00C748F4" w:rsidRPr="003B64D9" w:rsidRDefault="0016283A" w:rsidP="003D2B69">
      <w:pPr>
        <w:rPr>
          <w:rFonts w:ascii="Times New Roman" w:hAnsi="Times New Roman" w:cs="Times New Roman"/>
        </w:rPr>
      </w:pPr>
      <w:r w:rsidRPr="003B64D9">
        <w:rPr>
          <w:rFonts w:ascii="Times New Roman" w:hAnsi="Times New Roman" w:cs="Times New Roman" w:hint="eastAsia"/>
        </w:rPr>
        <w:t>(</w:t>
      </w:r>
      <w:r w:rsidRPr="003B64D9">
        <w:rPr>
          <w:rFonts w:ascii="Times New Roman" w:hAnsi="Times New Roman" w:cs="Times New Roman"/>
        </w:rPr>
        <w:t>a)</w:t>
      </w:r>
    </w:p>
    <w:tbl>
      <w:tblPr>
        <w:tblStyle w:val="a8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086"/>
        <w:gridCol w:w="1170"/>
        <w:gridCol w:w="1170"/>
        <w:gridCol w:w="1170"/>
        <w:gridCol w:w="1170"/>
        <w:gridCol w:w="1170"/>
        <w:gridCol w:w="1086"/>
        <w:gridCol w:w="4941"/>
      </w:tblGrid>
      <w:tr w:rsidR="00B35298" w:rsidRPr="007C69DF" w14:paraId="5660474E" w14:textId="77777777" w:rsidTr="005F5499"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177325" w14:textId="19D029C1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OTU </w:t>
            </w: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A914E8" w14:textId="691FF62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ACC1y</w:t>
            </w:r>
            <w:r w:rsidR="00920C88" w:rsidRPr="00920C88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93C02D" w14:textId="289848A3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ACC2y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406B84" w14:textId="752767C9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ACC6y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6999BF" w14:textId="03C578B1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ACC9y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93BF25A" w14:textId="49B3DCB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ACC12y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BCD48DB" w14:textId="14273E16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ACC13y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</w:tcPr>
          <w:p w14:paraId="7EF25529" w14:textId="45179CCA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ACC35y</w:t>
            </w:r>
          </w:p>
        </w:tc>
        <w:tc>
          <w:tcPr>
            <w:tcW w:w="1770" w:type="pct"/>
            <w:tcBorders>
              <w:top w:val="single" w:sz="12" w:space="0" w:color="auto"/>
              <w:bottom w:val="single" w:sz="12" w:space="0" w:color="auto"/>
            </w:tcBorders>
          </w:tcPr>
          <w:p w14:paraId="2D70AB16" w14:textId="3702BBF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Taxonomy</w:t>
            </w:r>
          </w:p>
        </w:tc>
      </w:tr>
      <w:tr w:rsidR="00B35298" w:rsidRPr="007C69DF" w14:paraId="6DA10746" w14:textId="77777777" w:rsidTr="005F5499">
        <w:tc>
          <w:tcPr>
            <w:tcW w:w="356" w:type="pct"/>
            <w:tcBorders>
              <w:top w:val="single" w:sz="12" w:space="0" w:color="auto"/>
              <w:bottom w:val="nil"/>
            </w:tcBorders>
            <w:vAlign w:val="bottom"/>
          </w:tcPr>
          <w:p w14:paraId="469C4CC8" w14:textId="40859128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OTU1786</w:t>
            </w:r>
          </w:p>
        </w:tc>
        <w:tc>
          <w:tcPr>
            <w:tcW w:w="389" w:type="pct"/>
            <w:tcBorders>
              <w:top w:val="single" w:sz="12" w:space="0" w:color="auto"/>
              <w:bottom w:val="nil"/>
            </w:tcBorders>
            <w:vAlign w:val="bottom"/>
          </w:tcPr>
          <w:p w14:paraId="753A7F80" w14:textId="0A332F1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2.07±0.31a</w:t>
            </w:r>
            <w:r w:rsidR="00920C88" w:rsidRPr="00920C8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19" w:type="pct"/>
            <w:tcBorders>
              <w:top w:val="single" w:sz="12" w:space="0" w:color="auto"/>
              <w:bottom w:val="nil"/>
            </w:tcBorders>
            <w:vAlign w:val="bottom"/>
          </w:tcPr>
          <w:p w14:paraId="603A5273" w14:textId="31A4770A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2.06±0.19a</w:t>
            </w:r>
          </w:p>
        </w:tc>
        <w:tc>
          <w:tcPr>
            <w:tcW w:w="419" w:type="pct"/>
            <w:tcBorders>
              <w:top w:val="single" w:sz="12" w:space="0" w:color="auto"/>
              <w:bottom w:val="nil"/>
            </w:tcBorders>
            <w:vAlign w:val="bottom"/>
          </w:tcPr>
          <w:p w14:paraId="3879F6D8" w14:textId="0D777694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0.64±0.10b</w:t>
            </w:r>
          </w:p>
        </w:tc>
        <w:tc>
          <w:tcPr>
            <w:tcW w:w="419" w:type="pct"/>
            <w:tcBorders>
              <w:top w:val="single" w:sz="12" w:space="0" w:color="auto"/>
              <w:bottom w:val="nil"/>
            </w:tcBorders>
            <w:vAlign w:val="bottom"/>
          </w:tcPr>
          <w:p w14:paraId="39FF99FB" w14:textId="3B0CCB3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1.79±0.30a</w:t>
            </w:r>
          </w:p>
        </w:tc>
        <w:tc>
          <w:tcPr>
            <w:tcW w:w="419" w:type="pct"/>
            <w:tcBorders>
              <w:top w:val="single" w:sz="12" w:space="0" w:color="auto"/>
              <w:bottom w:val="nil"/>
            </w:tcBorders>
            <w:vAlign w:val="bottom"/>
          </w:tcPr>
          <w:p w14:paraId="1DC30009" w14:textId="74DD6A8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1.10±0.29b</w:t>
            </w:r>
          </w:p>
        </w:tc>
        <w:tc>
          <w:tcPr>
            <w:tcW w:w="419" w:type="pct"/>
            <w:tcBorders>
              <w:top w:val="single" w:sz="12" w:space="0" w:color="auto"/>
              <w:bottom w:val="nil"/>
            </w:tcBorders>
            <w:vAlign w:val="bottom"/>
          </w:tcPr>
          <w:p w14:paraId="5CE5288B" w14:textId="6D4BA90F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0.90±0.07b</w:t>
            </w:r>
          </w:p>
        </w:tc>
        <w:tc>
          <w:tcPr>
            <w:tcW w:w="389" w:type="pct"/>
            <w:tcBorders>
              <w:top w:val="single" w:sz="12" w:space="0" w:color="auto"/>
              <w:bottom w:val="nil"/>
            </w:tcBorders>
          </w:tcPr>
          <w:p w14:paraId="48100443" w14:textId="35E6B87E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2.17±0.41a</w:t>
            </w:r>
          </w:p>
        </w:tc>
        <w:tc>
          <w:tcPr>
            <w:tcW w:w="1770" w:type="pct"/>
            <w:tcBorders>
              <w:top w:val="single" w:sz="12" w:space="0" w:color="auto"/>
              <w:bottom w:val="nil"/>
            </w:tcBorders>
          </w:tcPr>
          <w:p w14:paraId="5E513D14" w14:textId="1B3BCE3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Sordariomycetes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F40F4" w:rsidRPr="00DF40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Fusarium </w:t>
            </w:r>
            <w:proofErr w:type="spellStart"/>
            <w:r w:rsidR="00DF40F4" w:rsidRPr="00DF40F4">
              <w:rPr>
                <w:rFonts w:ascii="Times New Roman" w:hAnsi="Times New Roman" w:cs="Times New Roman"/>
                <w:i/>
                <w:sz w:val="18"/>
                <w:szCs w:val="18"/>
              </w:rPr>
              <w:t>equiseti</w:t>
            </w:r>
            <w:proofErr w:type="spellEnd"/>
          </w:p>
        </w:tc>
      </w:tr>
      <w:tr w:rsidR="00B35298" w:rsidRPr="007C69DF" w14:paraId="72B33932" w14:textId="77777777" w:rsidTr="005F5499">
        <w:tc>
          <w:tcPr>
            <w:tcW w:w="356" w:type="pct"/>
            <w:tcBorders>
              <w:top w:val="nil"/>
              <w:bottom w:val="nil"/>
            </w:tcBorders>
            <w:vAlign w:val="bottom"/>
          </w:tcPr>
          <w:p w14:paraId="55A0EE8E" w14:textId="0AA18855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OTU1176</w:t>
            </w:r>
          </w:p>
        </w:tc>
        <w:tc>
          <w:tcPr>
            <w:tcW w:w="389" w:type="pct"/>
            <w:tcBorders>
              <w:top w:val="nil"/>
              <w:bottom w:val="nil"/>
            </w:tcBorders>
            <w:vAlign w:val="bottom"/>
          </w:tcPr>
          <w:p w14:paraId="19ECAD9B" w14:textId="71F7DD4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0.64±0.07b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27CCDBFE" w14:textId="4CF1A432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0.52±0.02b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79205A17" w14:textId="6D34E81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0.52±0.09b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692D14BF" w14:textId="21B93AC3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0.63±0.12b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0181CEEA" w14:textId="5A10147E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0.34±0.07b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6BEB8D38" w14:textId="35EF14D1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0.95±0.18a</w:t>
            </w:r>
          </w:p>
        </w:tc>
        <w:tc>
          <w:tcPr>
            <w:tcW w:w="389" w:type="pct"/>
            <w:tcBorders>
              <w:top w:val="nil"/>
              <w:bottom w:val="nil"/>
            </w:tcBorders>
          </w:tcPr>
          <w:p w14:paraId="39EF2377" w14:textId="6F407BB5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1.05±0.33a</w:t>
            </w:r>
          </w:p>
        </w:tc>
        <w:tc>
          <w:tcPr>
            <w:tcW w:w="1770" w:type="pct"/>
            <w:tcBorders>
              <w:top w:val="nil"/>
              <w:bottom w:val="nil"/>
            </w:tcBorders>
          </w:tcPr>
          <w:p w14:paraId="46958F9C" w14:textId="0C7D10C3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Sordariomycetes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371A0" w:rsidRPr="00C371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Fusarium </w:t>
            </w:r>
            <w:proofErr w:type="spellStart"/>
            <w:r w:rsidR="00C371A0" w:rsidRPr="00C371A0">
              <w:rPr>
                <w:rFonts w:ascii="Times New Roman" w:hAnsi="Times New Roman" w:cs="Times New Roman"/>
                <w:i/>
                <w:sz w:val="18"/>
                <w:szCs w:val="18"/>
              </w:rPr>
              <w:t>incarnatum</w:t>
            </w:r>
            <w:proofErr w:type="spellEnd"/>
          </w:p>
        </w:tc>
      </w:tr>
      <w:tr w:rsidR="00B35298" w:rsidRPr="007C69DF" w14:paraId="32D8B38B" w14:textId="77777777" w:rsidTr="005F5499">
        <w:tc>
          <w:tcPr>
            <w:tcW w:w="356" w:type="pct"/>
            <w:tcBorders>
              <w:top w:val="nil"/>
              <w:bottom w:val="nil"/>
            </w:tcBorders>
            <w:vAlign w:val="bottom"/>
          </w:tcPr>
          <w:p w14:paraId="60A63816" w14:textId="2FFE771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OTU211</w:t>
            </w:r>
          </w:p>
        </w:tc>
        <w:tc>
          <w:tcPr>
            <w:tcW w:w="389" w:type="pct"/>
            <w:tcBorders>
              <w:top w:val="nil"/>
              <w:bottom w:val="nil"/>
            </w:tcBorders>
            <w:vAlign w:val="bottom"/>
          </w:tcPr>
          <w:p w14:paraId="63C286D2" w14:textId="502C3733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0.48±0.10c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38BB1688" w14:textId="4B4E8B0D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0.07±0.01cd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7C5C3CFD" w14:textId="1F393E4D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0.05±0.03cd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799CB117" w14:textId="7217DBDF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0.02±0.01d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0B42B0E0" w14:textId="185AFA4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1.14±0.50b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18883C0C" w14:textId="7540C185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1.30±0.30b</w:t>
            </w:r>
          </w:p>
        </w:tc>
        <w:tc>
          <w:tcPr>
            <w:tcW w:w="389" w:type="pct"/>
            <w:tcBorders>
              <w:top w:val="nil"/>
              <w:bottom w:val="nil"/>
            </w:tcBorders>
          </w:tcPr>
          <w:p w14:paraId="26E5D373" w14:textId="17D6C8F7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2.62±0.17a</w:t>
            </w:r>
          </w:p>
        </w:tc>
        <w:tc>
          <w:tcPr>
            <w:tcW w:w="1770" w:type="pct"/>
            <w:tcBorders>
              <w:top w:val="nil"/>
              <w:bottom w:val="nil"/>
            </w:tcBorders>
          </w:tcPr>
          <w:p w14:paraId="3D745474" w14:textId="263052D1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Sordariomycetes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>Haematonectria</w:t>
            </w:r>
            <w:proofErr w:type="spellEnd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>haematococca</w:t>
            </w:r>
            <w:proofErr w:type="spellEnd"/>
          </w:p>
        </w:tc>
      </w:tr>
      <w:tr w:rsidR="00B35298" w:rsidRPr="007C69DF" w14:paraId="12738365" w14:textId="77777777" w:rsidTr="005F5499">
        <w:tc>
          <w:tcPr>
            <w:tcW w:w="356" w:type="pct"/>
            <w:tcBorders>
              <w:top w:val="nil"/>
              <w:bottom w:val="nil"/>
            </w:tcBorders>
            <w:vAlign w:val="bottom"/>
          </w:tcPr>
          <w:p w14:paraId="3E6CA753" w14:textId="504D06F3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OTU1880</w:t>
            </w:r>
          </w:p>
        </w:tc>
        <w:tc>
          <w:tcPr>
            <w:tcW w:w="389" w:type="pct"/>
            <w:tcBorders>
              <w:top w:val="nil"/>
              <w:bottom w:val="nil"/>
            </w:tcBorders>
            <w:vAlign w:val="bottom"/>
          </w:tcPr>
          <w:p w14:paraId="695BEE19" w14:textId="3610670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0.05±0.01c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06CA11D9" w14:textId="2E4D4DB6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0.82±0.12ab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111B605E" w14:textId="66AB149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0.17±0.03c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624CA1E8" w14:textId="4C42882D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0.78±0.20ab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30EC1E1E" w14:textId="2F6F0894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0.68±0.22ab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6D4C40C2" w14:textId="51A8F4A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0.88±0.32a</w:t>
            </w:r>
          </w:p>
        </w:tc>
        <w:tc>
          <w:tcPr>
            <w:tcW w:w="389" w:type="pct"/>
            <w:tcBorders>
              <w:top w:val="nil"/>
              <w:bottom w:val="nil"/>
            </w:tcBorders>
          </w:tcPr>
          <w:p w14:paraId="0E16C5D8" w14:textId="25E86919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0.50±0.07b</w:t>
            </w:r>
          </w:p>
        </w:tc>
        <w:tc>
          <w:tcPr>
            <w:tcW w:w="1770" w:type="pct"/>
            <w:tcBorders>
              <w:top w:val="nil"/>
              <w:bottom w:val="nil"/>
            </w:tcBorders>
          </w:tcPr>
          <w:p w14:paraId="215D46D8" w14:textId="59EDAD1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Sordariomycetes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>Lectera</w:t>
            </w:r>
            <w:proofErr w:type="spellEnd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longa</w:t>
            </w:r>
          </w:p>
        </w:tc>
      </w:tr>
      <w:tr w:rsidR="00B35298" w:rsidRPr="007C69DF" w14:paraId="272EEA04" w14:textId="77777777" w:rsidTr="005F5499">
        <w:tc>
          <w:tcPr>
            <w:tcW w:w="356" w:type="pct"/>
            <w:tcBorders>
              <w:top w:val="nil"/>
              <w:bottom w:val="nil"/>
            </w:tcBorders>
            <w:vAlign w:val="bottom"/>
          </w:tcPr>
          <w:p w14:paraId="748472A2" w14:textId="59BD765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OTU1028</w:t>
            </w:r>
          </w:p>
        </w:tc>
        <w:tc>
          <w:tcPr>
            <w:tcW w:w="389" w:type="pct"/>
            <w:tcBorders>
              <w:top w:val="nil"/>
              <w:bottom w:val="nil"/>
            </w:tcBorders>
            <w:vAlign w:val="bottom"/>
          </w:tcPr>
          <w:p w14:paraId="182EB2DB" w14:textId="5470D33F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0.17±0.06e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529034BA" w14:textId="0764FF3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0.62±0.11a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0143B41E" w14:textId="489FA6F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0.35±0.02cd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1D618FA2" w14:textId="2FD51E3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0.22±0.03de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42CFFE30" w14:textId="1DF5A8B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0.55±0.07ab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bottom"/>
          </w:tcPr>
          <w:p w14:paraId="40574F97" w14:textId="7456EBF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0.42±0.08bc</w:t>
            </w:r>
          </w:p>
        </w:tc>
        <w:tc>
          <w:tcPr>
            <w:tcW w:w="389" w:type="pct"/>
            <w:tcBorders>
              <w:top w:val="nil"/>
              <w:bottom w:val="nil"/>
            </w:tcBorders>
          </w:tcPr>
          <w:p w14:paraId="06B280B8" w14:textId="6014B4DA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0.64±0.12a</w:t>
            </w:r>
          </w:p>
        </w:tc>
        <w:tc>
          <w:tcPr>
            <w:tcW w:w="1770" w:type="pct"/>
            <w:tcBorders>
              <w:top w:val="nil"/>
              <w:bottom w:val="nil"/>
            </w:tcBorders>
          </w:tcPr>
          <w:p w14:paraId="70953569" w14:textId="1AB0AB9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Sordariomycetes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>Cylindrocarpon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</w:p>
        </w:tc>
      </w:tr>
      <w:tr w:rsidR="00B35298" w:rsidRPr="007C69DF" w14:paraId="63A6403A" w14:textId="77777777" w:rsidTr="005F5499">
        <w:tc>
          <w:tcPr>
            <w:tcW w:w="356" w:type="pct"/>
            <w:tcBorders>
              <w:top w:val="nil"/>
              <w:bottom w:val="single" w:sz="12" w:space="0" w:color="auto"/>
            </w:tcBorders>
            <w:vAlign w:val="bottom"/>
          </w:tcPr>
          <w:p w14:paraId="4DD47272" w14:textId="45A7615C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OTU1311</w:t>
            </w:r>
          </w:p>
        </w:tc>
        <w:tc>
          <w:tcPr>
            <w:tcW w:w="389" w:type="pct"/>
            <w:tcBorders>
              <w:top w:val="nil"/>
              <w:bottom w:val="single" w:sz="12" w:space="0" w:color="auto"/>
            </w:tcBorders>
            <w:vAlign w:val="bottom"/>
          </w:tcPr>
          <w:p w14:paraId="6A3754D4" w14:textId="414EDF5D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0.10±0.03c</w:t>
            </w:r>
          </w:p>
        </w:tc>
        <w:tc>
          <w:tcPr>
            <w:tcW w:w="419" w:type="pct"/>
            <w:tcBorders>
              <w:top w:val="nil"/>
              <w:bottom w:val="single" w:sz="12" w:space="0" w:color="auto"/>
            </w:tcBorders>
            <w:vAlign w:val="bottom"/>
          </w:tcPr>
          <w:p w14:paraId="67BE4BEA" w14:textId="09DBBD91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0.02±0.01c</w:t>
            </w:r>
          </w:p>
        </w:tc>
        <w:tc>
          <w:tcPr>
            <w:tcW w:w="419" w:type="pct"/>
            <w:tcBorders>
              <w:top w:val="nil"/>
              <w:bottom w:val="single" w:sz="12" w:space="0" w:color="auto"/>
            </w:tcBorders>
            <w:vAlign w:val="bottom"/>
          </w:tcPr>
          <w:p w14:paraId="0A73365D" w14:textId="4E0421CA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0.02±0.02c</w:t>
            </w:r>
          </w:p>
        </w:tc>
        <w:tc>
          <w:tcPr>
            <w:tcW w:w="419" w:type="pct"/>
            <w:tcBorders>
              <w:top w:val="nil"/>
              <w:bottom w:val="single" w:sz="12" w:space="0" w:color="auto"/>
            </w:tcBorders>
            <w:vAlign w:val="bottom"/>
          </w:tcPr>
          <w:p w14:paraId="00F945E9" w14:textId="0F91327B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0.01±0.01c</w:t>
            </w:r>
          </w:p>
        </w:tc>
        <w:tc>
          <w:tcPr>
            <w:tcW w:w="419" w:type="pct"/>
            <w:tcBorders>
              <w:top w:val="nil"/>
              <w:bottom w:val="single" w:sz="12" w:space="0" w:color="auto"/>
            </w:tcBorders>
            <w:vAlign w:val="bottom"/>
          </w:tcPr>
          <w:p w14:paraId="75FBB0FE" w14:textId="504A41F8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0.64±0.06a</w:t>
            </w:r>
          </w:p>
        </w:tc>
        <w:tc>
          <w:tcPr>
            <w:tcW w:w="419" w:type="pct"/>
            <w:tcBorders>
              <w:top w:val="nil"/>
              <w:bottom w:val="single" w:sz="12" w:space="0" w:color="auto"/>
            </w:tcBorders>
            <w:vAlign w:val="bottom"/>
          </w:tcPr>
          <w:p w14:paraId="53C1E6B3" w14:textId="4BD1A427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0.63±0.10a</w:t>
            </w:r>
          </w:p>
        </w:tc>
        <w:tc>
          <w:tcPr>
            <w:tcW w:w="389" w:type="pct"/>
            <w:tcBorders>
              <w:top w:val="nil"/>
              <w:bottom w:val="single" w:sz="12" w:space="0" w:color="auto"/>
            </w:tcBorders>
          </w:tcPr>
          <w:p w14:paraId="7BAB81A4" w14:textId="156B080F" w:rsidR="00B35298" w:rsidRPr="007C69DF" w:rsidRDefault="00B35298" w:rsidP="00B35298">
            <w:pPr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</w:pPr>
            <w:r w:rsidRPr="007C69DF">
              <w:rPr>
                <w:rFonts w:ascii="Times New Roman" w:eastAsia="等线" w:hAnsi="Times New Roman" w:cs="Times New Roman"/>
                <w:bCs/>
                <w:color w:val="000000"/>
                <w:sz w:val="18"/>
                <w:szCs w:val="18"/>
              </w:rPr>
              <w:t>0.25±0.04b</w:t>
            </w:r>
          </w:p>
        </w:tc>
        <w:tc>
          <w:tcPr>
            <w:tcW w:w="1770" w:type="pct"/>
            <w:tcBorders>
              <w:top w:val="nil"/>
              <w:bottom w:val="single" w:sz="12" w:space="0" w:color="auto"/>
            </w:tcBorders>
          </w:tcPr>
          <w:p w14:paraId="50BC5218" w14:textId="0900B850" w:rsidR="00B35298" w:rsidRPr="007C69DF" w:rsidRDefault="00B35298" w:rsidP="00B3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Ascomycota-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Eurotiomycetes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C69DF">
              <w:rPr>
                <w:rFonts w:ascii="Times New Roman" w:hAnsi="Times New Roman" w:cs="Times New Roman"/>
                <w:i/>
                <w:sz w:val="18"/>
                <w:szCs w:val="18"/>
              </w:rPr>
              <w:t>Cyphellophora</w:t>
            </w:r>
            <w:proofErr w:type="spellEnd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9D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</w:p>
        </w:tc>
      </w:tr>
    </w:tbl>
    <w:p w14:paraId="53912FD1" w14:textId="3CAC0E52" w:rsidR="00920C88" w:rsidRPr="00BB28C0" w:rsidRDefault="00920C88" w:rsidP="00920C88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0F6828" w:rsidRPr="000F6828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  <w:bookmarkStart w:id="1" w:name="_GoBack"/>
      <w:bookmarkEnd w:id="1"/>
    </w:p>
    <w:p w14:paraId="1CE8B70A" w14:textId="03E451BA" w:rsidR="005F5499" w:rsidRPr="004200A9" w:rsidRDefault="00920C88" w:rsidP="00920C8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indicate significant difference between treatments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14:paraId="75C4ABF0" w14:textId="43688CA7" w:rsidR="00E71678" w:rsidRPr="003B64D9" w:rsidRDefault="0016283A" w:rsidP="003D2B69">
      <w:pPr>
        <w:rPr>
          <w:rFonts w:ascii="Times New Roman" w:hAnsi="Times New Roman" w:cs="Times New Roman"/>
        </w:rPr>
      </w:pPr>
      <w:r w:rsidRPr="003B64D9">
        <w:rPr>
          <w:rFonts w:ascii="Times New Roman" w:hAnsi="Times New Roman" w:cs="Times New Roman"/>
        </w:rPr>
        <w:t>(b)</w:t>
      </w:r>
    </w:p>
    <w:tbl>
      <w:tblPr>
        <w:tblStyle w:val="a8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56"/>
      </w:tblGrid>
      <w:tr w:rsidR="00C77233" w:rsidRPr="007301C8" w14:paraId="43925F05" w14:textId="77777777" w:rsidTr="00DD1568"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14:paraId="78E0F587" w14:textId="66CC7716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hAnsi="Times New Roman" w:cs="Times New Roman"/>
                <w:sz w:val="18"/>
                <w:szCs w:val="18"/>
              </w:rPr>
              <w:t>OTU ID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9382923" w14:textId="28816528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pH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8F0F8A" w14:textId="0CAD00B2" w:rsidR="00C77233" w:rsidRPr="007301C8" w:rsidRDefault="00C77233" w:rsidP="003D10A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Moisture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D53E338" w14:textId="03267675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640BD21" w14:textId="759B11CF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CA4500A" w14:textId="590731F4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TP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69F5A2F" w14:textId="041442DF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TK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53B304" w14:textId="1D39D728" w:rsidR="00C77233" w:rsidRPr="007301C8" w:rsidRDefault="00C77233" w:rsidP="003D10A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NH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–N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07502F" w14:textId="67F4650B" w:rsidR="00C77233" w:rsidRPr="007301C8" w:rsidRDefault="00C77233" w:rsidP="003D10A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23906633"/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NO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–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–N</w:t>
            </w:r>
            <w:bookmarkEnd w:id="2"/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75D7A36" w14:textId="185627B3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AP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826251D" w14:textId="3C3DCAD4" w:rsidR="00C77233" w:rsidRPr="007301C8" w:rsidRDefault="00C77233" w:rsidP="003D10AB">
            <w:pPr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AK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6A858D" w14:textId="59612869" w:rsidR="00C77233" w:rsidRPr="007301C8" w:rsidRDefault="00C77233" w:rsidP="003D10A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ear</w:t>
            </w:r>
          </w:p>
        </w:tc>
      </w:tr>
      <w:tr w:rsidR="00C77233" w:rsidRPr="007301C8" w14:paraId="54FFAD6C" w14:textId="77777777" w:rsidTr="00DD1568">
        <w:tc>
          <w:tcPr>
            <w:tcW w:w="416" w:type="pct"/>
            <w:tcBorders>
              <w:top w:val="single" w:sz="12" w:space="0" w:color="auto"/>
            </w:tcBorders>
            <w:vAlign w:val="bottom"/>
          </w:tcPr>
          <w:p w14:paraId="615412C3" w14:textId="04AC6DF6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OTU1786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7160BBC5" w14:textId="29632385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–0.204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27107B37" w14:textId="2446BDBA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0.146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3E53B031" w14:textId="48E96003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0.128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2B9B1F05" w14:textId="02402B12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–0.041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7901C6C6" w14:textId="6EE21F0B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–0.082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54339077" w14:textId="3B22362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–0.150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593A0CDB" w14:textId="12FAF99E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0.211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230C0F6B" w14:textId="4146CF35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0.349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5644EC42" w14:textId="74BF1840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–0.196 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bottom"/>
          </w:tcPr>
          <w:p w14:paraId="2D28964A" w14:textId="15BE86EF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0.287 </w:t>
            </w:r>
          </w:p>
        </w:tc>
        <w:tc>
          <w:tcPr>
            <w:tcW w:w="414" w:type="pct"/>
            <w:tcBorders>
              <w:top w:val="single" w:sz="12" w:space="0" w:color="auto"/>
            </w:tcBorders>
            <w:vAlign w:val="bottom"/>
          </w:tcPr>
          <w:p w14:paraId="091A6775" w14:textId="494B2ACF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0.160 </w:t>
            </w:r>
          </w:p>
        </w:tc>
      </w:tr>
      <w:tr w:rsidR="00C77233" w:rsidRPr="007301C8" w14:paraId="6FD3DA03" w14:textId="77777777" w:rsidTr="00DD1568">
        <w:tc>
          <w:tcPr>
            <w:tcW w:w="416" w:type="pct"/>
            <w:vAlign w:val="bottom"/>
          </w:tcPr>
          <w:p w14:paraId="6FACF1BB" w14:textId="66032D23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OTU1176</w:t>
            </w:r>
          </w:p>
        </w:tc>
        <w:tc>
          <w:tcPr>
            <w:tcW w:w="417" w:type="pct"/>
            <w:vAlign w:val="bottom"/>
          </w:tcPr>
          <w:p w14:paraId="58C2898B" w14:textId="63B61293" w:rsidR="00C77233" w:rsidRPr="007301C8" w:rsidRDefault="00C77233" w:rsidP="007E6AB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 </w:t>
            </w:r>
          </w:p>
        </w:tc>
        <w:tc>
          <w:tcPr>
            <w:tcW w:w="417" w:type="pct"/>
            <w:vAlign w:val="bottom"/>
          </w:tcPr>
          <w:p w14:paraId="3A238804" w14:textId="5AF38743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0.366 </w:t>
            </w:r>
          </w:p>
        </w:tc>
        <w:tc>
          <w:tcPr>
            <w:tcW w:w="417" w:type="pct"/>
            <w:vAlign w:val="bottom"/>
          </w:tcPr>
          <w:p w14:paraId="0025D839" w14:textId="70098EB8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–0.154 </w:t>
            </w:r>
          </w:p>
        </w:tc>
        <w:tc>
          <w:tcPr>
            <w:tcW w:w="417" w:type="pct"/>
            <w:vAlign w:val="bottom"/>
          </w:tcPr>
          <w:p w14:paraId="46E4C338" w14:textId="494139A9" w:rsidR="00C77233" w:rsidRPr="007301C8" w:rsidRDefault="00C77233" w:rsidP="007E6AB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0.357 </w:t>
            </w:r>
          </w:p>
        </w:tc>
        <w:tc>
          <w:tcPr>
            <w:tcW w:w="417" w:type="pct"/>
            <w:vAlign w:val="bottom"/>
          </w:tcPr>
          <w:p w14:paraId="5122243E" w14:textId="71AD5474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–0.546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25D55224" w14:textId="56EF7251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0.367 </w:t>
            </w:r>
          </w:p>
        </w:tc>
        <w:tc>
          <w:tcPr>
            <w:tcW w:w="417" w:type="pct"/>
            <w:vAlign w:val="bottom"/>
          </w:tcPr>
          <w:p w14:paraId="03BCECF9" w14:textId="57A5DF83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–0.022 </w:t>
            </w:r>
          </w:p>
        </w:tc>
        <w:tc>
          <w:tcPr>
            <w:tcW w:w="417" w:type="pct"/>
            <w:vAlign w:val="bottom"/>
          </w:tcPr>
          <w:p w14:paraId="01DBC149" w14:textId="44419B11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0.494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27562490" w14:textId="6FFCB447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–0.412 </w:t>
            </w:r>
          </w:p>
        </w:tc>
        <w:tc>
          <w:tcPr>
            <w:tcW w:w="417" w:type="pct"/>
            <w:vAlign w:val="bottom"/>
          </w:tcPr>
          <w:p w14:paraId="2EC56DEC" w14:textId="59ED3BC0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0.519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4" w:type="pct"/>
            <w:vAlign w:val="bottom"/>
          </w:tcPr>
          <w:p w14:paraId="6716C6C1" w14:textId="7D1A298F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0.600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77233" w:rsidRPr="007301C8" w14:paraId="47308034" w14:textId="77777777" w:rsidTr="00DD1568">
        <w:tc>
          <w:tcPr>
            <w:tcW w:w="416" w:type="pct"/>
            <w:vAlign w:val="bottom"/>
          </w:tcPr>
          <w:p w14:paraId="2D5FA79E" w14:textId="22E78F74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OTU211</w:t>
            </w:r>
          </w:p>
        </w:tc>
        <w:tc>
          <w:tcPr>
            <w:tcW w:w="417" w:type="pct"/>
            <w:vAlign w:val="bottom"/>
          </w:tcPr>
          <w:p w14:paraId="49AE1C0F" w14:textId="6FB959F8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0.122 </w:t>
            </w:r>
          </w:p>
        </w:tc>
        <w:tc>
          <w:tcPr>
            <w:tcW w:w="417" w:type="pct"/>
            <w:vAlign w:val="bottom"/>
          </w:tcPr>
          <w:p w14:paraId="3777461D" w14:textId="34BD6539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0.682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75C99821" w14:textId="60E1055C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0.375 </w:t>
            </w:r>
          </w:p>
        </w:tc>
        <w:tc>
          <w:tcPr>
            <w:tcW w:w="417" w:type="pct"/>
            <w:vAlign w:val="bottom"/>
          </w:tcPr>
          <w:p w14:paraId="51DE22C6" w14:textId="33978977" w:rsidR="00C77233" w:rsidRPr="007301C8" w:rsidRDefault="00C77233" w:rsidP="007E6AB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0.750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51E8D846" w14:textId="3C8E12BC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–0.898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6CBDE72B" w14:textId="6D3A7A4E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–0.102 </w:t>
            </w:r>
          </w:p>
        </w:tc>
        <w:tc>
          <w:tcPr>
            <w:tcW w:w="417" w:type="pct"/>
            <w:vAlign w:val="bottom"/>
          </w:tcPr>
          <w:p w14:paraId="4C5A527C" w14:textId="11DC1DD1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–0.241 </w:t>
            </w:r>
          </w:p>
        </w:tc>
        <w:tc>
          <w:tcPr>
            <w:tcW w:w="417" w:type="pct"/>
            <w:vAlign w:val="bottom"/>
          </w:tcPr>
          <w:p w14:paraId="401B2E3F" w14:textId="746F43D2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0.533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798211A0" w14:textId="2EEB41E2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–0.761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0DEB3352" w14:textId="29146D16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0.756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4" w:type="pct"/>
            <w:vAlign w:val="bottom"/>
          </w:tcPr>
          <w:p w14:paraId="131C7E93" w14:textId="0FA9BD1C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0.893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77233" w:rsidRPr="007301C8" w14:paraId="2A5745BE" w14:textId="77777777" w:rsidTr="00DD1568">
        <w:tc>
          <w:tcPr>
            <w:tcW w:w="416" w:type="pct"/>
            <w:vAlign w:val="bottom"/>
          </w:tcPr>
          <w:p w14:paraId="2AB32A93" w14:textId="287712A9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OTU1880</w:t>
            </w:r>
          </w:p>
        </w:tc>
        <w:tc>
          <w:tcPr>
            <w:tcW w:w="417" w:type="pct"/>
            <w:vAlign w:val="bottom"/>
          </w:tcPr>
          <w:p w14:paraId="36752185" w14:textId="7DC8A606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0.460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4693B62B" w14:textId="6B68DCD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–0.190 </w:t>
            </w:r>
          </w:p>
        </w:tc>
        <w:tc>
          <w:tcPr>
            <w:tcW w:w="417" w:type="pct"/>
            <w:vAlign w:val="bottom"/>
          </w:tcPr>
          <w:p w14:paraId="2BC07B12" w14:textId="34A84B18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–0.204 </w:t>
            </w:r>
          </w:p>
        </w:tc>
        <w:tc>
          <w:tcPr>
            <w:tcW w:w="417" w:type="pct"/>
            <w:vAlign w:val="bottom"/>
          </w:tcPr>
          <w:p w14:paraId="123E2727" w14:textId="69EED622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–0.017 </w:t>
            </w:r>
          </w:p>
        </w:tc>
        <w:tc>
          <w:tcPr>
            <w:tcW w:w="417" w:type="pct"/>
            <w:vAlign w:val="bottom"/>
          </w:tcPr>
          <w:p w14:paraId="7570ACD3" w14:textId="47BDDA4E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–0.141 </w:t>
            </w:r>
          </w:p>
        </w:tc>
        <w:tc>
          <w:tcPr>
            <w:tcW w:w="417" w:type="pct"/>
            <w:vAlign w:val="bottom"/>
          </w:tcPr>
          <w:p w14:paraId="7EA31A8D" w14:textId="76D817E5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0.037 </w:t>
            </w:r>
          </w:p>
        </w:tc>
        <w:tc>
          <w:tcPr>
            <w:tcW w:w="417" w:type="pct"/>
            <w:vAlign w:val="bottom"/>
          </w:tcPr>
          <w:p w14:paraId="523E95D2" w14:textId="3C0E756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–0.085 </w:t>
            </w:r>
          </w:p>
        </w:tc>
        <w:tc>
          <w:tcPr>
            <w:tcW w:w="417" w:type="pct"/>
            <w:vAlign w:val="bottom"/>
          </w:tcPr>
          <w:p w14:paraId="46068A35" w14:textId="659B0AD1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–0.287 </w:t>
            </w:r>
          </w:p>
        </w:tc>
        <w:tc>
          <w:tcPr>
            <w:tcW w:w="417" w:type="pct"/>
            <w:vAlign w:val="bottom"/>
          </w:tcPr>
          <w:p w14:paraId="4B3AB51C" w14:textId="7D8CF32C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–0.258 </w:t>
            </w:r>
          </w:p>
        </w:tc>
        <w:tc>
          <w:tcPr>
            <w:tcW w:w="417" w:type="pct"/>
            <w:vAlign w:val="bottom"/>
          </w:tcPr>
          <w:p w14:paraId="2642C1B3" w14:textId="4969AB0B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–0.118 </w:t>
            </w:r>
          </w:p>
        </w:tc>
        <w:tc>
          <w:tcPr>
            <w:tcW w:w="414" w:type="pct"/>
            <w:vAlign w:val="bottom"/>
          </w:tcPr>
          <w:p w14:paraId="6A0DB14A" w14:textId="56F0EEA6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0.142 </w:t>
            </w:r>
          </w:p>
        </w:tc>
      </w:tr>
      <w:tr w:rsidR="00C77233" w:rsidRPr="007301C8" w14:paraId="476FD2E6" w14:textId="77777777" w:rsidTr="00DD1568">
        <w:tc>
          <w:tcPr>
            <w:tcW w:w="416" w:type="pct"/>
            <w:vAlign w:val="bottom"/>
          </w:tcPr>
          <w:p w14:paraId="711B460A" w14:textId="7B1395B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OTU1028</w:t>
            </w:r>
          </w:p>
        </w:tc>
        <w:tc>
          <w:tcPr>
            <w:tcW w:w="417" w:type="pct"/>
            <w:vAlign w:val="bottom"/>
          </w:tcPr>
          <w:p w14:paraId="3E5ADA6E" w14:textId="7400438C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0.197 </w:t>
            </w:r>
          </w:p>
        </w:tc>
        <w:tc>
          <w:tcPr>
            <w:tcW w:w="417" w:type="pct"/>
            <w:vAlign w:val="bottom"/>
          </w:tcPr>
          <w:p w14:paraId="3E7A7DE9" w14:textId="492C4B9E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0.333 </w:t>
            </w:r>
          </w:p>
        </w:tc>
        <w:tc>
          <w:tcPr>
            <w:tcW w:w="417" w:type="pct"/>
            <w:vAlign w:val="bottom"/>
          </w:tcPr>
          <w:p w14:paraId="7C3D2636" w14:textId="435DCCAE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0.159 </w:t>
            </w:r>
          </w:p>
        </w:tc>
        <w:tc>
          <w:tcPr>
            <w:tcW w:w="417" w:type="pct"/>
            <w:vAlign w:val="bottom"/>
          </w:tcPr>
          <w:p w14:paraId="50EFEC43" w14:textId="008218B7" w:rsidR="00C77233" w:rsidRPr="007301C8" w:rsidRDefault="00C77233" w:rsidP="007E6AB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0.506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1F47AFEB" w14:textId="546153D1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–0.321 </w:t>
            </w:r>
          </w:p>
        </w:tc>
        <w:tc>
          <w:tcPr>
            <w:tcW w:w="417" w:type="pct"/>
            <w:vAlign w:val="bottom"/>
          </w:tcPr>
          <w:p w14:paraId="1C347B3A" w14:textId="1093B784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–0.256 </w:t>
            </w:r>
          </w:p>
        </w:tc>
        <w:tc>
          <w:tcPr>
            <w:tcW w:w="417" w:type="pct"/>
            <w:vAlign w:val="bottom"/>
          </w:tcPr>
          <w:p w14:paraId="24682408" w14:textId="32CE16BC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0.160 </w:t>
            </w:r>
          </w:p>
        </w:tc>
        <w:tc>
          <w:tcPr>
            <w:tcW w:w="417" w:type="pct"/>
            <w:vAlign w:val="bottom"/>
          </w:tcPr>
          <w:p w14:paraId="4A3B1714" w14:textId="274AFD9E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0.036 </w:t>
            </w:r>
          </w:p>
        </w:tc>
        <w:tc>
          <w:tcPr>
            <w:tcW w:w="417" w:type="pct"/>
            <w:vAlign w:val="bottom"/>
          </w:tcPr>
          <w:p w14:paraId="5D73E9F1" w14:textId="42F05006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–0.507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42E2AD2D" w14:textId="23C966A6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0.603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4" w:type="pct"/>
            <w:vAlign w:val="bottom"/>
          </w:tcPr>
          <w:p w14:paraId="0D1A5D09" w14:textId="7037787A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319</w:t>
            </w:r>
          </w:p>
        </w:tc>
      </w:tr>
      <w:tr w:rsidR="00C77233" w:rsidRPr="007301C8" w14:paraId="7DEF56D5" w14:textId="77777777" w:rsidTr="00DD1568">
        <w:tc>
          <w:tcPr>
            <w:tcW w:w="416" w:type="pct"/>
            <w:vAlign w:val="bottom"/>
          </w:tcPr>
          <w:p w14:paraId="27FA96FA" w14:textId="39646447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OTU1311</w:t>
            </w:r>
          </w:p>
        </w:tc>
        <w:tc>
          <w:tcPr>
            <w:tcW w:w="417" w:type="pct"/>
            <w:vAlign w:val="bottom"/>
          </w:tcPr>
          <w:p w14:paraId="537EAAFE" w14:textId="705438D7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0.396 </w:t>
            </w:r>
          </w:p>
        </w:tc>
        <w:tc>
          <w:tcPr>
            <w:tcW w:w="417" w:type="pct"/>
            <w:vAlign w:val="bottom"/>
          </w:tcPr>
          <w:p w14:paraId="3D72B8A0" w14:textId="6A158EA9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0.274 </w:t>
            </w:r>
          </w:p>
        </w:tc>
        <w:tc>
          <w:tcPr>
            <w:tcW w:w="417" w:type="pct"/>
            <w:vAlign w:val="bottom"/>
          </w:tcPr>
          <w:p w14:paraId="7521B09B" w14:textId="580EC6D4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0.448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7" w:type="pct"/>
            <w:vAlign w:val="bottom"/>
          </w:tcPr>
          <w:p w14:paraId="28812C63" w14:textId="49EEA043" w:rsidR="00C77233" w:rsidRPr="007301C8" w:rsidRDefault="00C77233" w:rsidP="007E6AB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0.583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7E909206" w14:textId="25E6037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–0.712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0B3EFC00" w14:textId="6F1EE2BD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–0.317 </w:t>
            </w:r>
          </w:p>
        </w:tc>
        <w:tc>
          <w:tcPr>
            <w:tcW w:w="417" w:type="pct"/>
            <w:vAlign w:val="bottom"/>
          </w:tcPr>
          <w:p w14:paraId="0A563D62" w14:textId="41A4D801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–0.264 </w:t>
            </w:r>
          </w:p>
        </w:tc>
        <w:tc>
          <w:tcPr>
            <w:tcW w:w="417" w:type="pct"/>
            <w:vAlign w:val="bottom"/>
          </w:tcPr>
          <w:p w14:paraId="297D809D" w14:textId="3C5B4F23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0.268 </w:t>
            </w:r>
          </w:p>
        </w:tc>
        <w:tc>
          <w:tcPr>
            <w:tcW w:w="417" w:type="pct"/>
            <w:vAlign w:val="bottom"/>
          </w:tcPr>
          <w:p w14:paraId="18A9034F" w14:textId="40EFE8DE" w:rsidR="00C77233" w:rsidRPr="007301C8" w:rsidRDefault="00C77233" w:rsidP="00224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–0.707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17" w:type="pct"/>
            <w:vAlign w:val="bottom"/>
          </w:tcPr>
          <w:p w14:paraId="26F0A8F8" w14:textId="7CA193A7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0.204 </w:t>
            </w:r>
          </w:p>
        </w:tc>
        <w:tc>
          <w:tcPr>
            <w:tcW w:w="414" w:type="pct"/>
            <w:vAlign w:val="bottom"/>
          </w:tcPr>
          <w:p w14:paraId="798EFF91" w14:textId="3216BDA2" w:rsidR="00C77233" w:rsidRPr="007301C8" w:rsidRDefault="00C77233" w:rsidP="00D60CF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0.497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7301C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052E7AC" w14:textId="20812632" w:rsidR="00DD1568" w:rsidRPr="00BB28C0" w:rsidRDefault="00DD1568" w:rsidP="00DD1568">
      <w:pPr>
        <w:rPr>
          <w:rFonts w:ascii="Times New Roman" w:hAnsi="Times New Roman" w:cs="Times New Roman"/>
          <w:sz w:val="18"/>
          <w:szCs w:val="18"/>
        </w:rPr>
      </w:pPr>
      <w:r w:rsidRPr="00BB28C0">
        <w:rPr>
          <w:rFonts w:ascii="Times New Roman" w:hAnsi="Times New Roman" w:cs="Times New Roman"/>
          <w:sz w:val="18"/>
          <w:szCs w:val="18"/>
        </w:rPr>
        <w:t>TC, TN, TP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B28C0">
        <w:rPr>
          <w:rFonts w:ascii="Times New Roman" w:hAnsi="Times New Roman" w:cs="Times New Roman"/>
          <w:sz w:val="18"/>
          <w:szCs w:val="18"/>
        </w:rPr>
        <w:t>TK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B28C0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OLE_LINK1"/>
      <w:bookmarkStart w:id="4" w:name="OLE_LINK2"/>
      <w:r w:rsidRPr="00BB28C0">
        <w:rPr>
          <w:rFonts w:ascii="Times New Roman" w:hAnsi="Times New Roman" w:cs="Times New Roman"/>
          <w:bCs/>
          <w:sz w:val="18"/>
          <w:szCs w:val="18"/>
        </w:rPr>
        <w:t>AP and</w:t>
      </w:r>
      <w:r w:rsidRPr="00BB28C0">
        <w:rPr>
          <w:rFonts w:ascii="Times New Roman" w:hAnsi="Times New Roman" w:cs="Times New Roman"/>
          <w:sz w:val="18"/>
          <w:szCs w:val="18"/>
        </w:rPr>
        <w:t xml:space="preserve"> AK indicate</w:t>
      </w:r>
      <w:bookmarkEnd w:id="3"/>
      <w:bookmarkEnd w:id="4"/>
      <w:r w:rsidRPr="00BB28C0">
        <w:rPr>
          <w:rFonts w:ascii="Times New Roman" w:hAnsi="Times New Roman" w:cs="Times New Roman"/>
          <w:sz w:val="18"/>
          <w:szCs w:val="18"/>
        </w:rPr>
        <w:t xml:space="preserve"> soil total carbon, total nitrogen, total phosphorus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B28C0">
        <w:rPr>
          <w:rFonts w:ascii="Times New Roman" w:hAnsi="Times New Roman" w:cs="Times New Roman"/>
          <w:sz w:val="18"/>
          <w:szCs w:val="18"/>
        </w:rPr>
        <w:t xml:space="preserve"> total potassium, </w:t>
      </w:r>
      <w:r w:rsidRPr="00BB28C0">
        <w:rPr>
          <w:rFonts w:ascii="Times New Roman" w:hAnsi="Times New Roman" w:cs="Times New Roman"/>
          <w:bCs/>
          <w:sz w:val="18"/>
          <w:szCs w:val="18"/>
        </w:rPr>
        <w:t>available phosphorus and available potassium,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B28C0">
        <w:rPr>
          <w:rFonts w:ascii="Times New Roman" w:hAnsi="Times New Roman" w:cs="Times New Roman"/>
          <w:sz w:val="18"/>
          <w:szCs w:val="18"/>
        </w:rPr>
        <w:t>respectively.</w:t>
      </w:r>
    </w:p>
    <w:p w14:paraId="407B44F7" w14:textId="07697A06" w:rsidR="00885917" w:rsidRDefault="000F21E0" w:rsidP="003D2B69"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** Correlation is significant at </w:t>
      </w:r>
      <w:r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>P</w:t>
      </w:r>
      <w:r w:rsidRPr="002F6B69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 xml:space="preserve"> </w:t>
      </w: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= 0.01 level. * Significant at </w:t>
      </w:r>
      <w:r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>P</w:t>
      </w:r>
      <w:r w:rsidRPr="002F6B69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 xml:space="preserve"> </w:t>
      </w: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>= 0.05 level</w:t>
      </w:r>
      <w:r>
        <w:rPr>
          <w:rFonts w:ascii="Times New Roman" w:hAnsi="Times New Roman" w:cs="Times New Roman"/>
          <w:sz w:val="18"/>
          <w:szCs w:val="18"/>
        </w:rPr>
        <w:t>.</w:t>
      </w:r>
      <w:r w:rsidR="003D2B69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D2B69">
        <w:instrText>ADDIN CNKISM.UserStyle</w:instrText>
      </w:r>
      <w:r w:rsidR="003D2B69">
        <w:fldChar w:fldCharType="end"/>
      </w:r>
    </w:p>
    <w:sectPr w:rsidR="00885917" w:rsidSect="005312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746F" w14:textId="77777777" w:rsidR="00A740F4" w:rsidRDefault="00A740F4" w:rsidP="003D2B69">
      <w:pPr>
        <w:spacing w:line="240" w:lineRule="auto"/>
      </w:pPr>
      <w:r>
        <w:separator/>
      </w:r>
    </w:p>
  </w:endnote>
  <w:endnote w:type="continuationSeparator" w:id="0">
    <w:p w14:paraId="5D239D73" w14:textId="77777777" w:rsidR="00A740F4" w:rsidRDefault="00A740F4" w:rsidP="003D2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7ADC" w14:textId="77777777" w:rsidR="00A740F4" w:rsidRDefault="00A740F4" w:rsidP="003D2B69">
      <w:pPr>
        <w:spacing w:line="240" w:lineRule="auto"/>
      </w:pPr>
      <w:r>
        <w:separator/>
      </w:r>
    </w:p>
  </w:footnote>
  <w:footnote w:type="continuationSeparator" w:id="0">
    <w:p w14:paraId="53DA3469" w14:textId="77777777" w:rsidR="00A740F4" w:rsidRDefault="00A740F4" w:rsidP="003D2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E7"/>
    <w:rsid w:val="00072CB9"/>
    <w:rsid w:val="000F21E0"/>
    <w:rsid w:val="000F6828"/>
    <w:rsid w:val="001041E7"/>
    <w:rsid w:val="0016283A"/>
    <w:rsid w:val="001747A3"/>
    <w:rsid w:val="001D3D96"/>
    <w:rsid w:val="001E71EB"/>
    <w:rsid w:val="00224711"/>
    <w:rsid w:val="003B1EE6"/>
    <w:rsid w:val="003B64D9"/>
    <w:rsid w:val="003C4B8D"/>
    <w:rsid w:val="003D10AB"/>
    <w:rsid w:val="003D2B69"/>
    <w:rsid w:val="003E32C8"/>
    <w:rsid w:val="004200A9"/>
    <w:rsid w:val="00455629"/>
    <w:rsid w:val="0051144A"/>
    <w:rsid w:val="0052571E"/>
    <w:rsid w:val="00531289"/>
    <w:rsid w:val="00565A3F"/>
    <w:rsid w:val="005F5499"/>
    <w:rsid w:val="00603ECA"/>
    <w:rsid w:val="00634771"/>
    <w:rsid w:val="00652822"/>
    <w:rsid w:val="0069503B"/>
    <w:rsid w:val="006B3CE2"/>
    <w:rsid w:val="00727180"/>
    <w:rsid w:val="007301C8"/>
    <w:rsid w:val="00744B2C"/>
    <w:rsid w:val="00782AC4"/>
    <w:rsid w:val="007C69DF"/>
    <w:rsid w:val="007E6AB1"/>
    <w:rsid w:val="008158CD"/>
    <w:rsid w:val="00821754"/>
    <w:rsid w:val="0085337C"/>
    <w:rsid w:val="00885917"/>
    <w:rsid w:val="0090008C"/>
    <w:rsid w:val="00913458"/>
    <w:rsid w:val="00920C88"/>
    <w:rsid w:val="009C1CEB"/>
    <w:rsid w:val="009F4F4E"/>
    <w:rsid w:val="00A305F8"/>
    <w:rsid w:val="00A37B73"/>
    <w:rsid w:val="00A740F4"/>
    <w:rsid w:val="00A76F9F"/>
    <w:rsid w:val="00A9086F"/>
    <w:rsid w:val="00AE72A1"/>
    <w:rsid w:val="00AE7806"/>
    <w:rsid w:val="00B117EE"/>
    <w:rsid w:val="00B35298"/>
    <w:rsid w:val="00B9628E"/>
    <w:rsid w:val="00BA2CE5"/>
    <w:rsid w:val="00BA5947"/>
    <w:rsid w:val="00BC732E"/>
    <w:rsid w:val="00C048DF"/>
    <w:rsid w:val="00C256D4"/>
    <w:rsid w:val="00C371A0"/>
    <w:rsid w:val="00C748F4"/>
    <w:rsid w:val="00C77233"/>
    <w:rsid w:val="00CC49B2"/>
    <w:rsid w:val="00CE2501"/>
    <w:rsid w:val="00D11F9A"/>
    <w:rsid w:val="00D435AC"/>
    <w:rsid w:val="00D440C4"/>
    <w:rsid w:val="00D60CF4"/>
    <w:rsid w:val="00DA199C"/>
    <w:rsid w:val="00DC21C0"/>
    <w:rsid w:val="00DD1568"/>
    <w:rsid w:val="00DF40F4"/>
    <w:rsid w:val="00E70C7E"/>
    <w:rsid w:val="00E71678"/>
    <w:rsid w:val="00E725BF"/>
    <w:rsid w:val="00EB2F43"/>
    <w:rsid w:val="00EE09B9"/>
    <w:rsid w:val="00EF2954"/>
    <w:rsid w:val="00FB466C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D2C8"/>
  <w15:chartTrackingRefBased/>
  <w15:docId w15:val="{0D633A20-4CC3-4733-B157-EFC19A2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E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D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2B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2B69"/>
    <w:rPr>
      <w:sz w:val="18"/>
      <w:szCs w:val="18"/>
    </w:rPr>
  </w:style>
  <w:style w:type="table" w:styleId="a8">
    <w:name w:val="Table Grid"/>
    <w:basedOn w:val="a1"/>
    <w:uiPriority w:val="39"/>
    <w:rsid w:val="00C748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EE6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1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Yao</cp:lastModifiedBy>
  <cp:revision>76</cp:revision>
  <cp:lastPrinted>2018-09-05T02:12:00Z</cp:lastPrinted>
  <dcterms:created xsi:type="dcterms:W3CDTF">2018-09-04T03:23:00Z</dcterms:created>
  <dcterms:modified xsi:type="dcterms:W3CDTF">2019-03-25T04:36:00Z</dcterms:modified>
</cp:coreProperties>
</file>