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35" w:rsidRPr="00BC6046" w:rsidRDefault="00C30FA4" w:rsidP="00CE1A35">
      <w:pPr>
        <w:rPr>
          <w:sz w:val="24"/>
        </w:rPr>
      </w:pPr>
      <w:r>
        <w:rPr>
          <w:b/>
          <w:sz w:val="24"/>
        </w:rPr>
        <w:t xml:space="preserve">Table </w:t>
      </w:r>
      <w:r w:rsidR="007644EE">
        <w:rPr>
          <w:b/>
          <w:sz w:val="24"/>
        </w:rPr>
        <w:t>S2</w:t>
      </w:r>
      <w:bookmarkStart w:id="0" w:name="_GoBack"/>
      <w:bookmarkEnd w:id="0"/>
      <w:r w:rsidR="00702280" w:rsidRPr="00BC6046">
        <w:rPr>
          <w:b/>
          <w:sz w:val="24"/>
        </w:rPr>
        <w:t>.</w:t>
      </w:r>
      <w:r w:rsidR="00392C15" w:rsidRPr="00BC6046">
        <w:rPr>
          <w:b/>
          <w:sz w:val="24"/>
        </w:rPr>
        <w:t xml:space="preserve"> </w:t>
      </w:r>
      <w:r w:rsidR="00714AEA">
        <w:rPr>
          <w:sz w:val="24"/>
        </w:rPr>
        <w:t>Subset of</w:t>
      </w:r>
      <w:r w:rsidR="008A2E6D">
        <w:rPr>
          <w:sz w:val="24"/>
        </w:rPr>
        <w:t xml:space="preserve"> non-lethal</w:t>
      </w:r>
      <w:r w:rsidR="00F264DC" w:rsidRPr="00BC6046">
        <w:rPr>
          <w:sz w:val="24"/>
        </w:rPr>
        <w:t xml:space="preserve"> skeletal dysplasia. AD indicates autosomal dominant, AR indicate autosomal recessive. </w:t>
      </w:r>
      <w:r w:rsidR="00D2779D" w:rsidRPr="00BC6046">
        <w:rPr>
          <w:sz w:val="24"/>
        </w:rPr>
        <w:t xml:space="preserve">EO indicates that the dysplasia interferes with endochondral ossification, while IO indicates that the dysplasia interferes with intramembranous ossification. </w:t>
      </w:r>
    </w:p>
    <w:p w:rsidR="00702280" w:rsidRPr="00BC6046" w:rsidRDefault="00CE1A35">
      <w:pPr>
        <w:rPr>
          <w:sz w:val="24"/>
        </w:rPr>
      </w:pPr>
      <w:r w:rsidRPr="00BC6046">
        <w:rPr>
          <w:sz w:val="24"/>
        </w:rPr>
        <w:t xml:space="preserve"> </w:t>
      </w:r>
    </w:p>
    <w:tbl>
      <w:tblPr>
        <w:tblStyle w:val="PlainTable41"/>
        <w:tblW w:w="9464" w:type="dxa"/>
        <w:tblLook w:val="04A0" w:firstRow="1" w:lastRow="0" w:firstColumn="1" w:lastColumn="0" w:noHBand="0" w:noVBand="1"/>
      </w:tblPr>
      <w:tblGrid>
        <w:gridCol w:w="2287"/>
        <w:gridCol w:w="1260"/>
        <w:gridCol w:w="1030"/>
        <w:gridCol w:w="1286"/>
        <w:gridCol w:w="3601"/>
      </w:tblGrid>
      <w:tr w:rsidR="00392C15" w:rsidRPr="003D7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Align w:val="center"/>
          </w:tcPr>
          <w:p w:rsidR="00392C15" w:rsidRPr="00392C15" w:rsidRDefault="00392C15" w:rsidP="00F4548F">
            <w:r w:rsidRPr="00392C15">
              <w:t>Disorder</w:t>
            </w:r>
          </w:p>
        </w:tc>
        <w:tc>
          <w:tcPr>
            <w:tcW w:w="1260" w:type="dxa"/>
            <w:vAlign w:val="center"/>
          </w:tcPr>
          <w:p w:rsidR="00392C15" w:rsidRPr="00392C15" w:rsidRDefault="00392C15" w:rsidP="00F454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Inheritance</w:t>
            </w:r>
          </w:p>
        </w:tc>
        <w:tc>
          <w:tcPr>
            <w:tcW w:w="844" w:type="dxa"/>
            <w:vAlign w:val="center"/>
          </w:tcPr>
          <w:p w:rsidR="00392C15" w:rsidRPr="00392C15" w:rsidRDefault="00392C15" w:rsidP="00F454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Gene</w:t>
            </w:r>
          </w:p>
        </w:tc>
        <w:tc>
          <w:tcPr>
            <w:tcW w:w="1286" w:type="dxa"/>
            <w:vAlign w:val="center"/>
          </w:tcPr>
          <w:p w:rsidR="00392C15" w:rsidRPr="00392C15" w:rsidRDefault="00392C15" w:rsidP="00F454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Ossification</w:t>
            </w:r>
          </w:p>
        </w:tc>
        <w:tc>
          <w:tcPr>
            <w:tcW w:w="4242" w:type="dxa"/>
            <w:vAlign w:val="center"/>
          </w:tcPr>
          <w:p w:rsidR="00392C15" w:rsidRPr="00392C15" w:rsidRDefault="00392C15" w:rsidP="00F454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Characteristic </w:t>
            </w:r>
          </w:p>
        </w:tc>
      </w:tr>
      <w:tr w:rsidR="00392C15" w:rsidRPr="003D7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Align w:val="center"/>
          </w:tcPr>
          <w:p w:rsidR="00392C15" w:rsidRDefault="00392C15" w:rsidP="00BE674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Achondroplasia</w:t>
            </w:r>
          </w:p>
        </w:tc>
        <w:tc>
          <w:tcPr>
            <w:tcW w:w="1260" w:type="dxa"/>
            <w:vAlign w:val="center"/>
          </w:tcPr>
          <w:p w:rsidR="00392C15" w:rsidRDefault="00392C15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</w:t>
            </w:r>
          </w:p>
        </w:tc>
        <w:tc>
          <w:tcPr>
            <w:tcW w:w="844" w:type="dxa"/>
            <w:vAlign w:val="center"/>
          </w:tcPr>
          <w:p w:rsidR="00392C15" w:rsidRPr="00F264DC" w:rsidRDefault="00D321CC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FG</w:t>
            </w:r>
            <w:r w:rsidR="00392C15" w:rsidRPr="00F264DC">
              <w:rPr>
                <w:rFonts w:cs="Arial"/>
                <w:i/>
                <w:color w:val="000000"/>
              </w:rPr>
              <w:t>FR3</w:t>
            </w:r>
          </w:p>
        </w:tc>
        <w:tc>
          <w:tcPr>
            <w:tcW w:w="1286" w:type="dxa"/>
            <w:vAlign w:val="center"/>
          </w:tcPr>
          <w:p w:rsidR="00392C15" w:rsidRPr="003D729C" w:rsidRDefault="0028626E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EO; IO</w:t>
            </w:r>
          </w:p>
        </w:tc>
        <w:tc>
          <w:tcPr>
            <w:tcW w:w="4242" w:type="dxa"/>
            <w:vAlign w:val="center"/>
          </w:tcPr>
          <w:p w:rsidR="00392C15" w:rsidRDefault="0028626E" w:rsidP="002E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Expansion </w:t>
            </w:r>
            <w:r w:rsidR="004F087D">
              <w:rPr>
                <w:rFonts w:cs="Arial"/>
                <w:color w:val="000000"/>
              </w:rPr>
              <w:t xml:space="preserve">growth plate, change in </w:t>
            </w:r>
            <w:r w:rsidR="002E74B0">
              <w:rPr>
                <w:rFonts w:cs="Arial"/>
                <w:color w:val="000000"/>
              </w:rPr>
              <w:t>skull bones (nasal and frontal)</w:t>
            </w:r>
            <w:r w:rsidR="00C327E1">
              <w:rPr>
                <w:rFonts w:cs="Arial"/>
                <w:color w:val="000000"/>
              </w:rPr>
              <w:fldChar w:fldCharType="begin"/>
            </w:r>
            <w:r w:rsidR="002E74B0">
              <w:rPr>
                <w:rFonts w:cs="Arial"/>
                <w:color w:val="000000"/>
              </w:rPr>
              <w:instrText xml:space="preserve"> ADDIN EN.CITE &lt;EndNote&gt;&lt;Cite&gt;&lt;Author&gt;Wang&lt;/Author&gt;&lt;Year&gt;1999&lt;/Year&gt;&lt;IDText&gt;A mouse model for achondroplasia produced by targeting fibroblast growth factor receptor 3&lt;/IDText&gt;&lt;DisplayText&gt;&lt;style face="superscript"&gt;1&lt;/style&gt;&lt;/DisplayText&gt;&lt;record&gt;&lt;isbn&gt;0027-8424&lt;/isbn&gt;&lt;titles&gt;&lt;title&gt;A mouse model for achondroplasia produced by targeting fibroblast growth factor receptor 3&lt;/title&gt;&lt;secondary-title&gt;Proceedings of the National Academy of Sciences&lt;/secondary-title&gt;&lt;/titles&gt;&lt;pages&gt;4455-4460&lt;/pages&gt;&lt;number&gt;8&lt;/number&gt;&lt;contributors&gt;&lt;authors&gt;&lt;author&gt;Wang, Yingcai&lt;/author&gt;&lt;author&gt;Spatz, Michal K&lt;/author&gt;&lt;author&gt;Kannan, Karuppiah&lt;/author&gt;&lt;author&gt;Hayk, Hovhannisyan&lt;/author&gt;&lt;author&gt;Avivi, Aaron&lt;/author&gt;&lt;author&gt;Gorivodsky, Marat&lt;/author&gt;&lt;author&gt;Pines, Mark&lt;/author&gt;&lt;author&gt;Yayon, Avner&lt;/author&gt;&lt;author&gt;Lonai, Peter&lt;/author&gt;&lt;author&gt;Givol, David&lt;/author&gt;&lt;/authors&gt;&lt;/contributors&gt;&lt;added-date format="utc"&gt;1496687105&lt;/added-date&gt;&lt;ref-type name="Journal Article"&gt;17&lt;/ref-type&gt;&lt;dates&gt;&lt;year&gt;1999&lt;/year&gt;&lt;/dates&gt;&lt;rec-number&gt;726&lt;/rec-number&gt;&lt;last-updated-date format="utc"&gt;1496687105&lt;/last-updated-date&gt;&lt;volume&gt;96&lt;/volume&gt;&lt;/record&gt;&lt;/Cite&gt;&lt;/EndNote&gt;</w:instrText>
            </w:r>
            <w:r w:rsidR="00C327E1">
              <w:rPr>
                <w:rFonts w:cs="Arial"/>
                <w:color w:val="000000"/>
              </w:rPr>
              <w:fldChar w:fldCharType="separate"/>
            </w:r>
            <w:r w:rsidR="002E74B0" w:rsidRPr="002E74B0">
              <w:rPr>
                <w:rFonts w:cs="Arial"/>
                <w:noProof/>
                <w:color w:val="000000"/>
                <w:vertAlign w:val="superscript"/>
              </w:rPr>
              <w:t>1</w:t>
            </w:r>
            <w:r w:rsidR="00C327E1">
              <w:rPr>
                <w:rFonts w:cs="Arial"/>
                <w:color w:val="000000"/>
              </w:rPr>
              <w:fldChar w:fldCharType="end"/>
            </w:r>
          </w:p>
        </w:tc>
      </w:tr>
      <w:tr w:rsidR="00392C15" w:rsidRPr="003D729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Align w:val="center"/>
          </w:tcPr>
          <w:p w:rsidR="00392C15" w:rsidRPr="004F087D" w:rsidRDefault="004F087D" w:rsidP="00BE6746">
            <w:pPr>
              <w:rPr>
                <w:rFonts w:cs="Arial"/>
                <w:color w:val="000000"/>
              </w:rPr>
            </w:pPr>
            <w:proofErr w:type="spellStart"/>
            <w:r w:rsidRPr="004F087D">
              <w:rPr>
                <w:rFonts w:cs="Arial"/>
                <w:color w:val="000000"/>
              </w:rPr>
              <w:t>Pseudoachondroplasia</w:t>
            </w:r>
            <w:proofErr w:type="spellEnd"/>
          </w:p>
        </w:tc>
        <w:tc>
          <w:tcPr>
            <w:tcW w:w="1260" w:type="dxa"/>
            <w:vAlign w:val="center"/>
          </w:tcPr>
          <w:p w:rsidR="00392C15" w:rsidRDefault="004F087D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</w:t>
            </w:r>
          </w:p>
        </w:tc>
        <w:tc>
          <w:tcPr>
            <w:tcW w:w="844" w:type="dxa"/>
            <w:vAlign w:val="center"/>
          </w:tcPr>
          <w:p w:rsidR="00392C15" w:rsidRPr="00F264DC" w:rsidRDefault="004F087D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/>
              </w:rPr>
            </w:pPr>
            <w:r w:rsidRPr="00F264DC">
              <w:rPr>
                <w:rFonts w:cs="Arial"/>
                <w:i/>
                <w:color w:val="000000"/>
              </w:rPr>
              <w:t>COMP</w:t>
            </w:r>
          </w:p>
        </w:tc>
        <w:tc>
          <w:tcPr>
            <w:tcW w:w="1286" w:type="dxa"/>
            <w:vAlign w:val="center"/>
          </w:tcPr>
          <w:p w:rsidR="00392C15" w:rsidRPr="003D729C" w:rsidRDefault="00B629CB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EO</w:t>
            </w:r>
          </w:p>
        </w:tc>
        <w:tc>
          <w:tcPr>
            <w:tcW w:w="4242" w:type="dxa"/>
            <w:vAlign w:val="center"/>
          </w:tcPr>
          <w:p w:rsidR="00392C15" w:rsidRDefault="004F087D" w:rsidP="002E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Growth plate disorganized, reduce PC and increased apoptosis</w:t>
            </w:r>
            <w:r w:rsidR="00C327E1">
              <w:rPr>
                <w:rFonts w:cs="Arial"/>
                <w:color w:val="000000"/>
              </w:rPr>
              <w:fldChar w:fldCharType="begin"/>
            </w:r>
            <w:r w:rsidR="002E74B0">
              <w:rPr>
                <w:rFonts w:cs="Arial"/>
                <w:color w:val="000000"/>
              </w:rPr>
              <w:instrText xml:space="preserve"> ADDIN EN.CITE &lt;EndNote&gt;&lt;Cite&gt;&lt;Author&gt;Posey&lt;/Author&gt;&lt;Year&gt;2014&lt;/Year&gt;&lt;IDText&gt;Chondrocyte‐Specific Pathology During Skeletal Growth and Therapeutics in a Murine Model of Pseudoachondroplasia&lt;/IDText&gt;&lt;DisplayText&gt;&lt;style face="superscript"&gt;2&lt;/style&gt;&lt;/DisplayText&gt;&lt;record&gt;&lt;isbn&gt;1523-4681&lt;/isbn&gt;&lt;titles&gt;&lt;title&gt;Chondrocyte‐Specific Pathology During Skeletal Growth and Therapeutics in a Murine Model of Pseudoachondroplasia&lt;/title&gt;&lt;secondary-title&gt;Journal of Bone and Mineral Research&lt;/secondary-title&gt;&lt;/titles&gt;&lt;pages&gt;1258-1268&lt;/pages&gt;&lt;number&gt;5&lt;/number&gt;&lt;contributors&gt;&lt;authors&gt;&lt;author&gt;Posey, Karen L&lt;/author&gt;&lt;author&gt;Coustry, Francoise&lt;/author&gt;&lt;author&gt;Veerisetty, Alka C&lt;/author&gt;&lt;author&gt;Liu, Peiman&lt;/author&gt;&lt;author&gt;Alcorn, Joseph L&lt;/author&gt;&lt;author&gt;Hecht, Jacqueline T&lt;/author&gt;&lt;/authors&gt;&lt;/contributors&gt;&lt;added-date format="utc"&gt;1496687188&lt;/added-date&gt;&lt;ref-type name="Journal Article"&gt;17&lt;/ref-type&gt;&lt;dates&gt;&lt;year&gt;2014&lt;/year&gt;&lt;/dates&gt;&lt;rec-number&gt;727&lt;/rec-number&gt;&lt;last-updated-date format="utc"&gt;1496687188&lt;/last-updated-date&gt;&lt;volume&gt;29&lt;/volume&gt;&lt;/record&gt;&lt;/Cite&gt;&lt;/EndNote&gt;</w:instrText>
            </w:r>
            <w:r w:rsidR="00C327E1">
              <w:rPr>
                <w:rFonts w:cs="Arial"/>
                <w:color w:val="000000"/>
              </w:rPr>
              <w:fldChar w:fldCharType="separate"/>
            </w:r>
            <w:r w:rsidR="002E74B0" w:rsidRPr="002E74B0">
              <w:rPr>
                <w:rFonts w:cs="Arial"/>
                <w:noProof/>
                <w:color w:val="000000"/>
                <w:vertAlign w:val="superscript"/>
              </w:rPr>
              <w:t>2</w:t>
            </w:r>
            <w:r w:rsidR="00C327E1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92C15" w:rsidRPr="003D7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Align w:val="center"/>
          </w:tcPr>
          <w:p w:rsidR="00392C15" w:rsidRPr="00B629CB" w:rsidRDefault="00B629CB" w:rsidP="00BE6746">
            <w:pPr>
              <w:rPr>
                <w:rFonts w:cs="Arial"/>
                <w:color w:val="000000"/>
              </w:rPr>
            </w:pPr>
            <w:proofErr w:type="spellStart"/>
            <w:r w:rsidRPr="00B629CB">
              <w:rPr>
                <w:rFonts w:cs="Arial"/>
                <w:color w:val="000000"/>
              </w:rPr>
              <w:t>Rhizomelic</w:t>
            </w:r>
            <w:proofErr w:type="spellEnd"/>
            <w:r w:rsidRPr="00B629CB">
              <w:rPr>
                <w:rFonts w:cs="Arial"/>
                <w:color w:val="000000"/>
              </w:rPr>
              <w:t xml:space="preserve"> chondrodysplasia </w:t>
            </w:r>
            <w:proofErr w:type="spellStart"/>
            <w:r w:rsidRPr="00B629CB">
              <w:rPr>
                <w:rFonts w:cs="Arial"/>
                <w:color w:val="000000"/>
              </w:rPr>
              <w:t>punctata</w:t>
            </w:r>
            <w:proofErr w:type="spellEnd"/>
          </w:p>
        </w:tc>
        <w:tc>
          <w:tcPr>
            <w:tcW w:w="1260" w:type="dxa"/>
            <w:vAlign w:val="center"/>
          </w:tcPr>
          <w:p w:rsidR="00392C15" w:rsidRDefault="00AF6BC5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</w:t>
            </w:r>
          </w:p>
        </w:tc>
        <w:tc>
          <w:tcPr>
            <w:tcW w:w="844" w:type="dxa"/>
            <w:vAlign w:val="center"/>
          </w:tcPr>
          <w:p w:rsidR="00392C15" w:rsidRPr="00F264DC" w:rsidRDefault="00AF6BC5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</w:rPr>
            </w:pPr>
            <w:r w:rsidRPr="00F264DC">
              <w:rPr>
                <w:rFonts w:cs="Arial"/>
                <w:i/>
                <w:color w:val="000000"/>
              </w:rPr>
              <w:t>PEX7</w:t>
            </w:r>
          </w:p>
        </w:tc>
        <w:tc>
          <w:tcPr>
            <w:tcW w:w="1286" w:type="dxa"/>
            <w:vAlign w:val="center"/>
          </w:tcPr>
          <w:p w:rsidR="00392C15" w:rsidRPr="003D729C" w:rsidRDefault="00B629CB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EO; IO</w:t>
            </w:r>
          </w:p>
        </w:tc>
        <w:tc>
          <w:tcPr>
            <w:tcW w:w="4242" w:type="dxa"/>
            <w:vAlign w:val="center"/>
          </w:tcPr>
          <w:p w:rsidR="00392C15" w:rsidRDefault="001F75D7" w:rsidP="002E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Neurological impairment, cataracts, facial dysmorphys</w:t>
            </w:r>
            <w:r w:rsidR="00C327E1">
              <w:rPr>
                <w:rFonts w:cs="Arial"/>
                <w:color w:val="000000"/>
              </w:rPr>
              <w:fldChar w:fldCharType="begin"/>
            </w:r>
            <w:r w:rsidR="002E74B0">
              <w:rPr>
                <w:rFonts w:cs="Arial"/>
                <w:color w:val="000000"/>
              </w:rPr>
              <w:instrText xml:space="preserve"> ADDIN EN.CITE &lt;EndNote&gt;&lt;Cite&gt;&lt;Author&gt;White&lt;/Author&gt;&lt;Year&gt;2003&lt;/Year&gt;&lt;IDText&gt;Natural history of rhizomelic chondrodysplasia punctata&lt;/IDText&gt;&lt;DisplayText&gt;&lt;style face="superscript"&gt;3&lt;/style&gt;&lt;/DisplayText&gt;&lt;record&gt;&lt;keywords&gt;&lt;keyword&gt;bone dysplasia&lt;/keyword&gt;&lt;keyword&gt;osteochondrodysplasia&lt;/keyword&gt;&lt;keyword&gt;peroxisomal disorders&lt;/keyword&gt;&lt;keyword&gt;anticipatory care&lt;/keyword&gt;&lt;keyword&gt;guidelines for care&lt;/keyword&gt;&lt;/keywords&gt;&lt;urls&gt;&lt;related-urls&gt;&lt;url&gt;http://dx.doi.org/10.1002/ajmg.a.20009&lt;/url&gt;&lt;/related-urls&gt;&lt;/urls&gt;&lt;titles&gt;&lt;title&gt;Natural history of rhizomelic chondrodysplasia punctata&lt;/title&gt;&lt;alt-title&gt;American Journal of Medical Genetics Part A&lt;/alt-title&gt;&lt;/titles&gt;&lt;pages&gt;332-342&lt;/pages&gt;&lt;number&gt;4&lt;/number&gt;&lt;contributors&gt;&lt;authors&gt;&lt;author&gt;White, Amy L.&lt;/author&gt;&lt;author&gt;Modaff, Peggy&lt;/author&gt;&lt;author&gt;Holland-Morris, Francesca&lt;/author&gt;&lt;author&gt;Pauli, Richard M.&lt;/author&gt;&lt;/authors&gt;&lt;/contributors&gt;&lt;added-date format="utc"&gt;1496687417&lt;/added-date&gt;&lt;ref-type name="Journal Article"&gt;17&lt;/ref-type&gt;&lt;dates&gt;&lt;year&gt;2003&lt;/year&gt;&lt;/dates&gt;&lt;rec-number&gt;728&lt;/rec-number&gt;&lt;publisher&gt;Wiley Subscription Services, Inc., A Wiley Company&lt;/publisher&gt;&lt;last-updated-date format="utc"&gt;1496687417&lt;/last-updated-date&gt;&lt;volume&gt;118A&lt;/volume&gt;&lt;/record&gt;&lt;/Cite&gt;&lt;/EndNote&gt;</w:instrText>
            </w:r>
            <w:r w:rsidR="00C327E1">
              <w:rPr>
                <w:rFonts w:cs="Arial"/>
                <w:color w:val="000000"/>
              </w:rPr>
              <w:fldChar w:fldCharType="separate"/>
            </w:r>
            <w:r w:rsidR="002E74B0" w:rsidRPr="002E74B0">
              <w:rPr>
                <w:rFonts w:cs="Arial"/>
                <w:noProof/>
                <w:color w:val="000000"/>
                <w:vertAlign w:val="superscript"/>
              </w:rPr>
              <w:t>3</w:t>
            </w:r>
            <w:r w:rsidR="00C327E1">
              <w:rPr>
                <w:rFonts w:cs="Arial"/>
                <w:color w:val="000000"/>
              </w:rPr>
              <w:fldChar w:fldCharType="end"/>
            </w:r>
          </w:p>
        </w:tc>
      </w:tr>
      <w:tr w:rsidR="00392C15" w:rsidRPr="003D729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Align w:val="center"/>
          </w:tcPr>
          <w:p w:rsidR="00392C15" w:rsidRDefault="00D321CC" w:rsidP="00BE6746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Sp</w:t>
            </w:r>
            <w:r w:rsidR="00FF2916">
              <w:rPr>
                <w:rFonts w:cs="Arial"/>
                <w:color w:val="000000"/>
              </w:rPr>
              <w:t>o</w:t>
            </w:r>
            <w:r>
              <w:rPr>
                <w:rFonts w:cs="Arial"/>
                <w:color w:val="000000"/>
              </w:rPr>
              <w:t>ndylo</w:t>
            </w:r>
            <w:proofErr w:type="spellEnd"/>
            <w:r>
              <w:rPr>
                <w:rFonts w:cs="Arial"/>
                <w:color w:val="000000"/>
              </w:rPr>
              <w:t xml:space="preserve">-epiphyseal dysplasia </w:t>
            </w:r>
          </w:p>
        </w:tc>
        <w:tc>
          <w:tcPr>
            <w:tcW w:w="1260" w:type="dxa"/>
            <w:vAlign w:val="center"/>
          </w:tcPr>
          <w:p w:rsidR="00392C15" w:rsidRDefault="00D321CC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</w:t>
            </w:r>
          </w:p>
        </w:tc>
        <w:tc>
          <w:tcPr>
            <w:tcW w:w="844" w:type="dxa"/>
            <w:vAlign w:val="center"/>
          </w:tcPr>
          <w:p w:rsidR="00392C15" w:rsidRPr="00D321CC" w:rsidRDefault="00D321CC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COL2A1</w:t>
            </w:r>
          </w:p>
        </w:tc>
        <w:tc>
          <w:tcPr>
            <w:tcW w:w="1286" w:type="dxa"/>
            <w:vAlign w:val="center"/>
          </w:tcPr>
          <w:p w:rsidR="00392C15" w:rsidRPr="003D729C" w:rsidRDefault="00BF2FBE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EO; IO</w:t>
            </w:r>
          </w:p>
        </w:tc>
        <w:tc>
          <w:tcPr>
            <w:tcW w:w="4242" w:type="dxa"/>
            <w:vAlign w:val="center"/>
          </w:tcPr>
          <w:p w:rsidR="00392C15" w:rsidRDefault="00D321CC" w:rsidP="002E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Short limbs and trunk. Scoliosis. Early arthritis. Cleft pal</w:t>
            </w:r>
            <w:r w:rsidR="002E74B0">
              <w:rPr>
                <w:rFonts w:cs="Arial"/>
                <w:color w:val="000000"/>
              </w:rPr>
              <w:t>ate</w:t>
            </w:r>
            <w:r w:rsidR="00C327E1">
              <w:rPr>
                <w:rFonts w:cs="Arial"/>
                <w:color w:val="000000"/>
              </w:rPr>
              <w:fldChar w:fldCharType="begin"/>
            </w:r>
            <w:r w:rsidR="002E74B0">
              <w:rPr>
                <w:rFonts w:cs="Arial"/>
                <w:color w:val="000000"/>
              </w:rPr>
              <w:instrText xml:space="preserve"> ADDIN EN.CITE &lt;EndNote&gt;&lt;Cite&gt;&lt;Author&gt;Shah&lt;/Author&gt;&lt;Year&gt;2016&lt;/Year&gt;&lt;IDText&gt;Skeletal dysplasia&lt;/IDText&gt;&lt;DisplayText&gt;&lt;style face="superscript"&gt;4&lt;/style&gt;&lt;/DisplayText&gt;&lt;record&gt;&lt;isbn&gt;0263-9319&lt;/isbn&gt;&lt;titles&gt;&lt;title&gt;Skeletal dysplasia&lt;/title&gt;&lt;secondary-title&gt;Surgery (Oxford)&lt;/secondary-title&gt;&lt;/titles&gt;&lt;contributors&gt;&lt;authors&gt;&lt;author&gt;Shah, Ishani P&lt;/author&gt;&lt;author&gt;Varghese, Bobin&lt;/author&gt;&lt;author&gt;Fernandes, James A&lt;/author&gt;&lt;/authors&gt;&lt;/contributors&gt;&lt;added-date format="utc"&gt;1496622815&lt;/added-date&gt;&lt;ref-type name="Journal Article"&gt;17&lt;/ref-type&gt;&lt;dates&gt;&lt;year&gt;2016&lt;/year&gt;&lt;/dates&gt;&lt;rec-number&gt;715&lt;/rec-number&gt;&lt;last-updated-date format="utc"&gt;1496622815&lt;/last-updated-date&gt;&lt;/record&gt;&lt;/Cite&gt;&lt;/EndNote&gt;</w:instrText>
            </w:r>
            <w:r w:rsidR="00C327E1">
              <w:rPr>
                <w:rFonts w:cs="Arial"/>
                <w:color w:val="000000"/>
              </w:rPr>
              <w:fldChar w:fldCharType="separate"/>
            </w:r>
            <w:r w:rsidR="002E74B0" w:rsidRPr="002E74B0">
              <w:rPr>
                <w:rFonts w:cs="Arial"/>
                <w:noProof/>
                <w:color w:val="000000"/>
                <w:vertAlign w:val="superscript"/>
              </w:rPr>
              <w:t>4</w:t>
            </w:r>
            <w:r w:rsidR="00C327E1">
              <w:rPr>
                <w:rFonts w:cs="Arial"/>
                <w:color w:val="000000"/>
              </w:rPr>
              <w:fldChar w:fldCharType="end"/>
            </w:r>
          </w:p>
        </w:tc>
      </w:tr>
      <w:tr w:rsidR="009C7F89" w:rsidRPr="003D7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Align w:val="center"/>
          </w:tcPr>
          <w:p w:rsidR="009C7F89" w:rsidRDefault="00BF2FBE" w:rsidP="00BE674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Metaphyseal chondrodysplasia Jansen-type</w:t>
            </w:r>
          </w:p>
        </w:tc>
        <w:tc>
          <w:tcPr>
            <w:tcW w:w="1260" w:type="dxa"/>
            <w:vAlign w:val="center"/>
          </w:tcPr>
          <w:p w:rsidR="009C7F89" w:rsidRDefault="00BF2FBE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</w:t>
            </w:r>
          </w:p>
        </w:tc>
        <w:tc>
          <w:tcPr>
            <w:tcW w:w="844" w:type="dxa"/>
            <w:vAlign w:val="center"/>
          </w:tcPr>
          <w:p w:rsidR="009C7F89" w:rsidRPr="005B6CDB" w:rsidRDefault="00BF2FBE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</w:rPr>
            </w:pPr>
            <w:r w:rsidRPr="005B6CDB">
              <w:rPr>
                <w:rFonts w:cs="Arial"/>
                <w:i/>
                <w:color w:val="000000"/>
              </w:rPr>
              <w:t>PTHR1</w:t>
            </w:r>
          </w:p>
        </w:tc>
        <w:tc>
          <w:tcPr>
            <w:tcW w:w="1286" w:type="dxa"/>
            <w:vAlign w:val="center"/>
          </w:tcPr>
          <w:p w:rsidR="009C7F89" w:rsidRPr="003D729C" w:rsidRDefault="005B6CDB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EO; IO</w:t>
            </w:r>
          </w:p>
        </w:tc>
        <w:tc>
          <w:tcPr>
            <w:tcW w:w="4242" w:type="dxa"/>
            <w:vAlign w:val="center"/>
          </w:tcPr>
          <w:p w:rsidR="00BF2FBE" w:rsidRDefault="00BF2FBE" w:rsidP="00BF2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Severe. Hindlimbs short and angulated</w:t>
            </w:r>
          </w:p>
          <w:p w:rsidR="009C7F89" w:rsidRDefault="00BF2FBE" w:rsidP="002E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Spaced and prominent eyes. High skull vault</w:t>
            </w:r>
            <w:r w:rsidR="00C327E1">
              <w:rPr>
                <w:rFonts w:cs="Arial"/>
                <w:color w:val="000000"/>
              </w:rPr>
              <w:fldChar w:fldCharType="begin"/>
            </w:r>
            <w:r w:rsidR="002E74B0">
              <w:rPr>
                <w:rFonts w:cs="Arial"/>
                <w:color w:val="000000"/>
              </w:rPr>
              <w:instrText xml:space="preserve"> ADDIN EN.CITE &lt;EndNote&gt;&lt;Cite&gt;&lt;Author&gt;Silve&lt;/Author&gt;&lt;Year&gt;2005&lt;/Year&gt;&lt;IDText&gt;Jansen’s metaphyseal chondrodysplasia&lt;/IDText&gt;&lt;DisplayText&gt;&lt;style face="superscript"&gt;5&lt;/style&gt;&lt;/DisplayText&gt;&lt;record&gt;&lt;titles&gt;&lt;title&gt;Jansen’s metaphyseal chondrodysplasia&lt;/title&gt;&lt;/titles&gt;&lt;contributors&gt;&lt;authors&gt;&lt;author&gt;Silve, Doctor Caroline&lt;/author&gt;&lt;author&gt;Jüppner, Doctor Harald&lt;/author&gt;&lt;/authors&gt;&lt;/contributors&gt;&lt;added-date format="utc"&gt;1496684240&lt;/added-date&gt;&lt;ref-type name="Journal Article"&gt;17&lt;/ref-type&gt;&lt;dates&gt;&lt;year&gt;2005&lt;/year&gt;&lt;/dates&gt;&lt;rec-number&gt;721&lt;/rec-number&gt;&lt;last-updated-date format="utc"&gt;1496684240&lt;/last-updated-date&gt;&lt;/record&gt;&lt;/Cite&gt;&lt;/EndNote&gt;</w:instrText>
            </w:r>
            <w:r w:rsidR="00C327E1">
              <w:rPr>
                <w:rFonts w:cs="Arial"/>
                <w:color w:val="000000"/>
              </w:rPr>
              <w:fldChar w:fldCharType="separate"/>
            </w:r>
            <w:r w:rsidR="002E74B0" w:rsidRPr="002E74B0">
              <w:rPr>
                <w:rFonts w:cs="Arial"/>
                <w:noProof/>
                <w:color w:val="000000"/>
                <w:vertAlign w:val="superscript"/>
              </w:rPr>
              <w:t>5</w:t>
            </w:r>
            <w:r w:rsidR="00C327E1">
              <w:rPr>
                <w:rFonts w:cs="Arial"/>
                <w:color w:val="000000"/>
              </w:rPr>
              <w:fldChar w:fldCharType="end"/>
            </w:r>
          </w:p>
        </w:tc>
      </w:tr>
      <w:tr w:rsidR="009C7F89" w:rsidRPr="003D729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Align w:val="center"/>
          </w:tcPr>
          <w:p w:rsidR="009C7F89" w:rsidRDefault="005B6CDB" w:rsidP="00BE674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Metaphyseal chondrodysplasia Schmid-type</w:t>
            </w:r>
          </w:p>
        </w:tc>
        <w:tc>
          <w:tcPr>
            <w:tcW w:w="1260" w:type="dxa"/>
            <w:vAlign w:val="center"/>
          </w:tcPr>
          <w:p w:rsidR="009C7F89" w:rsidRDefault="005B6CDB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</w:t>
            </w:r>
          </w:p>
        </w:tc>
        <w:tc>
          <w:tcPr>
            <w:tcW w:w="844" w:type="dxa"/>
            <w:vAlign w:val="center"/>
          </w:tcPr>
          <w:p w:rsidR="009C7F89" w:rsidRPr="005B6CDB" w:rsidRDefault="005B6CDB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/>
              </w:rPr>
            </w:pPr>
            <w:r w:rsidRPr="005B6CDB">
              <w:rPr>
                <w:rFonts w:cs="Arial"/>
                <w:i/>
                <w:color w:val="000000"/>
              </w:rPr>
              <w:t>COL10A1</w:t>
            </w:r>
          </w:p>
        </w:tc>
        <w:tc>
          <w:tcPr>
            <w:tcW w:w="1286" w:type="dxa"/>
            <w:vAlign w:val="center"/>
          </w:tcPr>
          <w:p w:rsidR="009C7F89" w:rsidRPr="003D729C" w:rsidRDefault="005B6CDB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EO</w:t>
            </w:r>
          </w:p>
        </w:tc>
        <w:tc>
          <w:tcPr>
            <w:tcW w:w="4242" w:type="dxa"/>
            <w:vAlign w:val="center"/>
          </w:tcPr>
          <w:p w:rsidR="009C7F89" w:rsidRDefault="005B6CDB" w:rsidP="002E7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Skeletal changes appear during postnata</w:t>
            </w:r>
            <w:r w:rsidR="002E74B0">
              <w:rPr>
                <w:rFonts w:cs="Arial"/>
                <w:color w:val="000000"/>
              </w:rPr>
              <w:t>l development. Short stature</w:t>
            </w:r>
            <w:r w:rsidR="00C327E1">
              <w:rPr>
                <w:rFonts w:cs="Arial"/>
                <w:color w:val="000000"/>
              </w:rPr>
              <w:fldChar w:fldCharType="begin"/>
            </w:r>
            <w:r w:rsidR="002E74B0">
              <w:rPr>
                <w:rFonts w:cs="Arial"/>
                <w:color w:val="000000"/>
              </w:rPr>
              <w:instrText xml:space="preserve"> ADDIN EN.CITE &lt;EndNote&gt;&lt;Cite&gt;&lt;Author&gt;Shah&lt;/Author&gt;&lt;Year&gt;2016&lt;/Year&gt;&lt;IDText&gt;Skeletal dysplasia&lt;/IDText&gt;&lt;DisplayText&gt;&lt;style face="superscript"&gt;4&lt;/style&gt;&lt;/DisplayText&gt;&lt;record&gt;&lt;isbn&gt;0263-9319&lt;/isbn&gt;&lt;titles&gt;&lt;title&gt;Skeletal dysplasia&lt;/title&gt;&lt;secondary-title&gt;Surgery (Oxford)&lt;/secondary-title&gt;&lt;/titles&gt;&lt;contributors&gt;&lt;authors&gt;&lt;author&gt;Shah, Ishani P&lt;/author&gt;&lt;author&gt;Varghese, Bobin&lt;/author&gt;&lt;author&gt;Fernandes, James A&lt;/author&gt;&lt;/authors&gt;&lt;/contributors&gt;&lt;added-date format="utc"&gt;1496622815&lt;/added-date&gt;&lt;ref-type name="Journal Article"&gt;17&lt;/ref-type&gt;&lt;dates&gt;&lt;year&gt;2016&lt;/year&gt;&lt;/dates&gt;&lt;rec-number&gt;715&lt;/rec-number&gt;&lt;last-updated-date format="utc"&gt;1496622815&lt;/last-updated-date&gt;&lt;/record&gt;&lt;/Cite&gt;&lt;/EndNote&gt;</w:instrText>
            </w:r>
            <w:r w:rsidR="00C327E1">
              <w:rPr>
                <w:rFonts w:cs="Arial"/>
                <w:color w:val="000000"/>
              </w:rPr>
              <w:fldChar w:fldCharType="separate"/>
            </w:r>
            <w:r w:rsidR="002E74B0" w:rsidRPr="002E74B0">
              <w:rPr>
                <w:rFonts w:cs="Arial"/>
                <w:noProof/>
                <w:color w:val="000000"/>
                <w:vertAlign w:val="superscript"/>
              </w:rPr>
              <w:t>4</w:t>
            </w:r>
            <w:r w:rsidR="00C327E1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92C15" w:rsidRPr="003D7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Align w:val="center"/>
          </w:tcPr>
          <w:p w:rsidR="00392C15" w:rsidRDefault="004C1E8C" w:rsidP="00BE674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Hypophosphata</w:t>
            </w:r>
            <w:r w:rsidR="00FF2916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>ia</w:t>
            </w:r>
          </w:p>
        </w:tc>
        <w:tc>
          <w:tcPr>
            <w:tcW w:w="1260" w:type="dxa"/>
            <w:vAlign w:val="center"/>
          </w:tcPr>
          <w:p w:rsidR="00392C15" w:rsidRDefault="00EC764E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 or AD</w:t>
            </w:r>
          </w:p>
        </w:tc>
        <w:tc>
          <w:tcPr>
            <w:tcW w:w="844" w:type="dxa"/>
            <w:vAlign w:val="center"/>
          </w:tcPr>
          <w:p w:rsidR="00392C15" w:rsidRPr="004C1E8C" w:rsidRDefault="004C1E8C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</w:rPr>
            </w:pPr>
            <w:r w:rsidRPr="004C1E8C">
              <w:rPr>
                <w:rFonts w:cs="Arial"/>
                <w:i/>
                <w:color w:val="000000"/>
              </w:rPr>
              <w:t>TNSALP</w:t>
            </w:r>
          </w:p>
        </w:tc>
        <w:tc>
          <w:tcPr>
            <w:tcW w:w="1286" w:type="dxa"/>
            <w:vAlign w:val="center"/>
          </w:tcPr>
          <w:p w:rsidR="00392C15" w:rsidRPr="003D729C" w:rsidRDefault="00EC764E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EO</w:t>
            </w:r>
          </w:p>
        </w:tc>
        <w:tc>
          <w:tcPr>
            <w:tcW w:w="4242" w:type="dxa"/>
            <w:vAlign w:val="center"/>
          </w:tcPr>
          <w:p w:rsidR="00392C15" w:rsidRPr="00EC764E" w:rsidRDefault="004C1E8C" w:rsidP="002E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</w:t>
            </w:r>
            <w:r w:rsidR="00EC764E">
              <w:rPr>
                <w:rFonts w:cs="Arial"/>
                <w:color w:val="000000"/>
              </w:rPr>
              <w:t>hort and bowed limbs and</w:t>
            </w:r>
            <w:r>
              <w:rPr>
                <w:rFonts w:cs="Arial"/>
                <w:color w:val="000000"/>
              </w:rPr>
              <w:t xml:space="preserve"> dental disease</w:t>
            </w:r>
            <w:r w:rsidR="00EC764E">
              <w:rPr>
                <w:rFonts w:cs="Arial"/>
                <w:color w:val="000000"/>
              </w:rPr>
              <w:t xml:space="preserve">. </w:t>
            </w:r>
            <w:proofErr w:type="spellStart"/>
            <w:r w:rsidR="00EC764E">
              <w:rPr>
                <w:rFonts w:cs="Arial"/>
                <w:color w:val="000000"/>
              </w:rPr>
              <w:t>Hypomineralization</w:t>
            </w:r>
            <w:proofErr w:type="spellEnd"/>
            <w:r w:rsidR="00EC764E">
              <w:rPr>
                <w:rFonts w:cs="Arial"/>
                <w:color w:val="000000"/>
              </w:rPr>
              <w:t xml:space="preserve"> and </w:t>
            </w:r>
            <w:r w:rsidR="00EC764E" w:rsidRPr="00EC764E">
              <w:rPr>
                <w:rFonts w:cs="Arial"/>
                <w:color w:val="000000"/>
              </w:rPr>
              <w:t>diaphyseal spur</w:t>
            </w:r>
            <w:r w:rsidR="00C327E1">
              <w:rPr>
                <w:rFonts w:cs="Arial"/>
                <w:color w:val="000000"/>
              </w:rPr>
              <w:fldChar w:fldCharType="begin"/>
            </w:r>
            <w:r w:rsidR="002E74B0">
              <w:rPr>
                <w:rFonts w:cs="Arial"/>
                <w:color w:val="000000"/>
              </w:rPr>
              <w:instrText xml:space="preserve"> ADDIN EN.CITE &lt;EndNote&gt;&lt;Cite&gt;&lt;Author&gt;Wenkert&lt;/Author&gt;&lt;Year&gt;2011&lt;/Year&gt;&lt;IDText&gt;Hypophosphatasia: nonlethal disease despite skeletal presentation in utero (17 new cases and literature review)&lt;/IDText&gt;&lt;DisplayText&gt;&lt;style face="superscript"&gt;6&lt;/style&gt;&lt;/DisplayText&gt;&lt;record&gt;&lt;isbn&gt;1523-4681&lt;/isbn&gt;&lt;titles&gt;&lt;title&gt;Hypophosphatasia: nonlethal disease despite skeletal presentation in utero (17 new cases and literature review)&lt;/title&gt;&lt;secondary-title&gt;Journal of Bone and Mineral Research&lt;/secondary-title&gt;&lt;/titles&gt;&lt;pages&gt;2389-2398&lt;/pages&gt;&lt;number&gt;10&lt;/number&gt;&lt;contributors&gt;&lt;authors&gt;&lt;author&gt;Wenkert, Deborah&lt;/author&gt;&lt;author&gt;McAlister, William H&lt;/author&gt;&lt;author&gt;Coburn, Stephen P&lt;/author&gt;&lt;author&gt;Zerega, Janice A&lt;/author&gt;&lt;author&gt;Ryan, Lawrence M&lt;/author&gt;&lt;author&gt;Ericson, Karen L&lt;/author&gt;&lt;author&gt;Hersh, Joseph H&lt;/author&gt;&lt;author&gt;Mumm, Steven&lt;/author&gt;&lt;author&gt;Whyte, Michael P&lt;/author&gt;&lt;/authors&gt;&lt;/contributors&gt;&lt;added-date format="utc"&gt;1496684249&lt;/added-date&gt;&lt;ref-type name="Journal Article"&gt;17&lt;/ref-type&gt;&lt;dates&gt;&lt;year&gt;2011&lt;/year&gt;&lt;/dates&gt;&lt;rec-number&gt;722&lt;/rec-number&gt;&lt;last-updated-date format="utc"&gt;1496684249&lt;/last-updated-date&gt;&lt;volume&gt;26&lt;/volume&gt;&lt;/record&gt;&lt;/Cite&gt;&lt;/EndNote&gt;</w:instrText>
            </w:r>
            <w:r w:rsidR="00C327E1">
              <w:rPr>
                <w:rFonts w:cs="Arial"/>
                <w:color w:val="000000"/>
              </w:rPr>
              <w:fldChar w:fldCharType="separate"/>
            </w:r>
            <w:r w:rsidR="002E74B0" w:rsidRPr="002E74B0">
              <w:rPr>
                <w:rFonts w:cs="Arial"/>
                <w:noProof/>
                <w:color w:val="000000"/>
                <w:vertAlign w:val="superscript"/>
              </w:rPr>
              <w:t>6</w:t>
            </w:r>
            <w:r w:rsidR="00C327E1">
              <w:rPr>
                <w:rFonts w:cs="Arial"/>
                <w:color w:val="000000"/>
              </w:rPr>
              <w:fldChar w:fldCharType="end"/>
            </w:r>
            <w:r w:rsidR="00F77EDE">
              <w:rPr>
                <w:rFonts w:cs="Arial"/>
                <w:color w:val="000000"/>
              </w:rPr>
              <w:t xml:space="preserve"> </w:t>
            </w:r>
          </w:p>
        </w:tc>
      </w:tr>
      <w:tr w:rsidR="00EC764E" w:rsidRPr="003D729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Align w:val="center"/>
          </w:tcPr>
          <w:p w:rsidR="00EC764E" w:rsidRDefault="008A2E6D" w:rsidP="008A2E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Diastrophic dysplasia</w:t>
            </w:r>
          </w:p>
        </w:tc>
        <w:tc>
          <w:tcPr>
            <w:tcW w:w="1260" w:type="dxa"/>
            <w:vAlign w:val="center"/>
          </w:tcPr>
          <w:p w:rsidR="00EC764E" w:rsidRDefault="008A2E6D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</w:t>
            </w:r>
          </w:p>
        </w:tc>
        <w:tc>
          <w:tcPr>
            <w:tcW w:w="844" w:type="dxa"/>
            <w:vAlign w:val="center"/>
          </w:tcPr>
          <w:p w:rsidR="00EC764E" w:rsidRPr="004C1E8C" w:rsidRDefault="008A2E6D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SLC26A2</w:t>
            </w:r>
          </w:p>
        </w:tc>
        <w:tc>
          <w:tcPr>
            <w:tcW w:w="1286" w:type="dxa"/>
            <w:vAlign w:val="center"/>
          </w:tcPr>
          <w:p w:rsidR="00EC764E" w:rsidRPr="003D729C" w:rsidRDefault="00714AEA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EO; IO</w:t>
            </w:r>
          </w:p>
        </w:tc>
        <w:tc>
          <w:tcPr>
            <w:tcW w:w="4242" w:type="dxa"/>
            <w:vAlign w:val="center"/>
          </w:tcPr>
          <w:p w:rsidR="00EC764E" w:rsidRDefault="008A2E6D" w:rsidP="00F77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Angulated thumbs, scoliosis, sometimes cleft palate</w:t>
            </w:r>
            <w:r w:rsidR="00C327E1">
              <w:rPr>
                <w:rFonts w:cs="Arial"/>
                <w:color w:val="000000"/>
              </w:rPr>
              <w:fldChar w:fldCharType="begin"/>
            </w:r>
            <w:r w:rsidR="00F77EDE">
              <w:rPr>
                <w:rFonts w:cs="Arial"/>
                <w:color w:val="000000"/>
              </w:rPr>
              <w:instrText xml:space="preserve"> ADDIN EN.CITE &lt;EndNote&gt;&lt;Cite&gt;&lt;Author&gt;Hurst&lt;/Author&gt;&lt;Year&gt;2005&lt;/Year&gt;&lt;IDText&gt;Skeletal dysplasias&lt;/IDText&gt;&lt;DisplayText&gt;&lt;style face="superscript"&gt;7&lt;/style&gt;&lt;/DisplayText&gt;&lt;record&gt;&lt;keywords&gt;&lt;keyword&gt;Short long bones&lt;/keyword&gt;&lt;keyword&gt;Disproportion&lt;/keyword&gt;&lt;keyword&gt;Deformity of the limbs&lt;/keyword&gt;&lt;keyword&gt;Respiratory distress&lt;/keyword&gt;&lt;keyword&gt;Congenital anomalies&lt;/keyword&gt;&lt;keyword&gt;Skeletal survey&lt;/keyword&gt;&lt;/keywords&gt;&lt;urls&gt;&lt;related-urls&gt;&lt;url&gt;http://www.sciencedirect.com/science/article/pii/S1744165X04001039&lt;/url&gt;&lt;/related-urls&gt;&lt;/urls&gt;&lt;titles&gt;&lt;title&gt;Skeletal dysplasias&lt;/title&gt;&lt;secondary-title&gt;Fetal and Neonatal Genetics&lt;/secondary-title&gt;&lt;alt-title&gt;Seminars in Fetal and Neonatal Medicine&lt;/alt-title&gt;&lt;/titles&gt;&lt;pages&gt;233-241&lt;/pages&gt;&lt;number&gt;3&lt;/number&gt;&lt;contributors&gt;&lt;authors&gt;&lt;author&gt;Hurst, Jane A.&lt;/author&gt;&lt;author&gt;Firth, Helen V.&lt;/author&gt;&lt;author&gt;Smithson, Sarah&lt;/author&gt;&lt;/authors&gt;&lt;/contributors&gt;&lt;added-date format="utc"&gt;1496622472&lt;/added-date&gt;&lt;ref-type name="Journal Article"&gt;17&lt;/ref-type&gt;&lt;dates&gt;&lt;year&gt;2005&lt;/year&gt;&lt;/dates&gt;&lt;rec-number&gt;714&lt;/rec-number&gt;&lt;last-updated-date format="utc"&gt;1496622472&lt;/last-updated-date&gt;&lt;volume&gt;10&lt;/volume&gt;&lt;/record&gt;&lt;/Cite&gt;&lt;/EndNote&gt;</w:instrText>
            </w:r>
            <w:r w:rsidR="00C327E1">
              <w:rPr>
                <w:rFonts w:cs="Arial"/>
                <w:color w:val="000000"/>
              </w:rPr>
              <w:fldChar w:fldCharType="separate"/>
            </w:r>
            <w:r w:rsidR="00F77EDE" w:rsidRPr="00F77EDE">
              <w:rPr>
                <w:rFonts w:cs="Arial"/>
                <w:noProof/>
                <w:color w:val="000000"/>
                <w:vertAlign w:val="superscript"/>
              </w:rPr>
              <w:t>7</w:t>
            </w:r>
            <w:r w:rsidR="00C327E1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EC764E" w:rsidRPr="003D7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Align w:val="center"/>
          </w:tcPr>
          <w:p w:rsidR="00EC764E" w:rsidRDefault="00F37E50" w:rsidP="00BE674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Camp</w:t>
            </w:r>
            <w:r w:rsidR="008A2E6D">
              <w:rPr>
                <w:rFonts w:cs="Arial"/>
                <w:color w:val="000000"/>
              </w:rPr>
              <w:t>omelic dysplasia</w:t>
            </w:r>
          </w:p>
        </w:tc>
        <w:tc>
          <w:tcPr>
            <w:tcW w:w="1260" w:type="dxa"/>
            <w:vAlign w:val="center"/>
          </w:tcPr>
          <w:p w:rsidR="00EC764E" w:rsidRDefault="00D824B8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</w:t>
            </w:r>
          </w:p>
        </w:tc>
        <w:tc>
          <w:tcPr>
            <w:tcW w:w="844" w:type="dxa"/>
            <w:vAlign w:val="center"/>
          </w:tcPr>
          <w:p w:rsidR="00EC764E" w:rsidRPr="004C1E8C" w:rsidRDefault="008A2E6D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SOX9</w:t>
            </w:r>
          </w:p>
        </w:tc>
        <w:tc>
          <w:tcPr>
            <w:tcW w:w="1286" w:type="dxa"/>
            <w:vAlign w:val="center"/>
          </w:tcPr>
          <w:p w:rsidR="00EC764E" w:rsidRPr="003D729C" w:rsidRDefault="008A2E6D" w:rsidP="00BE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EO; IO</w:t>
            </w:r>
          </w:p>
        </w:tc>
        <w:tc>
          <w:tcPr>
            <w:tcW w:w="4242" w:type="dxa"/>
            <w:vAlign w:val="center"/>
          </w:tcPr>
          <w:p w:rsidR="00EC764E" w:rsidRDefault="00F37E50" w:rsidP="001D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Short b</w:t>
            </w:r>
            <w:r w:rsidR="008A2E6D">
              <w:rPr>
                <w:rFonts w:cs="Arial"/>
                <w:color w:val="000000"/>
              </w:rPr>
              <w:t>owed limbs,</w:t>
            </w:r>
            <w:r>
              <w:rPr>
                <w:rFonts w:cs="Arial"/>
                <w:color w:val="000000"/>
              </w:rPr>
              <w:t xml:space="preserve"> and short hand and feet.</w:t>
            </w:r>
            <w:r w:rsidR="008A2E6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Head facial </w:t>
            </w:r>
            <w:r w:rsidR="008B45F4">
              <w:rPr>
                <w:rFonts w:cs="Arial"/>
                <w:color w:val="000000"/>
              </w:rPr>
              <w:t>deformities</w:t>
            </w:r>
            <w:r w:rsidR="00C327E1">
              <w:rPr>
                <w:rFonts w:cs="Arial"/>
                <w:color w:val="000000"/>
              </w:rPr>
              <w:fldChar w:fldCharType="begin"/>
            </w:r>
            <w:r w:rsidR="00F77EDE">
              <w:rPr>
                <w:rFonts w:cs="Arial"/>
                <w:color w:val="000000"/>
              </w:rPr>
              <w:instrText xml:space="preserve"> ADDIN EN.CITE &lt;EndNote&gt;&lt;Cite&gt;&lt;Author&gt;Mansour&lt;/Author&gt;&lt;Year&gt;2002&lt;/Year&gt;&lt;IDText&gt;The phenotype of survivors of campomelic dysplasia&lt;/IDText&gt;&lt;DisplayText&gt;&lt;style face="superscript"&gt;8,9&lt;/style&gt;&lt;/DisplayText&gt;&lt;record&gt;&lt;urls&gt;&lt;related-urls&gt;&lt;url&gt;http://jmg.bmj.com/content/39/8/597.abstract&lt;/url&gt;&lt;/related-urls&gt;&lt;/urls&gt;&lt;titles&gt;&lt;title&gt;The phenotype of survivors of campomelic dysplasia&lt;/title&gt;&lt;secondary-title&gt;Journal of Medical Genetics&lt;/secondary-title&gt;&lt;alt-title&gt;J Med Genet&lt;/alt-title&gt;&lt;/titles&gt;&lt;pages&gt;597&lt;/pages&gt;&lt;number&gt;8&lt;/number&gt;&lt;contributors&gt;&lt;authors&gt;&lt;author&gt;Mansour, S.&lt;/author&gt;&lt;author&gt;Offiah, A. C.&lt;/author&gt;&lt;author&gt;McDowall, S.&lt;/author&gt;&lt;author&gt;Sim, P.&lt;/author&gt;&lt;author&gt;Tolmie, J.&lt;/author&gt;&lt;author&gt;Hall, C.&lt;/author&gt;&lt;/authors&gt;&lt;/contributors&gt;&lt;added-date format="utc"&gt;1496685731&lt;/added-date&gt;&lt;ref-type name="Journal Article"&gt;17&lt;/ref-type&gt;&lt;dates&gt;&lt;year&gt;2002&lt;/year&gt;&lt;/dates&gt;&lt;rec-number&gt;724&lt;/rec-number&gt;&lt;last-updated-date format="utc"&gt;1496685731&lt;/last-updated-date&gt;&lt;volume&gt;39&lt;/volume&gt;&lt;/record&gt;&lt;/Cite&gt;&lt;Cite&gt;&lt;Author&gt;Krakow&lt;/Author&gt;&lt;Year&gt;2010&lt;/Year&gt;&lt;IDText&gt;The skeletal dysplasias&lt;/IDText&gt;&lt;record&gt;&lt;urls&gt;&lt;related-urls&gt;&lt;url&gt;http://dx.doi.org/10.1097/GIM.0b013e3181daae9b&lt;/url&gt;&lt;/related-urls&gt;&lt;/urls&gt;&lt;titles&gt;&lt;title&gt;The skeletal dysplasias&lt;/title&gt;&lt;/titles&gt;&lt;pages&gt;327-341&lt;/pages&gt;&lt;number&gt;6&lt;/number&gt;&lt;contributors&gt;&lt;authors&gt;&lt;author&gt;Krakow, Deborah&lt;/author&gt;&lt;author&gt;Rimoin, David L.&lt;/author&gt;&lt;/authors&gt;&lt;/contributors&gt;&lt;added-date format="utc"&gt;1496445133&lt;/added-date&gt;&lt;ref-type name="Journal Article"&gt;17&lt;/ref-type&gt;&lt;dates&gt;&lt;year&gt;2010&lt;/year&gt;&lt;/dates&gt;&lt;rec-number&gt;635&lt;/rec-number&gt;&lt;publisher&gt;The American College of Medical Genetics&lt;/publisher&gt;&lt;last-updated-date format="utc"&gt;1496445133&lt;/last-updated-date&gt;&lt;volume&gt;12&lt;/volume&gt;&lt;/record&gt;&lt;/Cite&gt;&lt;/EndNote&gt;</w:instrText>
            </w:r>
            <w:r w:rsidR="00C327E1">
              <w:rPr>
                <w:rFonts w:cs="Arial"/>
                <w:color w:val="000000"/>
              </w:rPr>
              <w:fldChar w:fldCharType="separate"/>
            </w:r>
            <w:r w:rsidR="00F77EDE" w:rsidRPr="00F77EDE">
              <w:rPr>
                <w:rFonts w:cs="Arial"/>
                <w:noProof/>
                <w:color w:val="000000"/>
                <w:vertAlign w:val="superscript"/>
              </w:rPr>
              <w:t>8,9</w:t>
            </w:r>
            <w:r w:rsidR="00C327E1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714AEA" w:rsidRPr="003D729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Align w:val="center"/>
          </w:tcPr>
          <w:p w:rsidR="00714AEA" w:rsidRDefault="00714AEA" w:rsidP="00BE674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Pallister-Hall syndrome</w:t>
            </w:r>
          </w:p>
        </w:tc>
        <w:tc>
          <w:tcPr>
            <w:tcW w:w="1260" w:type="dxa"/>
            <w:vAlign w:val="center"/>
          </w:tcPr>
          <w:p w:rsidR="00714AEA" w:rsidRDefault="00714AEA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</w:t>
            </w:r>
          </w:p>
        </w:tc>
        <w:tc>
          <w:tcPr>
            <w:tcW w:w="844" w:type="dxa"/>
            <w:vAlign w:val="center"/>
          </w:tcPr>
          <w:p w:rsidR="00714AEA" w:rsidRDefault="00714AEA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GLI3</w:t>
            </w:r>
          </w:p>
        </w:tc>
        <w:tc>
          <w:tcPr>
            <w:tcW w:w="1286" w:type="dxa"/>
            <w:vAlign w:val="center"/>
          </w:tcPr>
          <w:p w:rsidR="00714AEA" w:rsidRDefault="00714AEA" w:rsidP="00BE6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EO; IO</w:t>
            </w:r>
          </w:p>
        </w:tc>
        <w:tc>
          <w:tcPr>
            <w:tcW w:w="4242" w:type="dxa"/>
            <w:vAlign w:val="center"/>
          </w:tcPr>
          <w:p w:rsidR="00714AEA" w:rsidRDefault="00EA0F37" w:rsidP="001D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Polydactyly, Bifid epiglottis, flat nasal bridge</w:t>
            </w:r>
            <w:r w:rsidR="00C327E1">
              <w:rPr>
                <w:rFonts w:cs="Arial"/>
                <w:color w:val="000000"/>
              </w:rPr>
              <w:fldChar w:fldCharType="begin"/>
            </w:r>
            <w:r w:rsidR="001D3967">
              <w:rPr>
                <w:rFonts w:cs="Arial"/>
                <w:color w:val="000000"/>
              </w:rPr>
              <w:instrText xml:space="preserve"> ADDIN EN.CITE &lt;EndNote&gt;&lt;Cite&gt;&lt;Author&gt;Biesecker&lt;/Author&gt;&lt;Year&gt;1996&lt;/Year&gt;&lt;IDText&gt;Pallister-Hall syndrome&lt;/IDText&gt;&lt;DisplayText&gt;&lt;style face="superscript"&gt;9,10&lt;/style&gt;&lt;/DisplayText&gt;&lt;record&gt;&lt;isbn&gt;1468-6244&lt;/isbn&gt;&lt;titles&gt;&lt;title&gt;Pallister-Hall syndrome&lt;/title&gt;&lt;secondary-title&gt;Journal of medical genetics&lt;/secondary-title&gt;&lt;/titles&gt;&lt;pages&gt;585-589&lt;/pages&gt;&lt;number&gt;7&lt;/number&gt;&lt;contributors&gt;&lt;authors&gt;&lt;author&gt;Biesecker, Leslie G&lt;/author&gt;&lt;author&gt;Graham, JM&lt;/author&gt;&lt;/authors&gt;&lt;/contributors&gt;&lt;added-date format="utc"&gt;1496687079&lt;/added-date&gt;&lt;ref-type name="Journal Article"&gt;17&lt;/ref-type&gt;&lt;dates&gt;&lt;year&gt;1996&lt;/year&gt;&lt;/dates&gt;&lt;rec-number&gt;725&lt;/rec-number&gt;&lt;last-updated-date format="utc"&gt;1496687079&lt;/last-updated-date&gt;&lt;volume&gt;33&lt;/volume&gt;&lt;/record&gt;&lt;/Cite&gt;&lt;Cite&gt;&lt;Author&gt;Krakow&lt;/Author&gt;&lt;Year&gt;2010&lt;/Year&gt;&lt;IDText&gt;The skeletal dysplasias&lt;/IDText&gt;&lt;record&gt;&lt;urls&gt;&lt;related-urls&gt;&lt;url&gt;http://dx.doi.org/10.1097/GIM.0b013e3181daae9b&lt;/url&gt;&lt;/related-urls&gt;&lt;/urls&gt;&lt;titles&gt;&lt;title&gt;The skeletal dysplasias&lt;/title&gt;&lt;/titles&gt;&lt;pages&gt;327-341&lt;/pages&gt;&lt;number&gt;6&lt;/number&gt;&lt;contributors&gt;&lt;authors&gt;&lt;author&gt;Krakow, Deborah&lt;/author&gt;&lt;author&gt;Rimoin, David L.&lt;/author&gt;&lt;/authors&gt;&lt;/contributors&gt;&lt;added-date format="utc"&gt;1496445133&lt;/added-date&gt;&lt;ref-type name="Journal Article"&gt;17&lt;/ref-type&gt;&lt;dates&gt;&lt;year&gt;2010&lt;/year&gt;&lt;/dates&gt;&lt;rec-number&gt;635&lt;/rec-number&gt;&lt;publisher&gt;The American College of Medical Genetics&lt;/publisher&gt;&lt;last-updated-date format="utc"&gt;1496445133&lt;/last-updated-date&gt;&lt;volume&gt;12&lt;/volume&gt;&lt;/record&gt;&lt;/Cite&gt;&lt;/EndNote&gt;</w:instrText>
            </w:r>
            <w:r w:rsidR="00C327E1">
              <w:rPr>
                <w:rFonts w:cs="Arial"/>
                <w:color w:val="000000"/>
              </w:rPr>
              <w:fldChar w:fldCharType="separate"/>
            </w:r>
            <w:r w:rsidR="001D3967" w:rsidRPr="001D3967">
              <w:rPr>
                <w:rFonts w:cs="Arial"/>
                <w:noProof/>
                <w:color w:val="000000"/>
                <w:vertAlign w:val="superscript"/>
              </w:rPr>
              <w:t>9,10</w:t>
            </w:r>
            <w:r w:rsidR="00C327E1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Biesecker</w:t>
            </w:r>
            <w:proofErr w:type="spellEnd"/>
            <w:r>
              <w:rPr>
                <w:rFonts w:cs="Arial"/>
                <w:color w:val="000000"/>
              </w:rPr>
              <w:t>, Krakow</w:t>
            </w:r>
          </w:p>
        </w:tc>
      </w:tr>
    </w:tbl>
    <w:p w:rsidR="002E74B0" w:rsidRDefault="002E74B0"/>
    <w:p w:rsidR="002E74B0" w:rsidRDefault="002E74B0"/>
    <w:p w:rsidR="001D3967" w:rsidRPr="001D3967" w:rsidRDefault="00C327E1" w:rsidP="001D3967">
      <w:pPr>
        <w:pStyle w:val="EndNoteBibliography"/>
        <w:spacing w:after="0"/>
        <w:ind w:left="720" w:hanging="720"/>
        <w:rPr>
          <w:noProof/>
        </w:rPr>
      </w:pPr>
      <w:r>
        <w:fldChar w:fldCharType="begin"/>
      </w:r>
      <w:r w:rsidR="002E74B0">
        <w:instrText xml:space="preserve"> ADDIN EN.REFLIST </w:instrText>
      </w:r>
      <w:r>
        <w:fldChar w:fldCharType="separate"/>
      </w:r>
      <w:r w:rsidR="001D3967" w:rsidRPr="001D3967">
        <w:rPr>
          <w:noProof/>
        </w:rPr>
        <w:t>1</w:t>
      </w:r>
      <w:r w:rsidR="001D3967" w:rsidRPr="001D3967">
        <w:rPr>
          <w:noProof/>
        </w:rPr>
        <w:tab/>
        <w:t>Wang, Y.</w:t>
      </w:r>
      <w:r w:rsidR="001D3967" w:rsidRPr="001D3967">
        <w:rPr>
          <w:i/>
          <w:noProof/>
        </w:rPr>
        <w:t xml:space="preserve"> et al.</w:t>
      </w:r>
      <w:r w:rsidR="001D3967" w:rsidRPr="001D3967">
        <w:rPr>
          <w:noProof/>
        </w:rPr>
        <w:t xml:space="preserve"> A mouse model for achondroplasia produced by targeting fibroblast growth factor receptor 3. </w:t>
      </w:r>
      <w:r w:rsidR="001D3967" w:rsidRPr="001D3967">
        <w:rPr>
          <w:i/>
          <w:noProof/>
        </w:rPr>
        <w:t>Proceedings of the National Academy of Sciences</w:t>
      </w:r>
      <w:r w:rsidR="001D3967" w:rsidRPr="001D3967">
        <w:rPr>
          <w:noProof/>
        </w:rPr>
        <w:t xml:space="preserve"> </w:t>
      </w:r>
      <w:r w:rsidR="001D3967" w:rsidRPr="001D3967">
        <w:rPr>
          <w:b/>
          <w:noProof/>
        </w:rPr>
        <w:t>96</w:t>
      </w:r>
      <w:r w:rsidR="001D3967" w:rsidRPr="001D3967">
        <w:rPr>
          <w:noProof/>
        </w:rPr>
        <w:t>, 4455-4460 (1999).</w:t>
      </w:r>
    </w:p>
    <w:p w:rsidR="001D3967" w:rsidRPr="001D3967" w:rsidRDefault="001D3967" w:rsidP="001D3967">
      <w:pPr>
        <w:pStyle w:val="EndNoteBibliography"/>
        <w:spacing w:after="0"/>
        <w:ind w:left="720" w:hanging="720"/>
        <w:rPr>
          <w:noProof/>
        </w:rPr>
      </w:pPr>
      <w:r w:rsidRPr="001D3967">
        <w:rPr>
          <w:noProof/>
        </w:rPr>
        <w:t>2</w:t>
      </w:r>
      <w:r w:rsidRPr="001D3967">
        <w:rPr>
          <w:noProof/>
        </w:rPr>
        <w:tab/>
        <w:t>Posey, K. L.</w:t>
      </w:r>
      <w:r w:rsidRPr="001D3967">
        <w:rPr>
          <w:i/>
          <w:noProof/>
        </w:rPr>
        <w:t xml:space="preserve"> et al.</w:t>
      </w:r>
      <w:r w:rsidRPr="001D3967">
        <w:rPr>
          <w:noProof/>
        </w:rPr>
        <w:t xml:space="preserve"> Chondrocyte‐Specific Pathology During Skeletal Growth and Therapeutics in a Murine Model of Pseudoachondroplasia. </w:t>
      </w:r>
      <w:r w:rsidRPr="001D3967">
        <w:rPr>
          <w:i/>
          <w:noProof/>
        </w:rPr>
        <w:t>Journal of Bone and Mineral Research</w:t>
      </w:r>
      <w:r w:rsidRPr="001D3967">
        <w:rPr>
          <w:noProof/>
        </w:rPr>
        <w:t xml:space="preserve"> </w:t>
      </w:r>
      <w:r w:rsidRPr="001D3967">
        <w:rPr>
          <w:b/>
          <w:noProof/>
        </w:rPr>
        <w:t>29</w:t>
      </w:r>
      <w:r w:rsidRPr="001D3967">
        <w:rPr>
          <w:noProof/>
        </w:rPr>
        <w:t>, 1258-1268 (2014).</w:t>
      </w:r>
    </w:p>
    <w:p w:rsidR="001D3967" w:rsidRPr="001D3967" w:rsidRDefault="001D3967" w:rsidP="001D3967">
      <w:pPr>
        <w:pStyle w:val="EndNoteBibliography"/>
        <w:spacing w:after="0"/>
        <w:ind w:left="720" w:hanging="720"/>
        <w:rPr>
          <w:noProof/>
        </w:rPr>
      </w:pPr>
      <w:r w:rsidRPr="001D3967">
        <w:rPr>
          <w:noProof/>
        </w:rPr>
        <w:t>3</w:t>
      </w:r>
      <w:r w:rsidRPr="001D3967">
        <w:rPr>
          <w:noProof/>
        </w:rPr>
        <w:tab/>
        <w:t xml:space="preserve">White, A. L., Modaff, P., Holland-Morris, F. &amp; Pauli, R. M. Natural history of rhizomelic chondrodysplasia punctata.  </w:t>
      </w:r>
      <w:r w:rsidRPr="001D3967">
        <w:rPr>
          <w:b/>
          <w:noProof/>
        </w:rPr>
        <w:t>118A</w:t>
      </w:r>
      <w:r w:rsidRPr="001D3967">
        <w:rPr>
          <w:noProof/>
        </w:rPr>
        <w:t>, 332-342 (2003).</w:t>
      </w:r>
    </w:p>
    <w:p w:rsidR="001D3967" w:rsidRPr="001D3967" w:rsidRDefault="001D3967" w:rsidP="001D3967">
      <w:pPr>
        <w:pStyle w:val="EndNoteBibliography"/>
        <w:spacing w:after="0"/>
        <w:ind w:left="720" w:hanging="720"/>
        <w:rPr>
          <w:noProof/>
        </w:rPr>
      </w:pPr>
      <w:r w:rsidRPr="001D3967">
        <w:rPr>
          <w:noProof/>
        </w:rPr>
        <w:t>4</w:t>
      </w:r>
      <w:r w:rsidRPr="001D3967">
        <w:rPr>
          <w:noProof/>
        </w:rPr>
        <w:tab/>
        <w:t xml:space="preserve">Shah, I. P., Varghese, B. &amp; Fernandes, J. A. Skeletal dysplasia. </w:t>
      </w:r>
      <w:r w:rsidRPr="001D3967">
        <w:rPr>
          <w:i/>
          <w:noProof/>
        </w:rPr>
        <w:t>Surgery (Oxford)</w:t>
      </w:r>
      <w:r w:rsidRPr="001D3967">
        <w:rPr>
          <w:noProof/>
        </w:rPr>
        <w:t xml:space="preserve"> (2016).</w:t>
      </w:r>
    </w:p>
    <w:p w:rsidR="001D3967" w:rsidRPr="001D3967" w:rsidRDefault="001D3967" w:rsidP="001D3967">
      <w:pPr>
        <w:pStyle w:val="EndNoteBibliography"/>
        <w:spacing w:after="0"/>
        <w:ind w:left="720" w:hanging="720"/>
        <w:rPr>
          <w:noProof/>
        </w:rPr>
      </w:pPr>
      <w:r w:rsidRPr="001D3967">
        <w:rPr>
          <w:noProof/>
        </w:rPr>
        <w:t>5</w:t>
      </w:r>
      <w:r w:rsidRPr="001D3967">
        <w:rPr>
          <w:noProof/>
        </w:rPr>
        <w:tab/>
        <w:t>Silve, D. C. &amp; Jüppner, D. H. Jansen’s metaphyseal chondrodysplasia.  (2005).</w:t>
      </w:r>
    </w:p>
    <w:p w:rsidR="001D3967" w:rsidRPr="001D3967" w:rsidRDefault="001D3967" w:rsidP="001D3967">
      <w:pPr>
        <w:pStyle w:val="EndNoteBibliography"/>
        <w:spacing w:after="0"/>
        <w:ind w:left="720" w:hanging="720"/>
        <w:rPr>
          <w:noProof/>
        </w:rPr>
      </w:pPr>
      <w:r w:rsidRPr="001D3967">
        <w:rPr>
          <w:noProof/>
        </w:rPr>
        <w:t>6</w:t>
      </w:r>
      <w:r w:rsidRPr="001D3967">
        <w:rPr>
          <w:noProof/>
        </w:rPr>
        <w:tab/>
        <w:t>Wenkert, D.</w:t>
      </w:r>
      <w:r w:rsidRPr="001D3967">
        <w:rPr>
          <w:i/>
          <w:noProof/>
        </w:rPr>
        <w:t xml:space="preserve"> et al.</w:t>
      </w:r>
      <w:r w:rsidRPr="001D3967">
        <w:rPr>
          <w:noProof/>
        </w:rPr>
        <w:t xml:space="preserve"> Hypophosphatasia: nonlethal disease despite skeletal presentation in utero (17 new cases and literature review). </w:t>
      </w:r>
      <w:r w:rsidRPr="001D3967">
        <w:rPr>
          <w:i/>
          <w:noProof/>
        </w:rPr>
        <w:t>Journal of Bone and Mineral Research</w:t>
      </w:r>
      <w:r w:rsidRPr="001D3967">
        <w:rPr>
          <w:noProof/>
        </w:rPr>
        <w:t xml:space="preserve"> </w:t>
      </w:r>
      <w:r w:rsidRPr="001D3967">
        <w:rPr>
          <w:b/>
          <w:noProof/>
        </w:rPr>
        <w:t>26</w:t>
      </w:r>
      <w:r w:rsidRPr="001D3967">
        <w:rPr>
          <w:noProof/>
        </w:rPr>
        <w:t>, 2389-2398 (2011).</w:t>
      </w:r>
    </w:p>
    <w:p w:rsidR="001D3967" w:rsidRPr="001D3967" w:rsidRDefault="001D3967" w:rsidP="001D3967">
      <w:pPr>
        <w:pStyle w:val="EndNoteBibliography"/>
        <w:spacing w:after="0"/>
        <w:ind w:left="720" w:hanging="720"/>
        <w:rPr>
          <w:noProof/>
        </w:rPr>
      </w:pPr>
      <w:r w:rsidRPr="001D3967">
        <w:rPr>
          <w:noProof/>
        </w:rPr>
        <w:lastRenderedPageBreak/>
        <w:t>7</w:t>
      </w:r>
      <w:r w:rsidRPr="001D3967">
        <w:rPr>
          <w:noProof/>
        </w:rPr>
        <w:tab/>
        <w:t xml:space="preserve">Hurst, J. A., Firth, H. V. &amp; Smithson, S. Skeletal dysplasias. </w:t>
      </w:r>
      <w:r w:rsidRPr="001D3967">
        <w:rPr>
          <w:i/>
          <w:noProof/>
        </w:rPr>
        <w:t>Fetal and Neonatal Genetics</w:t>
      </w:r>
      <w:r w:rsidRPr="001D3967">
        <w:rPr>
          <w:noProof/>
        </w:rPr>
        <w:t xml:space="preserve"> </w:t>
      </w:r>
      <w:r w:rsidRPr="001D3967">
        <w:rPr>
          <w:b/>
          <w:noProof/>
        </w:rPr>
        <w:t>10</w:t>
      </w:r>
      <w:r w:rsidRPr="001D3967">
        <w:rPr>
          <w:noProof/>
        </w:rPr>
        <w:t>, 233-241 (2005).</w:t>
      </w:r>
    </w:p>
    <w:p w:rsidR="001D3967" w:rsidRPr="001D3967" w:rsidRDefault="001D3967" w:rsidP="001D3967">
      <w:pPr>
        <w:pStyle w:val="EndNoteBibliography"/>
        <w:spacing w:after="0"/>
        <w:ind w:left="720" w:hanging="720"/>
        <w:rPr>
          <w:noProof/>
        </w:rPr>
      </w:pPr>
      <w:r w:rsidRPr="001D3967">
        <w:rPr>
          <w:noProof/>
        </w:rPr>
        <w:t>8</w:t>
      </w:r>
      <w:r w:rsidRPr="001D3967">
        <w:rPr>
          <w:noProof/>
        </w:rPr>
        <w:tab/>
        <w:t>Mansour, S.</w:t>
      </w:r>
      <w:r w:rsidRPr="001D3967">
        <w:rPr>
          <w:i/>
          <w:noProof/>
        </w:rPr>
        <w:t xml:space="preserve"> et al.</w:t>
      </w:r>
      <w:r w:rsidRPr="001D3967">
        <w:rPr>
          <w:noProof/>
        </w:rPr>
        <w:t xml:space="preserve"> The phenotype of survivors of campomelic dysplasia. </w:t>
      </w:r>
      <w:r w:rsidRPr="001D3967">
        <w:rPr>
          <w:i/>
          <w:noProof/>
        </w:rPr>
        <w:t>Journal of Medical Genetics</w:t>
      </w:r>
      <w:r w:rsidRPr="001D3967">
        <w:rPr>
          <w:noProof/>
        </w:rPr>
        <w:t xml:space="preserve"> </w:t>
      </w:r>
      <w:r w:rsidRPr="001D3967">
        <w:rPr>
          <w:b/>
          <w:noProof/>
        </w:rPr>
        <w:t>39</w:t>
      </w:r>
      <w:r w:rsidRPr="001D3967">
        <w:rPr>
          <w:noProof/>
        </w:rPr>
        <w:t>, 597 (2002).</w:t>
      </w:r>
    </w:p>
    <w:p w:rsidR="001D3967" w:rsidRPr="001D3967" w:rsidRDefault="001D3967" w:rsidP="001D3967">
      <w:pPr>
        <w:pStyle w:val="EndNoteBibliography"/>
        <w:spacing w:after="0"/>
        <w:ind w:left="720" w:hanging="720"/>
        <w:rPr>
          <w:noProof/>
        </w:rPr>
      </w:pPr>
      <w:r w:rsidRPr="001D3967">
        <w:rPr>
          <w:noProof/>
        </w:rPr>
        <w:t>9</w:t>
      </w:r>
      <w:r w:rsidRPr="001D3967">
        <w:rPr>
          <w:noProof/>
        </w:rPr>
        <w:tab/>
        <w:t xml:space="preserve">Krakow, D. &amp; Rimoin, D. L. The skeletal dysplasias.  </w:t>
      </w:r>
      <w:r w:rsidRPr="001D3967">
        <w:rPr>
          <w:b/>
          <w:noProof/>
        </w:rPr>
        <w:t>12</w:t>
      </w:r>
      <w:r w:rsidRPr="001D3967">
        <w:rPr>
          <w:noProof/>
        </w:rPr>
        <w:t>, 327-341 (2010).</w:t>
      </w:r>
    </w:p>
    <w:p w:rsidR="001D3967" w:rsidRPr="001D3967" w:rsidRDefault="001D3967" w:rsidP="001D3967">
      <w:pPr>
        <w:pStyle w:val="EndNoteBibliography"/>
        <w:ind w:left="720" w:hanging="720"/>
        <w:rPr>
          <w:noProof/>
        </w:rPr>
      </w:pPr>
      <w:r w:rsidRPr="001D3967">
        <w:rPr>
          <w:noProof/>
        </w:rPr>
        <w:t>10</w:t>
      </w:r>
      <w:r w:rsidRPr="001D3967">
        <w:rPr>
          <w:noProof/>
        </w:rPr>
        <w:tab/>
        <w:t xml:space="preserve">Biesecker, L. G. &amp; Graham, J. Pallister-Hall syndrome. </w:t>
      </w:r>
      <w:r w:rsidRPr="001D3967">
        <w:rPr>
          <w:i/>
          <w:noProof/>
        </w:rPr>
        <w:t>Journal of medical genetics</w:t>
      </w:r>
      <w:r w:rsidRPr="001D3967">
        <w:rPr>
          <w:noProof/>
        </w:rPr>
        <w:t xml:space="preserve"> </w:t>
      </w:r>
      <w:r w:rsidRPr="001D3967">
        <w:rPr>
          <w:b/>
          <w:noProof/>
        </w:rPr>
        <w:t>33</w:t>
      </w:r>
      <w:r w:rsidRPr="001D3967">
        <w:rPr>
          <w:noProof/>
        </w:rPr>
        <w:t>, 585-589 (1996).</w:t>
      </w:r>
    </w:p>
    <w:p w:rsidR="00364303" w:rsidRDefault="00C327E1">
      <w:r>
        <w:fldChar w:fldCharType="end"/>
      </w:r>
    </w:p>
    <w:sectPr w:rsidR="00364303" w:rsidSect="00392C1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D2553A"/>
    <w:rsid w:val="00033D48"/>
    <w:rsid w:val="00036502"/>
    <w:rsid w:val="00054CE0"/>
    <w:rsid w:val="000951EC"/>
    <w:rsid w:val="000B4CD3"/>
    <w:rsid w:val="000F70F6"/>
    <w:rsid w:val="00106C64"/>
    <w:rsid w:val="00166C8D"/>
    <w:rsid w:val="001D3967"/>
    <w:rsid w:val="001E524A"/>
    <w:rsid w:val="001F13B2"/>
    <w:rsid w:val="001F75D7"/>
    <w:rsid w:val="00207E48"/>
    <w:rsid w:val="00224736"/>
    <w:rsid w:val="0028626E"/>
    <w:rsid w:val="002B625E"/>
    <w:rsid w:val="002E74B0"/>
    <w:rsid w:val="00364303"/>
    <w:rsid w:val="00392C15"/>
    <w:rsid w:val="0039776A"/>
    <w:rsid w:val="003B301B"/>
    <w:rsid w:val="003D729C"/>
    <w:rsid w:val="00414203"/>
    <w:rsid w:val="00414DEB"/>
    <w:rsid w:val="004216A2"/>
    <w:rsid w:val="0043220B"/>
    <w:rsid w:val="0044786C"/>
    <w:rsid w:val="004734E0"/>
    <w:rsid w:val="004A281B"/>
    <w:rsid w:val="004C1E8C"/>
    <w:rsid w:val="004F087D"/>
    <w:rsid w:val="0059757D"/>
    <w:rsid w:val="005B6CDB"/>
    <w:rsid w:val="005C1D44"/>
    <w:rsid w:val="005D687B"/>
    <w:rsid w:val="006430E0"/>
    <w:rsid w:val="00702280"/>
    <w:rsid w:val="00707410"/>
    <w:rsid w:val="00714AEA"/>
    <w:rsid w:val="007644EE"/>
    <w:rsid w:val="007C6F96"/>
    <w:rsid w:val="00802126"/>
    <w:rsid w:val="0085139D"/>
    <w:rsid w:val="00860C44"/>
    <w:rsid w:val="008A2E6D"/>
    <w:rsid w:val="008B45F4"/>
    <w:rsid w:val="00992734"/>
    <w:rsid w:val="009959B5"/>
    <w:rsid w:val="009C7F89"/>
    <w:rsid w:val="009D365B"/>
    <w:rsid w:val="00A13C89"/>
    <w:rsid w:val="00AC6475"/>
    <w:rsid w:val="00AE532B"/>
    <w:rsid w:val="00AF6BC5"/>
    <w:rsid w:val="00B1001F"/>
    <w:rsid w:val="00B3168E"/>
    <w:rsid w:val="00B629CB"/>
    <w:rsid w:val="00BB0407"/>
    <w:rsid w:val="00BC6046"/>
    <w:rsid w:val="00BE2881"/>
    <w:rsid w:val="00BE6746"/>
    <w:rsid w:val="00BF2FBE"/>
    <w:rsid w:val="00C30FA4"/>
    <w:rsid w:val="00C327E1"/>
    <w:rsid w:val="00C36D0F"/>
    <w:rsid w:val="00CD7C94"/>
    <w:rsid w:val="00CE1A35"/>
    <w:rsid w:val="00D2553A"/>
    <w:rsid w:val="00D25884"/>
    <w:rsid w:val="00D2779D"/>
    <w:rsid w:val="00D321CC"/>
    <w:rsid w:val="00D50BF0"/>
    <w:rsid w:val="00D71539"/>
    <w:rsid w:val="00D824B8"/>
    <w:rsid w:val="00E37F53"/>
    <w:rsid w:val="00EA0F37"/>
    <w:rsid w:val="00EC764E"/>
    <w:rsid w:val="00EE636F"/>
    <w:rsid w:val="00EF20C9"/>
    <w:rsid w:val="00F264DC"/>
    <w:rsid w:val="00F32DA4"/>
    <w:rsid w:val="00F37E50"/>
    <w:rsid w:val="00F4548F"/>
    <w:rsid w:val="00F77EDE"/>
    <w:rsid w:val="00F8199A"/>
    <w:rsid w:val="00FF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7F81"/>
  <w15:docId w15:val="{92DAA9C8-4814-4242-B037-D0FE1584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0951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8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rsid w:val="002E74B0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2E74B0"/>
    <w:pPr>
      <w:spacing w:line="240" w:lineRule="auto"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Rolian</dc:creator>
  <cp:keywords/>
  <dc:description/>
  <cp:lastModifiedBy>Campbell Rolian</cp:lastModifiedBy>
  <cp:revision>39</cp:revision>
  <cp:lastPrinted>2017-02-22T17:44:00Z</cp:lastPrinted>
  <dcterms:created xsi:type="dcterms:W3CDTF">2017-04-02T05:48:00Z</dcterms:created>
  <dcterms:modified xsi:type="dcterms:W3CDTF">2019-05-22T01:41:00Z</dcterms:modified>
</cp:coreProperties>
</file>