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1701"/>
        <w:gridCol w:w="3067"/>
      </w:tblGrid>
      <w:tr w:rsidR="002B49CA" w:rsidTr="000815C3">
        <w:tc>
          <w:tcPr>
            <w:tcW w:w="2254" w:type="dxa"/>
          </w:tcPr>
          <w:p w:rsidR="002B49CA" w:rsidRDefault="002B49CA" w:rsidP="000815C3">
            <w:r>
              <w:t>Taxon</w:t>
            </w:r>
          </w:p>
        </w:tc>
        <w:tc>
          <w:tcPr>
            <w:tcW w:w="1994" w:type="dxa"/>
          </w:tcPr>
          <w:p w:rsidR="002B49CA" w:rsidRDefault="002B49CA" w:rsidP="000815C3">
            <w:r>
              <w:t>Observations and scores based on</w:t>
            </w:r>
          </w:p>
        </w:tc>
        <w:tc>
          <w:tcPr>
            <w:tcW w:w="1701" w:type="dxa"/>
          </w:tcPr>
          <w:p w:rsidR="002B49CA" w:rsidRDefault="002B49CA" w:rsidP="000815C3">
            <w:r>
              <w:t>Specimen number</w:t>
            </w:r>
          </w:p>
        </w:tc>
        <w:tc>
          <w:tcPr>
            <w:tcW w:w="3067" w:type="dxa"/>
          </w:tcPr>
          <w:p w:rsidR="002B49CA" w:rsidRDefault="002B49CA" w:rsidP="000815C3">
            <w:r>
              <w:t>Location of specimen</w:t>
            </w:r>
          </w:p>
        </w:tc>
      </w:tr>
      <w:tr w:rsidR="002B49CA" w:rsidTr="000815C3">
        <w:tc>
          <w:tcPr>
            <w:tcW w:w="2254" w:type="dxa"/>
          </w:tcPr>
          <w:p w:rsidR="002B49CA" w:rsidRPr="00154543" w:rsidRDefault="002B49CA" w:rsidP="000815C3">
            <w:pPr>
              <w:rPr>
                <w:i/>
              </w:rPr>
            </w:pPr>
            <w:proofErr w:type="spellStart"/>
            <w:r w:rsidRPr="00154543">
              <w:rPr>
                <w:i/>
              </w:rPr>
              <w:t>Adeopapposaurus</w:t>
            </w:r>
            <w:proofErr w:type="spellEnd"/>
            <w:r w:rsidRPr="00154543">
              <w:rPr>
                <w:i/>
              </w:rPr>
              <w:t xml:space="preserve"> </w:t>
            </w:r>
            <w:proofErr w:type="spellStart"/>
            <w:r w:rsidRPr="00154543">
              <w:rPr>
                <w:i/>
              </w:rPr>
              <w:t>mognai</w:t>
            </w:r>
            <w:proofErr w:type="spellEnd"/>
          </w:p>
        </w:tc>
        <w:tc>
          <w:tcPr>
            <w:tcW w:w="1994" w:type="dxa"/>
          </w:tcPr>
          <w:p w:rsidR="002B49CA" w:rsidRDefault="002B49CA" w:rsidP="000815C3">
            <w:proofErr w:type="spellStart"/>
            <w:r w:rsidRPr="00AC68F7">
              <w:t>Martínez</w:t>
            </w:r>
            <w:proofErr w:type="spellEnd"/>
            <w:r>
              <w:t xml:space="preserve"> 2009</w:t>
            </w:r>
          </w:p>
        </w:tc>
        <w:tc>
          <w:tcPr>
            <w:tcW w:w="1701" w:type="dxa"/>
          </w:tcPr>
          <w:p w:rsidR="002B49CA" w:rsidRDefault="002B49CA" w:rsidP="000815C3">
            <w:r w:rsidRPr="00C50055">
              <w:t>PVSJ610</w:t>
            </w:r>
            <w:r>
              <w:t xml:space="preserve"> and </w:t>
            </w:r>
            <w:r w:rsidRPr="00C50055">
              <w:t>PVSJ568</w:t>
            </w:r>
          </w:p>
        </w:tc>
        <w:tc>
          <w:tcPr>
            <w:tcW w:w="3067" w:type="dxa"/>
          </w:tcPr>
          <w:p w:rsidR="002B49CA" w:rsidRPr="00C50055" w:rsidRDefault="002B49CA" w:rsidP="000815C3">
            <w:pPr>
              <w:rPr>
                <w:lang w:val="fr-FR"/>
              </w:rPr>
            </w:pPr>
            <w:proofErr w:type="spellStart"/>
            <w:r w:rsidRPr="002F7979">
              <w:rPr>
                <w:lang w:val="fr-FR"/>
              </w:rPr>
              <w:t>Instituto</w:t>
            </w:r>
            <w:proofErr w:type="spellEnd"/>
            <w:r w:rsidRPr="002F7979">
              <w:rPr>
                <w:lang w:val="fr-FR"/>
              </w:rPr>
              <w:t xml:space="preserve"> y </w:t>
            </w:r>
            <w:proofErr w:type="spellStart"/>
            <w:r w:rsidRPr="002F7979">
              <w:rPr>
                <w:lang w:val="fr-FR"/>
              </w:rPr>
              <w:t>Museo</w:t>
            </w:r>
            <w:proofErr w:type="spellEnd"/>
            <w:r w:rsidRPr="002F7979">
              <w:rPr>
                <w:lang w:val="fr-FR"/>
              </w:rPr>
              <w:t xml:space="preserve"> de </w:t>
            </w:r>
            <w:proofErr w:type="spellStart"/>
            <w:r w:rsidRPr="002F7979">
              <w:rPr>
                <w:lang w:val="fr-FR"/>
              </w:rPr>
              <w:t>Cien</w:t>
            </w:r>
            <w:r w:rsidRPr="00C50055">
              <w:rPr>
                <w:lang w:val="fr-FR"/>
              </w:rPr>
              <w:t>cias</w:t>
            </w:r>
            <w:proofErr w:type="spellEnd"/>
            <w:r w:rsidRPr="00C50055">
              <w:rPr>
                <w:lang w:val="fr-FR"/>
              </w:rPr>
              <w:t xml:space="preserve"> </w:t>
            </w:r>
            <w:proofErr w:type="spellStart"/>
            <w:r w:rsidRPr="00C50055">
              <w:rPr>
                <w:lang w:val="fr-FR"/>
              </w:rPr>
              <w:t>Naturales</w:t>
            </w:r>
            <w:proofErr w:type="spellEnd"/>
            <w:r w:rsidRPr="00C50055">
              <w:rPr>
                <w:lang w:val="fr-FR"/>
              </w:rPr>
              <w:t xml:space="preserve">, </w:t>
            </w:r>
            <w:proofErr w:type="spellStart"/>
            <w:r w:rsidRPr="00C50055">
              <w:rPr>
                <w:lang w:val="fr-FR"/>
              </w:rPr>
              <w:t>Universidad</w:t>
            </w:r>
            <w:proofErr w:type="spellEnd"/>
          </w:p>
          <w:p w:rsidR="002B49CA" w:rsidRDefault="002B49CA" w:rsidP="000815C3">
            <w:r>
              <w:t>Nacional de San Juan, San Juan, Argentina</w:t>
            </w:r>
          </w:p>
        </w:tc>
      </w:tr>
      <w:tr w:rsidR="002B49CA" w:rsidTr="000815C3">
        <w:tc>
          <w:tcPr>
            <w:tcW w:w="2254" w:type="dxa"/>
          </w:tcPr>
          <w:p w:rsidR="002B49CA" w:rsidRPr="00154543" w:rsidRDefault="002B49CA" w:rsidP="000815C3">
            <w:pPr>
              <w:rPr>
                <w:i/>
              </w:rPr>
            </w:pPr>
            <w:proofErr w:type="spellStart"/>
            <w:r>
              <w:rPr>
                <w:i/>
              </w:rPr>
              <w:t>Arcusaurus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2B49CA">
              <w:rPr>
                <w:i/>
              </w:rPr>
              <w:t>pereirabdalorum</w:t>
            </w:r>
            <w:proofErr w:type="spellEnd"/>
          </w:p>
        </w:tc>
        <w:tc>
          <w:tcPr>
            <w:tcW w:w="1994" w:type="dxa"/>
          </w:tcPr>
          <w:p w:rsidR="002B49CA" w:rsidRDefault="002B49CA" w:rsidP="000815C3">
            <w:r>
              <w:t>Yates et al. 2011</w:t>
            </w:r>
          </w:p>
          <w:p w:rsidR="002B49CA" w:rsidRPr="00AC68F7" w:rsidRDefault="002B49CA" w:rsidP="000815C3">
            <w:r>
              <w:t>Personal specimen examination</w:t>
            </w:r>
          </w:p>
        </w:tc>
        <w:tc>
          <w:tcPr>
            <w:tcW w:w="1701" w:type="dxa"/>
          </w:tcPr>
          <w:p w:rsidR="002B49CA" w:rsidRPr="00C50055" w:rsidRDefault="002B49CA" w:rsidP="000815C3">
            <w:r>
              <w:t>BP/1/6235</w:t>
            </w:r>
          </w:p>
        </w:tc>
        <w:tc>
          <w:tcPr>
            <w:tcW w:w="3067" w:type="dxa"/>
          </w:tcPr>
          <w:p w:rsidR="002B49CA" w:rsidRPr="002B49CA" w:rsidRDefault="002B49CA" w:rsidP="000815C3">
            <w:r w:rsidRPr="002B49CA">
              <w:t>Evolutionary Studies Institute, University of the Witwatersrand, Johannesburg, South Africa</w:t>
            </w:r>
          </w:p>
        </w:tc>
      </w:tr>
      <w:tr w:rsidR="002B49CA" w:rsidTr="000815C3">
        <w:tc>
          <w:tcPr>
            <w:tcW w:w="2254" w:type="dxa"/>
          </w:tcPr>
          <w:p w:rsidR="002B49CA" w:rsidRPr="00154543" w:rsidRDefault="002B49CA" w:rsidP="000815C3">
            <w:pPr>
              <w:rPr>
                <w:i/>
              </w:rPr>
            </w:pPr>
            <w:proofErr w:type="spellStart"/>
            <w:r w:rsidRPr="00154543">
              <w:rPr>
                <w:i/>
              </w:rPr>
              <w:t>Coloradisaurus</w:t>
            </w:r>
            <w:proofErr w:type="spellEnd"/>
            <w:r w:rsidRPr="00154543">
              <w:rPr>
                <w:i/>
              </w:rPr>
              <w:t xml:space="preserve"> brevis</w:t>
            </w:r>
          </w:p>
        </w:tc>
        <w:tc>
          <w:tcPr>
            <w:tcW w:w="1994" w:type="dxa"/>
          </w:tcPr>
          <w:p w:rsidR="002B49CA" w:rsidRDefault="002B49CA" w:rsidP="000815C3">
            <w:proofErr w:type="spellStart"/>
            <w:r w:rsidRPr="00BF31EA">
              <w:t>Apaldetti</w:t>
            </w:r>
            <w:proofErr w:type="spellEnd"/>
            <w:r w:rsidRPr="00BF31EA">
              <w:t xml:space="preserve"> et al</w:t>
            </w:r>
            <w:r>
              <w:t>.</w:t>
            </w:r>
            <w:r w:rsidRPr="00BF31EA">
              <w:t xml:space="preserve"> 2014</w:t>
            </w:r>
          </w:p>
        </w:tc>
        <w:tc>
          <w:tcPr>
            <w:tcW w:w="1701" w:type="dxa"/>
          </w:tcPr>
          <w:p w:rsidR="002B49CA" w:rsidRDefault="002B49CA" w:rsidP="000815C3">
            <w:r w:rsidRPr="00BF31EA">
              <w:t>PVL 3967</w:t>
            </w:r>
            <w:r>
              <w:t>, holotype</w:t>
            </w:r>
          </w:p>
        </w:tc>
        <w:tc>
          <w:tcPr>
            <w:tcW w:w="3067" w:type="dxa"/>
          </w:tcPr>
          <w:p w:rsidR="002B49CA" w:rsidRPr="00BF31EA" w:rsidRDefault="002B49CA" w:rsidP="000815C3">
            <w:proofErr w:type="spellStart"/>
            <w:r>
              <w:t>Instituto</w:t>
            </w:r>
            <w:proofErr w:type="spellEnd"/>
            <w:r>
              <w:t xml:space="preserve"> Miguel Lillo, Universidad de Tucuman, Tucuman, Argentina</w:t>
            </w:r>
          </w:p>
        </w:tc>
      </w:tr>
      <w:tr w:rsidR="002B49CA" w:rsidTr="000815C3">
        <w:tc>
          <w:tcPr>
            <w:tcW w:w="2254" w:type="dxa"/>
          </w:tcPr>
          <w:p w:rsidR="002B49CA" w:rsidRPr="00154543" w:rsidRDefault="002B49CA" w:rsidP="000815C3">
            <w:pPr>
              <w:rPr>
                <w:i/>
              </w:rPr>
            </w:pPr>
            <w:proofErr w:type="spellStart"/>
            <w:r w:rsidRPr="002B49CA">
              <w:rPr>
                <w:i/>
              </w:rPr>
              <w:t>Ignavusaurus</w:t>
            </w:r>
            <w:proofErr w:type="spellEnd"/>
            <w:r w:rsidRPr="002B49CA">
              <w:rPr>
                <w:i/>
              </w:rPr>
              <w:t xml:space="preserve"> </w:t>
            </w:r>
            <w:proofErr w:type="spellStart"/>
            <w:r w:rsidRPr="002B49CA">
              <w:rPr>
                <w:i/>
              </w:rPr>
              <w:t>rachelis</w:t>
            </w:r>
            <w:proofErr w:type="spellEnd"/>
          </w:p>
        </w:tc>
        <w:tc>
          <w:tcPr>
            <w:tcW w:w="1994" w:type="dxa"/>
          </w:tcPr>
          <w:p w:rsidR="002B49CA" w:rsidRPr="00BF31EA" w:rsidRDefault="002B49CA" w:rsidP="000815C3">
            <w:r>
              <w:t>Knoll 2010</w:t>
            </w:r>
          </w:p>
        </w:tc>
        <w:tc>
          <w:tcPr>
            <w:tcW w:w="1701" w:type="dxa"/>
          </w:tcPr>
          <w:p w:rsidR="002B49CA" w:rsidRPr="00BF31EA" w:rsidRDefault="002B49CA" w:rsidP="000815C3">
            <w:r w:rsidRPr="002B49CA">
              <w:t>BM HR 20</w:t>
            </w:r>
          </w:p>
        </w:tc>
        <w:tc>
          <w:tcPr>
            <w:tcW w:w="3067" w:type="dxa"/>
          </w:tcPr>
          <w:p w:rsidR="002B49CA" w:rsidRDefault="002B49CA" w:rsidP="002B49CA">
            <w:r>
              <w:t>Lesotho National Museum, Maseru, Lesotho</w:t>
            </w:r>
          </w:p>
        </w:tc>
      </w:tr>
      <w:tr w:rsidR="002B49CA" w:rsidRPr="00AC68F7" w:rsidTr="000815C3">
        <w:tc>
          <w:tcPr>
            <w:tcW w:w="2254" w:type="dxa"/>
          </w:tcPr>
          <w:p w:rsidR="002B49CA" w:rsidRPr="00154543" w:rsidRDefault="002B49CA" w:rsidP="000815C3">
            <w:pPr>
              <w:rPr>
                <w:i/>
              </w:rPr>
            </w:pPr>
            <w:proofErr w:type="spellStart"/>
            <w:r w:rsidRPr="00154543">
              <w:rPr>
                <w:i/>
              </w:rPr>
              <w:t>Leyesaurus</w:t>
            </w:r>
            <w:proofErr w:type="spellEnd"/>
            <w:r w:rsidRPr="00154543">
              <w:rPr>
                <w:i/>
              </w:rPr>
              <w:t xml:space="preserve"> </w:t>
            </w:r>
            <w:proofErr w:type="spellStart"/>
            <w:r w:rsidRPr="00154543">
              <w:rPr>
                <w:i/>
              </w:rPr>
              <w:t>marayensis</w:t>
            </w:r>
            <w:proofErr w:type="spellEnd"/>
          </w:p>
        </w:tc>
        <w:tc>
          <w:tcPr>
            <w:tcW w:w="1994" w:type="dxa"/>
          </w:tcPr>
          <w:p w:rsidR="002B49CA" w:rsidRPr="00AC68F7" w:rsidRDefault="002B49CA" w:rsidP="000815C3">
            <w:pPr>
              <w:rPr>
                <w:lang w:val="fr-FR"/>
              </w:rPr>
            </w:pPr>
            <w:proofErr w:type="spellStart"/>
            <w:r w:rsidRPr="00AC68F7">
              <w:rPr>
                <w:lang w:val="fr-FR"/>
              </w:rPr>
              <w:t>Apaldetti</w:t>
            </w:r>
            <w:proofErr w:type="spellEnd"/>
            <w:r w:rsidRPr="00AC68F7">
              <w:rPr>
                <w:lang w:val="fr-FR"/>
              </w:rPr>
              <w:t xml:space="preserve"> et al. 2011 </w:t>
            </w:r>
          </w:p>
        </w:tc>
        <w:tc>
          <w:tcPr>
            <w:tcW w:w="1701" w:type="dxa"/>
          </w:tcPr>
          <w:p w:rsidR="002B49CA" w:rsidRPr="00AC68F7" w:rsidRDefault="002B49CA" w:rsidP="000815C3">
            <w:pPr>
              <w:rPr>
                <w:lang w:val="fr-FR"/>
              </w:rPr>
            </w:pPr>
            <w:r w:rsidRPr="00AC68F7">
              <w:rPr>
                <w:lang w:val="fr-FR"/>
              </w:rPr>
              <w:t>PVSJ 706, holotype</w:t>
            </w:r>
          </w:p>
        </w:tc>
        <w:tc>
          <w:tcPr>
            <w:tcW w:w="3067" w:type="dxa"/>
          </w:tcPr>
          <w:p w:rsidR="002B49CA" w:rsidRPr="00C50055" w:rsidRDefault="002B49CA" w:rsidP="000815C3">
            <w:pPr>
              <w:rPr>
                <w:lang w:val="fr-FR"/>
              </w:rPr>
            </w:pPr>
            <w:proofErr w:type="spellStart"/>
            <w:r w:rsidRPr="00C50055">
              <w:rPr>
                <w:lang w:val="fr-FR"/>
              </w:rPr>
              <w:t>Instituto</w:t>
            </w:r>
            <w:proofErr w:type="spellEnd"/>
            <w:r w:rsidRPr="00C50055">
              <w:rPr>
                <w:lang w:val="fr-FR"/>
              </w:rPr>
              <w:t xml:space="preserve"> y </w:t>
            </w:r>
            <w:proofErr w:type="spellStart"/>
            <w:r w:rsidRPr="00C50055">
              <w:rPr>
                <w:lang w:val="fr-FR"/>
              </w:rPr>
              <w:t>Museo</w:t>
            </w:r>
            <w:proofErr w:type="spellEnd"/>
            <w:r w:rsidRPr="00C50055">
              <w:rPr>
                <w:lang w:val="fr-FR"/>
              </w:rPr>
              <w:t xml:space="preserve"> de </w:t>
            </w:r>
            <w:proofErr w:type="spellStart"/>
            <w:r w:rsidRPr="00C50055">
              <w:rPr>
                <w:lang w:val="fr-FR"/>
              </w:rPr>
              <w:t>Ciencias</w:t>
            </w:r>
            <w:proofErr w:type="spellEnd"/>
            <w:r w:rsidRPr="00C50055">
              <w:rPr>
                <w:lang w:val="fr-FR"/>
              </w:rPr>
              <w:t xml:space="preserve"> </w:t>
            </w:r>
            <w:proofErr w:type="spellStart"/>
            <w:r w:rsidRPr="00C50055">
              <w:rPr>
                <w:lang w:val="fr-FR"/>
              </w:rPr>
              <w:t>Naturales</w:t>
            </w:r>
            <w:proofErr w:type="spellEnd"/>
            <w:r w:rsidRPr="00C50055">
              <w:rPr>
                <w:lang w:val="fr-FR"/>
              </w:rPr>
              <w:t xml:space="preserve">, </w:t>
            </w:r>
            <w:proofErr w:type="spellStart"/>
            <w:r w:rsidRPr="00C50055">
              <w:rPr>
                <w:lang w:val="fr-FR"/>
              </w:rPr>
              <w:t>Universidad</w:t>
            </w:r>
            <w:proofErr w:type="spellEnd"/>
          </w:p>
          <w:p w:rsidR="002B49CA" w:rsidRPr="00AC68F7" w:rsidRDefault="002B49CA" w:rsidP="000815C3">
            <w:pPr>
              <w:rPr>
                <w:lang w:val="fr-FR"/>
              </w:rPr>
            </w:pPr>
            <w:proofErr w:type="spellStart"/>
            <w:r w:rsidRPr="00AC68F7">
              <w:rPr>
                <w:lang w:val="fr-FR"/>
              </w:rPr>
              <w:t>Nacional</w:t>
            </w:r>
            <w:proofErr w:type="spellEnd"/>
            <w:r w:rsidRPr="00AC68F7">
              <w:rPr>
                <w:lang w:val="fr-FR"/>
              </w:rPr>
              <w:t xml:space="preserve"> de San Juan, San Juan, Argentina</w:t>
            </w:r>
          </w:p>
        </w:tc>
      </w:tr>
      <w:tr w:rsidR="002B49CA" w:rsidTr="000815C3">
        <w:tc>
          <w:tcPr>
            <w:tcW w:w="2254" w:type="dxa"/>
          </w:tcPr>
          <w:p w:rsidR="002B49CA" w:rsidRPr="00154543" w:rsidRDefault="002B49CA" w:rsidP="000815C3">
            <w:pPr>
              <w:rPr>
                <w:i/>
              </w:rPr>
            </w:pPr>
            <w:proofErr w:type="spellStart"/>
            <w:r w:rsidRPr="00AC68F7">
              <w:rPr>
                <w:i/>
                <w:lang w:val="fr-FR"/>
              </w:rPr>
              <w:t>Lufengosauru</w:t>
            </w:r>
            <w:proofErr w:type="spellEnd"/>
            <w:r w:rsidRPr="00154543">
              <w:rPr>
                <w:i/>
              </w:rPr>
              <w:t xml:space="preserve">s </w:t>
            </w:r>
            <w:proofErr w:type="spellStart"/>
            <w:r w:rsidRPr="00154543">
              <w:rPr>
                <w:i/>
              </w:rPr>
              <w:t>huen</w:t>
            </w:r>
            <w:r>
              <w:rPr>
                <w:i/>
              </w:rPr>
              <w:t>e</w:t>
            </w:r>
            <w:r w:rsidRPr="00154543">
              <w:rPr>
                <w:i/>
              </w:rPr>
              <w:t>i</w:t>
            </w:r>
            <w:proofErr w:type="spellEnd"/>
          </w:p>
        </w:tc>
        <w:tc>
          <w:tcPr>
            <w:tcW w:w="1994" w:type="dxa"/>
          </w:tcPr>
          <w:p w:rsidR="002B49CA" w:rsidRDefault="002B49CA" w:rsidP="000815C3">
            <w:r>
              <w:t>Barrett et al. 2005</w:t>
            </w:r>
          </w:p>
          <w:p w:rsidR="002B49CA" w:rsidRDefault="002B49CA" w:rsidP="000815C3">
            <w:r>
              <w:t>Personal specimen examination</w:t>
            </w:r>
          </w:p>
        </w:tc>
        <w:tc>
          <w:tcPr>
            <w:tcW w:w="1701" w:type="dxa"/>
          </w:tcPr>
          <w:p w:rsidR="002B49CA" w:rsidRDefault="002B49CA" w:rsidP="000815C3">
            <w:r w:rsidRPr="00837C7D">
              <w:t>IVPP V15</w:t>
            </w:r>
          </w:p>
        </w:tc>
        <w:tc>
          <w:tcPr>
            <w:tcW w:w="3067" w:type="dxa"/>
          </w:tcPr>
          <w:p w:rsidR="002B49CA" w:rsidRDefault="002B49CA" w:rsidP="000815C3">
            <w:r>
              <w:t>Institute of Vertebrate Palaeontology, Beijing, China</w:t>
            </w:r>
          </w:p>
        </w:tc>
      </w:tr>
      <w:tr w:rsidR="002B49CA" w:rsidTr="000815C3">
        <w:tc>
          <w:tcPr>
            <w:tcW w:w="2254" w:type="dxa"/>
          </w:tcPr>
          <w:p w:rsidR="002B49CA" w:rsidRPr="00154543" w:rsidRDefault="002B49CA" w:rsidP="000815C3">
            <w:pPr>
              <w:rPr>
                <w:i/>
              </w:rPr>
            </w:pPr>
            <w:r w:rsidRPr="00154543">
              <w:rPr>
                <w:i/>
              </w:rPr>
              <w:t xml:space="preserve">Massospondylus </w:t>
            </w:r>
            <w:proofErr w:type="spellStart"/>
            <w:r w:rsidRPr="00154543">
              <w:rPr>
                <w:i/>
              </w:rPr>
              <w:t>kaalae</w:t>
            </w:r>
            <w:proofErr w:type="spellEnd"/>
          </w:p>
        </w:tc>
        <w:tc>
          <w:tcPr>
            <w:tcW w:w="1994" w:type="dxa"/>
          </w:tcPr>
          <w:p w:rsidR="002B49CA" w:rsidRDefault="002B49CA" w:rsidP="000815C3">
            <w:r>
              <w:t>Barrett 2009</w:t>
            </w:r>
          </w:p>
          <w:p w:rsidR="002B49CA" w:rsidRDefault="002B49CA" w:rsidP="000815C3">
            <w:r>
              <w:t>Personal specimen examination</w:t>
            </w:r>
          </w:p>
        </w:tc>
        <w:tc>
          <w:tcPr>
            <w:tcW w:w="1701" w:type="dxa"/>
          </w:tcPr>
          <w:p w:rsidR="002B49CA" w:rsidRDefault="002B49CA" w:rsidP="000815C3">
            <w:r w:rsidRPr="006B4EBD">
              <w:t>SAMPK-K1325,</w:t>
            </w:r>
            <w:r>
              <w:t xml:space="preserve"> holotype</w:t>
            </w:r>
          </w:p>
        </w:tc>
        <w:tc>
          <w:tcPr>
            <w:tcW w:w="3067" w:type="dxa"/>
          </w:tcPr>
          <w:p w:rsidR="002B49CA" w:rsidRDefault="002B49CA" w:rsidP="000815C3">
            <w:r>
              <w:t>Iziko South African Museum, Cape Town, South Africa</w:t>
            </w:r>
          </w:p>
        </w:tc>
      </w:tr>
      <w:tr w:rsidR="002B49CA" w:rsidTr="000815C3">
        <w:tc>
          <w:tcPr>
            <w:tcW w:w="2254" w:type="dxa"/>
          </w:tcPr>
          <w:p w:rsidR="002B49CA" w:rsidRPr="00154543" w:rsidRDefault="002B49CA" w:rsidP="000815C3">
            <w:pPr>
              <w:rPr>
                <w:i/>
              </w:rPr>
            </w:pPr>
            <w:proofErr w:type="spellStart"/>
            <w:r w:rsidRPr="00154543">
              <w:rPr>
                <w:i/>
              </w:rPr>
              <w:t>Sarahsaurus</w:t>
            </w:r>
            <w:proofErr w:type="spellEnd"/>
            <w:r w:rsidRPr="00154543">
              <w:rPr>
                <w:i/>
              </w:rPr>
              <w:t xml:space="preserve"> </w:t>
            </w:r>
            <w:proofErr w:type="spellStart"/>
            <w:r w:rsidRPr="00154543">
              <w:rPr>
                <w:i/>
              </w:rPr>
              <w:t>aurifontanalis</w:t>
            </w:r>
            <w:proofErr w:type="spellEnd"/>
          </w:p>
        </w:tc>
        <w:tc>
          <w:tcPr>
            <w:tcW w:w="1994" w:type="dxa"/>
          </w:tcPr>
          <w:p w:rsidR="002B49CA" w:rsidRDefault="002B49CA" w:rsidP="000815C3">
            <w:r>
              <w:t>Marsh &amp; Rowe 2018</w:t>
            </w:r>
            <w:bookmarkStart w:id="0" w:name="_GoBack"/>
            <w:bookmarkEnd w:id="0"/>
          </w:p>
          <w:p w:rsidR="002B49CA" w:rsidRDefault="002B49CA" w:rsidP="000815C3">
            <w:r>
              <w:t>Personal specimen examination</w:t>
            </w:r>
          </w:p>
        </w:tc>
        <w:tc>
          <w:tcPr>
            <w:tcW w:w="1701" w:type="dxa"/>
          </w:tcPr>
          <w:p w:rsidR="002B49CA" w:rsidRDefault="002B49CA" w:rsidP="000815C3">
            <w:r w:rsidRPr="00A25BA6">
              <w:t>MCZ 8893</w:t>
            </w:r>
          </w:p>
        </w:tc>
        <w:tc>
          <w:tcPr>
            <w:tcW w:w="3067" w:type="dxa"/>
          </w:tcPr>
          <w:p w:rsidR="002B49CA" w:rsidRDefault="002B49CA" w:rsidP="000815C3">
            <w:r>
              <w:t>Museum of Comparative Zoology, Harvard University, Boston, United States of America</w:t>
            </w:r>
          </w:p>
        </w:tc>
      </w:tr>
    </w:tbl>
    <w:p w:rsidR="003926B7" w:rsidRPr="002B49CA" w:rsidRDefault="00AE5CE0" w:rsidP="002B49CA"/>
    <w:sectPr w:rsidR="003926B7" w:rsidRPr="002B4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CA"/>
    <w:rsid w:val="002B49CA"/>
    <w:rsid w:val="0094325A"/>
    <w:rsid w:val="00AE5CE0"/>
    <w:rsid w:val="00D4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3CE8A"/>
  <w15:chartTrackingRefBased/>
  <w15:docId w15:val="{4065DBB6-4612-486E-89FE-94388C52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2019-02-21T12:53:00Z</dcterms:created>
  <dcterms:modified xsi:type="dcterms:W3CDTF">2019-02-21T13:16:00Z</dcterms:modified>
</cp:coreProperties>
</file>