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21" w:rsidRDefault="009A2421" w:rsidP="009A2421">
      <w:r>
        <w:t xml:space="preserve">The renal function was analyzed with one-way ANOVA and </w:t>
      </w:r>
      <w:proofErr w:type="spellStart"/>
      <w:r>
        <w:t>Scheffe</w:t>
      </w:r>
      <w:proofErr w:type="spellEnd"/>
      <w:r>
        <w:t xml:space="preserve"> post hoc test.</w:t>
      </w:r>
      <w:r>
        <w:rPr>
          <w:rFonts w:hint="eastAsia"/>
        </w:rPr>
        <w:t xml:space="preserve"> </w:t>
      </w:r>
      <w:r>
        <w:t xml:space="preserve">To compare </w:t>
      </w:r>
      <w:r w:rsidRPr="00696BFF">
        <w:t>renal function outcomes with estimated glomerular filtration rate (mL/min/1.73m</w:t>
      </w:r>
      <w:r w:rsidRPr="00696BFF">
        <w:rPr>
          <w:vertAlign w:val="superscript"/>
        </w:rPr>
        <w:t>2</w:t>
      </w:r>
      <w:r w:rsidRPr="00696BFF">
        <w:t xml:space="preserve">) </w:t>
      </w:r>
      <w:r>
        <w:t xml:space="preserve">and </w:t>
      </w:r>
      <w:proofErr w:type="spellStart"/>
      <w:r>
        <w:t>creatinine</w:t>
      </w:r>
      <w:proofErr w:type="spellEnd"/>
      <w:r>
        <w:t xml:space="preserve"> level (mg/</w:t>
      </w:r>
      <w:proofErr w:type="spellStart"/>
      <w:r>
        <w:t>dL</w:t>
      </w:r>
      <w:proofErr w:type="spellEnd"/>
      <w:r>
        <w:t xml:space="preserve">) </w:t>
      </w:r>
      <w:r w:rsidRPr="00696BFF">
        <w:t>during the postoperative follow-up period</w:t>
      </w:r>
      <w:r>
        <w:t>, there are no differences among three groups.</w:t>
      </w:r>
    </w:p>
    <w:p w:rsidR="009A2421" w:rsidRDefault="009A2421" w:rsidP="009A2421">
      <w:pPr>
        <w:rPr>
          <w:rFonts w:hint="eastAsia"/>
        </w:rPr>
      </w:pPr>
    </w:p>
    <w:p w:rsidR="00123C72" w:rsidRPr="00123C72" w:rsidRDefault="00123C72" w:rsidP="009A2421">
      <w:bookmarkStart w:id="0" w:name="_GoBack"/>
      <w:r>
        <w:rPr>
          <w:rFonts w:hint="eastAsia"/>
        </w:rPr>
        <w:t>Renal function of the three study groups</w:t>
      </w:r>
    </w:p>
    <w:bookmarkEnd w:id="0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715"/>
        <w:gridCol w:w="1602"/>
        <w:gridCol w:w="1659"/>
        <w:gridCol w:w="1745"/>
      </w:tblGrid>
      <w:tr w:rsidR="009A2421" w:rsidRPr="005603D2" w:rsidTr="00586FBA">
        <w:tc>
          <w:tcPr>
            <w:tcW w:w="17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Group 1</w:t>
            </w:r>
          </w:p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Intraoperative modest-dose ATG (N=8)</w:t>
            </w:r>
          </w:p>
        </w:tc>
        <w:tc>
          <w:tcPr>
            <w:tcW w:w="16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Group 2</w:t>
            </w:r>
          </w:p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 xml:space="preserve">Low-dose ATG </w:t>
            </w:r>
          </w:p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(N=22)</w:t>
            </w:r>
          </w:p>
        </w:tc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Group 3</w:t>
            </w:r>
          </w:p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603D2">
              <w:rPr>
                <w:rFonts w:ascii="Times New Roman" w:hAnsi="Times New Roman"/>
                <w:b/>
                <w:bCs/>
                <w:color w:val="000000"/>
              </w:rPr>
              <w:t>Basiliximab</w:t>
            </w:r>
            <w:proofErr w:type="spellEnd"/>
            <w:r w:rsidRPr="005603D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(N=34)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  <w:kern w:val="0"/>
              </w:rPr>
              <w:t>p value</w:t>
            </w:r>
          </w:p>
        </w:tc>
      </w:tr>
      <w:tr w:rsidR="009A2421" w:rsidRPr="005603D2" w:rsidTr="00586FBA">
        <w:tc>
          <w:tcPr>
            <w:tcW w:w="8516" w:type="dxa"/>
            <w:gridSpan w:val="5"/>
            <w:shd w:val="clear" w:color="auto" w:fill="C0C0C0"/>
          </w:tcPr>
          <w:p w:rsidR="009A2421" w:rsidRPr="005603D2" w:rsidRDefault="009A2421" w:rsidP="00586FB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proofErr w:type="spellStart"/>
            <w:r w:rsidRPr="005603D2">
              <w:rPr>
                <w:rFonts w:ascii="Times New Roman" w:hAnsi="Times New Roman"/>
                <w:b/>
                <w:bCs/>
                <w:color w:val="000000"/>
                <w:kern w:val="0"/>
              </w:rPr>
              <w:t>Creatinine</w:t>
            </w:r>
            <w:proofErr w:type="spellEnd"/>
            <w:r w:rsidRPr="005603D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level (mg/</w:t>
            </w:r>
            <w:proofErr w:type="spellStart"/>
            <w:r w:rsidRPr="005603D2">
              <w:rPr>
                <w:rFonts w:ascii="Times New Roman" w:hAnsi="Times New Roman"/>
                <w:b/>
                <w:bCs/>
                <w:color w:val="000000"/>
                <w:kern w:val="0"/>
              </w:rPr>
              <w:t>dL</w:t>
            </w:r>
            <w:proofErr w:type="spellEnd"/>
            <w:r w:rsidRPr="005603D2">
              <w:rPr>
                <w:rFonts w:ascii="Times New Roman" w:hAnsi="Times New Roman"/>
                <w:b/>
                <w:bCs/>
                <w:color w:val="000000"/>
                <w:kern w:val="0"/>
              </w:rPr>
              <w:t>)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Baseline</w:t>
            </w:r>
          </w:p>
        </w:tc>
        <w:tc>
          <w:tcPr>
            <w:tcW w:w="171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eastAsia="細明體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7.30±3.16</w:t>
            </w:r>
          </w:p>
        </w:tc>
        <w:tc>
          <w:tcPr>
            <w:tcW w:w="1602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eastAsia="細明體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10.14±4.07</w:t>
            </w:r>
          </w:p>
        </w:tc>
        <w:tc>
          <w:tcPr>
            <w:tcW w:w="1659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9.25±2.90</w:t>
            </w:r>
          </w:p>
        </w:tc>
        <w:tc>
          <w:tcPr>
            <w:tcW w:w="174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0.078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Day 1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eastAsia="細明體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6.91±2.29</w:t>
            </w:r>
          </w:p>
        </w:tc>
        <w:tc>
          <w:tcPr>
            <w:tcW w:w="1602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8.46±3.66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7.93±2.67</w:t>
            </w:r>
          </w:p>
        </w:tc>
        <w:tc>
          <w:tcPr>
            <w:tcW w:w="174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</w:rPr>
              <w:t>0.374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Day 3</w:t>
            </w:r>
          </w:p>
        </w:tc>
        <w:tc>
          <w:tcPr>
            <w:tcW w:w="171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6.41±2.34</w:t>
            </w:r>
          </w:p>
        </w:tc>
        <w:tc>
          <w:tcPr>
            <w:tcW w:w="1602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7.68±4.23</w:t>
            </w:r>
          </w:p>
        </w:tc>
        <w:tc>
          <w:tcPr>
            <w:tcW w:w="1659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5.05±4.21</w:t>
            </w:r>
          </w:p>
        </w:tc>
        <w:tc>
          <w:tcPr>
            <w:tcW w:w="174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</w:rPr>
              <w:t>0.213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Day 7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3.88±1.96</w:t>
            </w:r>
          </w:p>
        </w:tc>
        <w:tc>
          <w:tcPr>
            <w:tcW w:w="1602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5.34±3.69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3.03±2.68</w:t>
            </w:r>
          </w:p>
        </w:tc>
        <w:tc>
          <w:tcPr>
            <w:tcW w:w="1745" w:type="dxa"/>
            <w:shd w:val="clear" w:color="auto" w:fill="C0C0C0"/>
          </w:tcPr>
          <w:p w:rsidR="009A2421" w:rsidRPr="005603D2" w:rsidRDefault="009A2421" w:rsidP="00586FBA">
            <w:pPr>
              <w:tabs>
                <w:tab w:val="left" w:pos="67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</w:rPr>
              <w:t>0.117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Month 1</w:t>
            </w:r>
          </w:p>
        </w:tc>
        <w:tc>
          <w:tcPr>
            <w:tcW w:w="171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1.60±0.46</w:t>
            </w:r>
          </w:p>
        </w:tc>
        <w:tc>
          <w:tcPr>
            <w:tcW w:w="1602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1.59±0.89</w:t>
            </w:r>
          </w:p>
        </w:tc>
        <w:tc>
          <w:tcPr>
            <w:tcW w:w="1659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1.50±0.73</w:t>
            </w:r>
          </w:p>
        </w:tc>
        <w:tc>
          <w:tcPr>
            <w:tcW w:w="174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0.937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Month 3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1.47±0.41</w:t>
            </w:r>
          </w:p>
        </w:tc>
        <w:tc>
          <w:tcPr>
            <w:tcW w:w="1602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1.68±1.89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1.36±0.44</w:t>
            </w:r>
          </w:p>
        </w:tc>
        <w:tc>
          <w:tcPr>
            <w:tcW w:w="174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0.747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Month 6</w:t>
            </w:r>
          </w:p>
        </w:tc>
        <w:tc>
          <w:tcPr>
            <w:tcW w:w="171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1.42±0.54</w:t>
            </w:r>
          </w:p>
        </w:tc>
        <w:tc>
          <w:tcPr>
            <w:tcW w:w="1602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1.66±1.82</w:t>
            </w:r>
          </w:p>
        </w:tc>
        <w:tc>
          <w:tcPr>
            <w:tcW w:w="1659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1.34±0.48</w:t>
            </w:r>
          </w:p>
        </w:tc>
        <w:tc>
          <w:tcPr>
            <w:tcW w:w="174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0.745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Month 12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1.68±1.14</w:t>
            </w:r>
          </w:p>
        </w:tc>
        <w:tc>
          <w:tcPr>
            <w:tcW w:w="1602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1.80±2.38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1.37±0.85</w:t>
            </w:r>
          </w:p>
        </w:tc>
        <w:tc>
          <w:tcPr>
            <w:tcW w:w="174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0.808</w:t>
            </w:r>
          </w:p>
        </w:tc>
      </w:tr>
      <w:tr w:rsidR="009A2421" w:rsidRPr="005603D2" w:rsidTr="00586FBA">
        <w:tc>
          <w:tcPr>
            <w:tcW w:w="8516" w:type="dxa"/>
            <w:gridSpan w:val="5"/>
            <w:shd w:val="clear" w:color="auto" w:fill="auto"/>
          </w:tcPr>
          <w:p w:rsidR="009A2421" w:rsidRPr="005603D2" w:rsidRDefault="009A2421" w:rsidP="00586FBA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Estimated glomerular filtration rate (mL/min/1.73m</w:t>
            </w:r>
            <w:r w:rsidRPr="005603D2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2</w:t>
            </w:r>
            <w:r w:rsidRPr="005603D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Baseline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eastAsia="細明體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9.47±7.24</w:t>
            </w:r>
          </w:p>
        </w:tc>
        <w:tc>
          <w:tcPr>
            <w:tcW w:w="1602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eastAsia="細明體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6.05±2.79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6.45±2.30</w:t>
            </w:r>
          </w:p>
        </w:tc>
        <w:tc>
          <w:tcPr>
            <w:tcW w:w="174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0.059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Day 1</w:t>
            </w:r>
          </w:p>
        </w:tc>
        <w:tc>
          <w:tcPr>
            <w:tcW w:w="171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9.03±5.33</w:t>
            </w:r>
          </w:p>
        </w:tc>
        <w:tc>
          <w:tcPr>
            <w:tcW w:w="1602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7.08±2.21</w:t>
            </w:r>
          </w:p>
        </w:tc>
        <w:tc>
          <w:tcPr>
            <w:tcW w:w="1659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7.70±2.55</w:t>
            </w:r>
          </w:p>
        </w:tc>
        <w:tc>
          <w:tcPr>
            <w:tcW w:w="174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</w:rPr>
              <w:t>0.196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Day 3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12.40±14.32</w:t>
            </w:r>
          </w:p>
        </w:tc>
        <w:tc>
          <w:tcPr>
            <w:tcW w:w="1602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9.79±7.18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27.58±26.87</w:t>
            </w:r>
          </w:p>
        </w:tc>
        <w:tc>
          <w:tcPr>
            <w:tcW w:w="174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</w:rPr>
              <w:t>0.072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Day 7</w:t>
            </w:r>
          </w:p>
        </w:tc>
        <w:tc>
          <w:tcPr>
            <w:tcW w:w="171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24.07±25.37</w:t>
            </w:r>
          </w:p>
        </w:tc>
        <w:tc>
          <w:tcPr>
            <w:tcW w:w="1602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19.44±17.70</w:t>
            </w:r>
          </w:p>
        </w:tc>
        <w:tc>
          <w:tcPr>
            <w:tcW w:w="1659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40.84±28.92</w:t>
            </w:r>
          </w:p>
        </w:tc>
        <w:tc>
          <w:tcPr>
            <w:tcW w:w="1745" w:type="dxa"/>
            <w:shd w:val="clear" w:color="auto" w:fill="auto"/>
          </w:tcPr>
          <w:p w:rsidR="009A2421" w:rsidRPr="005603D2" w:rsidRDefault="009A2421" w:rsidP="00586FBA">
            <w:pPr>
              <w:tabs>
                <w:tab w:val="left" w:pos="67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</w:rPr>
              <w:t>0.075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Month 1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46.16±21.37</w:t>
            </w:r>
          </w:p>
        </w:tc>
        <w:tc>
          <w:tcPr>
            <w:tcW w:w="1602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51.26±17.80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54.83±19.67</w:t>
            </w:r>
          </w:p>
        </w:tc>
        <w:tc>
          <w:tcPr>
            <w:tcW w:w="174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0.472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Month 3</w:t>
            </w:r>
          </w:p>
        </w:tc>
        <w:tc>
          <w:tcPr>
            <w:tcW w:w="171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49.99±19.54</w:t>
            </w:r>
          </w:p>
        </w:tc>
        <w:tc>
          <w:tcPr>
            <w:tcW w:w="1602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58.10±23.56</w:t>
            </w:r>
          </w:p>
        </w:tc>
        <w:tc>
          <w:tcPr>
            <w:tcW w:w="1659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59.28±20.81</w:t>
            </w:r>
          </w:p>
        </w:tc>
        <w:tc>
          <w:tcPr>
            <w:tcW w:w="174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0.505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lastRenderedPageBreak/>
              <w:t>Postoperative Month 6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54.43±23.19</w:t>
            </w:r>
          </w:p>
        </w:tc>
        <w:tc>
          <w:tcPr>
            <w:tcW w:w="1602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57.83±23.51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62.28±25.85</w:t>
            </w:r>
          </w:p>
        </w:tc>
        <w:tc>
          <w:tcPr>
            <w:tcW w:w="1745" w:type="dxa"/>
            <w:shd w:val="clear" w:color="auto" w:fill="C0C0C0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0.687</w:t>
            </w:r>
          </w:p>
        </w:tc>
      </w:tr>
      <w:tr w:rsidR="009A2421" w:rsidRPr="005603D2" w:rsidTr="00586FBA">
        <w:tc>
          <w:tcPr>
            <w:tcW w:w="179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3D2">
              <w:rPr>
                <w:rFonts w:ascii="Times New Roman" w:hAnsi="Times New Roman"/>
                <w:b/>
                <w:bCs/>
                <w:color w:val="000000"/>
              </w:rPr>
              <w:t>Postoperative Month 12</w:t>
            </w:r>
          </w:p>
        </w:tc>
        <w:tc>
          <w:tcPr>
            <w:tcW w:w="171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52.15±25.02</w:t>
            </w:r>
          </w:p>
        </w:tc>
        <w:tc>
          <w:tcPr>
            <w:tcW w:w="1602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57.69±23.19</w:t>
            </w:r>
          </w:p>
        </w:tc>
        <w:tc>
          <w:tcPr>
            <w:tcW w:w="1659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</w:rPr>
            </w:pPr>
            <w:r w:rsidRPr="005603D2">
              <w:rPr>
                <w:rFonts w:ascii="Times New Roman" w:eastAsia="細明體" w:hAnsi="Times New Roman"/>
                <w:color w:val="000000"/>
                <w:kern w:val="0"/>
              </w:rPr>
              <w:t>63.42±23.68</w:t>
            </w:r>
          </w:p>
        </w:tc>
        <w:tc>
          <w:tcPr>
            <w:tcW w:w="1745" w:type="dxa"/>
            <w:shd w:val="clear" w:color="auto" w:fill="auto"/>
          </w:tcPr>
          <w:p w:rsidR="009A2421" w:rsidRPr="005603D2" w:rsidRDefault="009A2421" w:rsidP="00586FBA">
            <w:pPr>
              <w:rPr>
                <w:rFonts w:ascii="Times New Roman" w:hAnsi="Times New Roman"/>
                <w:color w:val="000000"/>
                <w:kern w:val="0"/>
              </w:rPr>
            </w:pPr>
            <w:r w:rsidRPr="005603D2">
              <w:rPr>
                <w:rFonts w:ascii="Times New Roman" w:hAnsi="Times New Roman"/>
                <w:color w:val="000000"/>
                <w:kern w:val="0"/>
              </w:rPr>
              <w:t>0.501</w:t>
            </w:r>
          </w:p>
        </w:tc>
      </w:tr>
    </w:tbl>
    <w:p w:rsidR="009A2421" w:rsidRDefault="009A2421" w:rsidP="009A2421"/>
    <w:p w:rsidR="001E0B56" w:rsidRDefault="001E0B56"/>
    <w:sectPr w:rsidR="001E0B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C7" w:rsidRDefault="00C74FC7" w:rsidP="00123C72">
      <w:r>
        <w:separator/>
      </w:r>
    </w:p>
  </w:endnote>
  <w:endnote w:type="continuationSeparator" w:id="0">
    <w:p w:rsidR="00C74FC7" w:rsidRDefault="00C74FC7" w:rsidP="0012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C7" w:rsidRDefault="00C74FC7" w:rsidP="00123C72">
      <w:r>
        <w:separator/>
      </w:r>
    </w:p>
  </w:footnote>
  <w:footnote w:type="continuationSeparator" w:id="0">
    <w:p w:rsidR="00C74FC7" w:rsidRDefault="00C74FC7" w:rsidP="00123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21"/>
    <w:rsid w:val="00123C72"/>
    <w:rsid w:val="001E0B56"/>
    <w:rsid w:val="009A2421"/>
    <w:rsid w:val="00C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C72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C72"/>
    <w:rPr>
      <w:rFonts w:ascii="Cambria" w:eastAsia="新細明體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C72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C72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文欽</dc:creator>
  <cp:lastModifiedBy>文欽</cp:lastModifiedBy>
  <cp:revision>2</cp:revision>
  <dcterms:created xsi:type="dcterms:W3CDTF">2018-11-22T17:02:00Z</dcterms:created>
  <dcterms:modified xsi:type="dcterms:W3CDTF">2018-11-22T17:07:00Z</dcterms:modified>
</cp:coreProperties>
</file>