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580" w:rsidRPr="00023D02" w:rsidRDefault="008E2532" w:rsidP="001F501D">
      <w:pPr>
        <w:spacing w:line="276" w:lineRule="auto"/>
        <w:jc w:val="center"/>
        <w:rPr>
          <w:rFonts w:ascii="Times New Roman" w:hAnsi="Times New Roman"/>
          <w:sz w:val="28"/>
          <w:szCs w:val="28"/>
          <w:lang w:val="en-US"/>
        </w:rPr>
      </w:pPr>
      <w:r w:rsidRPr="00023D02">
        <w:rPr>
          <w:rFonts w:ascii="Times New Roman" w:hAnsi="Times New Roman"/>
          <w:sz w:val="28"/>
          <w:szCs w:val="28"/>
          <w:lang w:val="en-US"/>
        </w:rPr>
        <w:t>Supporting Information</w:t>
      </w:r>
    </w:p>
    <w:p w:rsidR="001F501D" w:rsidRPr="00023D02" w:rsidRDefault="001F501D" w:rsidP="001F501D">
      <w:pPr>
        <w:spacing w:line="276" w:lineRule="auto"/>
        <w:jc w:val="center"/>
        <w:rPr>
          <w:rFonts w:ascii="Times New Roman" w:hAnsi="Times New Roman"/>
          <w:sz w:val="28"/>
          <w:szCs w:val="28"/>
          <w:lang w:val="en-US"/>
        </w:rPr>
      </w:pPr>
    </w:p>
    <w:p w:rsidR="00023D02" w:rsidRPr="000F765F" w:rsidRDefault="000F765F" w:rsidP="00023D02">
      <w:pPr>
        <w:spacing w:line="276" w:lineRule="auto"/>
        <w:jc w:val="center"/>
        <w:rPr>
          <w:rFonts w:ascii="Times New Roman" w:hAnsi="Times New Roman"/>
          <w:b/>
          <w:sz w:val="28"/>
          <w:szCs w:val="28"/>
          <w:lang w:val="en-US"/>
        </w:rPr>
      </w:pPr>
      <w:r w:rsidRPr="000F765F">
        <w:rPr>
          <w:rFonts w:ascii="Times New Roman" w:hAnsi="Times New Roman"/>
          <w:b/>
          <w:sz w:val="28"/>
          <w:szCs w:val="28"/>
          <w:lang w:val="en-US"/>
        </w:rPr>
        <w:t xml:space="preserve">Appendicular skeleton of </w:t>
      </w:r>
      <w:r w:rsidRPr="000F765F">
        <w:rPr>
          <w:rFonts w:ascii="Times New Roman" w:hAnsi="Times New Roman"/>
          <w:b/>
          <w:i/>
          <w:sz w:val="28"/>
          <w:szCs w:val="28"/>
          <w:lang w:val="en-US"/>
        </w:rPr>
        <w:t>Protoceratops andrewsi</w:t>
      </w:r>
      <w:r w:rsidRPr="000F765F">
        <w:rPr>
          <w:rFonts w:ascii="Times New Roman" w:hAnsi="Times New Roman"/>
          <w:b/>
          <w:sz w:val="28"/>
          <w:szCs w:val="28"/>
          <w:lang w:val="en-US"/>
        </w:rPr>
        <w:t xml:space="preserve"> (Dinosauria, Ornithischia): comparative morphology, ontogenetic changes and the implications </w:t>
      </w:r>
      <w:r w:rsidR="00004EE1">
        <w:rPr>
          <w:rFonts w:ascii="Times New Roman" w:hAnsi="Times New Roman"/>
          <w:b/>
          <w:sz w:val="28"/>
          <w:szCs w:val="28"/>
          <w:lang w:val="en-US"/>
        </w:rPr>
        <w:t>for</w:t>
      </w:r>
      <w:r w:rsidR="00A1595C">
        <w:rPr>
          <w:rFonts w:ascii="Times New Roman" w:hAnsi="Times New Roman"/>
          <w:b/>
          <w:sz w:val="28"/>
          <w:szCs w:val="28"/>
          <w:lang w:val="en-US"/>
        </w:rPr>
        <w:t xml:space="preserve"> </w:t>
      </w:r>
      <w:r w:rsidR="00D72D2F">
        <w:rPr>
          <w:rFonts w:ascii="Times New Roman" w:hAnsi="Times New Roman"/>
          <w:b/>
          <w:sz w:val="28"/>
          <w:szCs w:val="28"/>
          <w:lang w:val="en-US"/>
        </w:rPr>
        <w:t xml:space="preserve">non-ceratopsid </w:t>
      </w:r>
      <w:r w:rsidR="00A1595C">
        <w:rPr>
          <w:rFonts w:ascii="Times New Roman" w:hAnsi="Times New Roman"/>
          <w:b/>
          <w:sz w:val="28"/>
          <w:szCs w:val="28"/>
          <w:lang w:val="en-US"/>
        </w:rPr>
        <w:t>ceratopsian locomotion</w:t>
      </w:r>
    </w:p>
    <w:p w:rsidR="000F765F" w:rsidRPr="000F765F" w:rsidRDefault="000F765F" w:rsidP="00023D02">
      <w:pPr>
        <w:spacing w:line="276" w:lineRule="auto"/>
        <w:jc w:val="center"/>
        <w:rPr>
          <w:rFonts w:ascii="Times New Roman" w:hAnsi="Times New Roman"/>
          <w:b/>
          <w:sz w:val="28"/>
          <w:szCs w:val="28"/>
          <w:highlight w:val="yellow"/>
          <w:lang w:val="en-US"/>
        </w:rPr>
      </w:pPr>
    </w:p>
    <w:p w:rsidR="001F501D" w:rsidRPr="00AF4BC8" w:rsidRDefault="001F501D" w:rsidP="001F501D">
      <w:pPr>
        <w:spacing w:line="276" w:lineRule="auto"/>
        <w:jc w:val="center"/>
        <w:rPr>
          <w:rFonts w:ascii="Times New Roman" w:hAnsi="Times New Roman"/>
          <w:sz w:val="24"/>
          <w:szCs w:val="24"/>
          <w:lang w:val="en-US"/>
        </w:rPr>
      </w:pPr>
      <w:r w:rsidRPr="00AF4BC8">
        <w:rPr>
          <w:rFonts w:ascii="Times New Roman" w:hAnsi="Times New Roman"/>
          <w:sz w:val="24"/>
          <w:szCs w:val="24"/>
          <w:lang w:val="en-US"/>
        </w:rPr>
        <w:t>JUSTYNA SŁOWIAK, VICTOR S. TERESHCHENKO</w:t>
      </w:r>
      <w:r w:rsidR="001D1250">
        <w:rPr>
          <w:rFonts w:ascii="Times New Roman" w:hAnsi="Times New Roman"/>
          <w:sz w:val="24"/>
          <w:szCs w:val="24"/>
          <w:lang w:val="en-US"/>
        </w:rPr>
        <w:t>,</w:t>
      </w:r>
      <w:r w:rsidRPr="00AF4BC8">
        <w:rPr>
          <w:rFonts w:ascii="Times New Roman" w:hAnsi="Times New Roman"/>
          <w:sz w:val="24"/>
          <w:szCs w:val="24"/>
          <w:lang w:val="en-US"/>
        </w:rPr>
        <w:t xml:space="preserve"> and ŁUCJA FOSTOWICZ-FRELIK</w:t>
      </w:r>
      <w:r w:rsidR="00B03B79">
        <w:rPr>
          <w:rFonts w:ascii="Times New Roman" w:hAnsi="Times New Roman"/>
          <w:sz w:val="24"/>
          <w:szCs w:val="24"/>
          <w:lang w:val="en-US"/>
        </w:rPr>
        <w:t>*</w:t>
      </w:r>
    </w:p>
    <w:p w:rsidR="001F501D" w:rsidRPr="00A77BC4" w:rsidRDefault="001F501D" w:rsidP="001F501D">
      <w:pPr>
        <w:spacing w:line="276" w:lineRule="auto"/>
        <w:jc w:val="center"/>
        <w:rPr>
          <w:rFonts w:ascii="Times New Roman" w:hAnsi="Times New Roman"/>
          <w:sz w:val="24"/>
          <w:szCs w:val="24"/>
          <w:lang w:val="en-US"/>
        </w:rPr>
      </w:pPr>
    </w:p>
    <w:p w:rsidR="001F501D" w:rsidRPr="00AF4BC8" w:rsidRDefault="001F501D" w:rsidP="001F501D">
      <w:pPr>
        <w:spacing w:line="276" w:lineRule="auto"/>
        <w:jc w:val="center"/>
        <w:rPr>
          <w:rFonts w:ascii="Times New Roman" w:hAnsi="Times New Roman"/>
          <w:sz w:val="24"/>
          <w:szCs w:val="24"/>
          <w:lang w:val="en-US"/>
        </w:rPr>
      </w:pPr>
    </w:p>
    <w:p w:rsidR="001F501D" w:rsidRPr="00AF4BC8" w:rsidRDefault="001F501D" w:rsidP="001F501D">
      <w:pPr>
        <w:spacing w:line="276" w:lineRule="auto"/>
        <w:rPr>
          <w:rFonts w:ascii="Times New Roman" w:hAnsi="Times New Roman"/>
          <w:sz w:val="24"/>
          <w:szCs w:val="24"/>
          <w:lang w:val="en-US"/>
        </w:rPr>
      </w:pPr>
    </w:p>
    <w:p w:rsidR="001F501D" w:rsidRDefault="0024178D" w:rsidP="001F501D">
      <w:pPr>
        <w:spacing w:line="276" w:lineRule="auto"/>
        <w:rPr>
          <w:rFonts w:ascii="Times New Roman" w:hAnsi="Times New Roman"/>
          <w:b/>
          <w:sz w:val="24"/>
          <w:szCs w:val="24"/>
          <w:lang w:val="en-US"/>
        </w:rPr>
      </w:pPr>
      <w:r w:rsidRPr="00A77BC4">
        <w:rPr>
          <w:rFonts w:ascii="Times New Roman" w:hAnsi="Times New Roman"/>
          <w:b/>
          <w:sz w:val="24"/>
          <w:szCs w:val="24"/>
          <w:lang w:val="en-US"/>
        </w:rPr>
        <w:t>Content</w:t>
      </w:r>
      <w:r w:rsidR="008E2532" w:rsidRPr="00A77BC4">
        <w:rPr>
          <w:rFonts w:ascii="Times New Roman" w:hAnsi="Times New Roman"/>
          <w:b/>
          <w:sz w:val="24"/>
          <w:szCs w:val="24"/>
          <w:lang w:val="en-US"/>
        </w:rPr>
        <w:t>s</w:t>
      </w:r>
    </w:p>
    <w:p w:rsidR="00A77BC4" w:rsidRPr="00BF6D08" w:rsidRDefault="00A77BC4" w:rsidP="001F501D">
      <w:pPr>
        <w:spacing w:line="276" w:lineRule="auto"/>
        <w:rPr>
          <w:rFonts w:ascii="Times New Roman" w:hAnsi="Times New Roman"/>
          <w:sz w:val="24"/>
          <w:szCs w:val="24"/>
          <w:lang w:val="en-US"/>
        </w:rPr>
      </w:pPr>
    </w:p>
    <w:p w:rsidR="0005629B" w:rsidRDefault="00865838" w:rsidP="0005629B">
      <w:pPr>
        <w:rPr>
          <w:rFonts w:ascii="Times New Roman" w:hAnsi="Times New Roman"/>
          <w:sz w:val="24"/>
          <w:szCs w:val="24"/>
          <w:lang w:val="en-US"/>
        </w:rPr>
      </w:pPr>
      <w:r>
        <w:rPr>
          <w:rFonts w:ascii="Times New Roman" w:hAnsi="Times New Roman"/>
          <w:sz w:val="24"/>
          <w:szCs w:val="24"/>
          <w:lang w:val="en-US"/>
        </w:rPr>
        <w:t>Table S1 (</w:t>
      </w:r>
      <w:r w:rsidR="0005629B" w:rsidRPr="0005629B">
        <w:rPr>
          <w:rFonts w:ascii="Times New Roman" w:hAnsi="Times New Roman"/>
          <w:sz w:val="24"/>
          <w:szCs w:val="24"/>
          <w:lang w:val="en-US"/>
        </w:rPr>
        <w:t>Comparative material</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r>
      <w:r w:rsidR="0005629B">
        <w:rPr>
          <w:rFonts w:ascii="Times New Roman" w:hAnsi="Times New Roman"/>
          <w:sz w:val="24"/>
          <w:szCs w:val="24"/>
          <w:lang w:val="en-US"/>
        </w:rPr>
        <w:tab/>
      </w:r>
      <w:r w:rsidR="0005629B">
        <w:rPr>
          <w:rFonts w:ascii="Times New Roman" w:hAnsi="Times New Roman"/>
          <w:sz w:val="24"/>
          <w:szCs w:val="24"/>
          <w:lang w:val="en-US"/>
        </w:rPr>
        <w:tab/>
      </w:r>
      <w:r w:rsidR="0005629B">
        <w:rPr>
          <w:rFonts w:ascii="Times New Roman" w:hAnsi="Times New Roman"/>
          <w:sz w:val="24"/>
          <w:szCs w:val="24"/>
          <w:lang w:val="en-US"/>
        </w:rPr>
        <w:tab/>
      </w:r>
      <w:r w:rsidR="0005629B">
        <w:rPr>
          <w:rFonts w:ascii="Times New Roman" w:hAnsi="Times New Roman"/>
          <w:sz w:val="24"/>
          <w:szCs w:val="24"/>
          <w:lang w:val="en-US"/>
        </w:rPr>
        <w:tab/>
      </w:r>
      <w:r w:rsidR="0005629B">
        <w:rPr>
          <w:rFonts w:ascii="Times New Roman" w:hAnsi="Times New Roman"/>
          <w:sz w:val="24"/>
          <w:szCs w:val="24"/>
          <w:lang w:val="en-US"/>
        </w:rPr>
        <w:tab/>
      </w:r>
      <w:r w:rsidR="0005629B">
        <w:rPr>
          <w:rFonts w:ascii="Times New Roman" w:hAnsi="Times New Roman"/>
          <w:sz w:val="24"/>
          <w:szCs w:val="24"/>
          <w:lang w:val="en-US"/>
        </w:rPr>
        <w:tab/>
        <w:t>2</w:t>
      </w:r>
    </w:p>
    <w:p w:rsidR="0005629B" w:rsidRDefault="00D72D2F" w:rsidP="0005629B">
      <w:pPr>
        <w:rPr>
          <w:rFonts w:ascii="Times New Roman" w:hAnsi="Times New Roman"/>
          <w:sz w:val="24"/>
          <w:szCs w:val="24"/>
          <w:lang w:val="en-US"/>
        </w:rPr>
      </w:pPr>
      <w:r>
        <w:rPr>
          <w:rFonts w:ascii="Times New Roman" w:hAnsi="Times New Roman"/>
          <w:sz w:val="24"/>
          <w:szCs w:val="24"/>
          <w:lang w:val="en-US"/>
        </w:rPr>
        <w:t>Supplementary figures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6</w:t>
      </w:r>
    </w:p>
    <w:p w:rsidR="0005629B" w:rsidRDefault="00865838" w:rsidP="0005629B">
      <w:pPr>
        <w:rPr>
          <w:rFonts w:ascii="Times New Roman" w:hAnsi="Times New Roman"/>
          <w:sz w:val="24"/>
          <w:szCs w:val="24"/>
          <w:lang w:val="en-US"/>
        </w:rPr>
      </w:pPr>
      <w:r>
        <w:rPr>
          <w:rFonts w:ascii="Times New Roman" w:hAnsi="Times New Roman"/>
          <w:sz w:val="24"/>
          <w:szCs w:val="24"/>
          <w:lang w:val="en-US"/>
        </w:rPr>
        <w:t>Table S2</w:t>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r>
      <w:r w:rsidR="00D72D2F">
        <w:rPr>
          <w:rFonts w:ascii="Times New Roman" w:hAnsi="Times New Roman"/>
          <w:sz w:val="24"/>
          <w:szCs w:val="24"/>
          <w:lang w:val="en-US"/>
        </w:rPr>
        <w:tab/>
        <w:t>13</w:t>
      </w:r>
    </w:p>
    <w:p w:rsidR="0005629B" w:rsidRPr="0005629B" w:rsidRDefault="00D72D2F" w:rsidP="0005629B">
      <w:pPr>
        <w:rPr>
          <w:rFonts w:ascii="Times New Roman" w:hAnsi="Times New Roman"/>
          <w:sz w:val="24"/>
          <w:szCs w:val="24"/>
          <w:lang w:val="en-US"/>
        </w:rPr>
      </w:pPr>
      <w:r>
        <w:rPr>
          <w:rFonts w:ascii="Times New Roman" w:hAnsi="Times New Roman"/>
          <w:sz w:val="24"/>
          <w:szCs w:val="24"/>
          <w:lang w:val="en-US"/>
        </w:rPr>
        <w:t>Ta</w:t>
      </w:r>
      <w:r w:rsidR="00865838">
        <w:rPr>
          <w:rFonts w:ascii="Times New Roman" w:hAnsi="Times New Roman"/>
          <w:sz w:val="24"/>
          <w:szCs w:val="24"/>
          <w:lang w:val="en-US"/>
        </w:rPr>
        <w:t>ble S3</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14</w:t>
      </w:r>
    </w:p>
    <w:p w:rsidR="0005629B" w:rsidRPr="00A77BC4" w:rsidRDefault="0005629B" w:rsidP="0005629B">
      <w:pPr>
        <w:rPr>
          <w:rFonts w:ascii="Times New Roman" w:hAnsi="Times New Roman"/>
          <w:b/>
          <w:sz w:val="24"/>
          <w:szCs w:val="24"/>
          <w:lang w:val="en-US"/>
        </w:rPr>
      </w:pPr>
    </w:p>
    <w:p w:rsidR="0005629B" w:rsidRPr="009E688C" w:rsidRDefault="00524E62" w:rsidP="0005629B">
      <w:pPr>
        <w:pStyle w:val="Spistreci1"/>
        <w:tabs>
          <w:tab w:val="right" w:pos="9062"/>
        </w:tabs>
        <w:spacing w:before="0"/>
        <w:rPr>
          <w:rFonts w:ascii="Times New Roman" w:eastAsia="Times New Roman" w:hAnsi="Times New Roman"/>
          <w:b w:val="0"/>
          <w:bCs w:val="0"/>
          <w:caps w:val="0"/>
          <w:noProof/>
          <w:sz w:val="22"/>
          <w:szCs w:val="22"/>
          <w:lang w:val="en-US" w:eastAsia="pl-PL"/>
        </w:rPr>
      </w:pPr>
      <w:r w:rsidRPr="00CD2DAF">
        <w:rPr>
          <w:rFonts w:ascii="Times New Roman" w:hAnsi="Times New Roman"/>
          <w:b w:val="0"/>
          <w:caps w:val="0"/>
          <w:lang w:val="en-US"/>
        </w:rPr>
        <w:fldChar w:fldCharType="begin"/>
      </w:r>
      <w:r w:rsidR="000D2160" w:rsidRPr="00CD2DAF">
        <w:rPr>
          <w:rFonts w:ascii="Times New Roman" w:hAnsi="Times New Roman"/>
          <w:b w:val="0"/>
          <w:caps w:val="0"/>
          <w:lang w:val="en-US"/>
        </w:rPr>
        <w:instrText xml:space="preserve"> TOC \o "1-1" \h \z \u </w:instrText>
      </w:r>
      <w:r w:rsidRPr="00CD2DAF">
        <w:rPr>
          <w:rFonts w:ascii="Times New Roman" w:hAnsi="Times New Roman"/>
          <w:b w:val="0"/>
          <w:caps w:val="0"/>
          <w:lang w:val="en-US"/>
        </w:rPr>
        <w:fldChar w:fldCharType="separate"/>
      </w:r>
    </w:p>
    <w:p w:rsidR="00CD2DAF" w:rsidRPr="009E688C" w:rsidRDefault="00CD2DAF" w:rsidP="00CD2DAF">
      <w:pPr>
        <w:pStyle w:val="Spistreci1"/>
        <w:tabs>
          <w:tab w:val="right" w:pos="9062"/>
        </w:tabs>
        <w:spacing w:before="0"/>
        <w:rPr>
          <w:rFonts w:ascii="Times New Roman" w:eastAsia="Times New Roman" w:hAnsi="Times New Roman"/>
          <w:b w:val="0"/>
          <w:bCs w:val="0"/>
          <w:caps w:val="0"/>
          <w:noProof/>
          <w:sz w:val="22"/>
          <w:szCs w:val="22"/>
          <w:lang w:val="en-US" w:eastAsia="pl-PL"/>
        </w:rPr>
      </w:pPr>
    </w:p>
    <w:p w:rsidR="008028A8" w:rsidRPr="00CD2DAF" w:rsidRDefault="00524E62" w:rsidP="00A77BC4">
      <w:pPr>
        <w:rPr>
          <w:rFonts w:ascii="Times New Roman" w:hAnsi="Times New Roman"/>
          <w:sz w:val="24"/>
          <w:szCs w:val="24"/>
          <w:lang w:val="en-US"/>
        </w:rPr>
      </w:pPr>
      <w:r w:rsidRPr="00CD2DAF">
        <w:rPr>
          <w:rFonts w:ascii="Times New Roman" w:hAnsi="Times New Roman"/>
          <w:sz w:val="24"/>
          <w:szCs w:val="24"/>
          <w:lang w:val="en-US"/>
        </w:rPr>
        <w:fldChar w:fldCharType="end"/>
      </w:r>
    </w:p>
    <w:p w:rsidR="00B03B79" w:rsidRDefault="00B03B79" w:rsidP="001F501D">
      <w:pPr>
        <w:spacing w:line="276" w:lineRule="auto"/>
        <w:rPr>
          <w:rFonts w:ascii="Times New Roman" w:hAnsi="Times New Roman"/>
          <w:sz w:val="24"/>
          <w:szCs w:val="24"/>
          <w:lang w:val="en-US"/>
        </w:rPr>
      </w:pPr>
    </w:p>
    <w:p w:rsidR="00B03B79" w:rsidRDefault="000F765F" w:rsidP="001F501D">
      <w:pPr>
        <w:spacing w:line="276" w:lineRule="auto"/>
        <w:rPr>
          <w:rFonts w:ascii="Times New Roman" w:hAnsi="Times New Roman"/>
          <w:sz w:val="24"/>
          <w:szCs w:val="24"/>
          <w:lang w:val="en-US"/>
        </w:rPr>
      </w:pPr>
      <w:r>
        <w:rPr>
          <w:rFonts w:ascii="Times New Roman" w:hAnsi="Times New Roman"/>
          <w:sz w:val="24"/>
          <w:szCs w:val="24"/>
          <w:lang w:val="en-US"/>
        </w:rPr>
        <w:t>*C</w:t>
      </w:r>
      <w:r w:rsidR="00B03B79">
        <w:rPr>
          <w:rFonts w:ascii="Times New Roman" w:hAnsi="Times New Roman"/>
          <w:sz w:val="24"/>
          <w:szCs w:val="24"/>
          <w:lang w:val="en-US"/>
        </w:rPr>
        <w:t>orresponding author (</w:t>
      </w:r>
      <w:r w:rsidR="000D2160" w:rsidRPr="00A77BC4">
        <w:rPr>
          <w:rFonts w:ascii="Times New Roman" w:hAnsi="Times New Roman"/>
          <w:sz w:val="24"/>
          <w:szCs w:val="24"/>
          <w:lang w:val="en-US"/>
        </w:rPr>
        <w:t>lfost@twarda.pan.pl</w:t>
      </w:r>
      <w:r w:rsidR="00B03B79">
        <w:rPr>
          <w:rFonts w:ascii="Times New Roman" w:hAnsi="Times New Roman"/>
          <w:sz w:val="24"/>
          <w:szCs w:val="24"/>
          <w:lang w:val="en-US"/>
        </w:rPr>
        <w:t>)</w:t>
      </w:r>
    </w:p>
    <w:p w:rsidR="000D2160" w:rsidRPr="00AF4BC8" w:rsidRDefault="000D2160" w:rsidP="001F501D">
      <w:pPr>
        <w:spacing w:line="276" w:lineRule="auto"/>
        <w:rPr>
          <w:rFonts w:ascii="Times New Roman" w:hAnsi="Times New Roman"/>
          <w:sz w:val="24"/>
          <w:szCs w:val="24"/>
          <w:lang w:val="en-US"/>
        </w:rPr>
      </w:pPr>
    </w:p>
    <w:p w:rsidR="00CF1B32" w:rsidRPr="00865838" w:rsidRDefault="00E16049" w:rsidP="00865838">
      <w:pPr>
        <w:pStyle w:val="Nagwek1"/>
        <w:jc w:val="left"/>
        <w:rPr>
          <w:sz w:val="24"/>
          <w:szCs w:val="24"/>
          <w:lang w:val="en-US"/>
        </w:rPr>
      </w:pPr>
      <w:r>
        <w:rPr>
          <w:sz w:val="24"/>
          <w:szCs w:val="24"/>
          <w:lang w:val="en-US"/>
        </w:rPr>
        <w:br w:type="page"/>
      </w:r>
      <w:bookmarkStart w:id="0" w:name="_Toc513990691"/>
      <w:r w:rsidR="008E2426">
        <w:rPr>
          <w:sz w:val="24"/>
          <w:szCs w:val="24"/>
          <w:lang w:val="en-US"/>
        </w:rPr>
        <w:lastRenderedPageBreak/>
        <w:t>Table S1</w:t>
      </w:r>
      <w:r w:rsidR="00865838" w:rsidRPr="00865838">
        <w:rPr>
          <w:sz w:val="24"/>
          <w:szCs w:val="24"/>
          <w:lang w:val="en-US"/>
        </w:rPr>
        <w:t xml:space="preserve"> </w:t>
      </w:r>
      <w:r w:rsidR="00CF1B32" w:rsidRPr="00865838">
        <w:rPr>
          <w:sz w:val="24"/>
          <w:szCs w:val="24"/>
          <w:lang w:val="en-US"/>
        </w:rPr>
        <w:t>Comparative material</w:t>
      </w:r>
      <w:bookmarkEnd w:id="0"/>
      <w:r w:rsidR="00F92E5C">
        <w:rPr>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4709"/>
      </w:tblGrid>
      <w:tr w:rsidR="00C4227B" w:rsidTr="00D53BFD">
        <w:tc>
          <w:tcPr>
            <w:tcW w:w="1951" w:type="dxa"/>
            <w:tcBorders>
              <w:bottom w:val="single" w:sz="4" w:space="0" w:color="auto"/>
            </w:tcBorders>
            <w:shd w:val="clear" w:color="auto" w:fill="auto"/>
            <w:vAlign w:val="center"/>
          </w:tcPr>
          <w:p w:rsidR="00C4227B" w:rsidRPr="00D53BFD" w:rsidRDefault="00C4227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Collection number</w:t>
            </w:r>
          </w:p>
        </w:tc>
        <w:tc>
          <w:tcPr>
            <w:tcW w:w="2552" w:type="dxa"/>
            <w:tcBorders>
              <w:bottom w:val="single" w:sz="4" w:space="0" w:color="auto"/>
            </w:tcBorders>
            <w:shd w:val="clear" w:color="auto" w:fill="auto"/>
            <w:vAlign w:val="center"/>
          </w:tcPr>
          <w:p w:rsidR="005B71E9" w:rsidRPr="00D53BFD" w:rsidRDefault="00C4227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Locality</w:t>
            </w:r>
          </w:p>
          <w:p w:rsidR="00C4227B" w:rsidRPr="00D53BFD" w:rsidRDefault="00AF5BFC"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(formation)</w:t>
            </w:r>
          </w:p>
        </w:tc>
        <w:tc>
          <w:tcPr>
            <w:tcW w:w="4709" w:type="dxa"/>
            <w:tcBorders>
              <w:bottom w:val="single" w:sz="4" w:space="0" w:color="auto"/>
            </w:tcBorders>
            <w:shd w:val="clear" w:color="auto" w:fill="auto"/>
            <w:vAlign w:val="center"/>
          </w:tcPr>
          <w:p w:rsidR="00C4227B" w:rsidRPr="00D53BFD" w:rsidRDefault="00C4227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Material</w:t>
            </w:r>
          </w:p>
        </w:tc>
      </w:tr>
      <w:tr w:rsidR="00967C21" w:rsidTr="00D53BFD">
        <w:tc>
          <w:tcPr>
            <w:tcW w:w="9212" w:type="dxa"/>
            <w:gridSpan w:val="3"/>
            <w:tcBorders>
              <w:left w:val="nil"/>
              <w:right w:val="nil"/>
            </w:tcBorders>
            <w:shd w:val="clear" w:color="auto" w:fill="auto"/>
          </w:tcPr>
          <w:p w:rsidR="00114BD6" w:rsidRPr="00D53BFD" w:rsidRDefault="00114BD6" w:rsidP="00D53BFD">
            <w:pPr>
              <w:spacing w:after="100" w:afterAutospacing="1" w:line="360" w:lineRule="auto"/>
              <w:jc w:val="center"/>
              <w:rPr>
                <w:rFonts w:ascii="Times New Roman" w:hAnsi="Times New Roman"/>
                <w:b/>
                <w:i/>
                <w:sz w:val="24"/>
                <w:szCs w:val="24"/>
                <w:lang w:val="en-US"/>
              </w:rPr>
            </w:pPr>
          </w:p>
          <w:p w:rsidR="00967C21" w:rsidRPr="00D53BFD" w:rsidRDefault="00967C21"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Protoceratops</w:t>
            </w:r>
            <w:r w:rsidRPr="00D53BFD">
              <w:rPr>
                <w:rFonts w:ascii="Times New Roman" w:hAnsi="Times New Roman"/>
                <w:b/>
                <w:sz w:val="24"/>
                <w:szCs w:val="24"/>
                <w:lang w:val="en-US"/>
              </w:rPr>
              <w:t xml:space="preserve"> </w:t>
            </w:r>
            <w:r w:rsidRPr="00D53BFD">
              <w:rPr>
                <w:rFonts w:ascii="Times New Roman" w:hAnsi="Times New Roman"/>
                <w:b/>
                <w:i/>
                <w:sz w:val="24"/>
                <w:szCs w:val="24"/>
                <w:lang w:val="en-US"/>
              </w:rPr>
              <w:t>andrewsi</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FR6408</w:t>
            </w:r>
          </w:p>
        </w:tc>
        <w:tc>
          <w:tcPr>
            <w:tcW w:w="2552" w:type="dxa"/>
            <w:vMerge w:val="restart"/>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‘Shabarakh Usu’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Bayn Dzak, Mongolia</w:t>
            </w:r>
          </w:p>
          <w:p w:rsidR="00687DAB" w:rsidRPr="00D53BFD" w:rsidRDefault="00687DAB" w:rsidP="00D53BFD">
            <w:pPr>
              <w:spacing w:after="100" w:afterAutospacing="1" w:line="360" w:lineRule="auto"/>
              <w:jc w:val="center"/>
              <w:rPr>
                <w:rFonts w:ascii="Times New Roman" w:hAnsi="Times New Roman"/>
                <w:sz w:val="24"/>
                <w:szCs w:val="24"/>
                <w:lang w:val="en-US"/>
              </w:rPr>
            </w:pP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(Djadokhta Formation)</w:t>
            </w:r>
          </w:p>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114BD6"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sternal plates, right incomplete forelimb including scapula, humerus, ulna and radius</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FR6417</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494F23"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Complete mounted skeleton</w:t>
            </w:r>
          </w:p>
        </w:tc>
      </w:tr>
      <w:tr w:rsidR="00687DAB" w:rsidRPr="00F92E5C"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FR6418</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forelimb without manus and left forelimb including proximal humerus, complete ulna, radius, and fragmentary metacarpals. Pelvis include left and right ilium, ischium, and right pubis. Incomple</w:t>
            </w:r>
            <w:r w:rsidR="00F92E5C">
              <w:rPr>
                <w:rFonts w:ascii="Times New Roman" w:hAnsi="Times New Roman"/>
                <w:sz w:val="24"/>
                <w:szCs w:val="24"/>
                <w:lang w:val="en-US"/>
              </w:rPr>
              <w:t>te left femur is also preserved.</w:t>
            </w:r>
            <w:r w:rsidRPr="00D53BFD">
              <w:rPr>
                <w:rFonts w:ascii="Times New Roman" w:hAnsi="Times New Roman"/>
                <w:sz w:val="24"/>
                <w:szCs w:val="24"/>
                <w:lang w:val="en-US"/>
              </w:rPr>
              <w:t xml:space="preserve"> </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FR6419</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forelimb includes: scapula, humerus ulna and radius. Only left scapulocoracoid is preserved from the left forelimb.</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FR6424</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ilia are preserved, and also both femora, tibiae with astragalus and calcaneum, fibulae, and right fragmentary metatarsals.</w:t>
            </w:r>
          </w:p>
        </w:tc>
      </w:tr>
      <w:tr w:rsidR="00114BD6" w:rsidTr="00D53BFD">
        <w:trPr>
          <w:trHeight w:val="787"/>
        </w:trPr>
        <w:tc>
          <w:tcPr>
            <w:tcW w:w="1951" w:type="dxa"/>
            <w:shd w:val="clear" w:color="auto" w:fill="auto"/>
            <w:vAlign w:val="center"/>
          </w:tcPr>
          <w:p w:rsidR="00114BD6" w:rsidRPr="00D53BFD" w:rsidRDefault="00114BD6"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FR6426</w:t>
            </w:r>
          </w:p>
        </w:tc>
        <w:tc>
          <w:tcPr>
            <w:tcW w:w="2552" w:type="dxa"/>
            <w:vMerge/>
            <w:shd w:val="clear" w:color="auto" w:fill="auto"/>
            <w:vAlign w:val="center"/>
          </w:tcPr>
          <w:p w:rsidR="00114BD6" w:rsidRPr="00D53BFD" w:rsidRDefault="00114BD6"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114BD6" w:rsidRPr="00D53BFD" w:rsidRDefault="00114BD6"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 xml:space="preserve">Right scapula, humerus, ulna and </w:t>
            </w:r>
            <w:r w:rsidR="00F92E5C">
              <w:rPr>
                <w:rFonts w:ascii="Times New Roman" w:hAnsi="Times New Roman"/>
                <w:sz w:val="24"/>
                <w:szCs w:val="24"/>
                <w:lang w:val="en-US"/>
              </w:rPr>
              <w:t>radius. Right ischium and femur</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FR6453</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ilia are preserved and left ischium. Right femur, tibia, and fibula are present. Fragmentary l</w:t>
            </w:r>
            <w:r w:rsidR="00F92E5C">
              <w:rPr>
                <w:rFonts w:ascii="Times New Roman" w:hAnsi="Times New Roman"/>
                <w:sz w:val="24"/>
                <w:szCs w:val="24"/>
                <w:lang w:val="en-US"/>
              </w:rPr>
              <w:t>eft metatarsals and pes unguals</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FR6466</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Left pelvic bones are preserved and right fragmentary pubis.</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FR6467</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494F23"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Complete mounted skeleton</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FR6470</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Left pelvis bones</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FR6471</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494F23"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scapulocoracoid</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FR6475</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 xml:space="preserve">Right ilium, femur and fragmentary </w:t>
            </w:r>
            <w:r w:rsidRPr="00D53BFD">
              <w:rPr>
                <w:rFonts w:ascii="Times New Roman" w:hAnsi="Times New Roman"/>
                <w:sz w:val="24"/>
                <w:szCs w:val="24"/>
                <w:lang w:val="en-US"/>
              </w:rPr>
              <w:lastRenderedPageBreak/>
              <w:t>meta</w:t>
            </w:r>
            <w:r w:rsidR="00F92E5C">
              <w:rPr>
                <w:rFonts w:ascii="Times New Roman" w:hAnsi="Times New Roman"/>
                <w:sz w:val="24"/>
                <w:szCs w:val="24"/>
                <w:lang w:val="en-US"/>
              </w:rPr>
              <w:t>tarsals. Left tibia with fibula</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lastRenderedPageBreak/>
              <w:t>AMNH FR6481</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ilia and</w:t>
            </w:r>
            <w:r w:rsidR="00F92E5C">
              <w:rPr>
                <w:rFonts w:ascii="Times New Roman" w:hAnsi="Times New Roman"/>
                <w:sz w:val="24"/>
                <w:szCs w:val="24"/>
                <w:lang w:val="en-US"/>
              </w:rPr>
              <w:t xml:space="preserve"> femora. Right tibia and fibula</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FR6494</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ischia, right ti</w:t>
            </w:r>
            <w:r w:rsidR="00F92E5C">
              <w:rPr>
                <w:rFonts w:ascii="Times New Roman" w:hAnsi="Times New Roman"/>
                <w:sz w:val="24"/>
                <w:szCs w:val="24"/>
                <w:lang w:val="en-US"/>
              </w:rPr>
              <w:t>bia, fibula and fragmentary pes</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FR6636</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scapula and humerus, left humerus and radius, left ilium, left and rig</w:t>
            </w:r>
            <w:r w:rsidR="00F92E5C">
              <w:rPr>
                <w:rFonts w:ascii="Times New Roman" w:hAnsi="Times New Roman"/>
                <w:sz w:val="24"/>
                <w:szCs w:val="24"/>
                <w:lang w:val="en-US"/>
              </w:rPr>
              <w:t>ht femur, left tibia and fibula</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NHMW 2015/0404/0001</w:t>
            </w:r>
          </w:p>
        </w:tc>
        <w:tc>
          <w:tcPr>
            <w:tcW w:w="2552" w:type="dxa"/>
            <w:shd w:val="clear" w:color="auto" w:fill="auto"/>
            <w:vAlign w:val="center"/>
          </w:tcPr>
          <w:p w:rsidR="0058339B" w:rsidRPr="00D53BFD" w:rsidRDefault="0058339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Bayn Dzak (?), Mongolia</w:t>
            </w:r>
          </w:p>
          <w:p w:rsidR="00687DAB" w:rsidRPr="00D53BFD" w:rsidRDefault="0058339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(Djadokhta Formation)</w:t>
            </w:r>
          </w:p>
          <w:p w:rsidR="00494F23" w:rsidRPr="00D53BFD" w:rsidRDefault="00494F23"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Specimen bought by NHMW</w:t>
            </w:r>
          </w:p>
        </w:tc>
        <w:tc>
          <w:tcPr>
            <w:tcW w:w="4709" w:type="dxa"/>
            <w:shd w:val="clear" w:color="auto" w:fill="auto"/>
          </w:tcPr>
          <w:p w:rsidR="00687DAB" w:rsidRPr="00D53BFD" w:rsidRDefault="006355A2"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Incomplete</w:t>
            </w:r>
            <w:r w:rsidR="00687DAB" w:rsidRPr="00D53BFD">
              <w:rPr>
                <w:rFonts w:ascii="Times New Roman" w:hAnsi="Times New Roman"/>
                <w:sz w:val="24"/>
                <w:szCs w:val="24"/>
                <w:lang w:val="en-US"/>
              </w:rPr>
              <w:t xml:space="preserve"> skull, fragmentary right scapula, complete left scapula, proximal right humerus, fragmentary right and left radius. Incomplete pelvis (fragments of ilium and ischium), incomplete left femur, and both left and right fragmentary tibia and fibula. Fragmentary pes and man</w:t>
            </w:r>
            <w:r w:rsidR="00F92E5C">
              <w:rPr>
                <w:rFonts w:ascii="Times New Roman" w:hAnsi="Times New Roman"/>
                <w:sz w:val="24"/>
                <w:szCs w:val="24"/>
                <w:lang w:val="en-US"/>
              </w:rPr>
              <w:t>us. Incomplete vertebral column</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3143/6</w:t>
            </w:r>
          </w:p>
        </w:tc>
        <w:tc>
          <w:tcPr>
            <w:tcW w:w="2552" w:type="dxa"/>
            <w:vMerge w:val="restart"/>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Toogreek, Mongolia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(Djadokhta Formation)</w:t>
            </w:r>
          </w:p>
        </w:tc>
        <w:tc>
          <w:tcPr>
            <w:tcW w:w="4709" w:type="dxa"/>
            <w:shd w:val="clear" w:color="auto" w:fill="auto"/>
          </w:tcPr>
          <w:p w:rsidR="00687DAB"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scapulae, ilium</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3143/5</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Almost complete skeleton</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3143/7</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Almost complete skeleton</w:t>
            </w:r>
          </w:p>
        </w:tc>
      </w:tr>
      <w:tr w:rsidR="003A22E9" w:rsidRPr="00D53BFD" w:rsidTr="00D53BFD">
        <w:tc>
          <w:tcPr>
            <w:tcW w:w="1951" w:type="dxa"/>
            <w:shd w:val="clear" w:color="auto" w:fill="auto"/>
            <w:vAlign w:val="center"/>
          </w:tcPr>
          <w:p w:rsidR="003A22E9"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3143/9</w:t>
            </w:r>
          </w:p>
        </w:tc>
        <w:tc>
          <w:tcPr>
            <w:tcW w:w="2552" w:type="dxa"/>
            <w:vMerge/>
            <w:shd w:val="clear" w:color="auto" w:fill="auto"/>
            <w:vAlign w:val="center"/>
          </w:tcPr>
          <w:p w:rsidR="003A22E9" w:rsidRPr="00D53BFD" w:rsidRDefault="003A22E9"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3A22E9"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coracoids, scapulae, humeri, pelv</w:t>
            </w:r>
            <w:r w:rsidR="00F92E5C">
              <w:rPr>
                <w:rFonts w:ascii="Times New Roman" w:hAnsi="Times New Roman"/>
                <w:sz w:val="24"/>
                <w:szCs w:val="24"/>
                <w:lang w:val="en-US"/>
              </w:rPr>
              <w:t>is, left femur, and both tibiae</w:t>
            </w:r>
          </w:p>
        </w:tc>
      </w:tr>
      <w:tr w:rsidR="003A22E9" w:rsidRPr="00D53BFD" w:rsidTr="00D53BFD">
        <w:tc>
          <w:tcPr>
            <w:tcW w:w="1951" w:type="dxa"/>
            <w:shd w:val="clear" w:color="auto" w:fill="auto"/>
            <w:vAlign w:val="center"/>
          </w:tcPr>
          <w:p w:rsidR="003A22E9"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3143/15</w:t>
            </w:r>
          </w:p>
        </w:tc>
        <w:tc>
          <w:tcPr>
            <w:tcW w:w="2552" w:type="dxa"/>
            <w:vMerge/>
            <w:shd w:val="clear" w:color="auto" w:fill="auto"/>
            <w:vAlign w:val="center"/>
          </w:tcPr>
          <w:p w:rsidR="003A22E9" w:rsidRPr="00D53BFD" w:rsidRDefault="003A22E9"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3A22E9" w:rsidRPr="00D53BFD" w:rsidRDefault="003A22E9"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femora a</w:t>
            </w:r>
            <w:r w:rsidR="00F92E5C">
              <w:rPr>
                <w:rFonts w:ascii="Times New Roman" w:hAnsi="Times New Roman"/>
                <w:sz w:val="24"/>
                <w:szCs w:val="24"/>
                <w:lang w:val="en-US"/>
              </w:rPr>
              <w:t>nd tibiae. Right incomplete pes</w:t>
            </w:r>
          </w:p>
        </w:tc>
      </w:tr>
      <w:tr w:rsidR="00687DAB" w:rsidRPr="003A22E9"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PIN 3143/4</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3A22E9" w:rsidP="00F92E5C">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Left coracoid, both scapulae, left humerus, both ulnae and radii. Left femur, both tibiae and fibulae, right fragmentary metatarsals</w:t>
            </w:r>
          </w:p>
        </w:tc>
      </w:tr>
      <w:tr w:rsidR="009B19ED" w:rsidRPr="00F92E5C" w:rsidTr="00D53BFD">
        <w:trPr>
          <w:trHeight w:val="697"/>
        </w:trPr>
        <w:tc>
          <w:tcPr>
            <w:tcW w:w="1951" w:type="dxa"/>
            <w:shd w:val="clear" w:color="auto" w:fill="auto"/>
            <w:vAlign w:val="center"/>
          </w:tcPr>
          <w:p w:rsidR="009B19ED" w:rsidRPr="00D53BFD" w:rsidRDefault="009B19ED"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MgD-II/11</w:t>
            </w:r>
          </w:p>
        </w:tc>
        <w:tc>
          <w:tcPr>
            <w:tcW w:w="2552" w:type="dxa"/>
            <w:vMerge w:val="restart"/>
            <w:shd w:val="clear" w:color="auto" w:fill="auto"/>
            <w:vAlign w:val="center"/>
          </w:tcPr>
          <w:p w:rsidR="009B19ED" w:rsidRPr="00D53BFD" w:rsidRDefault="009B19ED"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Bayn Dzak, Mongolia</w:t>
            </w:r>
          </w:p>
          <w:p w:rsidR="009B19ED" w:rsidRPr="00D53BFD" w:rsidRDefault="009B19ED"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 (Djadokhta Formation)</w:t>
            </w:r>
          </w:p>
        </w:tc>
        <w:tc>
          <w:tcPr>
            <w:tcW w:w="4709" w:type="dxa"/>
            <w:shd w:val="clear" w:color="auto" w:fill="auto"/>
          </w:tcPr>
          <w:p w:rsidR="009B19ED" w:rsidRPr="00D53BFD" w:rsidRDefault="009B19ED"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Incomplete left hind</w:t>
            </w:r>
            <w:r w:rsidR="00F92E5C">
              <w:rPr>
                <w:rFonts w:ascii="Times New Roman" w:hAnsi="Times New Roman"/>
                <w:sz w:val="24"/>
                <w:szCs w:val="24"/>
                <w:lang w:val="en-US"/>
              </w:rPr>
              <w:t xml:space="preserve"> </w:t>
            </w:r>
            <w:r w:rsidRPr="00D53BFD">
              <w:rPr>
                <w:rFonts w:ascii="Times New Roman" w:hAnsi="Times New Roman"/>
                <w:sz w:val="24"/>
                <w:szCs w:val="24"/>
                <w:lang w:val="en-US"/>
              </w:rPr>
              <w:t>l</w:t>
            </w:r>
            <w:r w:rsidR="00F92E5C">
              <w:rPr>
                <w:rFonts w:ascii="Times New Roman" w:hAnsi="Times New Roman"/>
                <w:sz w:val="24"/>
                <w:szCs w:val="24"/>
                <w:lang w:val="en-US"/>
              </w:rPr>
              <w:t>imb and pubis. Dorsal vertebrae</w:t>
            </w:r>
          </w:p>
        </w:tc>
      </w:tr>
      <w:tr w:rsidR="009B19ED" w:rsidRPr="00D53BFD" w:rsidTr="00D53BFD">
        <w:trPr>
          <w:trHeight w:val="709"/>
        </w:trPr>
        <w:tc>
          <w:tcPr>
            <w:tcW w:w="1951" w:type="dxa"/>
            <w:shd w:val="clear" w:color="auto" w:fill="auto"/>
            <w:vAlign w:val="center"/>
          </w:tcPr>
          <w:p w:rsidR="009B19ED" w:rsidRPr="00D53BFD" w:rsidRDefault="009B19ED"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MgD-II/16</w:t>
            </w:r>
          </w:p>
        </w:tc>
        <w:tc>
          <w:tcPr>
            <w:tcW w:w="2552" w:type="dxa"/>
            <w:vMerge/>
            <w:shd w:val="clear" w:color="auto" w:fill="auto"/>
            <w:vAlign w:val="center"/>
          </w:tcPr>
          <w:p w:rsidR="009B19ED" w:rsidRPr="00D53BFD" w:rsidRDefault="009B19ED"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9B19ED" w:rsidRPr="00D53BFD" w:rsidRDefault="009B19ED"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L</w:t>
            </w:r>
            <w:r w:rsidR="00F92E5C">
              <w:rPr>
                <w:rFonts w:ascii="Times New Roman" w:hAnsi="Times New Roman"/>
                <w:sz w:val="24"/>
                <w:szCs w:val="24"/>
                <w:lang w:val="en-US"/>
              </w:rPr>
              <w:t>eft pelvic bones and left femur</w:t>
            </w:r>
          </w:p>
        </w:tc>
      </w:tr>
      <w:tr w:rsidR="00687DAB" w:rsidRPr="00424003"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MgD-II/35</w:t>
            </w:r>
          </w:p>
        </w:tc>
        <w:tc>
          <w:tcPr>
            <w:tcW w:w="2552" w:type="dxa"/>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Toogreek, Mongolia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(Djadokhta Formation)</w:t>
            </w:r>
          </w:p>
        </w:tc>
        <w:tc>
          <w:tcPr>
            <w:tcW w:w="4709" w:type="dxa"/>
            <w:shd w:val="clear" w:color="auto" w:fill="auto"/>
          </w:tcPr>
          <w:p w:rsidR="00687DAB"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Almost complete skeleton</w:t>
            </w:r>
            <w:r w:rsidR="00BF7AAA" w:rsidRPr="00D53BFD">
              <w:rPr>
                <w:rFonts w:ascii="Times New Roman" w:hAnsi="Times New Roman"/>
                <w:sz w:val="24"/>
                <w:szCs w:val="24"/>
                <w:lang w:val="en-US"/>
              </w:rPr>
              <w:t xml:space="preserve"> </w:t>
            </w:r>
          </w:p>
        </w:tc>
      </w:tr>
      <w:tr w:rsidR="00687DAB" w:rsidRPr="00424003"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MgD-II/407</w:t>
            </w:r>
          </w:p>
        </w:tc>
        <w:tc>
          <w:tcPr>
            <w:tcW w:w="2552" w:type="dxa"/>
            <w:vMerge w:val="restart"/>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Bayn Dzak, Mongolia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(Djadokhta Formation)</w:t>
            </w:r>
          </w:p>
        </w:tc>
        <w:tc>
          <w:tcPr>
            <w:tcW w:w="4709" w:type="dxa"/>
            <w:shd w:val="clear" w:color="auto" w:fill="auto"/>
          </w:tcPr>
          <w:p w:rsidR="00687DAB" w:rsidRPr="00D53BFD" w:rsidRDefault="00BF7AA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Distal femur</w:t>
            </w:r>
          </w:p>
        </w:tc>
      </w:tr>
      <w:tr w:rsidR="00687DAB"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MgD-II/408</w:t>
            </w:r>
          </w:p>
        </w:tc>
        <w:tc>
          <w:tcPr>
            <w:tcW w:w="2552" w:type="dxa"/>
            <w:vMerge/>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tcBorders>
              <w:bottom w:val="single" w:sz="4" w:space="0" w:color="auto"/>
            </w:tcBorders>
            <w:shd w:val="clear" w:color="auto" w:fill="auto"/>
          </w:tcPr>
          <w:p w:rsidR="00687DAB" w:rsidRPr="00D53BFD" w:rsidRDefault="00BF7AA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Incomplete tibia</w:t>
            </w:r>
          </w:p>
        </w:tc>
      </w:tr>
      <w:tr w:rsidR="00687DAB" w:rsidTr="00D53BFD">
        <w:tc>
          <w:tcPr>
            <w:tcW w:w="9212" w:type="dxa"/>
            <w:gridSpan w:val="3"/>
            <w:tcBorders>
              <w:left w:val="nil"/>
              <w:right w:val="nil"/>
            </w:tcBorders>
            <w:shd w:val="clear" w:color="auto" w:fill="auto"/>
            <w:vAlign w:val="center"/>
          </w:tcPr>
          <w:p w:rsidR="00687DAB" w:rsidRPr="00D53BFD" w:rsidRDefault="00114BD6"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lastRenderedPageBreak/>
              <w:t>B</w:t>
            </w:r>
            <w:r w:rsidR="00687DAB" w:rsidRPr="00D53BFD">
              <w:rPr>
                <w:rFonts w:ascii="Times New Roman" w:hAnsi="Times New Roman"/>
                <w:b/>
                <w:i/>
                <w:sz w:val="24"/>
                <w:szCs w:val="24"/>
                <w:lang w:val="en-US"/>
              </w:rPr>
              <w:t>agaceratops</w:t>
            </w:r>
            <w:r w:rsidR="00687DAB" w:rsidRPr="00D53BFD">
              <w:rPr>
                <w:rFonts w:ascii="Times New Roman" w:hAnsi="Times New Roman"/>
                <w:b/>
                <w:sz w:val="24"/>
                <w:szCs w:val="24"/>
                <w:lang w:val="en-US"/>
              </w:rPr>
              <w:t xml:space="preserve"> </w:t>
            </w:r>
            <w:r w:rsidR="00687DAB" w:rsidRPr="00D53BFD">
              <w:rPr>
                <w:rFonts w:ascii="Times New Roman" w:hAnsi="Times New Roman"/>
                <w:b/>
                <w:i/>
                <w:sz w:val="24"/>
                <w:szCs w:val="24"/>
                <w:lang w:val="en-US"/>
              </w:rPr>
              <w:t>rozhdestvenskyi</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MgD-I/142</w:t>
            </w:r>
          </w:p>
        </w:tc>
        <w:tc>
          <w:tcPr>
            <w:tcW w:w="2552" w:type="dxa"/>
            <w:vMerge w:val="restart"/>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‘Khermeen Tsav’ = Hermiin Tsav, Mongolia</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Baruungoyot Formation</w:t>
            </w:r>
          </w:p>
        </w:tc>
        <w:tc>
          <w:tcPr>
            <w:tcW w:w="4709" w:type="dxa"/>
            <w:shd w:val="clear" w:color="auto" w:fill="auto"/>
          </w:tcPr>
          <w:p w:rsidR="00687DAB" w:rsidRPr="00D53BFD" w:rsidRDefault="00743140"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Proximal right femur</w:t>
            </w:r>
          </w:p>
        </w:tc>
      </w:tr>
      <w:tr w:rsidR="00687DAB" w:rsidRPr="00D53BFD"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MgD-I/155</w:t>
            </w:r>
          </w:p>
        </w:tc>
        <w:tc>
          <w:tcPr>
            <w:tcW w:w="2552" w:type="dxa"/>
            <w:vMerge/>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687DAB" w:rsidRPr="00D53BFD" w:rsidRDefault="00743140"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pelvis with articulated sacrum</w:t>
            </w:r>
          </w:p>
        </w:tc>
      </w:tr>
      <w:tr w:rsidR="00687DAB" w:rsidRPr="00D53BFD"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w:t>
            </w:r>
            <w:r w:rsidR="0098673C" w:rsidRPr="00D53BFD">
              <w:rPr>
                <w:rFonts w:ascii="Times New Roman" w:hAnsi="Times New Roman"/>
                <w:sz w:val="24"/>
                <w:szCs w:val="24"/>
                <w:lang w:val="en-US"/>
              </w:rPr>
              <w:t>320</w:t>
            </w:r>
          </w:p>
        </w:tc>
        <w:tc>
          <w:tcPr>
            <w:tcW w:w="2552" w:type="dxa"/>
            <w:vMerge/>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tcBorders>
              <w:bottom w:val="single" w:sz="4" w:space="0" w:color="auto"/>
            </w:tcBorders>
            <w:shd w:val="clear" w:color="auto" w:fill="auto"/>
          </w:tcPr>
          <w:p w:rsidR="00687DAB" w:rsidRPr="00D53BFD" w:rsidRDefault="00743140"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Articulated right pes with fragmentary tibia and fibula (?)</w:t>
            </w:r>
          </w:p>
        </w:tc>
      </w:tr>
      <w:tr w:rsidR="00687DAB" w:rsidTr="00D53BFD">
        <w:tc>
          <w:tcPr>
            <w:tcW w:w="9212" w:type="dxa"/>
            <w:gridSpan w:val="3"/>
            <w:tcBorders>
              <w:left w:val="nil"/>
              <w:right w:val="nil"/>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Breviceratops</w:t>
            </w:r>
            <w:r w:rsidRPr="00D53BFD">
              <w:rPr>
                <w:rFonts w:ascii="Times New Roman" w:hAnsi="Times New Roman"/>
                <w:b/>
                <w:sz w:val="24"/>
                <w:szCs w:val="24"/>
                <w:lang w:val="en-US"/>
              </w:rPr>
              <w:t xml:space="preserve"> </w:t>
            </w:r>
            <w:r w:rsidRPr="00D53BFD">
              <w:rPr>
                <w:rFonts w:ascii="Times New Roman" w:hAnsi="Times New Roman"/>
                <w:b/>
                <w:i/>
                <w:sz w:val="24"/>
                <w:szCs w:val="24"/>
                <w:lang w:val="en-US"/>
              </w:rPr>
              <w:t>kozlowskii</w:t>
            </w:r>
          </w:p>
        </w:tc>
      </w:tr>
      <w:tr w:rsidR="00687DAB" w:rsidRPr="00D53BFD"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MgD-I/117</w:t>
            </w:r>
          </w:p>
        </w:tc>
        <w:tc>
          <w:tcPr>
            <w:tcW w:w="2552" w:type="dxa"/>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Khulsan, Mongolia</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Baruungoyot Formation</w:t>
            </w:r>
          </w:p>
        </w:tc>
        <w:tc>
          <w:tcPr>
            <w:tcW w:w="4709" w:type="dxa"/>
            <w:tcBorders>
              <w:bottom w:val="single" w:sz="4" w:space="0" w:color="auto"/>
            </w:tcBorders>
            <w:shd w:val="clear" w:color="auto" w:fill="auto"/>
          </w:tcPr>
          <w:p w:rsidR="00687DAB" w:rsidRPr="00D53BFD" w:rsidRDefault="00743140"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Skull with almost complete postcranial skeleton</w:t>
            </w:r>
          </w:p>
        </w:tc>
      </w:tr>
      <w:tr w:rsidR="00687DAB" w:rsidTr="00D53BFD">
        <w:tc>
          <w:tcPr>
            <w:tcW w:w="9212" w:type="dxa"/>
            <w:gridSpan w:val="3"/>
            <w:tcBorders>
              <w:left w:val="nil"/>
              <w:right w:val="nil"/>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Graciliceratops</w:t>
            </w:r>
            <w:r w:rsidRPr="00D53BFD">
              <w:rPr>
                <w:rFonts w:ascii="Times New Roman" w:hAnsi="Times New Roman"/>
                <w:b/>
                <w:sz w:val="24"/>
                <w:szCs w:val="24"/>
                <w:lang w:val="en-US"/>
              </w:rPr>
              <w:t xml:space="preserve"> </w:t>
            </w:r>
            <w:r w:rsidRPr="00D53BFD">
              <w:rPr>
                <w:rFonts w:ascii="Times New Roman" w:hAnsi="Times New Roman"/>
                <w:b/>
                <w:i/>
                <w:sz w:val="24"/>
                <w:szCs w:val="24"/>
                <w:lang w:val="en-US"/>
              </w:rPr>
              <w:t>mongoliensis</w:t>
            </w:r>
          </w:p>
        </w:tc>
      </w:tr>
      <w:tr w:rsidR="00687DAB" w:rsidRPr="00F92E5C"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ZPAL MgD-I/156</w:t>
            </w:r>
          </w:p>
        </w:tc>
        <w:tc>
          <w:tcPr>
            <w:tcW w:w="2552" w:type="dxa"/>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Sheeregeen Gashoon, Mongolia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(‘Sheeregeen Gashoon F</w:t>
            </w:r>
            <w:r w:rsidR="00743140" w:rsidRPr="00D53BFD">
              <w:rPr>
                <w:rFonts w:ascii="Times New Roman" w:hAnsi="Times New Roman"/>
                <w:sz w:val="24"/>
                <w:szCs w:val="24"/>
                <w:lang w:val="en-US"/>
              </w:rPr>
              <w:t>or</w:t>
            </w:r>
            <w:r w:rsidRPr="00D53BFD">
              <w:rPr>
                <w:rFonts w:ascii="Times New Roman" w:hAnsi="Times New Roman"/>
                <w:sz w:val="24"/>
                <w:szCs w:val="24"/>
                <w:lang w:val="en-US"/>
              </w:rPr>
              <w:t>m</w:t>
            </w:r>
            <w:r w:rsidR="00743140" w:rsidRPr="00D53BFD">
              <w:rPr>
                <w:rFonts w:ascii="Times New Roman" w:hAnsi="Times New Roman"/>
                <w:sz w:val="24"/>
                <w:szCs w:val="24"/>
                <w:lang w:val="en-US"/>
              </w:rPr>
              <w:t>ation</w:t>
            </w:r>
            <w:r w:rsidRPr="00D53BFD">
              <w:rPr>
                <w:rFonts w:ascii="Times New Roman" w:hAnsi="Times New Roman"/>
                <w:sz w:val="24"/>
                <w:szCs w:val="24"/>
                <w:lang w:val="en-US"/>
              </w:rPr>
              <w:t xml:space="preserve">’ = Baynshire </w:t>
            </w:r>
            <w:r w:rsidR="00743140" w:rsidRPr="00D53BFD">
              <w:rPr>
                <w:rFonts w:ascii="Times New Roman" w:hAnsi="Times New Roman"/>
                <w:sz w:val="24"/>
                <w:szCs w:val="24"/>
                <w:lang w:val="en-US"/>
              </w:rPr>
              <w:t>Formation</w:t>
            </w:r>
            <w:r w:rsidRPr="00D53BFD">
              <w:rPr>
                <w:rFonts w:ascii="Times New Roman" w:hAnsi="Times New Roman"/>
                <w:sz w:val="24"/>
                <w:szCs w:val="24"/>
                <w:lang w:val="en-US"/>
              </w:rPr>
              <w:t>)</w:t>
            </w:r>
          </w:p>
        </w:tc>
        <w:tc>
          <w:tcPr>
            <w:tcW w:w="4709" w:type="dxa"/>
            <w:tcBorders>
              <w:bottom w:val="single" w:sz="4" w:space="0" w:color="auto"/>
            </w:tcBorders>
            <w:shd w:val="clear" w:color="auto" w:fill="auto"/>
          </w:tcPr>
          <w:p w:rsidR="00687DAB" w:rsidRPr="00D53BFD" w:rsidRDefault="00743140"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Fragmentary skull</w:t>
            </w:r>
            <w:r w:rsidR="00F92E5C">
              <w:rPr>
                <w:rFonts w:ascii="Times New Roman" w:hAnsi="Times New Roman"/>
                <w:sz w:val="24"/>
                <w:szCs w:val="24"/>
                <w:lang w:val="en-US"/>
              </w:rPr>
              <w:t xml:space="preserve"> and left forelimb without manu</w:t>
            </w:r>
            <w:r w:rsidRPr="00D53BFD">
              <w:rPr>
                <w:rFonts w:ascii="Times New Roman" w:hAnsi="Times New Roman"/>
                <w:sz w:val="24"/>
                <w:szCs w:val="24"/>
                <w:lang w:val="en-US"/>
              </w:rPr>
              <w:t xml:space="preserve">s, and complete right </w:t>
            </w:r>
            <w:r w:rsidR="00F92E5C">
              <w:rPr>
                <w:rFonts w:ascii="Times New Roman" w:hAnsi="Times New Roman"/>
                <w:sz w:val="24"/>
                <w:szCs w:val="24"/>
                <w:lang w:val="en-US"/>
              </w:rPr>
              <w:t>hind limb</w:t>
            </w:r>
            <w:r w:rsidRPr="00D53BFD">
              <w:rPr>
                <w:rFonts w:ascii="Times New Roman" w:hAnsi="Times New Roman"/>
                <w:sz w:val="24"/>
                <w:szCs w:val="24"/>
                <w:lang w:val="en-US"/>
              </w:rPr>
              <w:t xml:space="preserve"> Fragmentary pelvic elements and incomplete vertebral column</w:t>
            </w:r>
          </w:p>
        </w:tc>
      </w:tr>
      <w:tr w:rsidR="00687DAB" w:rsidTr="00D53BFD">
        <w:tc>
          <w:tcPr>
            <w:tcW w:w="9212" w:type="dxa"/>
            <w:gridSpan w:val="3"/>
            <w:tcBorders>
              <w:left w:val="nil"/>
              <w:right w:val="nil"/>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Leptoceratops</w:t>
            </w:r>
            <w:r w:rsidRPr="00D53BFD">
              <w:rPr>
                <w:rFonts w:ascii="Times New Roman" w:hAnsi="Times New Roman"/>
                <w:b/>
                <w:sz w:val="24"/>
                <w:szCs w:val="24"/>
                <w:lang w:val="en-US"/>
              </w:rPr>
              <w:t xml:space="preserve"> </w:t>
            </w:r>
            <w:r w:rsidRPr="00D53BFD">
              <w:rPr>
                <w:rFonts w:ascii="Times New Roman" w:hAnsi="Times New Roman"/>
                <w:b/>
                <w:i/>
                <w:sz w:val="24"/>
                <w:szCs w:val="24"/>
                <w:lang w:val="en-US"/>
              </w:rPr>
              <w:t>gracilis</w:t>
            </w:r>
          </w:p>
        </w:tc>
      </w:tr>
      <w:tr w:rsidR="00687DAB" w:rsidTr="00D53BFD">
        <w:tc>
          <w:tcPr>
            <w:tcW w:w="1951" w:type="dxa"/>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FR5205</w:t>
            </w:r>
          </w:p>
        </w:tc>
        <w:tc>
          <w:tcPr>
            <w:tcW w:w="2552" w:type="dxa"/>
            <w:vMerge w:val="restart"/>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Tolman Ferry, Alberta</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(Edmonton Group)</w:t>
            </w:r>
          </w:p>
        </w:tc>
        <w:tc>
          <w:tcPr>
            <w:tcW w:w="4709" w:type="dxa"/>
            <w:shd w:val="clear" w:color="auto" w:fill="auto"/>
          </w:tcPr>
          <w:p w:rsidR="00687DAB" w:rsidRPr="00D53BFD" w:rsidRDefault="00F50CD2"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scapulocoracoid, humerus, radius, and both ulnae. Right incomplete femur, and tibia with astragalus. Pes ungual</w:t>
            </w:r>
          </w:p>
        </w:tc>
      </w:tr>
      <w:tr w:rsidR="00687DAB" w:rsidRPr="00D53BFD"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FR5208</w:t>
            </w:r>
          </w:p>
        </w:tc>
        <w:tc>
          <w:tcPr>
            <w:tcW w:w="2552" w:type="dxa"/>
            <w:vMerge/>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p>
        </w:tc>
        <w:tc>
          <w:tcPr>
            <w:tcW w:w="4709" w:type="dxa"/>
            <w:tcBorders>
              <w:bottom w:val="single" w:sz="4" w:space="0" w:color="auto"/>
            </w:tcBorders>
            <w:shd w:val="clear" w:color="auto" w:fill="auto"/>
          </w:tcPr>
          <w:p w:rsidR="00687DAB" w:rsidRPr="00D53BFD" w:rsidRDefault="00F50CD2"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scapulocoracoid and left pes elements</w:t>
            </w:r>
          </w:p>
        </w:tc>
      </w:tr>
      <w:tr w:rsidR="00687DAB" w:rsidTr="00D53BFD">
        <w:tc>
          <w:tcPr>
            <w:tcW w:w="9212" w:type="dxa"/>
            <w:gridSpan w:val="3"/>
            <w:tcBorders>
              <w:left w:val="nil"/>
              <w:right w:val="nil"/>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Montanoceratops</w:t>
            </w:r>
            <w:r w:rsidRPr="00D53BFD">
              <w:rPr>
                <w:rFonts w:ascii="Times New Roman" w:hAnsi="Times New Roman"/>
                <w:b/>
                <w:sz w:val="24"/>
                <w:szCs w:val="24"/>
                <w:lang w:val="en-US"/>
              </w:rPr>
              <w:t xml:space="preserve"> </w:t>
            </w:r>
            <w:r w:rsidRPr="00D53BFD">
              <w:rPr>
                <w:rFonts w:ascii="Times New Roman" w:hAnsi="Times New Roman"/>
                <w:b/>
                <w:i/>
                <w:iCs/>
                <w:sz w:val="24"/>
                <w:szCs w:val="24"/>
                <w:lang w:val="en-US"/>
              </w:rPr>
              <w:t>cerorhynchus</w:t>
            </w:r>
          </w:p>
        </w:tc>
      </w:tr>
      <w:tr w:rsidR="00687DAB"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iCs/>
                <w:sz w:val="24"/>
                <w:szCs w:val="24"/>
                <w:lang w:val="en-US"/>
              </w:rPr>
              <w:t>AMNH FR5464</w:t>
            </w:r>
          </w:p>
        </w:tc>
        <w:tc>
          <w:tcPr>
            <w:tcW w:w="2552" w:type="dxa"/>
            <w:tcBorders>
              <w:bottom w:val="single" w:sz="4" w:space="0" w:color="auto"/>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Buffalo Lake, Montana </w:t>
            </w:r>
          </w:p>
          <w:p w:rsidR="00687DAB" w:rsidRPr="00D53BFD" w:rsidRDefault="00687DAB"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(St. Mary Formation)</w:t>
            </w:r>
          </w:p>
        </w:tc>
        <w:tc>
          <w:tcPr>
            <w:tcW w:w="4709" w:type="dxa"/>
            <w:tcBorders>
              <w:bottom w:val="single" w:sz="4" w:space="0" w:color="auto"/>
            </w:tcBorders>
            <w:shd w:val="clear" w:color="auto" w:fill="auto"/>
          </w:tcPr>
          <w:p w:rsidR="00687DAB" w:rsidRPr="00D53BFD" w:rsidRDefault="00F50CD2"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Both ilia, ischia, and right pubis. Both femora, left tibia, fibula, astagalus and calcaneum. Pes unguals</w:t>
            </w:r>
          </w:p>
        </w:tc>
      </w:tr>
      <w:tr w:rsidR="00687DAB" w:rsidTr="00D53BFD">
        <w:tc>
          <w:tcPr>
            <w:tcW w:w="9212" w:type="dxa"/>
            <w:gridSpan w:val="3"/>
            <w:tcBorders>
              <w:left w:val="nil"/>
              <w:right w:val="nil"/>
            </w:tcBorders>
            <w:shd w:val="clear" w:color="auto" w:fill="auto"/>
            <w:vAlign w:val="center"/>
          </w:tcPr>
          <w:p w:rsidR="00687DAB" w:rsidRPr="00D53BFD" w:rsidRDefault="00687DAB"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Psittacosaurus</w:t>
            </w:r>
            <w:r w:rsidRPr="00D53BFD">
              <w:rPr>
                <w:rFonts w:ascii="Times New Roman" w:hAnsi="Times New Roman"/>
                <w:b/>
                <w:sz w:val="24"/>
                <w:szCs w:val="24"/>
                <w:lang w:val="en-US"/>
              </w:rPr>
              <w:t xml:space="preserve"> </w:t>
            </w:r>
            <w:r w:rsidRPr="00D53BFD">
              <w:rPr>
                <w:rFonts w:ascii="Times New Roman" w:hAnsi="Times New Roman"/>
                <w:b/>
                <w:i/>
                <w:sz w:val="24"/>
                <w:szCs w:val="24"/>
                <w:lang w:val="en-US"/>
              </w:rPr>
              <w:t>mongoliensis</w:t>
            </w:r>
          </w:p>
        </w:tc>
      </w:tr>
      <w:tr w:rsidR="0055244A" w:rsidRPr="003A22E9"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FR6254</w:t>
            </w:r>
          </w:p>
        </w:tc>
        <w:tc>
          <w:tcPr>
            <w:tcW w:w="2552" w:type="dxa"/>
            <w:vMerge w:val="restart"/>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 xml:space="preserve"> </w:t>
            </w:r>
          </w:p>
          <w:p w:rsidR="0055244A" w:rsidRPr="00D53BFD" w:rsidRDefault="0055244A"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Oshih Basin, Mongolia</w:t>
            </w:r>
          </w:p>
          <w:p w:rsidR="0055244A" w:rsidRPr="00D53BFD" w:rsidRDefault="0055244A"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(Oshih Formation)</w:t>
            </w:r>
          </w:p>
        </w:tc>
        <w:tc>
          <w:tcPr>
            <w:tcW w:w="4709" w:type="dxa"/>
            <w:shd w:val="clear" w:color="auto" w:fill="auto"/>
          </w:tcPr>
          <w:p w:rsidR="0055244A"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Complete articulated skeleton</w:t>
            </w:r>
          </w:p>
        </w:tc>
      </w:tr>
      <w:tr w:rsidR="0055244A" w:rsidRPr="00F92E5C"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FR6260</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Fragmentary forelimbs and hind</w:t>
            </w:r>
            <w:r w:rsidR="00F92E5C">
              <w:rPr>
                <w:rFonts w:ascii="Times New Roman" w:hAnsi="Times New Roman"/>
                <w:sz w:val="24"/>
                <w:szCs w:val="24"/>
                <w:lang w:val="en-US"/>
              </w:rPr>
              <w:t xml:space="preserve"> limbs</w:t>
            </w:r>
          </w:p>
        </w:tc>
      </w:tr>
      <w:tr w:rsidR="0055244A"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FR6534</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Right femur and ilium</w:t>
            </w:r>
          </w:p>
        </w:tc>
      </w:tr>
      <w:tr w:rsidR="0055244A" w:rsidRPr="00D53BFD"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FR6535</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 xml:space="preserve">Rib cage with dorsal vertebrae, </w:t>
            </w:r>
            <w:r w:rsidR="00F92E5C">
              <w:rPr>
                <w:rFonts w:ascii="Times New Roman" w:hAnsi="Times New Roman"/>
                <w:sz w:val="24"/>
                <w:szCs w:val="24"/>
                <w:lang w:val="en-US"/>
              </w:rPr>
              <w:t>ribs and both scapulocoracoids</w:t>
            </w:r>
          </w:p>
        </w:tc>
      </w:tr>
      <w:tr w:rsidR="0055244A" w:rsidRPr="00D53BFD"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lastRenderedPageBreak/>
              <w:t>AMNH FR6537</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Left scapula, humer</w:t>
            </w:r>
            <w:r w:rsidR="00F92E5C">
              <w:rPr>
                <w:rFonts w:ascii="Times New Roman" w:hAnsi="Times New Roman"/>
                <w:sz w:val="24"/>
                <w:szCs w:val="24"/>
                <w:lang w:val="en-US"/>
              </w:rPr>
              <w:t>us, fragmentary femur and ilium</w:t>
            </w:r>
          </w:p>
        </w:tc>
      </w:tr>
      <w:tr w:rsidR="0055244A" w:rsidRPr="00D53BFD"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FR6538</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Left femur and fragmentary pes.</w:t>
            </w:r>
          </w:p>
        </w:tc>
      </w:tr>
      <w:tr w:rsidR="0055244A" w:rsidRPr="00D53BFD"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FR6541</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coracoid, both fragmentary ilia, and fem</w:t>
            </w:r>
            <w:r w:rsidR="00F92E5C">
              <w:rPr>
                <w:rFonts w:ascii="Times New Roman" w:hAnsi="Times New Roman"/>
                <w:sz w:val="24"/>
                <w:szCs w:val="24"/>
                <w:lang w:val="en-US"/>
              </w:rPr>
              <w:t>ora, right tibia, and calcaneum</w:t>
            </w:r>
          </w:p>
        </w:tc>
      </w:tr>
      <w:tr w:rsidR="0055244A" w:rsidRPr="00D53BFD" w:rsidTr="00D53BFD">
        <w:tc>
          <w:tcPr>
            <w:tcW w:w="1951" w:type="dxa"/>
            <w:shd w:val="clear" w:color="auto" w:fill="auto"/>
            <w:vAlign w:val="center"/>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AMNH FR6544</w:t>
            </w:r>
          </w:p>
        </w:tc>
        <w:tc>
          <w:tcPr>
            <w:tcW w:w="2552" w:type="dxa"/>
            <w:vMerge/>
            <w:shd w:val="clear" w:color="auto" w:fill="auto"/>
            <w:vAlign w:val="center"/>
          </w:tcPr>
          <w:p w:rsidR="0055244A" w:rsidRPr="00D53BFD" w:rsidRDefault="0055244A" w:rsidP="00D53BFD">
            <w:pPr>
              <w:spacing w:after="100" w:afterAutospacing="1" w:line="360" w:lineRule="auto"/>
              <w:jc w:val="center"/>
              <w:rPr>
                <w:rFonts w:ascii="Times New Roman" w:hAnsi="Times New Roman"/>
                <w:sz w:val="24"/>
                <w:szCs w:val="24"/>
                <w:lang w:val="en-US"/>
              </w:rPr>
            </w:pPr>
          </w:p>
        </w:tc>
        <w:tc>
          <w:tcPr>
            <w:tcW w:w="4709" w:type="dxa"/>
            <w:shd w:val="clear" w:color="auto" w:fill="auto"/>
          </w:tcPr>
          <w:p w:rsidR="0055244A" w:rsidRPr="00D53BFD" w:rsidRDefault="0055244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scapulocoracoid, and both humeri, femora, tibiae, and right f</w:t>
            </w:r>
            <w:r w:rsidR="00F92E5C">
              <w:rPr>
                <w:rFonts w:ascii="Times New Roman" w:hAnsi="Times New Roman"/>
                <w:sz w:val="24"/>
                <w:szCs w:val="24"/>
                <w:lang w:val="en-US"/>
              </w:rPr>
              <w:t>ibula, astagalus, and calcaneum</w:t>
            </w:r>
          </w:p>
        </w:tc>
      </w:tr>
      <w:tr w:rsidR="00687DAB" w:rsidRPr="00D53BFD" w:rsidTr="00D53BFD">
        <w:tc>
          <w:tcPr>
            <w:tcW w:w="1951" w:type="dxa"/>
            <w:tcBorders>
              <w:bottom w:val="single" w:sz="4" w:space="0" w:color="auto"/>
            </w:tcBorders>
            <w:shd w:val="clear" w:color="auto" w:fill="auto"/>
            <w:vAlign w:val="center"/>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NHMW 1998z0064/0001</w:t>
            </w:r>
          </w:p>
        </w:tc>
        <w:tc>
          <w:tcPr>
            <w:tcW w:w="2552" w:type="dxa"/>
            <w:tcBorders>
              <w:bottom w:val="single" w:sz="4" w:space="0" w:color="auto"/>
            </w:tcBorders>
            <w:shd w:val="clear" w:color="auto" w:fill="auto"/>
            <w:vAlign w:val="center"/>
          </w:tcPr>
          <w:p w:rsidR="00687DAB" w:rsidRPr="00D53BFD" w:rsidRDefault="00494F23"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Specimen bought by NHMW</w:t>
            </w:r>
          </w:p>
        </w:tc>
        <w:tc>
          <w:tcPr>
            <w:tcW w:w="4709" w:type="dxa"/>
            <w:tcBorders>
              <w:bottom w:val="single" w:sz="4" w:space="0" w:color="auto"/>
            </w:tcBorders>
            <w:shd w:val="clear" w:color="auto" w:fill="auto"/>
          </w:tcPr>
          <w:p w:rsidR="00687DAB" w:rsidRPr="00D53BFD" w:rsidRDefault="00687DAB"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Right scapulocoracoid, left humerus. Left ilium, both femora</w:t>
            </w:r>
            <w:r w:rsidR="00F92E5C">
              <w:rPr>
                <w:rFonts w:ascii="Times New Roman" w:hAnsi="Times New Roman"/>
                <w:sz w:val="24"/>
                <w:szCs w:val="24"/>
                <w:lang w:val="en-US"/>
              </w:rPr>
              <w:t>, incomplete tibiae and fibulae</w:t>
            </w:r>
            <w:r w:rsidRPr="00D53BFD">
              <w:rPr>
                <w:rFonts w:ascii="Times New Roman" w:hAnsi="Times New Roman"/>
                <w:sz w:val="24"/>
                <w:szCs w:val="24"/>
                <w:lang w:val="en-US"/>
              </w:rPr>
              <w:t xml:space="preserve"> </w:t>
            </w:r>
          </w:p>
        </w:tc>
      </w:tr>
      <w:tr w:rsidR="00CF6AC5" w:rsidRPr="00D53BFD" w:rsidTr="00D53BFD">
        <w:tc>
          <w:tcPr>
            <w:tcW w:w="1951" w:type="dxa"/>
            <w:tcBorders>
              <w:bottom w:val="single" w:sz="4" w:space="0" w:color="auto"/>
            </w:tcBorders>
            <w:shd w:val="clear" w:color="auto" w:fill="auto"/>
          </w:tcPr>
          <w:p w:rsidR="00CF6AC5" w:rsidRPr="00D53BFD" w:rsidRDefault="00CF6AC5"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CV 738</w:t>
            </w:r>
          </w:p>
        </w:tc>
        <w:tc>
          <w:tcPr>
            <w:tcW w:w="2552" w:type="dxa"/>
            <w:tcBorders>
              <w:bottom w:val="single" w:sz="4" w:space="0" w:color="auto"/>
            </w:tcBorders>
            <w:shd w:val="clear" w:color="auto" w:fill="auto"/>
            <w:vAlign w:val="center"/>
          </w:tcPr>
          <w:p w:rsidR="00CF6AC5" w:rsidRPr="00D53BFD" w:rsidRDefault="00CF6AC5"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Toushan, Shandong Province, China</w:t>
            </w:r>
          </w:p>
          <w:p w:rsidR="00CF6AC5" w:rsidRPr="00D53BFD" w:rsidRDefault="00CF6AC5"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(Qingshan Formation)</w:t>
            </w:r>
          </w:p>
        </w:tc>
        <w:tc>
          <w:tcPr>
            <w:tcW w:w="4709" w:type="dxa"/>
            <w:tcBorders>
              <w:bottom w:val="single" w:sz="4" w:space="0" w:color="auto"/>
            </w:tcBorders>
            <w:shd w:val="clear" w:color="auto" w:fill="auto"/>
          </w:tcPr>
          <w:p w:rsidR="00CF6AC5" w:rsidRPr="00D53BFD" w:rsidRDefault="00CF6AC5"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Almost complete articulated skeleton</w:t>
            </w:r>
            <w:r w:rsidR="0079281A" w:rsidRPr="00D53BFD">
              <w:rPr>
                <w:rFonts w:ascii="Times New Roman" w:hAnsi="Times New Roman"/>
                <w:sz w:val="24"/>
                <w:szCs w:val="24"/>
                <w:lang w:val="en-US"/>
              </w:rPr>
              <w:t xml:space="preserve"> (cast)</w:t>
            </w:r>
          </w:p>
        </w:tc>
      </w:tr>
      <w:tr w:rsidR="00CF6AC5" w:rsidTr="00D53BFD">
        <w:tc>
          <w:tcPr>
            <w:tcW w:w="9212" w:type="dxa"/>
            <w:gridSpan w:val="3"/>
            <w:tcBorders>
              <w:left w:val="nil"/>
              <w:right w:val="nil"/>
            </w:tcBorders>
            <w:shd w:val="clear" w:color="auto" w:fill="auto"/>
            <w:vAlign w:val="center"/>
          </w:tcPr>
          <w:p w:rsidR="00CF6AC5" w:rsidRPr="00D53BFD" w:rsidRDefault="00CF6AC5"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Psittacosaurus neimongoliensis</w:t>
            </w:r>
          </w:p>
        </w:tc>
      </w:tr>
      <w:tr w:rsidR="00CF6AC5" w:rsidRPr="00D53BFD" w:rsidTr="00D53BFD">
        <w:tc>
          <w:tcPr>
            <w:tcW w:w="1951" w:type="dxa"/>
            <w:tcBorders>
              <w:bottom w:val="single" w:sz="4" w:space="0" w:color="auto"/>
            </w:tcBorders>
            <w:shd w:val="clear" w:color="auto" w:fill="auto"/>
          </w:tcPr>
          <w:p w:rsidR="0079281A" w:rsidRPr="00D53BFD" w:rsidRDefault="0079281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IVPP 12-0888-2</w:t>
            </w:r>
          </w:p>
          <w:p w:rsidR="00CF6AC5" w:rsidRPr="00D53BFD" w:rsidRDefault="0079281A"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w:t>
            </w:r>
            <w:r w:rsidR="00CF6AC5" w:rsidRPr="00D53BFD">
              <w:rPr>
                <w:rFonts w:ascii="Times New Roman" w:hAnsi="Times New Roman"/>
                <w:sz w:val="24"/>
                <w:szCs w:val="24"/>
                <w:lang w:val="en-US"/>
              </w:rPr>
              <w:t>IVPP RV96001</w:t>
            </w:r>
            <w:r w:rsidRPr="00D53BFD">
              <w:rPr>
                <w:rFonts w:ascii="Times New Roman" w:hAnsi="Times New Roman"/>
                <w:sz w:val="24"/>
                <w:szCs w:val="24"/>
                <w:lang w:val="en-US"/>
              </w:rPr>
              <w:t>)</w:t>
            </w:r>
          </w:p>
        </w:tc>
        <w:tc>
          <w:tcPr>
            <w:tcW w:w="2552" w:type="dxa"/>
            <w:tcBorders>
              <w:bottom w:val="single" w:sz="4" w:space="0" w:color="auto"/>
            </w:tcBorders>
            <w:shd w:val="clear" w:color="auto" w:fill="auto"/>
            <w:vAlign w:val="center"/>
          </w:tcPr>
          <w:p w:rsidR="00CF6AC5" w:rsidRPr="00D53BFD" w:rsidRDefault="00177352"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Yangpo</w:t>
            </w:r>
            <w:r w:rsidR="0055244A" w:rsidRPr="00D53BFD">
              <w:rPr>
                <w:rFonts w:ascii="Times New Roman" w:hAnsi="Times New Roman"/>
                <w:sz w:val="24"/>
                <w:szCs w:val="24"/>
                <w:lang w:val="en-US"/>
              </w:rPr>
              <w:t xml:space="preserve"> (?), Dongsheng, Inner Mongolia</w:t>
            </w:r>
          </w:p>
          <w:p w:rsidR="0055244A" w:rsidRPr="00D53BFD" w:rsidRDefault="0055244A"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(Ejinhoro Formation)</w:t>
            </w:r>
          </w:p>
        </w:tc>
        <w:tc>
          <w:tcPr>
            <w:tcW w:w="4709" w:type="dxa"/>
            <w:tcBorders>
              <w:bottom w:val="single" w:sz="4" w:space="0" w:color="auto"/>
            </w:tcBorders>
            <w:shd w:val="clear" w:color="auto" w:fill="auto"/>
          </w:tcPr>
          <w:p w:rsidR="00CF6AC5"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Complete skeleton</w:t>
            </w:r>
          </w:p>
        </w:tc>
      </w:tr>
      <w:tr w:rsidR="00CF6AC5" w:rsidRPr="00D53BFD" w:rsidTr="00D53BFD">
        <w:tc>
          <w:tcPr>
            <w:tcW w:w="9212" w:type="dxa"/>
            <w:gridSpan w:val="3"/>
            <w:tcBorders>
              <w:left w:val="nil"/>
              <w:right w:val="nil"/>
            </w:tcBorders>
            <w:shd w:val="clear" w:color="auto" w:fill="auto"/>
            <w:vAlign w:val="center"/>
          </w:tcPr>
          <w:p w:rsidR="00CF6AC5" w:rsidRPr="00D53BFD" w:rsidRDefault="00CF6AC5" w:rsidP="00D53BFD">
            <w:pPr>
              <w:spacing w:after="100" w:afterAutospacing="1" w:line="360" w:lineRule="auto"/>
              <w:jc w:val="center"/>
              <w:rPr>
                <w:rFonts w:ascii="Times New Roman" w:hAnsi="Times New Roman"/>
                <w:b/>
                <w:sz w:val="24"/>
                <w:szCs w:val="24"/>
                <w:lang w:val="en-US"/>
              </w:rPr>
            </w:pPr>
            <w:r w:rsidRPr="00D53BFD">
              <w:rPr>
                <w:rFonts w:ascii="Times New Roman" w:hAnsi="Times New Roman"/>
                <w:b/>
                <w:i/>
                <w:sz w:val="24"/>
                <w:szCs w:val="24"/>
                <w:lang w:val="en-US"/>
              </w:rPr>
              <w:t>Psittacosaurus</w:t>
            </w:r>
            <w:r w:rsidR="00177352" w:rsidRPr="00D53BFD">
              <w:rPr>
                <w:rFonts w:ascii="Times New Roman" w:hAnsi="Times New Roman"/>
                <w:b/>
                <w:i/>
                <w:sz w:val="24"/>
                <w:szCs w:val="24"/>
                <w:lang w:val="en-US"/>
              </w:rPr>
              <w:t xml:space="preserve"> xinjiangensis</w:t>
            </w:r>
          </w:p>
        </w:tc>
      </w:tr>
      <w:tr w:rsidR="00CF6AC5" w:rsidTr="00D53BFD">
        <w:tc>
          <w:tcPr>
            <w:tcW w:w="1951" w:type="dxa"/>
            <w:shd w:val="clear" w:color="auto" w:fill="auto"/>
          </w:tcPr>
          <w:p w:rsidR="00CF6AC5" w:rsidRPr="00D53BFD" w:rsidRDefault="00CF6AC5" w:rsidP="00D53BFD">
            <w:pPr>
              <w:spacing w:after="100" w:afterAutospacing="1" w:line="360" w:lineRule="auto"/>
              <w:rPr>
                <w:rFonts w:ascii="Times New Roman" w:hAnsi="Times New Roman"/>
                <w:sz w:val="24"/>
                <w:szCs w:val="24"/>
                <w:lang w:val="en-US"/>
              </w:rPr>
            </w:pPr>
            <w:r w:rsidRPr="00D53BFD">
              <w:rPr>
                <w:rFonts w:ascii="Times New Roman" w:hAnsi="Times New Roman"/>
                <w:sz w:val="24"/>
                <w:szCs w:val="24"/>
                <w:lang w:val="en-US"/>
              </w:rPr>
              <w:t>IVPP V7698</w:t>
            </w:r>
          </w:p>
        </w:tc>
        <w:tc>
          <w:tcPr>
            <w:tcW w:w="2552" w:type="dxa"/>
            <w:shd w:val="clear" w:color="auto" w:fill="auto"/>
            <w:vAlign w:val="center"/>
          </w:tcPr>
          <w:p w:rsidR="00CF6AC5" w:rsidRPr="00D53BFD" w:rsidRDefault="00F92E5C" w:rsidP="00D53BFD">
            <w:pPr>
              <w:spacing w:after="100" w:afterAutospacing="1" w:line="360" w:lineRule="auto"/>
              <w:jc w:val="center"/>
              <w:rPr>
                <w:rFonts w:ascii="Times New Roman" w:hAnsi="Times New Roman"/>
                <w:sz w:val="24"/>
                <w:szCs w:val="24"/>
                <w:lang w:val="en-US"/>
              </w:rPr>
            </w:pPr>
            <w:r>
              <w:rPr>
                <w:rFonts w:ascii="Times New Roman" w:hAnsi="Times New Roman"/>
                <w:sz w:val="24"/>
                <w:szCs w:val="24"/>
                <w:lang w:val="en-US"/>
              </w:rPr>
              <w:t>Doulusshan, J</w:t>
            </w:r>
            <w:r w:rsidR="00CF6AC5" w:rsidRPr="00D53BFD">
              <w:rPr>
                <w:rFonts w:ascii="Times New Roman" w:hAnsi="Times New Roman"/>
                <w:sz w:val="24"/>
                <w:szCs w:val="24"/>
                <w:lang w:val="en-US"/>
              </w:rPr>
              <w:t>unggar Basin, Xinj</w:t>
            </w:r>
            <w:r>
              <w:rPr>
                <w:rFonts w:ascii="Times New Roman" w:hAnsi="Times New Roman"/>
                <w:sz w:val="24"/>
                <w:szCs w:val="24"/>
                <w:lang w:val="en-US"/>
              </w:rPr>
              <w:t>i</w:t>
            </w:r>
            <w:r w:rsidR="00CF6AC5" w:rsidRPr="00D53BFD">
              <w:rPr>
                <w:rFonts w:ascii="Times New Roman" w:hAnsi="Times New Roman"/>
                <w:sz w:val="24"/>
                <w:szCs w:val="24"/>
                <w:lang w:val="en-US"/>
              </w:rPr>
              <w:t>ang Uygur Autonom</w:t>
            </w:r>
            <w:r>
              <w:rPr>
                <w:rFonts w:ascii="Times New Roman" w:hAnsi="Times New Roman"/>
                <w:sz w:val="24"/>
                <w:szCs w:val="24"/>
                <w:lang w:val="en-US"/>
              </w:rPr>
              <w:t>o</w:t>
            </w:r>
            <w:r w:rsidR="00CF6AC5" w:rsidRPr="00D53BFD">
              <w:rPr>
                <w:rFonts w:ascii="Times New Roman" w:hAnsi="Times New Roman"/>
                <w:sz w:val="24"/>
                <w:szCs w:val="24"/>
                <w:lang w:val="en-US"/>
              </w:rPr>
              <w:t>us Region</w:t>
            </w:r>
          </w:p>
          <w:p w:rsidR="00CF6AC5" w:rsidRPr="00D53BFD" w:rsidRDefault="00CF6AC5" w:rsidP="00D53BFD">
            <w:pPr>
              <w:spacing w:after="100" w:afterAutospacing="1" w:line="360" w:lineRule="auto"/>
              <w:jc w:val="center"/>
              <w:rPr>
                <w:rFonts w:ascii="Times New Roman" w:hAnsi="Times New Roman"/>
                <w:sz w:val="24"/>
                <w:szCs w:val="24"/>
                <w:lang w:val="en-US"/>
              </w:rPr>
            </w:pPr>
            <w:r w:rsidRPr="00D53BFD">
              <w:rPr>
                <w:rFonts w:ascii="Times New Roman" w:hAnsi="Times New Roman"/>
                <w:sz w:val="24"/>
                <w:szCs w:val="24"/>
                <w:lang w:val="en-US"/>
              </w:rPr>
              <w:t>(</w:t>
            </w:r>
            <w:r w:rsidR="00177352" w:rsidRPr="00D53BFD">
              <w:rPr>
                <w:rFonts w:ascii="Times New Roman" w:hAnsi="Times New Roman"/>
                <w:sz w:val="24"/>
                <w:szCs w:val="24"/>
                <w:lang w:val="en-US"/>
              </w:rPr>
              <w:t>Tugulo Group</w:t>
            </w:r>
            <w:r w:rsidRPr="00D53BFD">
              <w:rPr>
                <w:rFonts w:ascii="Times New Roman" w:hAnsi="Times New Roman"/>
                <w:sz w:val="24"/>
                <w:szCs w:val="24"/>
                <w:lang w:val="en-US"/>
              </w:rPr>
              <w:t>)</w:t>
            </w:r>
          </w:p>
        </w:tc>
        <w:tc>
          <w:tcPr>
            <w:tcW w:w="4709" w:type="dxa"/>
            <w:shd w:val="clear" w:color="auto" w:fill="auto"/>
          </w:tcPr>
          <w:p w:rsidR="00CF6AC5" w:rsidRPr="00D53BFD" w:rsidRDefault="00F92E5C" w:rsidP="00D53BFD">
            <w:pPr>
              <w:spacing w:after="100" w:afterAutospacing="1" w:line="360" w:lineRule="auto"/>
              <w:rPr>
                <w:rFonts w:ascii="Times New Roman" w:hAnsi="Times New Roman"/>
                <w:sz w:val="24"/>
                <w:szCs w:val="24"/>
                <w:lang w:val="en-US"/>
              </w:rPr>
            </w:pPr>
            <w:r>
              <w:rPr>
                <w:rFonts w:ascii="Times New Roman" w:hAnsi="Times New Roman"/>
                <w:sz w:val="24"/>
                <w:szCs w:val="24"/>
                <w:lang w:val="en-US"/>
              </w:rPr>
              <w:t>Complete articulated skeleton</w:t>
            </w:r>
          </w:p>
        </w:tc>
      </w:tr>
    </w:tbl>
    <w:p w:rsidR="00CF1B32" w:rsidRPr="00023D02" w:rsidRDefault="00023D02" w:rsidP="00EA7E98">
      <w:pPr>
        <w:pStyle w:val="Nagwek1"/>
        <w:rPr>
          <w:lang w:val="en-US"/>
        </w:rPr>
      </w:pPr>
      <w:r>
        <w:rPr>
          <w:lang w:val="en-US"/>
        </w:rPr>
        <w:br w:type="page"/>
      </w:r>
      <w:bookmarkStart w:id="1" w:name="_Toc513990692"/>
      <w:r w:rsidR="00CF1B32">
        <w:rPr>
          <w:lang w:val="en-US"/>
        </w:rPr>
        <w:lastRenderedPageBreak/>
        <w:t>Supplementary figures</w:t>
      </w:r>
      <w:bookmarkEnd w:id="1"/>
    </w:p>
    <w:p w:rsidR="00062C90" w:rsidRDefault="001D329A" w:rsidP="000D2160">
      <w:pPr>
        <w:pStyle w:val="Bezodstpw"/>
        <w:rPr>
          <w:lang w:val="en-US"/>
        </w:rPr>
      </w:pPr>
      <w:bookmarkStart w:id="2" w:name="_Toc512854615"/>
      <w:r>
        <w:rPr>
          <w:noProof/>
          <w:lang w:eastAsia="pl-PL"/>
        </w:rPr>
        <w:drawing>
          <wp:inline distT="0" distB="0" distL="0" distR="0">
            <wp:extent cx="5759450" cy="3632200"/>
            <wp:effectExtent l="19050" t="0" r="0" b="0"/>
            <wp:docPr id="1" name="Obraz 1" descr="FigS2_Slow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igS2_Slowiak.jpg"/>
                    <pic:cNvPicPr>
                      <a:picLocks noChangeAspect="1" noChangeArrowheads="1"/>
                    </pic:cNvPicPr>
                  </pic:nvPicPr>
                  <pic:blipFill>
                    <a:blip r:embed="rId8" cstate="print"/>
                    <a:srcRect/>
                    <a:stretch>
                      <a:fillRect/>
                    </a:stretch>
                  </pic:blipFill>
                  <pic:spPr bwMode="auto">
                    <a:xfrm>
                      <a:off x="0" y="0"/>
                      <a:ext cx="5759450" cy="3632200"/>
                    </a:xfrm>
                    <a:prstGeom prst="rect">
                      <a:avLst/>
                    </a:prstGeom>
                    <a:noFill/>
                    <a:ln w="9525">
                      <a:noFill/>
                      <a:miter lim="800000"/>
                      <a:headEnd/>
                      <a:tailEnd/>
                    </a:ln>
                  </pic:spPr>
                </pic:pic>
              </a:graphicData>
            </a:graphic>
          </wp:inline>
        </w:drawing>
      </w:r>
      <w:bookmarkEnd w:id="2"/>
    </w:p>
    <w:p w:rsidR="009E66B3" w:rsidRPr="00BF3A01" w:rsidRDefault="009E66B3" w:rsidP="001F501D">
      <w:pPr>
        <w:spacing w:line="276" w:lineRule="auto"/>
        <w:rPr>
          <w:rFonts w:ascii="Times New Roman" w:hAnsi="Times New Roman"/>
          <w:sz w:val="24"/>
          <w:szCs w:val="24"/>
          <w:lang w:val="en-US"/>
        </w:rPr>
      </w:pPr>
    </w:p>
    <w:p w:rsidR="00E16049" w:rsidRPr="00BF3A01" w:rsidRDefault="00062FDA" w:rsidP="00B03B79">
      <w:pPr>
        <w:spacing w:line="240" w:lineRule="auto"/>
        <w:rPr>
          <w:rFonts w:ascii="Times New Roman" w:hAnsi="Times New Roman"/>
          <w:sz w:val="24"/>
          <w:szCs w:val="24"/>
          <w:lang w:val="en-US"/>
        </w:rPr>
      </w:pPr>
      <w:r w:rsidRPr="00BF3A01">
        <w:rPr>
          <w:rFonts w:ascii="Times New Roman" w:hAnsi="Times New Roman"/>
          <w:b/>
          <w:sz w:val="24"/>
          <w:szCs w:val="24"/>
          <w:lang w:val="en-US"/>
        </w:rPr>
        <w:t>Fig</w:t>
      </w:r>
      <w:r w:rsidR="009C4C44" w:rsidRPr="00BF3A01">
        <w:rPr>
          <w:rFonts w:ascii="Times New Roman" w:hAnsi="Times New Roman"/>
          <w:b/>
          <w:sz w:val="24"/>
          <w:szCs w:val="24"/>
          <w:lang w:val="en-US"/>
        </w:rPr>
        <w:t xml:space="preserve">. </w:t>
      </w:r>
      <w:r w:rsidR="000F765F">
        <w:rPr>
          <w:rFonts w:ascii="Times New Roman" w:hAnsi="Times New Roman"/>
          <w:b/>
          <w:sz w:val="24"/>
          <w:szCs w:val="24"/>
          <w:lang w:val="en-US"/>
        </w:rPr>
        <w:t>S1</w:t>
      </w:r>
      <w:r w:rsidRPr="00BF3A01">
        <w:rPr>
          <w:rFonts w:ascii="Times New Roman" w:hAnsi="Times New Roman"/>
          <w:b/>
          <w:sz w:val="24"/>
          <w:szCs w:val="24"/>
          <w:lang w:val="en-US"/>
        </w:rPr>
        <w:t>.</w:t>
      </w:r>
      <w:r w:rsidRPr="00BF3A01">
        <w:rPr>
          <w:rFonts w:ascii="Times New Roman" w:hAnsi="Times New Roman"/>
          <w:sz w:val="24"/>
          <w:szCs w:val="24"/>
          <w:lang w:val="en-US"/>
        </w:rPr>
        <w:t xml:space="preserve"> </w:t>
      </w:r>
      <w:r w:rsidR="008E2532" w:rsidRPr="00BF3A01">
        <w:rPr>
          <w:rFonts w:ascii="Times New Roman" w:hAnsi="Times New Roman"/>
          <w:sz w:val="24"/>
          <w:szCs w:val="24"/>
          <w:lang w:val="en-US"/>
        </w:rPr>
        <w:t>X-ray image</w:t>
      </w:r>
      <w:r w:rsidR="00EB18A5" w:rsidRPr="00BF3A01">
        <w:rPr>
          <w:rFonts w:ascii="Times New Roman" w:hAnsi="Times New Roman"/>
          <w:sz w:val="24"/>
          <w:szCs w:val="24"/>
          <w:lang w:val="en-US"/>
        </w:rPr>
        <w:t xml:space="preserve"> </w:t>
      </w:r>
      <w:r w:rsidR="008E2532" w:rsidRPr="00BF3A01">
        <w:rPr>
          <w:rFonts w:ascii="Times New Roman" w:hAnsi="Times New Roman"/>
          <w:sz w:val="24"/>
          <w:szCs w:val="24"/>
          <w:lang w:val="en-US"/>
        </w:rPr>
        <w:t>of</w:t>
      </w:r>
      <w:r w:rsidRPr="00BF3A01">
        <w:rPr>
          <w:rFonts w:ascii="Times New Roman" w:hAnsi="Times New Roman"/>
          <w:sz w:val="24"/>
          <w:szCs w:val="24"/>
          <w:lang w:val="en-US"/>
        </w:rPr>
        <w:t xml:space="preserve"> </w:t>
      </w:r>
      <w:r w:rsidR="007E1DDA" w:rsidRPr="00BF3A01">
        <w:rPr>
          <w:rFonts w:ascii="Times New Roman" w:hAnsi="Times New Roman"/>
          <w:sz w:val="24"/>
          <w:szCs w:val="24"/>
          <w:lang w:val="en-US"/>
        </w:rPr>
        <w:t>left (</w:t>
      </w:r>
      <w:r w:rsidR="007E1DDA" w:rsidRPr="00BF3A01">
        <w:rPr>
          <w:rFonts w:ascii="Times New Roman" w:hAnsi="Times New Roman"/>
          <w:b/>
          <w:sz w:val="24"/>
          <w:szCs w:val="24"/>
          <w:lang w:val="en-US"/>
        </w:rPr>
        <w:t>A</w:t>
      </w:r>
      <w:r w:rsidR="007E1DDA" w:rsidRPr="00BF3A01">
        <w:rPr>
          <w:rFonts w:ascii="Times New Roman" w:hAnsi="Times New Roman"/>
          <w:sz w:val="24"/>
          <w:szCs w:val="24"/>
          <w:lang w:val="en-US"/>
        </w:rPr>
        <w:t xml:space="preserve">, </w:t>
      </w:r>
      <w:r w:rsidR="007E1DDA" w:rsidRPr="00BF3A01">
        <w:rPr>
          <w:rFonts w:ascii="Times New Roman" w:hAnsi="Times New Roman"/>
          <w:b/>
          <w:sz w:val="24"/>
          <w:szCs w:val="24"/>
          <w:lang w:val="en-US"/>
        </w:rPr>
        <w:t>B</w:t>
      </w:r>
      <w:r w:rsidR="007E1DDA" w:rsidRPr="00BF3A01">
        <w:rPr>
          <w:rFonts w:ascii="Times New Roman" w:hAnsi="Times New Roman"/>
          <w:sz w:val="24"/>
          <w:szCs w:val="24"/>
          <w:lang w:val="en-US"/>
        </w:rPr>
        <w:t>) and right (</w:t>
      </w:r>
      <w:r w:rsidR="007E1DDA" w:rsidRPr="00BF3A01">
        <w:rPr>
          <w:rFonts w:ascii="Times New Roman" w:hAnsi="Times New Roman"/>
          <w:b/>
          <w:sz w:val="24"/>
          <w:szCs w:val="24"/>
          <w:lang w:val="en-US"/>
        </w:rPr>
        <w:t>C</w:t>
      </w:r>
      <w:r w:rsidR="007E1DDA" w:rsidRPr="00BF3A01">
        <w:rPr>
          <w:rFonts w:ascii="Times New Roman" w:hAnsi="Times New Roman"/>
          <w:sz w:val="24"/>
          <w:szCs w:val="24"/>
          <w:lang w:val="en-US"/>
        </w:rPr>
        <w:t xml:space="preserve">, </w:t>
      </w:r>
      <w:r w:rsidR="007E1DDA" w:rsidRPr="00BF3A01">
        <w:rPr>
          <w:rFonts w:ascii="Times New Roman" w:hAnsi="Times New Roman"/>
          <w:b/>
          <w:sz w:val="24"/>
          <w:szCs w:val="24"/>
          <w:lang w:val="en-US"/>
        </w:rPr>
        <w:t>D</w:t>
      </w:r>
      <w:r w:rsidR="007E1DDA" w:rsidRPr="00BF3A01">
        <w:rPr>
          <w:rFonts w:ascii="Times New Roman" w:hAnsi="Times New Roman"/>
          <w:sz w:val="24"/>
          <w:szCs w:val="24"/>
          <w:lang w:val="en-US"/>
        </w:rPr>
        <w:t>) humeri of ZPAL MgD-II/3</w:t>
      </w:r>
      <w:r w:rsidR="00BF3A01" w:rsidRPr="00BF3A01">
        <w:rPr>
          <w:rFonts w:ascii="Times New Roman" w:hAnsi="Times New Roman"/>
          <w:sz w:val="24"/>
          <w:szCs w:val="24"/>
          <w:lang w:val="en-US"/>
        </w:rPr>
        <w:t>, showing the cleavage planes</w:t>
      </w:r>
      <w:r w:rsidR="00EB18A5" w:rsidRPr="00BF3A01">
        <w:rPr>
          <w:rFonts w:ascii="Times New Roman" w:hAnsi="Times New Roman"/>
          <w:sz w:val="24"/>
          <w:szCs w:val="24"/>
          <w:lang w:val="en-US"/>
        </w:rPr>
        <w:t xml:space="preserve"> and bone crushing; </w:t>
      </w:r>
      <w:r w:rsidR="00EB18A5" w:rsidRPr="00BF3A01">
        <w:rPr>
          <w:rFonts w:ascii="Times New Roman" w:hAnsi="Times New Roman"/>
          <w:b/>
          <w:sz w:val="24"/>
          <w:szCs w:val="24"/>
          <w:lang w:val="en-US"/>
        </w:rPr>
        <w:t>A</w:t>
      </w:r>
      <w:r w:rsidR="00EB18A5" w:rsidRPr="00BF3A01">
        <w:rPr>
          <w:rFonts w:ascii="Times New Roman" w:hAnsi="Times New Roman"/>
          <w:sz w:val="24"/>
          <w:szCs w:val="24"/>
          <w:lang w:val="en-US"/>
        </w:rPr>
        <w:t xml:space="preserve">, </w:t>
      </w:r>
      <w:r w:rsidR="00EB18A5" w:rsidRPr="00BF3A01">
        <w:rPr>
          <w:rFonts w:ascii="Times New Roman" w:hAnsi="Times New Roman"/>
          <w:b/>
          <w:sz w:val="24"/>
          <w:szCs w:val="24"/>
          <w:lang w:val="en-US"/>
        </w:rPr>
        <w:t>C</w:t>
      </w:r>
      <w:r w:rsidR="00EB18A5" w:rsidRPr="00BF3A01">
        <w:rPr>
          <w:rFonts w:ascii="Times New Roman" w:hAnsi="Times New Roman"/>
          <w:sz w:val="24"/>
          <w:szCs w:val="24"/>
          <w:lang w:val="en-US"/>
        </w:rPr>
        <w:t xml:space="preserve">, lateral views, </w:t>
      </w:r>
      <w:r w:rsidR="00EB18A5" w:rsidRPr="00BF3A01">
        <w:rPr>
          <w:rFonts w:ascii="Times New Roman" w:hAnsi="Times New Roman"/>
          <w:b/>
          <w:sz w:val="24"/>
          <w:szCs w:val="24"/>
          <w:lang w:val="en-US"/>
        </w:rPr>
        <w:t>B</w:t>
      </w:r>
      <w:r w:rsidR="00EB18A5" w:rsidRPr="00BF3A01">
        <w:rPr>
          <w:rFonts w:ascii="Times New Roman" w:hAnsi="Times New Roman"/>
          <w:sz w:val="24"/>
          <w:szCs w:val="24"/>
          <w:lang w:val="en-US"/>
        </w:rPr>
        <w:t xml:space="preserve">, </w:t>
      </w:r>
      <w:r w:rsidR="00EB18A5" w:rsidRPr="00BF3A01">
        <w:rPr>
          <w:rFonts w:ascii="Times New Roman" w:hAnsi="Times New Roman"/>
          <w:b/>
          <w:sz w:val="24"/>
          <w:szCs w:val="24"/>
          <w:lang w:val="en-US"/>
        </w:rPr>
        <w:t>D</w:t>
      </w:r>
      <w:r w:rsidR="00EB18A5" w:rsidRPr="00BF3A01">
        <w:rPr>
          <w:rFonts w:ascii="Times New Roman" w:hAnsi="Times New Roman"/>
          <w:sz w:val="24"/>
          <w:szCs w:val="24"/>
          <w:lang w:val="en-US"/>
        </w:rPr>
        <w:t>, medial views</w:t>
      </w:r>
      <w:r w:rsidR="007E1DDA" w:rsidRPr="00BF3A01">
        <w:rPr>
          <w:rFonts w:ascii="Times New Roman" w:hAnsi="Times New Roman"/>
          <w:sz w:val="24"/>
          <w:szCs w:val="24"/>
          <w:lang w:val="en-US"/>
        </w:rPr>
        <w:t xml:space="preserve">. Scale bar </w:t>
      </w:r>
      <w:r w:rsidR="00EB18A5" w:rsidRPr="00BF3A01">
        <w:rPr>
          <w:rFonts w:ascii="Times New Roman" w:hAnsi="Times New Roman"/>
          <w:sz w:val="24"/>
          <w:szCs w:val="24"/>
          <w:lang w:val="en-US"/>
        </w:rPr>
        <w:t>4 cm</w:t>
      </w:r>
      <w:r w:rsidR="007E1DDA" w:rsidRPr="00BF3A01">
        <w:rPr>
          <w:rFonts w:ascii="Times New Roman" w:hAnsi="Times New Roman"/>
          <w:sz w:val="24"/>
          <w:szCs w:val="24"/>
          <w:lang w:val="en-US"/>
        </w:rPr>
        <w:t>.</w:t>
      </w:r>
    </w:p>
    <w:p w:rsidR="007676EF" w:rsidRPr="00BF3A01" w:rsidRDefault="007676EF" w:rsidP="00B03B79">
      <w:pPr>
        <w:spacing w:line="240" w:lineRule="auto"/>
        <w:rPr>
          <w:rFonts w:ascii="Times New Roman" w:hAnsi="Times New Roman"/>
          <w:sz w:val="24"/>
          <w:szCs w:val="24"/>
          <w:lang w:val="en-US"/>
        </w:rPr>
      </w:pPr>
    </w:p>
    <w:p w:rsidR="007676EF" w:rsidRDefault="007676EF"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3D1BF7" w:rsidRPr="0017518F" w:rsidRDefault="001D329A" w:rsidP="0017518F">
      <w:pPr>
        <w:spacing w:line="276" w:lineRule="auto"/>
        <w:rPr>
          <w:sz w:val="24"/>
          <w:szCs w:val="24"/>
          <w:lang w:val="en-US"/>
        </w:rPr>
      </w:pPr>
      <w:r>
        <w:rPr>
          <w:noProof/>
          <w:sz w:val="24"/>
          <w:szCs w:val="24"/>
          <w:lang w:eastAsia="pl-PL"/>
        </w:rPr>
        <w:lastRenderedPageBreak/>
        <w:drawing>
          <wp:inline distT="0" distB="0" distL="0" distR="0">
            <wp:extent cx="3206750" cy="5067300"/>
            <wp:effectExtent l="19050" t="0" r="0" b="0"/>
            <wp:docPr id="2" name="Obraz 2" descr="FigS3_Slow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igS3_Slowiak.jpg"/>
                    <pic:cNvPicPr>
                      <a:picLocks noChangeAspect="1" noChangeArrowheads="1"/>
                    </pic:cNvPicPr>
                  </pic:nvPicPr>
                  <pic:blipFill>
                    <a:blip r:embed="rId9" cstate="print"/>
                    <a:srcRect/>
                    <a:stretch>
                      <a:fillRect/>
                    </a:stretch>
                  </pic:blipFill>
                  <pic:spPr bwMode="auto">
                    <a:xfrm>
                      <a:off x="0" y="0"/>
                      <a:ext cx="3206750" cy="5067300"/>
                    </a:xfrm>
                    <a:prstGeom prst="rect">
                      <a:avLst/>
                    </a:prstGeom>
                    <a:noFill/>
                    <a:ln w="9525">
                      <a:noFill/>
                      <a:miter lim="800000"/>
                      <a:headEnd/>
                      <a:tailEnd/>
                    </a:ln>
                  </pic:spPr>
                </pic:pic>
              </a:graphicData>
            </a:graphic>
          </wp:inline>
        </w:drawing>
      </w:r>
    </w:p>
    <w:p w:rsidR="009E66B3" w:rsidRPr="00BF3A01" w:rsidRDefault="009E66B3" w:rsidP="007E1DDA">
      <w:pPr>
        <w:spacing w:line="240" w:lineRule="auto"/>
        <w:rPr>
          <w:rFonts w:ascii="Times New Roman" w:hAnsi="Times New Roman"/>
          <w:b/>
          <w:sz w:val="24"/>
          <w:szCs w:val="24"/>
          <w:lang w:val="en-US"/>
        </w:rPr>
      </w:pPr>
    </w:p>
    <w:p w:rsidR="00EB18A5" w:rsidRPr="00BF3A01" w:rsidRDefault="007E1DDA" w:rsidP="00B03B79">
      <w:pPr>
        <w:spacing w:line="240" w:lineRule="auto"/>
        <w:rPr>
          <w:rFonts w:ascii="Times New Roman" w:hAnsi="Times New Roman"/>
          <w:b/>
          <w:sz w:val="24"/>
          <w:szCs w:val="24"/>
          <w:lang w:val="en-US"/>
        </w:rPr>
      </w:pPr>
      <w:r w:rsidRPr="00BF3A01">
        <w:rPr>
          <w:rFonts w:ascii="Times New Roman" w:hAnsi="Times New Roman"/>
          <w:b/>
          <w:sz w:val="24"/>
          <w:szCs w:val="24"/>
          <w:lang w:val="en-US"/>
        </w:rPr>
        <w:t>Fig</w:t>
      </w:r>
      <w:r w:rsidR="009C4C44" w:rsidRPr="00BF3A01">
        <w:rPr>
          <w:rFonts w:ascii="Times New Roman" w:hAnsi="Times New Roman"/>
          <w:b/>
          <w:sz w:val="24"/>
          <w:szCs w:val="24"/>
          <w:lang w:val="en-US"/>
        </w:rPr>
        <w:t xml:space="preserve">. </w:t>
      </w:r>
      <w:r w:rsidR="000F765F">
        <w:rPr>
          <w:rFonts w:ascii="Times New Roman" w:hAnsi="Times New Roman"/>
          <w:b/>
          <w:sz w:val="24"/>
          <w:szCs w:val="24"/>
          <w:lang w:val="en-US"/>
        </w:rPr>
        <w:t>S2</w:t>
      </w:r>
      <w:r w:rsidRPr="00BF3A01">
        <w:rPr>
          <w:rFonts w:ascii="Times New Roman" w:hAnsi="Times New Roman"/>
          <w:b/>
          <w:sz w:val="24"/>
          <w:szCs w:val="24"/>
          <w:lang w:val="en-US"/>
        </w:rPr>
        <w:t>.</w:t>
      </w:r>
      <w:r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X-ray image</w:t>
      </w:r>
      <w:r w:rsidR="00EB18A5"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of</w:t>
      </w:r>
      <w:r w:rsidRPr="00BF3A01">
        <w:rPr>
          <w:rFonts w:ascii="Times New Roman" w:hAnsi="Times New Roman"/>
          <w:sz w:val="24"/>
          <w:szCs w:val="24"/>
          <w:lang w:val="en-US"/>
        </w:rPr>
        <w:t xml:space="preserve"> right (</w:t>
      </w:r>
      <w:r w:rsidRPr="00BF3A01">
        <w:rPr>
          <w:rFonts w:ascii="Times New Roman" w:hAnsi="Times New Roman"/>
          <w:b/>
          <w:sz w:val="24"/>
          <w:szCs w:val="24"/>
          <w:lang w:val="en-US"/>
        </w:rPr>
        <w:t>A</w:t>
      </w:r>
      <w:r w:rsidRPr="00BF3A01">
        <w:rPr>
          <w:rFonts w:ascii="Times New Roman" w:hAnsi="Times New Roman"/>
          <w:sz w:val="24"/>
          <w:szCs w:val="24"/>
          <w:lang w:val="en-US"/>
        </w:rPr>
        <w:t>) and left (</w:t>
      </w:r>
      <w:r w:rsidRPr="00BF3A01">
        <w:rPr>
          <w:rFonts w:ascii="Times New Roman" w:hAnsi="Times New Roman"/>
          <w:b/>
          <w:sz w:val="24"/>
          <w:szCs w:val="24"/>
          <w:lang w:val="en-US"/>
        </w:rPr>
        <w:t>B</w:t>
      </w:r>
      <w:r w:rsidRPr="00BF3A01">
        <w:rPr>
          <w:rFonts w:ascii="Times New Roman" w:hAnsi="Times New Roman"/>
          <w:sz w:val="24"/>
          <w:szCs w:val="24"/>
          <w:lang w:val="en-US"/>
        </w:rPr>
        <w:t>) ulna</w:t>
      </w:r>
      <w:r w:rsidR="00BF3A01" w:rsidRPr="00BF3A01">
        <w:rPr>
          <w:rFonts w:ascii="Times New Roman" w:hAnsi="Times New Roman"/>
          <w:sz w:val="24"/>
          <w:szCs w:val="24"/>
          <w:lang w:val="en-US"/>
        </w:rPr>
        <w:t>e</w:t>
      </w:r>
      <w:r w:rsidRPr="00BF3A01">
        <w:rPr>
          <w:rFonts w:ascii="Times New Roman" w:hAnsi="Times New Roman"/>
          <w:sz w:val="24"/>
          <w:szCs w:val="24"/>
          <w:lang w:val="en-US"/>
        </w:rPr>
        <w:t xml:space="preserve"> of ZPAL </w:t>
      </w:r>
      <w:r w:rsidR="00EB18A5" w:rsidRPr="00BF3A01">
        <w:rPr>
          <w:rFonts w:ascii="Times New Roman" w:hAnsi="Times New Roman"/>
          <w:sz w:val="24"/>
          <w:szCs w:val="24"/>
          <w:lang w:val="en-US"/>
        </w:rPr>
        <w:t>MgD-II/3</w:t>
      </w:r>
      <w:r w:rsidRPr="00BF3A01">
        <w:rPr>
          <w:rFonts w:ascii="Times New Roman" w:hAnsi="Times New Roman"/>
          <w:sz w:val="24"/>
          <w:szCs w:val="24"/>
          <w:lang w:val="en-US"/>
        </w:rPr>
        <w:t>.</w:t>
      </w:r>
      <w:r w:rsidR="00EB18A5" w:rsidRPr="00BF3A01">
        <w:rPr>
          <w:rFonts w:ascii="Times New Roman" w:hAnsi="Times New Roman"/>
          <w:sz w:val="24"/>
          <w:szCs w:val="24"/>
          <w:lang w:val="en-US"/>
        </w:rPr>
        <w:t xml:space="preserve"> </w:t>
      </w:r>
      <w:r w:rsidR="00EB18A5" w:rsidRPr="00BF3A01">
        <w:rPr>
          <w:rFonts w:ascii="Times New Roman" w:hAnsi="Times New Roman"/>
          <w:b/>
          <w:sz w:val="24"/>
          <w:szCs w:val="24"/>
          <w:lang w:val="en-US"/>
        </w:rPr>
        <w:t>A</w:t>
      </w:r>
      <w:r w:rsidR="00EB18A5"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 xml:space="preserve">a </w:t>
      </w:r>
      <w:r w:rsidR="00EB18A5" w:rsidRPr="00BF3A01">
        <w:rPr>
          <w:rFonts w:ascii="Times New Roman" w:hAnsi="Times New Roman"/>
          <w:sz w:val="24"/>
          <w:szCs w:val="24"/>
          <w:lang w:val="en-US"/>
        </w:rPr>
        <w:t>poorly preserved</w:t>
      </w:r>
      <w:r w:rsidR="00EB18A5" w:rsidRPr="00BF3A01">
        <w:rPr>
          <w:rFonts w:ascii="Times New Roman" w:hAnsi="Times New Roman"/>
          <w:b/>
          <w:sz w:val="24"/>
          <w:szCs w:val="24"/>
          <w:lang w:val="en-US"/>
        </w:rPr>
        <w:t xml:space="preserve"> </w:t>
      </w:r>
      <w:r w:rsidR="00EB18A5" w:rsidRPr="00BF3A01">
        <w:rPr>
          <w:rFonts w:ascii="Times New Roman" w:hAnsi="Times New Roman"/>
          <w:sz w:val="24"/>
          <w:szCs w:val="24"/>
          <w:lang w:val="en-US"/>
        </w:rPr>
        <w:t xml:space="preserve">right ulna; </w:t>
      </w:r>
      <w:r w:rsidR="00EB18A5" w:rsidRPr="00BF3A01">
        <w:rPr>
          <w:rFonts w:ascii="Times New Roman" w:hAnsi="Times New Roman"/>
          <w:b/>
          <w:sz w:val="24"/>
          <w:szCs w:val="24"/>
          <w:lang w:val="en-US"/>
        </w:rPr>
        <w:t>B</w:t>
      </w:r>
      <w:r w:rsidR="00EB18A5"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a well-</w:t>
      </w:r>
      <w:r w:rsidR="00EB18A5" w:rsidRPr="00BF3A01">
        <w:rPr>
          <w:rFonts w:ascii="Times New Roman" w:hAnsi="Times New Roman"/>
          <w:sz w:val="24"/>
          <w:szCs w:val="24"/>
          <w:lang w:val="en-US"/>
        </w:rPr>
        <w:t>preserved left ulna</w:t>
      </w:r>
      <w:r w:rsidR="00BF3A01">
        <w:rPr>
          <w:rFonts w:ascii="Times New Roman" w:hAnsi="Times New Roman"/>
          <w:sz w:val="24"/>
          <w:szCs w:val="24"/>
          <w:lang w:val="en-US"/>
        </w:rPr>
        <w:t>;</w:t>
      </w:r>
      <w:r w:rsidR="00EB18A5" w:rsidRPr="00BF3A01">
        <w:rPr>
          <w:rFonts w:ascii="Times New Roman" w:hAnsi="Times New Roman"/>
          <w:sz w:val="24"/>
          <w:szCs w:val="24"/>
          <w:lang w:val="en-US"/>
        </w:rPr>
        <w:t xml:space="preserve"> both </w:t>
      </w:r>
      <w:r w:rsidR="00BF3A01" w:rsidRPr="00BF3A01">
        <w:rPr>
          <w:rFonts w:ascii="Times New Roman" w:hAnsi="Times New Roman"/>
          <w:sz w:val="24"/>
          <w:szCs w:val="24"/>
          <w:lang w:val="en-US"/>
        </w:rPr>
        <w:t xml:space="preserve">in </w:t>
      </w:r>
      <w:r w:rsidR="00EB18A5" w:rsidRPr="00BF3A01">
        <w:rPr>
          <w:rFonts w:ascii="Times New Roman" w:hAnsi="Times New Roman"/>
          <w:sz w:val="24"/>
          <w:szCs w:val="24"/>
          <w:lang w:val="en-US"/>
        </w:rPr>
        <w:t>lateral view. Scale bar: 4 cm</w:t>
      </w:r>
      <w:r w:rsidR="000F765F">
        <w:rPr>
          <w:rFonts w:ascii="Times New Roman" w:hAnsi="Times New Roman"/>
          <w:sz w:val="24"/>
          <w:szCs w:val="24"/>
          <w:lang w:val="en-US"/>
        </w:rPr>
        <w:t>.</w:t>
      </w:r>
    </w:p>
    <w:p w:rsidR="00E16049" w:rsidRPr="00BF3A01" w:rsidRDefault="00E16049" w:rsidP="00B03B79">
      <w:pPr>
        <w:spacing w:line="240" w:lineRule="auto"/>
        <w:rPr>
          <w:rFonts w:ascii="Times New Roman" w:hAnsi="Times New Roman"/>
          <w:sz w:val="24"/>
          <w:szCs w:val="24"/>
          <w:lang w:val="en-US"/>
        </w:rPr>
      </w:pPr>
    </w:p>
    <w:p w:rsidR="007676EF" w:rsidRDefault="007676EF"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Default="009E66B3" w:rsidP="001F501D">
      <w:pPr>
        <w:spacing w:line="276" w:lineRule="auto"/>
        <w:rPr>
          <w:lang w:val="en-US"/>
        </w:rPr>
      </w:pPr>
    </w:p>
    <w:p w:rsidR="009E66B3" w:rsidRPr="007049F0" w:rsidRDefault="009E66B3" w:rsidP="001F501D">
      <w:pPr>
        <w:spacing w:line="276" w:lineRule="auto"/>
        <w:rPr>
          <w:lang w:val="en-US"/>
        </w:rPr>
      </w:pPr>
    </w:p>
    <w:p w:rsidR="007E1DDA" w:rsidRDefault="001D329A" w:rsidP="001F501D">
      <w:pPr>
        <w:spacing w:line="276" w:lineRule="auto"/>
        <w:rPr>
          <w:sz w:val="24"/>
          <w:szCs w:val="24"/>
          <w:lang w:val="en-US"/>
        </w:rPr>
      </w:pPr>
      <w:r>
        <w:rPr>
          <w:noProof/>
          <w:sz w:val="24"/>
          <w:szCs w:val="24"/>
          <w:lang w:eastAsia="pl-PL"/>
        </w:rPr>
        <w:lastRenderedPageBreak/>
        <w:drawing>
          <wp:inline distT="0" distB="0" distL="0" distR="0">
            <wp:extent cx="3638550" cy="5543550"/>
            <wp:effectExtent l="19050" t="0" r="0" b="0"/>
            <wp:docPr id="3" name="Obraz 3" descr="FigS4_Slow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igS4_Slowiak.jpg"/>
                    <pic:cNvPicPr>
                      <a:picLocks noChangeAspect="1" noChangeArrowheads="1"/>
                    </pic:cNvPicPr>
                  </pic:nvPicPr>
                  <pic:blipFill>
                    <a:blip r:embed="rId10" cstate="print"/>
                    <a:srcRect/>
                    <a:stretch>
                      <a:fillRect/>
                    </a:stretch>
                  </pic:blipFill>
                  <pic:spPr bwMode="auto">
                    <a:xfrm>
                      <a:off x="0" y="0"/>
                      <a:ext cx="3638550" cy="5543550"/>
                    </a:xfrm>
                    <a:prstGeom prst="rect">
                      <a:avLst/>
                    </a:prstGeom>
                    <a:noFill/>
                    <a:ln w="9525">
                      <a:noFill/>
                      <a:miter lim="800000"/>
                      <a:headEnd/>
                      <a:tailEnd/>
                    </a:ln>
                  </pic:spPr>
                </pic:pic>
              </a:graphicData>
            </a:graphic>
          </wp:inline>
        </w:drawing>
      </w:r>
    </w:p>
    <w:p w:rsidR="009E66B3" w:rsidRPr="00BF3A01" w:rsidRDefault="009E66B3" w:rsidP="007E1DDA">
      <w:pPr>
        <w:spacing w:line="240" w:lineRule="auto"/>
        <w:rPr>
          <w:rFonts w:ascii="Times New Roman" w:hAnsi="Times New Roman"/>
          <w:b/>
          <w:sz w:val="24"/>
          <w:szCs w:val="24"/>
          <w:lang w:val="en-US"/>
        </w:rPr>
      </w:pPr>
    </w:p>
    <w:p w:rsidR="003D1BF7" w:rsidRPr="00BF3A01" w:rsidRDefault="007E1DDA" w:rsidP="00B03B79">
      <w:pPr>
        <w:spacing w:line="240" w:lineRule="auto"/>
        <w:rPr>
          <w:rFonts w:ascii="Times New Roman" w:hAnsi="Times New Roman"/>
          <w:sz w:val="24"/>
          <w:szCs w:val="24"/>
          <w:lang w:val="en-US"/>
        </w:rPr>
      </w:pPr>
      <w:r w:rsidRPr="00BF3A01">
        <w:rPr>
          <w:rFonts w:ascii="Times New Roman" w:hAnsi="Times New Roman"/>
          <w:b/>
          <w:sz w:val="24"/>
          <w:szCs w:val="24"/>
          <w:lang w:val="en-US"/>
        </w:rPr>
        <w:t>Fig</w:t>
      </w:r>
      <w:r w:rsidR="009C4C44" w:rsidRPr="00BF3A01">
        <w:rPr>
          <w:rFonts w:ascii="Times New Roman" w:hAnsi="Times New Roman"/>
          <w:b/>
          <w:sz w:val="24"/>
          <w:szCs w:val="24"/>
          <w:lang w:val="en-US"/>
        </w:rPr>
        <w:t xml:space="preserve">. </w:t>
      </w:r>
      <w:r w:rsidR="000F765F">
        <w:rPr>
          <w:rFonts w:ascii="Times New Roman" w:hAnsi="Times New Roman"/>
          <w:b/>
          <w:sz w:val="24"/>
          <w:szCs w:val="24"/>
          <w:lang w:val="en-US"/>
        </w:rPr>
        <w:t>S3</w:t>
      </w:r>
      <w:r w:rsidRPr="00BF3A01">
        <w:rPr>
          <w:rFonts w:ascii="Times New Roman" w:hAnsi="Times New Roman"/>
          <w:b/>
          <w:sz w:val="24"/>
          <w:szCs w:val="24"/>
          <w:lang w:val="en-US"/>
        </w:rPr>
        <w:t>.</w:t>
      </w:r>
      <w:r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X-ray image</w:t>
      </w:r>
      <w:r w:rsidR="00274EB1"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of a</w:t>
      </w:r>
      <w:r w:rsidRPr="00BF3A01">
        <w:rPr>
          <w:rFonts w:ascii="Times New Roman" w:hAnsi="Times New Roman"/>
          <w:sz w:val="24"/>
          <w:szCs w:val="24"/>
          <w:lang w:val="en-US"/>
        </w:rPr>
        <w:t xml:space="preserve"> </w:t>
      </w:r>
      <w:r w:rsidR="007049F0" w:rsidRPr="00BF3A01">
        <w:rPr>
          <w:rFonts w:ascii="Times New Roman" w:hAnsi="Times New Roman"/>
          <w:sz w:val="24"/>
          <w:szCs w:val="24"/>
          <w:lang w:val="en-US"/>
        </w:rPr>
        <w:t xml:space="preserve">right ilium fused with the sacral vertebrae </w:t>
      </w:r>
      <w:r w:rsidR="00EB18A5" w:rsidRPr="00BF3A01">
        <w:rPr>
          <w:rFonts w:ascii="Times New Roman" w:hAnsi="Times New Roman"/>
          <w:sz w:val="24"/>
          <w:szCs w:val="24"/>
          <w:lang w:val="en-US"/>
        </w:rPr>
        <w:t>of ZPAL MgD-II/3</w:t>
      </w:r>
      <w:r w:rsidR="00BF3A01" w:rsidRPr="00BF3A01">
        <w:rPr>
          <w:rFonts w:ascii="Times New Roman" w:hAnsi="Times New Roman"/>
          <w:sz w:val="24"/>
          <w:szCs w:val="24"/>
          <w:lang w:val="en-US"/>
        </w:rPr>
        <w:t>.</w:t>
      </w:r>
      <w:r w:rsidR="00EB18A5" w:rsidRPr="00BF3A01">
        <w:rPr>
          <w:rFonts w:ascii="Times New Roman" w:hAnsi="Times New Roman"/>
          <w:sz w:val="24"/>
          <w:szCs w:val="24"/>
          <w:lang w:val="en-US"/>
        </w:rPr>
        <w:t xml:space="preserve"> </w:t>
      </w:r>
      <w:r w:rsidR="00EB18A5" w:rsidRPr="00BF3A01">
        <w:rPr>
          <w:rFonts w:ascii="Times New Roman" w:hAnsi="Times New Roman"/>
          <w:b/>
          <w:sz w:val="24"/>
          <w:szCs w:val="24"/>
          <w:lang w:val="en-US"/>
        </w:rPr>
        <w:t>A</w:t>
      </w:r>
      <w:r w:rsidR="00EB18A5" w:rsidRPr="00BF3A01">
        <w:rPr>
          <w:rFonts w:ascii="Times New Roman" w:hAnsi="Times New Roman"/>
          <w:sz w:val="24"/>
          <w:szCs w:val="24"/>
          <w:lang w:val="en-US"/>
        </w:rPr>
        <w:t>, medial</w:t>
      </w:r>
      <w:r w:rsidR="00BF3A01" w:rsidRPr="00BF3A01">
        <w:rPr>
          <w:rFonts w:ascii="Times New Roman" w:hAnsi="Times New Roman"/>
          <w:sz w:val="24"/>
          <w:szCs w:val="24"/>
          <w:lang w:val="en-US"/>
        </w:rPr>
        <w:t>,</w:t>
      </w:r>
      <w:r w:rsidR="00EB18A5" w:rsidRPr="00BF3A01">
        <w:rPr>
          <w:rFonts w:ascii="Times New Roman" w:hAnsi="Times New Roman"/>
          <w:sz w:val="24"/>
          <w:szCs w:val="24"/>
          <w:lang w:val="en-US"/>
        </w:rPr>
        <w:t xml:space="preserve"> and </w:t>
      </w:r>
      <w:r w:rsidR="00EB18A5" w:rsidRPr="00BF3A01">
        <w:rPr>
          <w:rFonts w:ascii="Times New Roman" w:hAnsi="Times New Roman"/>
          <w:b/>
          <w:sz w:val="24"/>
          <w:szCs w:val="24"/>
          <w:lang w:val="en-US"/>
        </w:rPr>
        <w:t>B</w:t>
      </w:r>
      <w:r w:rsidR="00EB18A5" w:rsidRPr="00BF3A01">
        <w:rPr>
          <w:rFonts w:ascii="Times New Roman" w:hAnsi="Times New Roman"/>
          <w:sz w:val="24"/>
          <w:szCs w:val="24"/>
          <w:lang w:val="en-US"/>
        </w:rPr>
        <w:t>, dorsal view</w:t>
      </w:r>
      <w:r w:rsidR="00A1595C">
        <w:rPr>
          <w:rFonts w:ascii="Times New Roman" w:hAnsi="Times New Roman"/>
          <w:sz w:val="24"/>
          <w:szCs w:val="24"/>
          <w:lang w:val="en-US"/>
        </w:rPr>
        <w:t>s</w:t>
      </w:r>
      <w:r w:rsidR="00EB18A5" w:rsidRPr="00BF3A01">
        <w:rPr>
          <w:rFonts w:ascii="Times New Roman" w:hAnsi="Times New Roman"/>
          <w:sz w:val="24"/>
          <w:szCs w:val="24"/>
          <w:lang w:val="en-US"/>
        </w:rPr>
        <w:t>. Scale bar 4 cm</w:t>
      </w:r>
      <w:r w:rsidR="000F765F">
        <w:rPr>
          <w:rFonts w:ascii="Times New Roman" w:hAnsi="Times New Roman"/>
          <w:sz w:val="24"/>
          <w:szCs w:val="24"/>
          <w:lang w:val="en-US"/>
        </w:rPr>
        <w:t>.</w:t>
      </w:r>
    </w:p>
    <w:p w:rsidR="00011240" w:rsidRPr="00BF3A01" w:rsidRDefault="00011240" w:rsidP="007E1DDA">
      <w:pPr>
        <w:spacing w:line="240" w:lineRule="auto"/>
        <w:rPr>
          <w:rFonts w:ascii="Times New Roman" w:hAnsi="Times New Roman"/>
          <w:sz w:val="24"/>
          <w:szCs w:val="24"/>
          <w:lang w:val="en-US"/>
        </w:rPr>
      </w:pPr>
    </w:p>
    <w:p w:rsidR="00011240" w:rsidRPr="00BF3A01" w:rsidRDefault="00011240" w:rsidP="007E1DDA">
      <w:pPr>
        <w:spacing w:line="240" w:lineRule="auto"/>
        <w:rPr>
          <w:rFonts w:ascii="Times New Roman" w:hAnsi="Times New Roman"/>
          <w:sz w:val="24"/>
          <w:szCs w:val="24"/>
          <w:lang w:val="en-US"/>
        </w:rPr>
      </w:pPr>
    </w:p>
    <w:p w:rsidR="009E66B3" w:rsidRDefault="009E66B3" w:rsidP="007E1DDA">
      <w:pPr>
        <w:spacing w:line="240" w:lineRule="auto"/>
        <w:rPr>
          <w:sz w:val="24"/>
          <w:szCs w:val="24"/>
          <w:lang w:val="en-US"/>
        </w:rPr>
      </w:pPr>
    </w:p>
    <w:p w:rsidR="009E66B3" w:rsidRDefault="009E66B3" w:rsidP="007E1DDA">
      <w:pPr>
        <w:spacing w:line="240" w:lineRule="auto"/>
        <w:rPr>
          <w:sz w:val="24"/>
          <w:szCs w:val="24"/>
          <w:lang w:val="en-US"/>
        </w:rPr>
      </w:pPr>
    </w:p>
    <w:p w:rsidR="009E66B3" w:rsidRDefault="009E66B3" w:rsidP="007E1DDA">
      <w:pPr>
        <w:spacing w:line="240" w:lineRule="auto"/>
        <w:rPr>
          <w:sz w:val="24"/>
          <w:szCs w:val="24"/>
          <w:lang w:val="en-US"/>
        </w:rPr>
      </w:pPr>
    </w:p>
    <w:p w:rsidR="009E66B3" w:rsidRDefault="009E66B3" w:rsidP="007E1DDA">
      <w:pPr>
        <w:spacing w:line="240" w:lineRule="auto"/>
        <w:rPr>
          <w:sz w:val="24"/>
          <w:szCs w:val="24"/>
          <w:lang w:val="en-US"/>
        </w:rPr>
      </w:pPr>
    </w:p>
    <w:p w:rsidR="007E1DDA" w:rsidRDefault="001D329A" w:rsidP="001F501D">
      <w:pPr>
        <w:spacing w:line="276" w:lineRule="auto"/>
        <w:rPr>
          <w:sz w:val="24"/>
          <w:szCs w:val="24"/>
          <w:lang w:val="en-US"/>
        </w:rPr>
      </w:pPr>
      <w:r>
        <w:rPr>
          <w:noProof/>
          <w:sz w:val="24"/>
          <w:szCs w:val="24"/>
          <w:lang w:eastAsia="pl-PL"/>
        </w:rPr>
        <w:lastRenderedPageBreak/>
        <w:drawing>
          <wp:inline distT="0" distB="0" distL="0" distR="0">
            <wp:extent cx="2800350" cy="7696200"/>
            <wp:effectExtent l="19050" t="0" r="0" b="0"/>
            <wp:docPr id="4" name="Obraz 4" descr="S5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5_Fig.tif"/>
                    <pic:cNvPicPr>
                      <a:picLocks noChangeAspect="1" noChangeArrowheads="1"/>
                    </pic:cNvPicPr>
                  </pic:nvPicPr>
                  <pic:blipFill>
                    <a:blip r:embed="rId11" cstate="print"/>
                    <a:srcRect/>
                    <a:stretch>
                      <a:fillRect/>
                    </a:stretch>
                  </pic:blipFill>
                  <pic:spPr bwMode="auto">
                    <a:xfrm>
                      <a:off x="0" y="0"/>
                      <a:ext cx="2800350" cy="7696200"/>
                    </a:xfrm>
                    <a:prstGeom prst="rect">
                      <a:avLst/>
                    </a:prstGeom>
                    <a:noFill/>
                    <a:ln w="9525">
                      <a:noFill/>
                      <a:miter lim="800000"/>
                      <a:headEnd/>
                      <a:tailEnd/>
                    </a:ln>
                  </pic:spPr>
                </pic:pic>
              </a:graphicData>
            </a:graphic>
          </wp:inline>
        </w:drawing>
      </w:r>
    </w:p>
    <w:p w:rsidR="00F068EF" w:rsidRPr="00BF3A01" w:rsidRDefault="00F068EF" w:rsidP="001F501D">
      <w:pPr>
        <w:spacing w:line="276" w:lineRule="auto"/>
        <w:rPr>
          <w:rFonts w:ascii="Times New Roman" w:hAnsi="Times New Roman"/>
          <w:sz w:val="24"/>
          <w:szCs w:val="24"/>
          <w:lang w:val="en-US"/>
        </w:rPr>
      </w:pPr>
    </w:p>
    <w:p w:rsidR="007049F0" w:rsidRPr="00BF3A01" w:rsidRDefault="007049F0" w:rsidP="00B03B79">
      <w:pPr>
        <w:spacing w:line="240" w:lineRule="auto"/>
        <w:rPr>
          <w:rFonts w:ascii="Times New Roman" w:hAnsi="Times New Roman"/>
          <w:sz w:val="24"/>
          <w:szCs w:val="24"/>
          <w:lang w:val="en-US"/>
        </w:rPr>
      </w:pPr>
      <w:r w:rsidRPr="00BF3A01">
        <w:rPr>
          <w:rFonts w:ascii="Times New Roman" w:hAnsi="Times New Roman"/>
          <w:b/>
          <w:sz w:val="24"/>
          <w:szCs w:val="24"/>
          <w:lang w:val="en-US"/>
        </w:rPr>
        <w:t>Fig</w:t>
      </w:r>
      <w:r w:rsidR="009C4C44" w:rsidRPr="00BF3A01">
        <w:rPr>
          <w:rFonts w:ascii="Times New Roman" w:hAnsi="Times New Roman"/>
          <w:b/>
          <w:sz w:val="24"/>
          <w:szCs w:val="24"/>
          <w:lang w:val="en-US"/>
        </w:rPr>
        <w:t xml:space="preserve">. </w:t>
      </w:r>
      <w:r w:rsidRPr="00BF3A01">
        <w:rPr>
          <w:rFonts w:ascii="Times New Roman" w:hAnsi="Times New Roman"/>
          <w:b/>
          <w:sz w:val="24"/>
          <w:szCs w:val="24"/>
          <w:lang w:val="en-US"/>
        </w:rPr>
        <w:t>S</w:t>
      </w:r>
      <w:r w:rsidR="000F765F">
        <w:rPr>
          <w:rFonts w:ascii="Times New Roman" w:hAnsi="Times New Roman"/>
          <w:b/>
          <w:sz w:val="24"/>
          <w:szCs w:val="24"/>
          <w:lang w:val="en-US"/>
        </w:rPr>
        <w:t>4</w:t>
      </w:r>
      <w:r w:rsidRPr="00BF3A01">
        <w:rPr>
          <w:rFonts w:ascii="Times New Roman" w:hAnsi="Times New Roman"/>
          <w:b/>
          <w:sz w:val="24"/>
          <w:szCs w:val="24"/>
          <w:lang w:val="en-US"/>
        </w:rPr>
        <w:t>.</w:t>
      </w:r>
      <w:r w:rsidRPr="00BF3A01">
        <w:rPr>
          <w:rFonts w:ascii="Times New Roman" w:hAnsi="Times New Roman"/>
          <w:sz w:val="24"/>
          <w:szCs w:val="24"/>
          <w:lang w:val="en-US"/>
        </w:rPr>
        <w:t xml:space="preserve"> </w:t>
      </w:r>
      <w:r w:rsidR="00BF3A01" w:rsidRPr="00BF3A01">
        <w:rPr>
          <w:rFonts w:ascii="Times New Roman" w:hAnsi="Times New Roman"/>
          <w:b/>
          <w:sz w:val="24"/>
          <w:szCs w:val="24"/>
          <w:lang w:val="en-US"/>
        </w:rPr>
        <w:t>X-ray image</w:t>
      </w:r>
      <w:r w:rsidR="00F068EF"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of</w:t>
      </w:r>
      <w:r w:rsidRPr="00BF3A01">
        <w:rPr>
          <w:rFonts w:ascii="Times New Roman" w:hAnsi="Times New Roman"/>
          <w:sz w:val="24"/>
          <w:szCs w:val="24"/>
          <w:lang w:val="en-US"/>
        </w:rPr>
        <w:t xml:space="preserve"> right (</w:t>
      </w:r>
      <w:r w:rsidRPr="00BF3A01">
        <w:rPr>
          <w:rFonts w:ascii="Times New Roman" w:hAnsi="Times New Roman"/>
          <w:b/>
          <w:sz w:val="24"/>
          <w:szCs w:val="24"/>
          <w:lang w:val="en-US"/>
        </w:rPr>
        <w:t>A</w:t>
      </w:r>
      <w:r w:rsidRPr="00BF3A01">
        <w:rPr>
          <w:rFonts w:ascii="Times New Roman" w:hAnsi="Times New Roman"/>
          <w:sz w:val="24"/>
          <w:szCs w:val="24"/>
          <w:lang w:val="en-US"/>
        </w:rPr>
        <w:t>) and left (</w:t>
      </w:r>
      <w:r w:rsidRPr="00BF3A01">
        <w:rPr>
          <w:rFonts w:ascii="Times New Roman" w:hAnsi="Times New Roman"/>
          <w:b/>
          <w:sz w:val="24"/>
          <w:szCs w:val="24"/>
          <w:lang w:val="en-US"/>
        </w:rPr>
        <w:t>B</w:t>
      </w:r>
      <w:r w:rsidRPr="00BF3A01">
        <w:rPr>
          <w:rFonts w:ascii="Times New Roman" w:hAnsi="Times New Roman"/>
          <w:sz w:val="24"/>
          <w:szCs w:val="24"/>
          <w:lang w:val="en-US"/>
        </w:rPr>
        <w:t xml:space="preserve">) ischium of ZPAL MgD-II/3. </w:t>
      </w:r>
      <w:r w:rsidR="00F068EF" w:rsidRPr="00BF3A01">
        <w:rPr>
          <w:rFonts w:ascii="Times New Roman" w:hAnsi="Times New Roman"/>
          <w:b/>
          <w:sz w:val="24"/>
          <w:szCs w:val="24"/>
          <w:lang w:val="en-US"/>
        </w:rPr>
        <w:t>A</w:t>
      </w:r>
      <w:r w:rsidR="00F068EF" w:rsidRPr="00BF3A01">
        <w:rPr>
          <w:rFonts w:ascii="Times New Roman" w:hAnsi="Times New Roman"/>
          <w:sz w:val="24"/>
          <w:szCs w:val="24"/>
          <w:lang w:val="en-US"/>
        </w:rPr>
        <w:t>, ve</w:t>
      </w:r>
      <w:r w:rsidR="00BF3A01" w:rsidRPr="00BF3A01">
        <w:rPr>
          <w:rFonts w:ascii="Times New Roman" w:hAnsi="Times New Roman"/>
          <w:sz w:val="24"/>
          <w:szCs w:val="24"/>
          <w:lang w:val="en-US"/>
        </w:rPr>
        <w:t>ntral</w:t>
      </w:r>
      <w:r w:rsidR="00F068EF" w:rsidRPr="00BF3A01">
        <w:rPr>
          <w:rFonts w:ascii="Times New Roman" w:hAnsi="Times New Roman"/>
          <w:sz w:val="24"/>
          <w:szCs w:val="24"/>
          <w:lang w:val="en-US"/>
        </w:rPr>
        <w:t xml:space="preserve">; </w:t>
      </w:r>
      <w:r w:rsidR="00F068EF" w:rsidRPr="00BF3A01">
        <w:rPr>
          <w:rFonts w:ascii="Times New Roman" w:hAnsi="Times New Roman"/>
          <w:b/>
          <w:sz w:val="24"/>
          <w:szCs w:val="24"/>
          <w:lang w:val="en-US"/>
        </w:rPr>
        <w:t>B</w:t>
      </w:r>
      <w:r w:rsidR="00F068EF" w:rsidRPr="00BF3A01">
        <w:rPr>
          <w:rFonts w:ascii="Times New Roman" w:hAnsi="Times New Roman"/>
          <w:sz w:val="24"/>
          <w:szCs w:val="24"/>
          <w:lang w:val="en-US"/>
        </w:rPr>
        <w:t>, medial view</w:t>
      </w:r>
      <w:r w:rsidR="00A1595C">
        <w:rPr>
          <w:rFonts w:ascii="Times New Roman" w:hAnsi="Times New Roman"/>
          <w:sz w:val="24"/>
          <w:szCs w:val="24"/>
          <w:lang w:val="en-US"/>
        </w:rPr>
        <w:t>s</w:t>
      </w:r>
      <w:r w:rsidR="00BF3A01" w:rsidRPr="00BF3A01">
        <w:rPr>
          <w:rFonts w:ascii="Times New Roman" w:hAnsi="Times New Roman"/>
          <w:sz w:val="24"/>
          <w:szCs w:val="24"/>
          <w:lang w:val="en-US"/>
        </w:rPr>
        <w:t>.</w:t>
      </w:r>
      <w:r w:rsidR="00F068EF"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Note</w:t>
      </w:r>
      <w:r w:rsidR="00F068EF"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strongly damaged</w:t>
      </w:r>
      <w:r w:rsidR="00F068EF" w:rsidRPr="00BF3A01">
        <w:rPr>
          <w:rFonts w:ascii="Times New Roman" w:hAnsi="Times New Roman"/>
          <w:sz w:val="24"/>
          <w:szCs w:val="24"/>
          <w:lang w:val="en-US"/>
        </w:rPr>
        <w:t xml:space="preserve"> proximal part. </w:t>
      </w:r>
      <w:r w:rsidRPr="00BF3A01">
        <w:rPr>
          <w:rFonts w:ascii="Times New Roman" w:hAnsi="Times New Roman"/>
          <w:sz w:val="24"/>
          <w:szCs w:val="24"/>
          <w:lang w:val="en-US"/>
        </w:rPr>
        <w:t>Scale bar</w:t>
      </w:r>
      <w:r w:rsidR="00F068EF" w:rsidRPr="00BF3A01">
        <w:rPr>
          <w:rFonts w:ascii="Times New Roman" w:hAnsi="Times New Roman"/>
          <w:sz w:val="24"/>
          <w:szCs w:val="24"/>
          <w:lang w:val="en-US"/>
        </w:rPr>
        <w:t xml:space="preserve"> 4 cm</w:t>
      </w:r>
      <w:r w:rsidR="000F765F">
        <w:rPr>
          <w:rFonts w:ascii="Times New Roman" w:hAnsi="Times New Roman"/>
          <w:sz w:val="24"/>
          <w:szCs w:val="24"/>
          <w:lang w:val="en-US"/>
        </w:rPr>
        <w:t>.</w:t>
      </w:r>
    </w:p>
    <w:p w:rsidR="007E1DDA" w:rsidRDefault="007E1DDA" w:rsidP="00B03B79">
      <w:pPr>
        <w:spacing w:line="240" w:lineRule="auto"/>
        <w:rPr>
          <w:sz w:val="24"/>
          <w:szCs w:val="24"/>
          <w:lang w:val="en-US"/>
        </w:rPr>
      </w:pPr>
    </w:p>
    <w:p w:rsidR="00D2237A" w:rsidRDefault="001D329A" w:rsidP="00B03B79">
      <w:pPr>
        <w:spacing w:line="240" w:lineRule="auto"/>
        <w:rPr>
          <w:sz w:val="24"/>
          <w:szCs w:val="24"/>
          <w:lang w:val="en-US"/>
        </w:rPr>
      </w:pPr>
      <w:r>
        <w:rPr>
          <w:noProof/>
          <w:sz w:val="24"/>
          <w:szCs w:val="24"/>
          <w:lang w:eastAsia="pl-PL"/>
        </w:rPr>
        <w:lastRenderedPageBreak/>
        <w:drawing>
          <wp:inline distT="0" distB="0" distL="0" distR="0">
            <wp:extent cx="3632200" cy="4368800"/>
            <wp:effectExtent l="19050" t="0" r="6350" b="0"/>
            <wp:docPr id="5" name="Obraz 5" descr="FigS6_Slow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FigS6_Slowiak"/>
                    <pic:cNvPicPr>
                      <a:picLocks noChangeAspect="1" noChangeArrowheads="1"/>
                    </pic:cNvPicPr>
                  </pic:nvPicPr>
                  <pic:blipFill>
                    <a:blip r:embed="rId12" cstate="print"/>
                    <a:srcRect/>
                    <a:stretch>
                      <a:fillRect/>
                    </a:stretch>
                  </pic:blipFill>
                  <pic:spPr bwMode="auto">
                    <a:xfrm>
                      <a:off x="0" y="0"/>
                      <a:ext cx="3632200" cy="4368800"/>
                    </a:xfrm>
                    <a:prstGeom prst="rect">
                      <a:avLst/>
                    </a:prstGeom>
                    <a:noFill/>
                    <a:ln w="9525">
                      <a:noFill/>
                      <a:miter lim="800000"/>
                      <a:headEnd/>
                      <a:tailEnd/>
                    </a:ln>
                  </pic:spPr>
                </pic:pic>
              </a:graphicData>
            </a:graphic>
          </wp:inline>
        </w:drawing>
      </w:r>
    </w:p>
    <w:p w:rsidR="009E66B3" w:rsidRPr="00BF3A01" w:rsidRDefault="009E66B3" w:rsidP="001F501D">
      <w:pPr>
        <w:spacing w:line="276" w:lineRule="auto"/>
        <w:rPr>
          <w:rFonts w:ascii="Times New Roman" w:hAnsi="Times New Roman"/>
          <w:sz w:val="24"/>
          <w:szCs w:val="24"/>
          <w:lang w:val="en-US"/>
        </w:rPr>
      </w:pPr>
    </w:p>
    <w:p w:rsidR="00443AEC" w:rsidRPr="00BF3A01" w:rsidRDefault="00443AEC" w:rsidP="00B03B79">
      <w:pPr>
        <w:spacing w:line="240" w:lineRule="auto"/>
        <w:rPr>
          <w:rFonts w:ascii="Times New Roman" w:hAnsi="Times New Roman"/>
          <w:sz w:val="24"/>
          <w:szCs w:val="24"/>
          <w:lang w:val="en-US"/>
        </w:rPr>
      </w:pPr>
      <w:r w:rsidRPr="00BF3A01">
        <w:rPr>
          <w:rFonts w:ascii="Times New Roman" w:hAnsi="Times New Roman"/>
          <w:b/>
          <w:sz w:val="24"/>
          <w:szCs w:val="24"/>
          <w:lang w:val="en-US"/>
        </w:rPr>
        <w:t>Fig</w:t>
      </w:r>
      <w:r w:rsidR="009C4C44" w:rsidRPr="00BF3A01">
        <w:rPr>
          <w:rFonts w:ascii="Times New Roman" w:hAnsi="Times New Roman"/>
          <w:b/>
          <w:sz w:val="24"/>
          <w:szCs w:val="24"/>
          <w:lang w:val="en-US"/>
        </w:rPr>
        <w:t xml:space="preserve">. </w:t>
      </w:r>
      <w:r w:rsidR="000F765F">
        <w:rPr>
          <w:rFonts w:ascii="Times New Roman" w:hAnsi="Times New Roman"/>
          <w:b/>
          <w:sz w:val="24"/>
          <w:szCs w:val="24"/>
          <w:lang w:val="en-US"/>
        </w:rPr>
        <w:t>S5</w:t>
      </w:r>
      <w:r w:rsidRPr="00BF3A01">
        <w:rPr>
          <w:rFonts w:ascii="Times New Roman" w:hAnsi="Times New Roman"/>
          <w:b/>
          <w:sz w:val="24"/>
          <w:szCs w:val="24"/>
          <w:lang w:val="en-US"/>
        </w:rPr>
        <w:t>.</w:t>
      </w:r>
      <w:r w:rsidR="00BF3A01" w:rsidRPr="00BF3A01">
        <w:rPr>
          <w:rFonts w:ascii="Times New Roman" w:hAnsi="Times New Roman"/>
          <w:sz w:val="24"/>
          <w:szCs w:val="24"/>
          <w:lang w:val="en-US"/>
        </w:rPr>
        <w:t xml:space="preserve"> X-ray image</w:t>
      </w:r>
      <w:r w:rsidRPr="00BF3A01">
        <w:rPr>
          <w:rFonts w:ascii="Times New Roman" w:hAnsi="Times New Roman"/>
          <w:sz w:val="24"/>
          <w:szCs w:val="24"/>
          <w:lang w:val="en-US"/>
        </w:rPr>
        <w:t xml:space="preserve"> </w:t>
      </w:r>
      <w:r w:rsidR="00BF3A01" w:rsidRPr="00BF3A01">
        <w:rPr>
          <w:rFonts w:ascii="Times New Roman" w:hAnsi="Times New Roman"/>
          <w:sz w:val="24"/>
          <w:szCs w:val="24"/>
          <w:lang w:val="en-US"/>
        </w:rPr>
        <w:t>of a</w:t>
      </w:r>
      <w:r w:rsidRPr="00BF3A01">
        <w:rPr>
          <w:rFonts w:ascii="Times New Roman" w:hAnsi="Times New Roman"/>
          <w:sz w:val="24"/>
          <w:szCs w:val="24"/>
          <w:lang w:val="en-US"/>
        </w:rPr>
        <w:t xml:space="preserve"> right femur of ZPAL MgD-II/3</w:t>
      </w:r>
      <w:r w:rsidR="00BF3A01" w:rsidRPr="00BF3A01">
        <w:rPr>
          <w:rFonts w:ascii="Times New Roman" w:hAnsi="Times New Roman"/>
          <w:sz w:val="24"/>
          <w:szCs w:val="24"/>
          <w:lang w:val="en-US"/>
        </w:rPr>
        <w:t>.</w:t>
      </w:r>
      <w:r w:rsidR="00F068EF" w:rsidRPr="00BF3A01">
        <w:rPr>
          <w:rFonts w:ascii="Times New Roman" w:hAnsi="Times New Roman"/>
          <w:sz w:val="24"/>
          <w:szCs w:val="24"/>
          <w:lang w:val="en-US"/>
        </w:rPr>
        <w:t xml:space="preserve"> </w:t>
      </w:r>
      <w:r w:rsidR="00F068EF" w:rsidRPr="00BF3A01">
        <w:rPr>
          <w:rFonts w:ascii="Times New Roman" w:hAnsi="Times New Roman"/>
          <w:b/>
          <w:sz w:val="24"/>
          <w:szCs w:val="24"/>
          <w:lang w:val="en-US"/>
        </w:rPr>
        <w:t>A</w:t>
      </w:r>
      <w:r w:rsidR="00F068EF" w:rsidRPr="00BF3A01">
        <w:rPr>
          <w:rFonts w:ascii="Times New Roman" w:hAnsi="Times New Roman"/>
          <w:sz w:val="24"/>
          <w:szCs w:val="24"/>
          <w:lang w:val="en-US"/>
        </w:rPr>
        <w:t>, cranio-lateral</w:t>
      </w:r>
      <w:r w:rsidR="00BF3A01" w:rsidRPr="00BF3A01">
        <w:rPr>
          <w:rFonts w:ascii="Times New Roman" w:hAnsi="Times New Roman"/>
          <w:sz w:val="24"/>
          <w:szCs w:val="24"/>
          <w:lang w:val="en-US"/>
        </w:rPr>
        <w:t>,</w:t>
      </w:r>
      <w:r w:rsidR="00F068EF" w:rsidRPr="00BF3A01">
        <w:rPr>
          <w:rFonts w:ascii="Times New Roman" w:hAnsi="Times New Roman"/>
          <w:sz w:val="24"/>
          <w:szCs w:val="24"/>
          <w:lang w:val="en-US"/>
        </w:rPr>
        <w:t xml:space="preserve"> and </w:t>
      </w:r>
      <w:r w:rsidR="00F068EF" w:rsidRPr="00BF3A01">
        <w:rPr>
          <w:rFonts w:ascii="Times New Roman" w:hAnsi="Times New Roman"/>
          <w:b/>
          <w:sz w:val="24"/>
          <w:szCs w:val="24"/>
          <w:lang w:val="en-US"/>
        </w:rPr>
        <w:t>B</w:t>
      </w:r>
      <w:r w:rsidR="00F068EF" w:rsidRPr="00BF3A01">
        <w:rPr>
          <w:rFonts w:ascii="Times New Roman" w:hAnsi="Times New Roman"/>
          <w:sz w:val="24"/>
          <w:szCs w:val="24"/>
          <w:lang w:val="en-US"/>
        </w:rPr>
        <w:t>,</w:t>
      </w:r>
      <w:r w:rsidR="00BF3A01" w:rsidRPr="00BF3A01">
        <w:rPr>
          <w:rFonts w:ascii="Times New Roman" w:hAnsi="Times New Roman"/>
          <w:sz w:val="24"/>
          <w:szCs w:val="24"/>
          <w:lang w:val="en-US"/>
        </w:rPr>
        <w:t xml:space="preserve"> medial view</w:t>
      </w:r>
      <w:r w:rsidR="00A1595C">
        <w:rPr>
          <w:rFonts w:ascii="Times New Roman" w:hAnsi="Times New Roman"/>
          <w:sz w:val="24"/>
          <w:szCs w:val="24"/>
          <w:lang w:val="en-US"/>
        </w:rPr>
        <w:t>s</w:t>
      </w:r>
      <w:r w:rsidR="00BF3A01" w:rsidRPr="00BF3A01">
        <w:rPr>
          <w:rFonts w:ascii="Times New Roman" w:hAnsi="Times New Roman"/>
          <w:sz w:val="24"/>
          <w:szCs w:val="24"/>
          <w:lang w:val="en-US"/>
        </w:rPr>
        <w:t>. Note damaged</w:t>
      </w:r>
      <w:r w:rsidR="00F068EF" w:rsidRPr="00BF3A01">
        <w:rPr>
          <w:rFonts w:ascii="Times New Roman" w:hAnsi="Times New Roman"/>
          <w:sz w:val="24"/>
          <w:szCs w:val="24"/>
          <w:lang w:val="en-US"/>
        </w:rPr>
        <w:t xml:space="preserve"> shaft. </w:t>
      </w:r>
      <w:r w:rsidRPr="00BF3A01">
        <w:rPr>
          <w:rFonts w:ascii="Times New Roman" w:hAnsi="Times New Roman"/>
          <w:sz w:val="24"/>
          <w:szCs w:val="24"/>
          <w:lang w:val="en-US"/>
        </w:rPr>
        <w:t>Scale bar</w:t>
      </w:r>
      <w:r w:rsidR="00F068EF" w:rsidRPr="00BF3A01">
        <w:rPr>
          <w:rFonts w:ascii="Times New Roman" w:hAnsi="Times New Roman"/>
          <w:sz w:val="24"/>
          <w:szCs w:val="24"/>
          <w:lang w:val="en-US"/>
        </w:rPr>
        <w:t xml:space="preserve"> 4 cm.</w:t>
      </w:r>
    </w:p>
    <w:p w:rsidR="00443AEC" w:rsidRPr="00BF3A01" w:rsidRDefault="00443AEC" w:rsidP="00B03B79">
      <w:pPr>
        <w:spacing w:line="240" w:lineRule="auto"/>
        <w:rPr>
          <w:rFonts w:ascii="Times New Roman" w:hAnsi="Times New Roman"/>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9E66B3" w:rsidRDefault="009E66B3" w:rsidP="001F501D">
      <w:pPr>
        <w:spacing w:line="276" w:lineRule="auto"/>
        <w:rPr>
          <w:sz w:val="24"/>
          <w:szCs w:val="24"/>
          <w:lang w:val="en-US"/>
        </w:rPr>
      </w:pPr>
    </w:p>
    <w:p w:rsidR="00443AEC" w:rsidRDefault="001D329A" w:rsidP="001F501D">
      <w:pPr>
        <w:spacing w:line="276" w:lineRule="auto"/>
        <w:rPr>
          <w:sz w:val="24"/>
          <w:szCs w:val="24"/>
          <w:lang w:val="en-US"/>
        </w:rPr>
      </w:pPr>
      <w:r>
        <w:rPr>
          <w:noProof/>
          <w:sz w:val="24"/>
          <w:szCs w:val="24"/>
          <w:lang w:eastAsia="pl-PL"/>
        </w:rPr>
        <w:lastRenderedPageBreak/>
        <w:drawing>
          <wp:inline distT="0" distB="0" distL="0" distR="0">
            <wp:extent cx="4508500" cy="5397500"/>
            <wp:effectExtent l="19050" t="0" r="6350" b="0"/>
            <wp:docPr id="6" name="Obraz 6" descr="FigS7_Slow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igS7_Slowiak"/>
                    <pic:cNvPicPr>
                      <a:picLocks noChangeAspect="1" noChangeArrowheads="1"/>
                    </pic:cNvPicPr>
                  </pic:nvPicPr>
                  <pic:blipFill>
                    <a:blip r:embed="rId13" cstate="print"/>
                    <a:srcRect/>
                    <a:stretch>
                      <a:fillRect/>
                    </a:stretch>
                  </pic:blipFill>
                  <pic:spPr bwMode="auto">
                    <a:xfrm>
                      <a:off x="0" y="0"/>
                      <a:ext cx="4508500" cy="5397500"/>
                    </a:xfrm>
                    <a:prstGeom prst="rect">
                      <a:avLst/>
                    </a:prstGeom>
                    <a:noFill/>
                    <a:ln w="9525">
                      <a:noFill/>
                      <a:miter lim="800000"/>
                      <a:headEnd/>
                      <a:tailEnd/>
                    </a:ln>
                  </pic:spPr>
                </pic:pic>
              </a:graphicData>
            </a:graphic>
          </wp:inline>
        </w:drawing>
      </w:r>
    </w:p>
    <w:p w:rsidR="009E66B3" w:rsidRPr="009B3FA4" w:rsidRDefault="009E66B3" w:rsidP="001F501D">
      <w:pPr>
        <w:spacing w:line="276" w:lineRule="auto"/>
        <w:rPr>
          <w:rFonts w:ascii="Times New Roman" w:hAnsi="Times New Roman"/>
          <w:sz w:val="24"/>
          <w:szCs w:val="24"/>
          <w:lang w:val="en-US"/>
        </w:rPr>
      </w:pPr>
    </w:p>
    <w:p w:rsidR="00443AEC" w:rsidRPr="009B3FA4" w:rsidRDefault="00443AEC" w:rsidP="00B03B79">
      <w:pPr>
        <w:spacing w:line="240" w:lineRule="auto"/>
        <w:rPr>
          <w:rFonts w:ascii="Times New Roman" w:hAnsi="Times New Roman"/>
          <w:sz w:val="24"/>
          <w:szCs w:val="24"/>
          <w:lang w:val="en-US"/>
        </w:rPr>
      </w:pPr>
      <w:r w:rsidRPr="009B3FA4">
        <w:rPr>
          <w:rFonts w:ascii="Times New Roman" w:hAnsi="Times New Roman"/>
          <w:b/>
          <w:sz w:val="24"/>
          <w:szCs w:val="24"/>
          <w:lang w:val="en-US"/>
        </w:rPr>
        <w:t>Fig</w:t>
      </w:r>
      <w:r w:rsidR="009C4C44" w:rsidRPr="009B3FA4">
        <w:rPr>
          <w:rFonts w:ascii="Times New Roman" w:hAnsi="Times New Roman"/>
          <w:b/>
          <w:sz w:val="24"/>
          <w:szCs w:val="24"/>
          <w:lang w:val="en-US"/>
        </w:rPr>
        <w:t xml:space="preserve">. </w:t>
      </w:r>
      <w:r w:rsidR="000F765F">
        <w:rPr>
          <w:rFonts w:ascii="Times New Roman" w:hAnsi="Times New Roman"/>
          <w:b/>
          <w:sz w:val="24"/>
          <w:szCs w:val="24"/>
          <w:lang w:val="en-US"/>
        </w:rPr>
        <w:t>S6</w:t>
      </w:r>
      <w:r w:rsidRPr="009B3FA4">
        <w:rPr>
          <w:rFonts w:ascii="Times New Roman" w:hAnsi="Times New Roman"/>
          <w:b/>
          <w:sz w:val="24"/>
          <w:szCs w:val="24"/>
          <w:lang w:val="en-US"/>
        </w:rPr>
        <w:t>.</w:t>
      </w:r>
      <w:r w:rsidRPr="009B3FA4">
        <w:rPr>
          <w:rFonts w:ascii="Times New Roman" w:hAnsi="Times New Roman"/>
          <w:sz w:val="24"/>
          <w:szCs w:val="24"/>
          <w:lang w:val="en-US"/>
        </w:rPr>
        <w:t xml:space="preserve"> </w:t>
      </w:r>
      <w:r w:rsidR="00BF3A01" w:rsidRPr="009B3FA4">
        <w:rPr>
          <w:rFonts w:ascii="Times New Roman" w:hAnsi="Times New Roman"/>
          <w:sz w:val="24"/>
          <w:szCs w:val="24"/>
          <w:lang w:val="en-US"/>
        </w:rPr>
        <w:t>X-ray image</w:t>
      </w:r>
      <w:r w:rsidR="00F068EF" w:rsidRPr="009B3FA4">
        <w:rPr>
          <w:rFonts w:ascii="Times New Roman" w:hAnsi="Times New Roman"/>
          <w:sz w:val="24"/>
          <w:szCs w:val="24"/>
          <w:lang w:val="en-US"/>
        </w:rPr>
        <w:t xml:space="preserve"> </w:t>
      </w:r>
      <w:r w:rsidR="00BF3A01" w:rsidRPr="009B3FA4">
        <w:rPr>
          <w:rFonts w:ascii="Times New Roman" w:hAnsi="Times New Roman"/>
          <w:sz w:val="24"/>
          <w:szCs w:val="24"/>
          <w:lang w:val="en-US"/>
        </w:rPr>
        <w:t>of</w:t>
      </w:r>
      <w:r w:rsidRPr="009B3FA4">
        <w:rPr>
          <w:rFonts w:ascii="Times New Roman" w:hAnsi="Times New Roman"/>
          <w:sz w:val="24"/>
          <w:szCs w:val="24"/>
          <w:lang w:val="en-US"/>
        </w:rPr>
        <w:t xml:space="preserve"> right tibia </w:t>
      </w:r>
      <w:r w:rsidR="00BF3A01" w:rsidRPr="009B3FA4">
        <w:rPr>
          <w:rFonts w:ascii="Times New Roman" w:hAnsi="Times New Roman"/>
          <w:sz w:val="24"/>
          <w:szCs w:val="24"/>
          <w:lang w:val="en-US"/>
        </w:rPr>
        <w:t>and fibula of ZPAL MgD-II/3.</w:t>
      </w:r>
      <w:r w:rsidR="00F068EF" w:rsidRPr="009B3FA4">
        <w:rPr>
          <w:rFonts w:ascii="Times New Roman" w:hAnsi="Times New Roman"/>
          <w:sz w:val="24"/>
          <w:szCs w:val="24"/>
          <w:lang w:val="en-US"/>
        </w:rPr>
        <w:t xml:space="preserve"> </w:t>
      </w:r>
      <w:r w:rsidR="00F068EF" w:rsidRPr="009B3FA4">
        <w:rPr>
          <w:rFonts w:ascii="Times New Roman" w:hAnsi="Times New Roman"/>
          <w:b/>
          <w:sz w:val="24"/>
          <w:szCs w:val="24"/>
          <w:lang w:val="en-US"/>
        </w:rPr>
        <w:t>A</w:t>
      </w:r>
      <w:r w:rsidR="00F068EF" w:rsidRPr="009B3FA4">
        <w:rPr>
          <w:rFonts w:ascii="Times New Roman" w:hAnsi="Times New Roman"/>
          <w:sz w:val="24"/>
          <w:szCs w:val="24"/>
          <w:lang w:val="en-US"/>
        </w:rPr>
        <w:t>, cranial</w:t>
      </w:r>
      <w:r w:rsidR="00BF3A01" w:rsidRPr="009B3FA4">
        <w:rPr>
          <w:rFonts w:ascii="Times New Roman" w:hAnsi="Times New Roman"/>
          <w:sz w:val="24"/>
          <w:szCs w:val="24"/>
          <w:lang w:val="en-US"/>
        </w:rPr>
        <w:t>,</w:t>
      </w:r>
      <w:r w:rsidR="00F068EF" w:rsidRPr="009B3FA4">
        <w:rPr>
          <w:rFonts w:ascii="Times New Roman" w:hAnsi="Times New Roman"/>
          <w:sz w:val="24"/>
          <w:szCs w:val="24"/>
          <w:lang w:val="en-US"/>
        </w:rPr>
        <w:t xml:space="preserve"> and </w:t>
      </w:r>
      <w:r w:rsidR="00F068EF" w:rsidRPr="009B3FA4">
        <w:rPr>
          <w:rFonts w:ascii="Times New Roman" w:hAnsi="Times New Roman"/>
          <w:b/>
          <w:sz w:val="24"/>
          <w:szCs w:val="24"/>
          <w:lang w:val="en-US"/>
        </w:rPr>
        <w:t>B</w:t>
      </w:r>
      <w:r w:rsidR="00BF3A01" w:rsidRPr="009B3FA4">
        <w:rPr>
          <w:rFonts w:ascii="Times New Roman" w:hAnsi="Times New Roman"/>
          <w:sz w:val="24"/>
          <w:szCs w:val="24"/>
          <w:lang w:val="en-US"/>
        </w:rPr>
        <w:t>, medial view. Note damaged</w:t>
      </w:r>
      <w:r w:rsidR="00F068EF" w:rsidRPr="009B3FA4">
        <w:rPr>
          <w:rFonts w:ascii="Times New Roman" w:hAnsi="Times New Roman"/>
          <w:sz w:val="24"/>
          <w:szCs w:val="24"/>
          <w:lang w:val="en-US"/>
        </w:rPr>
        <w:t xml:space="preserve"> shaft. In proximal part of the bone</w:t>
      </w:r>
      <w:r w:rsidR="007B1E73" w:rsidRPr="009B3FA4">
        <w:rPr>
          <w:rFonts w:ascii="Times New Roman" w:hAnsi="Times New Roman"/>
          <w:sz w:val="24"/>
          <w:szCs w:val="24"/>
          <w:lang w:val="en-US"/>
        </w:rPr>
        <w:t>, some</w:t>
      </w:r>
      <w:r w:rsidR="00F068EF" w:rsidRPr="009B3FA4">
        <w:rPr>
          <w:rFonts w:ascii="Times New Roman" w:hAnsi="Times New Roman"/>
          <w:sz w:val="24"/>
          <w:szCs w:val="24"/>
          <w:lang w:val="en-US"/>
        </w:rPr>
        <w:t xml:space="preserve"> larval borings are visible as an elongated shadow. Inside the shaft</w:t>
      </w:r>
      <w:r w:rsidR="007B1E73" w:rsidRPr="009B3FA4">
        <w:rPr>
          <w:rFonts w:ascii="Times New Roman" w:hAnsi="Times New Roman"/>
          <w:sz w:val="24"/>
          <w:szCs w:val="24"/>
          <w:lang w:val="en-US"/>
        </w:rPr>
        <w:t>,</w:t>
      </w:r>
      <w:r w:rsidR="00F068EF" w:rsidRPr="009B3FA4">
        <w:rPr>
          <w:rFonts w:ascii="Times New Roman" w:hAnsi="Times New Roman"/>
          <w:sz w:val="24"/>
          <w:szCs w:val="24"/>
          <w:lang w:val="en-US"/>
        </w:rPr>
        <w:t xml:space="preserve"> an unidentified </w:t>
      </w:r>
      <w:r w:rsidR="009B3FA4" w:rsidRPr="009B3FA4">
        <w:rPr>
          <w:rFonts w:ascii="Times New Roman" w:hAnsi="Times New Roman"/>
          <w:sz w:val="24"/>
          <w:szCs w:val="24"/>
          <w:lang w:val="en-US"/>
        </w:rPr>
        <w:t>dense object</w:t>
      </w:r>
      <w:r w:rsidR="00F068EF" w:rsidRPr="009B3FA4">
        <w:rPr>
          <w:rFonts w:ascii="Times New Roman" w:hAnsi="Times New Roman"/>
          <w:sz w:val="24"/>
          <w:szCs w:val="24"/>
          <w:lang w:val="en-US"/>
        </w:rPr>
        <w:t xml:space="preserve"> was found. Scale bar 4 cm.</w:t>
      </w:r>
    </w:p>
    <w:p w:rsidR="00443AEC" w:rsidRPr="009B3FA4" w:rsidRDefault="00443AEC" w:rsidP="00B03B79">
      <w:pPr>
        <w:spacing w:line="240" w:lineRule="auto"/>
        <w:rPr>
          <w:rFonts w:ascii="Times New Roman" w:hAnsi="Times New Roman"/>
          <w:sz w:val="24"/>
          <w:szCs w:val="24"/>
          <w:lang w:val="en-US"/>
        </w:rPr>
      </w:pPr>
    </w:p>
    <w:p w:rsidR="007E1DDA" w:rsidRDefault="001D329A" w:rsidP="00B03B79">
      <w:pPr>
        <w:spacing w:line="240" w:lineRule="auto"/>
        <w:rPr>
          <w:sz w:val="24"/>
          <w:szCs w:val="24"/>
          <w:lang w:val="en-US"/>
        </w:rPr>
      </w:pPr>
      <w:r>
        <w:rPr>
          <w:rFonts w:ascii="Times New Roman" w:hAnsi="Times New Roman"/>
          <w:noProof/>
          <w:sz w:val="24"/>
          <w:szCs w:val="24"/>
          <w:lang w:eastAsia="pl-PL"/>
        </w:rPr>
        <w:lastRenderedPageBreak/>
        <w:drawing>
          <wp:inline distT="0" distB="0" distL="0" distR="0">
            <wp:extent cx="3086100" cy="5651500"/>
            <wp:effectExtent l="19050" t="0" r="0" b="0"/>
            <wp:docPr id="7" name="Obraz 7" descr="FigS6_Slow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FigS6_Slowiak"/>
                    <pic:cNvPicPr>
                      <a:picLocks noChangeAspect="1" noChangeArrowheads="1"/>
                    </pic:cNvPicPr>
                  </pic:nvPicPr>
                  <pic:blipFill>
                    <a:blip r:embed="rId14" cstate="print"/>
                    <a:srcRect/>
                    <a:stretch>
                      <a:fillRect/>
                    </a:stretch>
                  </pic:blipFill>
                  <pic:spPr bwMode="auto">
                    <a:xfrm>
                      <a:off x="0" y="0"/>
                      <a:ext cx="3086100" cy="5651500"/>
                    </a:xfrm>
                    <a:prstGeom prst="rect">
                      <a:avLst/>
                    </a:prstGeom>
                    <a:noFill/>
                    <a:ln w="9525">
                      <a:noFill/>
                      <a:miter lim="800000"/>
                      <a:headEnd/>
                      <a:tailEnd/>
                    </a:ln>
                  </pic:spPr>
                </pic:pic>
              </a:graphicData>
            </a:graphic>
          </wp:inline>
        </w:drawing>
      </w:r>
    </w:p>
    <w:p w:rsidR="009E66B3" w:rsidRPr="00B03B79" w:rsidRDefault="009E66B3" w:rsidP="001F501D">
      <w:pPr>
        <w:spacing w:line="276" w:lineRule="auto"/>
        <w:rPr>
          <w:rFonts w:ascii="Times New Roman" w:hAnsi="Times New Roman"/>
          <w:sz w:val="24"/>
          <w:szCs w:val="24"/>
          <w:lang w:val="en-US"/>
        </w:rPr>
      </w:pPr>
    </w:p>
    <w:p w:rsidR="00D2237A" w:rsidRPr="009B3FA4" w:rsidRDefault="00D2237A" w:rsidP="00D2237A">
      <w:pPr>
        <w:spacing w:line="240" w:lineRule="auto"/>
        <w:rPr>
          <w:rFonts w:ascii="Times New Roman" w:hAnsi="Times New Roman"/>
          <w:sz w:val="24"/>
          <w:szCs w:val="24"/>
          <w:lang w:val="en-US"/>
        </w:rPr>
      </w:pPr>
      <w:r w:rsidRPr="009B3FA4">
        <w:rPr>
          <w:rFonts w:ascii="Times New Roman" w:hAnsi="Times New Roman"/>
          <w:b/>
          <w:sz w:val="24"/>
          <w:szCs w:val="24"/>
          <w:lang w:val="en-US"/>
        </w:rPr>
        <w:t>Fig</w:t>
      </w:r>
      <w:r w:rsidR="009C4C44" w:rsidRPr="009B3FA4">
        <w:rPr>
          <w:rFonts w:ascii="Times New Roman" w:hAnsi="Times New Roman"/>
          <w:b/>
          <w:sz w:val="24"/>
          <w:szCs w:val="24"/>
          <w:lang w:val="en-US"/>
        </w:rPr>
        <w:t xml:space="preserve">. </w:t>
      </w:r>
      <w:r w:rsidRPr="009B3FA4">
        <w:rPr>
          <w:rFonts w:ascii="Times New Roman" w:hAnsi="Times New Roman"/>
          <w:b/>
          <w:sz w:val="24"/>
          <w:szCs w:val="24"/>
          <w:lang w:val="en-US"/>
        </w:rPr>
        <w:t>S</w:t>
      </w:r>
      <w:r w:rsidR="000F765F">
        <w:rPr>
          <w:rFonts w:ascii="Times New Roman" w:hAnsi="Times New Roman"/>
          <w:b/>
          <w:sz w:val="24"/>
          <w:szCs w:val="24"/>
          <w:lang w:val="en-US"/>
        </w:rPr>
        <w:t>7</w:t>
      </w:r>
      <w:r w:rsidRPr="009B3FA4">
        <w:rPr>
          <w:rFonts w:ascii="Times New Roman" w:hAnsi="Times New Roman"/>
          <w:b/>
          <w:sz w:val="24"/>
          <w:szCs w:val="24"/>
          <w:lang w:val="en-US"/>
        </w:rPr>
        <w:t>.</w:t>
      </w:r>
      <w:r w:rsidRPr="009B3FA4">
        <w:rPr>
          <w:rFonts w:ascii="Times New Roman" w:hAnsi="Times New Roman"/>
          <w:sz w:val="24"/>
          <w:szCs w:val="24"/>
          <w:lang w:val="en-US"/>
        </w:rPr>
        <w:t xml:space="preserve"> </w:t>
      </w:r>
      <w:r w:rsidR="009B3FA4" w:rsidRPr="009B3FA4">
        <w:rPr>
          <w:rFonts w:ascii="Times New Roman" w:hAnsi="Times New Roman"/>
          <w:sz w:val="24"/>
          <w:szCs w:val="24"/>
          <w:lang w:val="en-US"/>
        </w:rPr>
        <w:t>X-ray image of</w:t>
      </w:r>
      <w:r w:rsidRPr="009B3FA4">
        <w:rPr>
          <w:rFonts w:ascii="Times New Roman" w:hAnsi="Times New Roman"/>
          <w:sz w:val="24"/>
          <w:szCs w:val="24"/>
          <w:lang w:val="en-US"/>
        </w:rPr>
        <w:t xml:space="preserve"> right (</w:t>
      </w:r>
      <w:r w:rsidRPr="009B3FA4">
        <w:rPr>
          <w:rFonts w:ascii="Times New Roman" w:hAnsi="Times New Roman"/>
          <w:b/>
          <w:sz w:val="24"/>
          <w:szCs w:val="24"/>
          <w:lang w:val="en-US"/>
        </w:rPr>
        <w:t>A</w:t>
      </w:r>
      <w:r w:rsidRPr="009B3FA4">
        <w:rPr>
          <w:rFonts w:ascii="Times New Roman" w:hAnsi="Times New Roman"/>
          <w:sz w:val="24"/>
          <w:szCs w:val="24"/>
          <w:lang w:val="en-US"/>
        </w:rPr>
        <w:t>) and left (</w:t>
      </w:r>
      <w:r w:rsidRPr="009B3FA4">
        <w:rPr>
          <w:rFonts w:ascii="Times New Roman" w:hAnsi="Times New Roman"/>
          <w:b/>
          <w:sz w:val="24"/>
          <w:szCs w:val="24"/>
          <w:lang w:val="en-US"/>
        </w:rPr>
        <w:t>B</w:t>
      </w:r>
      <w:r w:rsidRPr="009B3FA4">
        <w:rPr>
          <w:rFonts w:ascii="Times New Roman" w:hAnsi="Times New Roman"/>
          <w:sz w:val="24"/>
          <w:szCs w:val="24"/>
          <w:lang w:val="en-US"/>
        </w:rPr>
        <w:t>) isch</w:t>
      </w:r>
      <w:r w:rsidR="009B3FA4" w:rsidRPr="009B3FA4">
        <w:rPr>
          <w:rFonts w:ascii="Times New Roman" w:hAnsi="Times New Roman"/>
          <w:sz w:val="24"/>
          <w:szCs w:val="24"/>
          <w:lang w:val="en-US"/>
        </w:rPr>
        <w:t>ia</w:t>
      </w:r>
      <w:r w:rsidR="00F068EF" w:rsidRPr="009B3FA4">
        <w:rPr>
          <w:rFonts w:ascii="Times New Roman" w:hAnsi="Times New Roman"/>
          <w:sz w:val="24"/>
          <w:szCs w:val="24"/>
          <w:lang w:val="en-US"/>
        </w:rPr>
        <w:t xml:space="preserve"> of ZPAL MgD-II/3. Scale bar 4 cm.</w:t>
      </w:r>
    </w:p>
    <w:p w:rsidR="007903AC" w:rsidRPr="009B3FA4" w:rsidRDefault="007903AC" w:rsidP="00D2237A">
      <w:pPr>
        <w:spacing w:line="240" w:lineRule="auto"/>
        <w:rPr>
          <w:rFonts w:ascii="Times New Roman" w:hAnsi="Times New Roman"/>
          <w:sz w:val="24"/>
          <w:szCs w:val="24"/>
          <w:lang w:val="en-US"/>
        </w:rPr>
      </w:pPr>
    </w:p>
    <w:p w:rsidR="007903AC" w:rsidRPr="009B3FA4" w:rsidRDefault="007903AC" w:rsidP="00D2237A">
      <w:pPr>
        <w:spacing w:line="240" w:lineRule="auto"/>
        <w:rPr>
          <w:rFonts w:ascii="Times New Roman" w:hAnsi="Times New Roman"/>
          <w:sz w:val="24"/>
          <w:szCs w:val="24"/>
          <w:lang w:val="en-US"/>
        </w:rPr>
      </w:pPr>
    </w:p>
    <w:p w:rsidR="009E66B3" w:rsidRDefault="009E66B3" w:rsidP="00D2237A">
      <w:pPr>
        <w:spacing w:line="240" w:lineRule="auto"/>
        <w:rPr>
          <w:sz w:val="24"/>
          <w:szCs w:val="24"/>
          <w:lang w:val="en-US"/>
        </w:rPr>
      </w:pPr>
    </w:p>
    <w:p w:rsidR="009E66B3" w:rsidRDefault="009E66B3" w:rsidP="00D2237A">
      <w:pPr>
        <w:spacing w:line="240" w:lineRule="auto"/>
        <w:rPr>
          <w:sz w:val="24"/>
          <w:szCs w:val="24"/>
          <w:lang w:val="en-US"/>
        </w:rPr>
      </w:pPr>
    </w:p>
    <w:p w:rsidR="009E66B3" w:rsidRDefault="009E66B3" w:rsidP="00D2237A">
      <w:pPr>
        <w:spacing w:line="240" w:lineRule="auto"/>
        <w:rPr>
          <w:sz w:val="24"/>
          <w:szCs w:val="24"/>
          <w:lang w:val="en-US"/>
        </w:rPr>
      </w:pPr>
    </w:p>
    <w:p w:rsidR="009C04F6" w:rsidRDefault="009C04F6" w:rsidP="00D2237A">
      <w:pPr>
        <w:spacing w:line="240" w:lineRule="auto"/>
        <w:rPr>
          <w:sz w:val="24"/>
          <w:szCs w:val="24"/>
          <w:lang w:val="en-US"/>
        </w:rPr>
      </w:pPr>
    </w:p>
    <w:p w:rsidR="009C04F6" w:rsidRDefault="009C04F6" w:rsidP="00D2237A">
      <w:pPr>
        <w:spacing w:line="240" w:lineRule="auto"/>
        <w:rPr>
          <w:sz w:val="24"/>
          <w:szCs w:val="24"/>
          <w:lang w:val="en-US"/>
        </w:rPr>
      </w:pPr>
    </w:p>
    <w:p w:rsidR="009C04F6" w:rsidRDefault="009C04F6" w:rsidP="00D2237A">
      <w:pPr>
        <w:spacing w:line="240" w:lineRule="auto"/>
        <w:rPr>
          <w:sz w:val="24"/>
          <w:szCs w:val="24"/>
          <w:lang w:val="en-US"/>
        </w:rPr>
      </w:pPr>
    </w:p>
    <w:p w:rsidR="00396407" w:rsidRPr="009B3FA4" w:rsidRDefault="00396407" w:rsidP="00D2237A">
      <w:pPr>
        <w:spacing w:line="240" w:lineRule="auto"/>
        <w:rPr>
          <w:rFonts w:ascii="Times New Roman" w:hAnsi="Times New Roman"/>
          <w:b/>
          <w:sz w:val="24"/>
          <w:szCs w:val="24"/>
          <w:lang w:val="en-US"/>
        </w:rPr>
      </w:pPr>
    </w:p>
    <w:p w:rsidR="00FA3BAB" w:rsidRDefault="00FA3BAB">
      <w:pPr>
        <w:spacing w:line="240" w:lineRule="auto"/>
        <w:rPr>
          <w:rFonts w:ascii="Times New Roman" w:eastAsia="Times New Roman" w:hAnsi="Times New Roman"/>
          <w:b/>
          <w:bCs/>
          <w:kern w:val="32"/>
          <w:sz w:val="28"/>
          <w:szCs w:val="32"/>
          <w:lang w:val="en-US"/>
        </w:rPr>
      </w:pPr>
      <w:r>
        <w:rPr>
          <w:lang w:val="en-US"/>
        </w:rPr>
        <w:br w:type="page"/>
      </w:r>
    </w:p>
    <w:p w:rsidR="00DD3114" w:rsidRPr="00975763" w:rsidRDefault="00DD3114" w:rsidP="00DD3114">
      <w:pPr>
        <w:rPr>
          <w:rFonts w:ascii="Times New Roman" w:hAnsi="Times New Roman"/>
          <w:b/>
          <w:lang w:val="en-US"/>
        </w:rPr>
      </w:pPr>
      <w:r w:rsidRPr="00975763">
        <w:rPr>
          <w:rFonts w:ascii="Times New Roman" w:hAnsi="Times New Roman"/>
          <w:b/>
          <w:lang w:val="en-US"/>
        </w:rPr>
        <w:t xml:space="preserve">Table </w:t>
      </w:r>
      <w:r w:rsidR="00505739" w:rsidRPr="00975763">
        <w:rPr>
          <w:rFonts w:ascii="Times New Roman" w:hAnsi="Times New Roman"/>
          <w:b/>
          <w:lang w:val="en-US"/>
        </w:rPr>
        <w:t>S</w:t>
      </w:r>
      <w:r w:rsidR="00975763" w:rsidRPr="00975763">
        <w:rPr>
          <w:rFonts w:ascii="Times New Roman" w:hAnsi="Times New Roman"/>
          <w:b/>
          <w:lang w:val="en-US"/>
        </w:rPr>
        <w:t>2</w:t>
      </w:r>
      <w:r w:rsidRPr="00975763">
        <w:rPr>
          <w:rFonts w:ascii="Times New Roman" w:hAnsi="Times New Roman"/>
          <w:b/>
          <w:lang w:val="en-US"/>
        </w:rPr>
        <w:t xml:space="preserve"> Femur measurements (in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30"/>
        <w:gridCol w:w="1842"/>
        <w:gridCol w:w="1276"/>
        <w:gridCol w:w="1985"/>
        <w:gridCol w:w="1984"/>
      </w:tblGrid>
      <w:tr w:rsidR="00DD3114" w:rsidRPr="00042E38" w:rsidTr="00505739">
        <w:trPr>
          <w:trHeight w:val="300"/>
        </w:trPr>
        <w:tc>
          <w:tcPr>
            <w:tcW w:w="1630" w:type="dxa"/>
            <w:tcBorders>
              <w:left w:val="nil"/>
              <w:right w:val="nil"/>
            </w:tcBorders>
            <w:shd w:val="clear" w:color="auto" w:fill="auto"/>
            <w:noWrap/>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Species</w:t>
            </w:r>
          </w:p>
        </w:tc>
        <w:tc>
          <w:tcPr>
            <w:tcW w:w="1842" w:type="dxa"/>
            <w:tcBorders>
              <w:left w:val="nil"/>
              <w:bottom w:val="single" w:sz="4" w:space="0" w:color="auto"/>
              <w:right w:val="nil"/>
            </w:tcBorders>
            <w:shd w:val="clear" w:color="auto" w:fill="auto"/>
            <w:noWrap/>
            <w:vAlign w:val="center"/>
            <w:hideMark/>
          </w:tcPr>
          <w:p w:rsidR="00DD3114" w:rsidRPr="00A1595C" w:rsidRDefault="00DD3114" w:rsidP="00967C21">
            <w:pPr>
              <w:spacing w:line="240" w:lineRule="auto"/>
              <w:jc w:val="center"/>
              <w:rPr>
                <w:rFonts w:ascii="Times New Roman" w:eastAsia="Times New Roman" w:hAnsi="Times New Roman"/>
                <w:b/>
                <w:bCs/>
                <w:color w:val="000000"/>
                <w:sz w:val="20"/>
                <w:szCs w:val="20"/>
                <w:lang w:eastAsia="pl-PL"/>
              </w:rPr>
            </w:pPr>
            <w:r w:rsidRPr="00A1595C">
              <w:rPr>
                <w:rFonts w:ascii="Times New Roman" w:eastAsia="Times New Roman" w:hAnsi="Times New Roman"/>
                <w:b/>
                <w:bCs/>
                <w:color w:val="000000"/>
                <w:sz w:val="20"/>
                <w:szCs w:val="20"/>
                <w:lang w:eastAsia="pl-PL"/>
              </w:rPr>
              <w:t>Catalog number</w:t>
            </w:r>
          </w:p>
        </w:tc>
        <w:tc>
          <w:tcPr>
            <w:tcW w:w="1276" w:type="dxa"/>
            <w:tcBorders>
              <w:left w:val="nil"/>
              <w:right w:val="nil"/>
            </w:tcBorders>
            <w:shd w:val="clear" w:color="auto" w:fill="auto"/>
            <w:noWrap/>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Total length</w:t>
            </w:r>
          </w:p>
        </w:tc>
        <w:tc>
          <w:tcPr>
            <w:tcW w:w="1985" w:type="dxa"/>
            <w:tcBorders>
              <w:left w:val="nil"/>
              <w:bottom w:val="single" w:sz="4" w:space="0" w:color="auto"/>
              <w:right w:val="nil"/>
            </w:tcBorders>
            <w:shd w:val="clear" w:color="auto" w:fill="auto"/>
            <w:noWrap/>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val="en-US" w:eastAsia="pl-PL"/>
              </w:rPr>
            </w:pPr>
            <w:r w:rsidRPr="00A1595C">
              <w:rPr>
                <w:rFonts w:ascii="Times New Roman" w:eastAsia="Times New Roman" w:hAnsi="Times New Roman"/>
                <w:b/>
                <w:color w:val="000000"/>
                <w:sz w:val="20"/>
                <w:szCs w:val="20"/>
                <w:lang w:val="en-US" w:eastAsia="pl-PL"/>
              </w:rPr>
              <w:t>Length of femur distal to fourth trochanter</w:t>
            </w:r>
          </w:p>
        </w:tc>
        <w:tc>
          <w:tcPr>
            <w:tcW w:w="1984" w:type="dxa"/>
            <w:tcBorders>
              <w:left w:val="nil"/>
              <w:right w:val="nil"/>
            </w:tcBorders>
            <w:shd w:val="clear" w:color="auto" w:fill="auto"/>
            <w:noWrap/>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val="en-US" w:eastAsia="pl-PL"/>
              </w:rPr>
            </w:pPr>
            <w:r w:rsidRPr="00A1595C">
              <w:rPr>
                <w:rFonts w:ascii="Times New Roman" w:eastAsia="Times New Roman" w:hAnsi="Times New Roman"/>
                <w:b/>
                <w:color w:val="000000"/>
                <w:sz w:val="20"/>
                <w:szCs w:val="20"/>
                <w:lang w:val="en-US" w:eastAsia="pl-PL"/>
              </w:rPr>
              <w:t>Fourth trochanter length</w:t>
            </w:r>
          </w:p>
        </w:tc>
      </w:tr>
      <w:tr w:rsidR="00DD3114" w:rsidRPr="00F33F94" w:rsidTr="00505739">
        <w:trPr>
          <w:trHeight w:val="300"/>
        </w:trPr>
        <w:tc>
          <w:tcPr>
            <w:tcW w:w="1630" w:type="dxa"/>
            <w:vMerge w:val="restart"/>
            <w:tcBorders>
              <w:left w:val="nil"/>
              <w:right w:val="nil"/>
            </w:tcBorders>
            <w:shd w:val="clear" w:color="auto" w:fill="auto"/>
            <w:noWrap/>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Protoceratops</w:t>
            </w:r>
          </w:p>
          <w:p w:rsidR="00DD3114" w:rsidRPr="00042E38" w:rsidRDefault="00DD3114" w:rsidP="00967C21">
            <w:pPr>
              <w:spacing w:line="240" w:lineRule="auto"/>
              <w:jc w:val="center"/>
              <w:rPr>
                <w:rFonts w:ascii="Times New Roman" w:eastAsia="Times New Roman" w:hAnsi="Times New Roman"/>
                <w:i/>
                <w:iCs/>
                <w:color w:val="000000"/>
                <w:sz w:val="20"/>
                <w:szCs w:val="20"/>
                <w:lang w:eastAsia="pl-PL"/>
              </w:rPr>
            </w:pPr>
            <w:r w:rsidRPr="009247B4">
              <w:rPr>
                <w:rFonts w:ascii="Times New Roman" w:eastAsia="Times New Roman" w:hAnsi="Times New Roman"/>
                <w:i/>
                <w:iCs/>
                <w:color w:val="000000"/>
                <w:sz w:val="18"/>
                <w:szCs w:val="18"/>
                <w:lang w:eastAsia="pl-PL"/>
              </w:rPr>
              <w:t>andrewsi</w:t>
            </w:r>
          </w:p>
        </w:tc>
        <w:tc>
          <w:tcPr>
            <w:tcW w:w="1842"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MPC-D 100/530</w:t>
            </w:r>
          </w:p>
        </w:tc>
        <w:tc>
          <w:tcPr>
            <w:tcW w:w="1276"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25</w:t>
            </w:r>
            <w:r>
              <w:rPr>
                <w:rFonts w:ascii="Times New Roman" w:eastAsia="Times New Roman" w:hAnsi="Times New Roman"/>
                <w:color w:val="000000"/>
                <w:sz w:val="20"/>
                <w:szCs w:val="20"/>
                <w:lang w:eastAsia="pl-PL"/>
              </w:rPr>
              <w:t>.0</w:t>
            </w:r>
          </w:p>
        </w:tc>
        <w:tc>
          <w:tcPr>
            <w:tcW w:w="1985"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14</w:t>
            </w:r>
            <w:r>
              <w:rPr>
                <w:rFonts w:ascii="Times New Roman" w:eastAsia="Times New Roman" w:hAnsi="Times New Roman"/>
                <w:color w:val="000000"/>
                <w:sz w:val="20"/>
                <w:szCs w:val="20"/>
                <w:lang w:eastAsia="pl-PL"/>
              </w:rPr>
              <w:t>.0</w:t>
            </w:r>
          </w:p>
        </w:tc>
        <w:tc>
          <w:tcPr>
            <w:tcW w:w="1984"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4</w:t>
            </w:r>
            <w:r>
              <w:rPr>
                <w:rFonts w:ascii="Times New Roman" w:eastAsia="Times New Roman" w:hAnsi="Times New Roman"/>
                <w:color w:val="000000"/>
                <w:sz w:val="20"/>
                <w:szCs w:val="20"/>
                <w:lang w:eastAsia="pl-PL"/>
              </w:rPr>
              <w:t>.0</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i/>
                <w:iCs/>
                <w:color w:val="000000"/>
                <w:sz w:val="20"/>
                <w:szCs w:val="20"/>
                <w:lang w:eastAsia="pl-PL"/>
              </w:rPr>
            </w:pPr>
          </w:p>
        </w:tc>
        <w:tc>
          <w:tcPr>
            <w:tcW w:w="1842"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ZPAL MgD-II/3</w:t>
            </w:r>
          </w:p>
        </w:tc>
        <w:tc>
          <w:tcPr>
            <w:tcW w:w="1276" w:type="dxa"/>
            <w:tcBorders>
              <w:left w:val="nil"/>
              <w:right w:val="nil"/>
            </w:tcBorders>
            <w:shd w:val="clear" w:color="auto" w:fill="auto"/>
            <w:noWrap/>
            <w:vAlign w:val="center"/>
            <w:hideMark/>
          </w:tcPr>
          <w:p w:rsidR="00DD3114" w:rsidRPr="003B55AC" w:rsidRDefault="00DD3114" w:rsidP="00967C21">
            <w:pPr>
              <w:spacing w:line="240" w:lineRule="auto"/>
              <w:jc w:val="center"/>
              <w:rPr>
                <w:rFonts w:ascii="Times New Roman" w:eastAsia="Times New Roman" w:hAnsi="Times New Roman"/>
                <w:sz w:val="20"/>
                <w:szCs w:val="20"/>
                <w:lang w:eastAsia="pl-PL"/>
              </w:rPr>
            </w:pPr>
            <w:r w:rsidRPr="003B55AC">
              <w:rPr>
                <w:rFonts w:ascii="Times New Roman" w:eastAsia="Times New Roman" w:hAnsi="Times New Roman"/>
                <w:sz w:val="20"/>
                <w:szCs w:val="20"/>
                <w:lang w:eastAsia="pl-PL"/>
              </w:rPr>
              <w:t>142.8</w:t>
            </w:r>
          </w:p>
        </w:tc>
        <w:tc>
          <w:tcPr>
            <w:tcW w:w="1985"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p>
        </w:tc>
        <w:tc>
          <w:tcPr>
            <w:tcW w:w="1984"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25.</w:t>
            </w:r>
            <w:r w:rsidRPr="00F33F94">
              <w:rPr>
                <w:rFonts w:ascii="Times New Roman" w:eastAsia="Times New Roman" w:hAnsi="Times New Roman"/>
                <w:color w:val="000000"/>
                <w:sz w:val="20"/>
                <w:szCs w:val="20"/>
                <w:lang w:eastAsia="pl-PL"/>
              </w:rPr>
              <w:t>7</w:t>
            </w:r>
          </w:p>
        </w:tc>
      </w:tr>
      <w:tr w:rsidR="00DD3114" w:rsidRPr="00F33F94" w:rsidTr="00505739">
        <w:trPr>
          <w:trHeight w:val="300"/>
        </w:trPr>
        <w:tc>
          <w:tcPr>
            <w:tcW w:w="1630" w:type="dxa"/>
            <w:vMerge/>
            <w:tcBorders>
              <w:left w:val="nil"/>
              <w:right w:val="nil"/>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i/>
                <w:iCs/>
                <w:color w:val="000000"/>
                <w:sz w:val="20"/>
                <w:szCs w:val="20"/>
                <w:lang w:eastAsia="pl-PL"/>
              </w:rPr>
            </w:pPr>
          </w:p>
        </w:tc>
        <w:tc>
          <w:tcPr>
            <w:tcW w:w="1842" w:type="dxa"/>
            <w:tcBorders>
              <w:left w:val="nil"/>
              <w:right w:val="nil"/>
            </w:tcBorders>
            <w:shd w:val="clear" w:color="auto" w:fill="auto"/>
            <w:vAlign w:val="center"/>
            <w:hideMark/>
          </w:tcPr>
          <w:p w:rsidR="00DD3114" w:rsidRPr="00C00795" w:rsidRDefault="00DD3114" w:rsidP="00967C21">
            <w:pPr>
              <w:spacing w:line="240" w:lineRule="auto"/>
              <w:jc w:val="center"/>
              <w:rPr>
                <w:rFonts w:ascii="Times New Roman" w:eastAsia="Times New Roman" w:hAnsi="Times New Roman"/>
                <w:sz w:val="20"/>
                <w:szCs w:val="20"/>
                <w:lang w:eastAsia="pl-PL"/>
              </w:rPr>
            </w:pPr>
            <w:r w:rsidRPr="00C00795">
              <w:rPr>
                <w:rFonts w:ascii="Times New Roman" w:eastAsia="Times New Roman" w:hAnsi="Times New Roman"/>
                <w:sz w:val="20"/>
                <w:szCs w:val="20"/>
                <w:lang w:eastAsia="pl-PL"/>
              </w:rPr>
              <w:t>AMNH 6418</w:t>
            </w:r>
          </w:p>
        </w:tc>
        <w:tc>
          <w:tcPr>
            <w:tcW w:w="1276" w:type="dxa"/>
            <w:tcBorders>
              <w:left w:val="nil"/>
              <w:right w:val="nil"/>
            </w:tcBorders>
            <w:shd w:val="clear" w:color="auto" w:fill="auto"/>
            <w:noWrap/>
            <w:vAlign w:val="center"/>
            <w:hideMark/>
          </w:tcPr>
          <w:p w:rsidR="00DD3114" w:rsidRPr="00C00795" w:rsidRDefault="00DD3114" w:rsidP="00967C21">
            <w:pPr>
              <w:spacing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183.</w:t>
            </w:r>
            <w:r w:rsidRPr="00C00795">
              <w:rPr>
                <w:rFonts w:ascii="Times New Roman" w:eastAsia="Times New Roman" w:hAnsi="Times New Roman"/>
                <w:sz w:val="20"/>
                <w:szCs w:val="20"/>
                <w:lang w:eastAsia="pl-PL"/>
              </w:rPr>
              <w:t>7</w:t>
            </w:r>
          </w:p>
        </w:tc>
        <w:tc>
          <w:tcPr>
            <w:tcW w:w="1985"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51.</w:t>
            </w:r>
            <w:r w:rsidRPr="00F33F94">
              <w:rPr>
                <w:rFonts w:ascii="Times New Roman" w:eastAsia="Times New Roman" w:hAnsi="Times New Roman"/>
                <w:color w:val="000000"/>
                <w:sz w:val="20"/>
                <w:szCs w:val="20"/>
                <w:lang w:eastAsia="pl-PL"/>
              </w:rPr>
              <w:t>1</w:t>
            </w:r>
          </w:p>
        </w:tc>
        <w:tc>
          <w:tcPr>
            <w:tcW w:w="1984"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35</w:t>
            </w:r>
          </w:p>
        </w:tc>
      </w:tr>
      <w:tr w:rsidR="00DD3114" w:rsidRPr="00F33F94" w:rsidTr="00505739">
        <w:trPr>
          <w:trHeight w:val="300"/>
        </w:trPr>
        <w:tc>
          <w:tcPr>
            <w:tcW w:w="1630" w:type="dxa"/>
            <w:vMerge/>
            <w:tcBorders>
              <w:left w:val="nil"/>
              <w:right w:val="nil"/>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i/>
                <w:iCs/>
                <w:color w:val="000000"/>
                <w:sz w:val="20"/>
                <w:szCs w:val="20"/>
                <w:lang w:eastAsia="pl-PL"/>
              </w:rPr>
            </w:pPr>
          </w:p>
        </w:tc>
        <w:tc>
          <w:tcPr>
            <w:tcW w:w="1842"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AMNH 6424</w:t>
            </w:r>
          </w:p>
        </w:tc>
        <w:tc>
          <w:tcPr>
            <w:tcW w:w="1276"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248</w:t>
            </w:r>
            <w:r>
              <w:rPr>
                <w:rFonts w:ascii="Times New Roman" w:eastAsia="Times New Roman" w:hAnsi="Times New Roman"/>
                <w:color w:val="000000"/>
                <w:sz w:val="20"/>
                <w:szCs w:val="20"/>
                <w:lang w:eastAsia="pl-PL"/>
              </w:rPr>
              <w:t>.0</w:t>
            </w:r>
          </w:p>
        </w:tc>
        <w:tc>
          <w:tcPr>
            <w:tcW w:w="1985"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108</w:t>
            </w:r>
            <w:r>
              <w:rPr>
                <w:rFonts w:ascii="Times New Roman" w:eastAsia="Times New Roman" w:hAnsi="Times New Roman"/>
                <w:color w:val="000000"/>
                <w:sz w:val="20"/>
                <w:szCs w:val="20"/>
                <w:lang w:eastAsia="pl-PL"/>
              </w:rPr>
              <w:t>.0</w:t>
            </w:r>
          </w:p>
        </w:tc>
        <w:tc>
          <w:tcPr>
            <w:tcW w:w="1984"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55.</w:t>
            </w:r>
            <w:r w:rsidRPr="00F33F94">
              <w:rPr>
                <w:rFonts w:ascii="Times New Roman" w:eastAsia="Times New Roman" w:hAnsi="Times New Roman"/>
                <w:color w:val="000000"/>
                <w:sz w:val="20"/>
                <w:szCs w:val="20"/>
                <w:lang w:eastAsia="pl-PL"/>
              </w:rPr>
              <w:t>5</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AMNH 6417</w:t>
            </w:r>
          </w:p>
        </w:tc>
        <w:tc>
          <w:tcPr>
            <w:tcW w:w="1276"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221</w:t>
            </w:r>
            <w:r>
              <w:rPr>
                <w:rFonts w:ascii="Times New Roman" w:eastAsia="Times New Roman" w:hAnsi="Times New Roman"/>
                <w:color w:val="000000"/>
                <w:sz w:val="20"/>
                <w:szCs w:val="20"/>
                <w:lang w:eastAsia="pl-PL"/>
              </w:rPr>
              <w:t>.0</w:t>
            </w:r>
          </w:p>
        </w:tc>
        <w:tc>
          <w:tcPr>
            <w:tcW w:w="1985"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113</w:t>
            </w:r>
            <w:r>
              <w:rPr>
                <w:rFonts w:ascii="Times New Roman" w:eastAsia="Times New Roman" w:hAnsi="Times New Roman"/>
                <w:color w:val="000000"/>
                <w:sz w:val="20"/>
                <w:szCs w:val="20"/>
                <w:lang w:eastAsia="pl-PL"/>
              </w:rPr>
              <w:t>.0</w:t>
            </w:r>
          </w:p>
        </w:tc>
        <w:tc>
          <w:tcPr>
            <w:tcW w:w="1984" w:type="dxa"/>
            <w:tcBorders>
              <w:left w:val="nil"/>
              <w:right w:val="nil"/>
            </w:tcBorders>
            <w:shd w:val="clear" w:color="auto" w:fill="auto"/>
            <w:noWrap/>
            <w:vAlign w:val="center"/>
            <w:hideMark/>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32.</w:t>
            </w:r>
            <w:r w:rsidRPr="00F33F94">
              <w:rPr>
                <w:rFonts w:ascii="Times New Roman" w:eastAsia="Times New Roman" w:hAnsi="Times New Roman"/>
                <w:color w:val="000000"/>
                <w:sz w:val="20"/>
                <w:szCs w:val="20"/>
                <w:lang w:eastAsia="pl-PL"/>
              </w:rPr>
              <w:t>7</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PIN 3143/5 L</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208</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109.</w:t>
            </w:r>
            <w:r w:rsidRPr="00F33F94">
              <w:rPr>
                <w:rFonts w:ascii="Times New Roman" w:hAnsi="Times New Roman"/>
                <w:color w:val="000000"/>
                <w:sz w:val="20"/>
                <w:szCs w:val="20"/>
              </w:rPr>
              <w:t>3</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28</w:t>
            </w:r>
            <w:r>
              <w:rPr>
                <w:rFonts w:ascii="Times New Roman" w:hAnsi="Times New Roman"/>
                <w:color w:val="000000"/>
                <w:sz w:val="20"/>
                <w:szCs w:val="20"/>
              </w:rPr>
              <w:t>.0</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PIN 3143/5 R</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216</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107.</w:t>
            </w:r>
            <w:r w:rsidRPr="00F33F94">
              <w:rPr>
                <w:rFonts w:ascii="Times New Roman" w:hAnsi="Times New Roman"/>
                <w:color w:val="000000"/>
                <w:sz w:val="20"/>
                <w:szCs w:val="20"/>
              </w:rPr>
              <w:t>1</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30</w:t>
            </w:r>
            <w:r>
              <w:rPr>
                <w:rFonts w:ascii="Times New Roman" w:hAnsi="Times New Roman"/>
                <w:color w:val="000000"/>
                <w:sz w:val="20"/>
                <w:szCs w:val="20"/>
              </w:rPr>
              <w:t>.0</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PIN 3143/7 R</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215</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96.</w:t>
            </w:r>
            <w:r w:rsidRPr="00F33F94">
              <w:rPr>
                <w:rFonts w:ascii="Times New Roman" w:hAnsi="Times New Roman"/>
                <w:color w:val="000000"/>
                <w:sz w:val="20"/>
                <w:szCs w:val="20"/>
              </w:rPr>
              <w:t>5</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25.</w:t>
            </w:r>
            <w:r w:rsidRPr="00F33F94">
              <w:rPr>
                <w:rFonts w:ascii="Times New Roman" w:hAnsi="Times New Roman"/>
                <w:color w:val="000000"/>
                <w:sz w:val="20"/>
                <w:szCs w:val="20"/>
              </w:rPr>
              <w:t>3</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1D0085">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 xml:space="preserve">PIN </w:t>
            </w:r>
            <w:r w:rsidR="001D0085">
              <w:rPr>
                <w:rFonts w:ascii="Times New Roman" w:eastAsia="Times New Roman" w:hAnsi="Times New Roman"/>
                <w:color w:val="000000"/>
                <w:sz w:val="20"/>
                <w:szCs w:val="20"/>
                <w:lang w:eastAsia="pl-PL"/>
              </w:rPr>
              <w:t>3143/9</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249</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114</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38.</w:t>
            </w:r>
            <w:r w:rsidRPr="00F33F94">
              <w:rPr>
                <w:rFonts w:ascii="Times New Roman" w:hAnsi="Times New Roman"/>
                <w:color w:val="000000"/>
                <w:sz w:val="20"/>
                <w:szCs w:val="20"/>
              </w:rPr>
              <w:t>3</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1D0085">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 xml:space="preserve">PIN </w:t>
            </w:r>
            <w:r w:rsidR="001D0085">
              <w:rPr>
                <w:rFonts w:ascii="Times New Roman" w:eastAsia="Times New Roman" w:hAnsi="Times New Roman"/>
                <w:color w:val="000000"/>
                <w:sz w:val="20"/>
                <w:szCs w:val="20"/>
                <w:lang w:eastAsia="pl-PL"/>
              </w:rPr>
              <w:t>3143/4</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265</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130</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43.</w:t>
            </w:r>
            <w:r w:rsidRPr="00F33F94">
              <w:rPr>
                <w:rFonts w:ascii="Times New Roman" w:hAnsi="Times New Roman"/>
                <w:color w:val="000000"/>
                <w:sz w:val="20"/>
                <w:szCs w:val="20"/>
              </w:rPr>
              <w:t>2</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1D0085">
            <w:pPr>
              <w:spacing w:line="240" w:lineRule="auto"/>
              <w:jc w:val="center"/>
              <w:rPr>
                <w:rFonts w:ascii="Times New Roman" w:eastAsia="Times New Roman" w:hAnsi="Times New Roman"/>
                <w:color w:val="000000"/>
                <w:sz w:val="20"/>
                <w:szCs w:val="20"/>
                <w:lang w:eastAsia="pl-PL"/>
              </w:rPr>
            </w:pPr>
            <w:r w:rsidRPr="00F33F94">
              <w:rPr>
                <w:rFonts w:ascii="Times New Roman" w:eastAsia="Times New Roman" w:hAnsi="Times New Roman"/>
                <w:color w:val="000000"/>
                <w:sz w:val="20"/>
                <w:szCs w:val="20"/>
                <w:lang w:eastAsia="pl-PL"/>
              </w:rPr>
              <w:t xml:space="preserve">PIN </w:t>
            </w:r>
            <w:r w:rsidR="001D0085">
              <w:rPr>
                <w:rFonts w:ascii="Times New Roman" w:eastAsia="Times New Roman" w:hAnsi="Times New Roman"/>
                <w:color w:val="000000"/>
                <w:sz w:val="20"/>
                <w:szCs w:val="20"/>
                <w:lang w:eastAsia="pl-PL"/>
              </w:rPr>
              <w:t>3142/15</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234</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116</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34.2</w:t>
            </w:r>
          </w:p>
        </w:tc>
      </w:tr>
      <w:tr w:rsidR="00DD3114" w:rsidRPr="00042E38"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276" w:type="dxa"/>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985" w:type="dxa"/>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984" w:type="dxa"/>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r>
      <w:tr w:rsidR="00DD3114" w:rsidRPr="00F33F94" w:rsidTr="00505739">
        <w:trPr>
          <w:trHeight w:val="300"/>
        </w:trPr>
        <w:tc>
          <w:tcPr>
            <w:tcW w:w="1630" w:type="dxa"/>
            <w:vMerge w:val="restart"/>
            <w:tcBorders>
              <w:left w:val="nil"/>
              <w:right w:val="nil"/>
            </w:tcBorders>
            <w:shd w:val="clear" w:color="auto" w:fill="auto"/>
            <w:noWrap/>
            <w:vAlign w:val="center"/>
          </w:tcPr>
          <w:p w:rsidR="00DD3114" w:rsidRPr="009247B4" w:rsidRDefault="00DD3114" w:rsidP="00967C21">
            <w:pPr>
              <w:spacing w:line="240" w:lineRule="auto"/>
              <w:jc w:val="center"/>
              <w:rPr>
                <w:rFonts w:ascii="Times New Roman" w:eastAsia="Times New Roman" w:hAnsi="Times New Roman"/>
                <w:i/>
                <w:color w:val="000000"/>
                <w:sz w:val="18"/>
                <w:szCs w:val="18"/>
                <w:lang w:eastAsia="pl-PL"/>
              </w:rPr>
            </w:pPr>
            <w:r w:rsidRPr="009247B4">
              <w:rPr>
                <w:rFonts w:ascii="Times New Roman" w:eastAsia="Times New Roman" w:hAnsi="Times New Roman"/>
                <w:i/>
                <w:color w:val="000000"/>
                <w:sz w:val="18"/>
                <w:szCs w:val="18"/>
                <w:lang w:eastAsia="pl-PL"/>
              </w:rPr>
              <w:t>Psittacosaurus</w:t>
            </w:r>
          </w:p>
          <w:p w:rsidR="00DD3114" w:rsidRPr="00F33F94" w:rsidRDefault="00DD3114" w:rsidP="00967C21">
            <w:pPr>
              <w:spacing w:line="240" w:lineRule="auto"/>
              <w:jc w:val="center"/>
              <w:rPr>
                <w:rFonts w:ascii="Times New Roman" w:eastAsia="Times New Roman" w:hAnsi="Times New Roman"/>
                <w:i/>
                <w:color w:val="000000"/>
                <w:sz w:val="20"/>
                <w:szCs w:val="20"/>
                <w:lang w:eastAsia="pl-PL"/>
              </w:rPr>
            </w:pPr>
            <w:r w:rsidRPr="009247B4">
              <w:rPr>
                <w:rFonts w:ascii="Times New Roman" w:eastAsia="Times New Roman" w:hAnsi="Times New Roman"/>
                <w:i/>
                <w:color w:val="000000"/>
                <w:sz w:val="18"/>
                <w:szCs w:val="18"/>
                <w:lang w:eastAsia="pl-PL"/>
              </w:rPr>
              <w:t>mongoliensis</w:t>
            </w:r>
          </w:p>
        </w:tc>
        <w:tc>
          <w:tcPr>
            <w:tcW w:w="1842"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NHMW 1998z0064/0001</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114</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56</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17</w:t>
            </w:r>
            <w:r>
              <w:rPr>
                <w:rFonts w:ascii="Times New Roman" w:hAnsi="Times New Roman"/>
                <w:color w:val="000000"/>
                <w:sz w:val="20"/>
                <w:szCs w:val="20"/>
              </w:rPr>
              <w:t>.0</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 xml:space="preserve">IVPP </w:t>
            </w:r>
            <w:r w:rsidRPr="00F33F94">
              <w:rPr>
                <w:rFonts w:ascii="Times New Roman" w:hAnsi="Times New Roman"/>
                <w:color w:val="000000"/>
                <w:sz w:val="20"/>
                <w:szCs w:val="20"/>
              </w:rPr>
              <w:t>CV</w:t>
            </w:r>
            <w:r>
              <w:rPr>
                <w:rFonts w:ascii="Times New Roman" w:hAnsi="Times New Roman"/>
                <w:color w:val="000000"/>
                <w:sz w:val="20"/>
                <w:szCs w:val="20"/>
              </w:rPr>
              <w:t>738</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95.</w:t>
            </w:r>
            <w:r w:rsidRPr="00F33F94">
              <w:rPr>
                <w:rFonts w:ascii="Times New Roman" w:hAnsi="Times New Roman"/>
                <w:color w:val="000000"/>
                <w:sz w:val="20"/>
                <w:szCs w:val="20"/>
              </w:rPr>
              <w:t>7</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46</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14</w:t>
            </w:r>
            <w:r>
              <w:rPr>
                <w:rFonts w:ascii="Times New Roman" w:hAnsi="Times New Roman"/>
                <w:color w:val="000000"/>
                <w:sz w:val="20"/>
                <w:szCs w:val="20"/>
              </w:rPr>
              <w:t>.0</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AMNH 6541</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178.</w:t>
            </w:r>
            <w:r w:rsidRPr="00F33F94">
              <w:rPr>
                <w:rFonts w:ascii="Times New Roman" w:hAnsi="Times New Roman"/>
                <w:color w:val="000000"/>
                <w:sz w:val="20"/>
                <w:szCs w:val="20"/>
              </w:rPr>
              <w:t>8</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79</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34.</w:t>
            </w:r>
            <w:r w:rsidRPr="00F33F94">
              <w:rPr>
                <w:rFonts w:ascii="Times New Roman" w:hAnsi="Times New Roman"/>
                <w:color w:val="000000"/>
                <w:sz w:val="20"/>
                <w:szCs w:val="20"/>
              </w:rPr>
              <w:t>3</w:t>
            </w:r>
          </w:p>
        </w:tc>
      </w:tr>
      <w:tr w:rsidR="00DD3114" w:rsidRPr="00F33F94" w:rsidTr="00505739">
        <w:trPr>
          <w:trHeight w:val="300"/>
        </w:trPr>
        <w:tc>
          <w:tcPr>
            <w:tcW w:w="1630" w:type="dxa"/>
            <w:vMerge/>
            <w:tcBorders>
              <w:left w:val="nil"/>
              <w:right w:val="nil"/>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20"/>
                <w:szCs w:val="20"/>
                <w:lang w:eastAsia="pl-PL"/>
              </w:rPr>
            </w:pPr>
          </w:p>
        </w:tc>
        <w:tc>
          <w:tcPr>
            <w:tcW w:w="1842"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Pr>
                <w:rFonts w:ascii="Times New Roman" w:hAnsi="Times New Roman"/>
                <w:color w:val="000000"/>
                <w:sz w:val="20"/>
                <w:szCs w:val="20"/>
              </w:rPr>
              <w:t>IVPP RV96001</w:t>
            </w:r>
          </w:p>
        </w:tc>
        <w:tc>
          <w:tcPr>
            <w:tcW w:w="1276"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163</w:t>
            </w:r>
            <w:r>
              <w:rPr>
                <w:rFonts w:ascii="Times New Roman" w:hAnsi="Times New Roman"/>
                <w:color w:val="000000"/>
                <w:sz w:val="20"/>
                <w:szCs w:val="20"/>
              </w:rPr>
              <w:t>.0</w:t>
            </w:r>
          </w:p>
        </w:tc>
        <w:tc>
          <w:tcPr>
            <w:tcW w:w="1985"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84</w:t>
            </w:r>
            <w:r>
              <w:rPr>
                <w:rFonts w:ascii="Times New Roman" w:hAnsi="Times New Roman"/>
                <w:color w:val="000000"/>
                <w:sz w:val="20"/>
                <w:szCs w:val="20"/>
              </w:rPr>
              <w:t>.0</w:t>
            </w:r>
          </w:p>
        </w:tc>
        <w:tc>
          <w:tcPr>
            <w:tcW w:w="1984" w:type="dxa"/>
            <w:tcBorders>
              <w:left w:val="nil"/>
              <w:right w:val="nil"/>
            </w:tcBorders>
            <w:shd w:val="clear" w:color="auto" w:fill="auto"/>
            <w:noWrap/>
            <w:vAlign w:val="center"/>
          </w:tcPr>
          <w:p w:rsidR="00DD3114" w:rsidRPr="00F33F94" w:rsidRDefault="00DD3114" w:rsidP="00967C21">
            <w:pPr>
              <w:jc w:val="center"/>
              <w:rPr>
                <w:rFonts w:ascii="Times New Roman" w:hAnsi="Times New Roman"/>
                <w:color w:val="000000"/>
                <w:sz w:val="20"/>
                <w:szCs w:val="20"/>
              </w:rPr>
            </w:pPr>
            <w:r w:rsidRPr="00F33F94">
              <w:rPr>
                <w:rFonts w:ascii="Times New Roman" w:hAnsi="Times New Roman"/>
                <w:color w:val="000000"/>
                <w:sz w:val="20"/>
                <w:szCs w:val="20"/>
              </w:rPr>
              <w:t>24</w:t>
            </w:r>
            <w:r>
              <w:rPr>
                <w:rFonts w:ascii="Times New Roman" w:hAnsi="Times New Roman"/>
                <w:color w:val="000000"/>
                <w:sz w:val="20"/>
                <w:szCs w:val="20"/>
              </w:rPr>
              <w:t>.0</w:t>
            </w:r>
          </w:p>
        </w:tc>
      </w:tr>
    </w:tbl>
    <w:p w:rsidR="00DD3114" w:rsidRPr="005D463C" w:rsidRDefault="00DD3114" w:rsidP="00DD3114">
      <w:pPr>
        <w:rPr>
          <w:rFonts w:ascii="Times New Roman" w:hAnsi="Times New Roman"/>
          <w:lang w:val="en-US"/>
        </w:rPr>
      </w:pPr>
    </w:p>
    <w:p w:rsidR="00DD3114" w:rsidRPr="00975763" w:rsidRDefault="00DD3114" w:rsidP="00DD3114">
      <w:pPr>
        <w:rPr>
          <w:rFonts w:ascii="Times New Roman" w:hAnsi="Times New Roman"/>
          <w:b/>
          <w:lang w:val="en-US"/>
        </w:rPr>
      </w:pPr>
      <w:r>
        <w:rPr>
          <w:lang w:val="en-US"/>
        </w:rPr>
        <w:br w:type="page"/>
      </w:r>
      <w:r w:rsidRPr="00975763">
        <w:rPr>
          <w:rFonts w:ascii="Times New Roman" w:hAnsi="Times New Roman"/>
          <w:b/>
          <w:lang w:val="en-US"/>
        </w:rPr>
        <w:lastRenderedPageBreak/>
        <w:t xml:space="preserve">Table </w:t>
      </w:r>
      <w:r w:rsidR="00505739" w:rsidRPr="00975763">
        <w:rPr>
          <w:rFonts w:ascii="Times New Roman" w:hAnsi="Times New Roman"/>
          <w:b/>
          <w:lang w:val="en-US"/>
        </w:rPr>
        <w:t>S</w:t>
      </w:r>
      <w:r w:rsidR="00975763">
        <w:rPr>
          <w:rFonts w:ascii="Times New Roman" w:hAnsi="Times New Roman"/>
          <w:b/>
          <w:lang w:val="en-US"/>
        </w:rPr>
        <w:t>3</w:t>
      </w:r>
      <w:r w:rsidRPr="00975763">
        <w:rPr>
          <w:rFonts w:ascii="Times New Roman" w:hAnsi="Times New Roman"/>
          <w:b/>
          <w:lang w:val="en-US"/>
        </w:rPr>
        <w:t xml:space="preserve"> Long bones length (in mm)</w:t>
      </w:r>
    </w:p>
    <w:tbl>
      <w:tblPr>
        <w:tblW w:w="9851" w:type="dxa"/>
        <w:tblCellMar>
          <w:left w:w="70" w:type="dxa"/>
          <w:right w:w="70" w:type="dxa"/>
        </w:tblCellMar>
        <w:tblLook w:val="04A0"/>
      </w:tblPr>
      <w:tblGrid>
        <w:gridCol w:w="1790"/>
        <w:gridCol w:w="1780"/>
        <w:gridCol w:w="1178"/>
        <w:gridCol w:w="1276"/>
        <w:gridCol w:w="992"/>
        <w:gridCol w:w="1134"/>
        <w:gridCol w:w="1701"/>
      </w:tblGrid>
      <w:tr w:rsidR="00DD3114" w:rsidRPr="00042E38" w:rsidTr="00505739">
        <w:trPr>
          <w:trHeight w:val="675"/>
        </w:trPr>
        <w:tc>
          <w:tcPr>
            <w:tcW w:w="0" w:type="auto"/>
            <w:tcBorders>
              <w:top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Speci</w:t>
            </w:r>
            <w:r w:rsidR="00A1595C">
              <w:rPr>
                <w:rFonts w:ascii="Times New Roman" w:eastAsia="Times New Roman" w:hAnsi="Times New Roman"/>
                <w:b/>
                <w:color w:val="000000"/>
                <w:sz w:val="20"/>
                <w:szCs w:val="20"/>
                <w:lang w:eastAsia="pl-PL"/>
              </w:rPr>
              <w:t>es</w:t>
            </w:r>
          </w:p>
        </w:tc>
        <w:tc>
          <w:tcPr>
            <w:tcW w:w="0" w:type="auto"/>
            <w:tcBorders>
              <w:top w:val="single" w:sz="4" w:space="0" w:color="auto"/>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bCs/>
                <w:color w:val="000000"/>
                <w:sz w:val="20"/>
                <w:szCs w:val="20"/>
                <w:lang w:eastAsia="pl-PL"/>
              </w:rPr>
            </w:pPr>
            <w:r w:rsidRPr="00A1595C">
              <w:rPr>
                <w:rFonts w:ascii="Times New Roman" w:eastAsia="Times New Roman" w:hAnsi="Times New Roman"/>
                <w:b/>
                <w:bCs/>
                <w:color w:val="000000"/>
                <w:sz w:val="20"/>
                <w:szCs w:val="20"/>
                <w:lang w:eastAsia="pl-PL"/>
              </w:rPr>
              <w:t>Catalog number</w:t>
            </w:r>
          </w:p>
        </w:tc>
        <w:tc>
          <w:tcPr>
            <w:tcW w:w="1178" w:type="dxa"/>
            <w:tcBorders>
              <w:top w:val="single" w:sz="4" w:space="0" w:color="auto"/>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Radius</w:t>
            </w:r>
          </w:p>
        </w:tc>
        <w:tc>
          <w:tcPr>
            <w:tcW w:w="1276" w:type="dxa"/>
            <w:tcBorders>
              <w:top w:val="single" w:sz="4" w:space="0" w:color="auto"/>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Humerus</w:t>
            </w:r>
          </w:p>
        </w:tc>
        <w:tc>
          <w:tcPr>
            <w:tcW w:w="992" w:type="dxa"/>
            <w:tcBorders>
              <w:top w:val="single" w:sz="4" w:space="0" w:color="auto"/>
              <w:left w:val="nil"/>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Tibia</w:t>
            </w:r>
          </w:p>
        </w:tc>
        <w:tc>
          <w:tcPr>
            <w:tcW w:w="1134" w:type="dxa"/>
            <w:tcBorders>
              <w:top w:val="single" w:sz="4" w:space="0" w:color="auto"/>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Femur</w:t>
            </w:r>
          </w:p>
        </w:tc>
        <w:tc>
          <w:tcPr>
            <w:tcW w:w="1701" w:type="dxa"/>
            <w:tcBorders>
              <w:top w:val="single" w:sz="4" w:space="0" w:color="auto"/>
              <w:left w:val="nil"/>
              <w:bottom w:val="single" w:sz="4" w:space="0" w:color="auto"/>
            </w:tcBorders>
            <w:shd w:val="clear" w:color="auto" w:fill="auto"/>
            <w:vAlign w:val="center"/>
            <w:hideMark/>
          </w:tcPr>
          <w:p w:rsidR="00DD3114" w:rsidRPr="00A1595C" w:rsidRDefault="00DD3114" w:rsidP="00967C21">
            <w:pPr>
              <w:spacing w:line="240" w:lineRule="auto"/>
              <w:jc w:val="center"/>
              <w:rPr>
                <w:rFonts w:ascii="Times New Roman" w:eastAsia="Times New Roman" w:hAnsi="Times New Roman"/>
                <w:b/>
                <w:color w:val="000000"/>
                <w:sz w:val="20"/>
                <w:szCs w:val="20"/>
                <w:lang w:eastAsia="pl-PL"/>
              </w:rPr>
            </w:pPr>
            <w:r w:rsidRPr="00A1595C">
              <w:rPr>
                <w:rFonts w:ascii="Times New Roman" w:eastAsia="Times New Roman" w:hAnsi="Times New Roman"/>
                <w:b/>
                <w:color w:val="000000"/>
                <w:sz w:val="20"/>
                <w:szCs w:val="20"/>
                <w:lang w:eastAsia="pl-PL"/>
              </w:rPr>
              <w:t>Ref</w:t>
            </w:r>
            <w:r w:rsidR="00505739" w:rsidRPr="00A1595C">
              <w:rPr>
                <w:rFonts w:ascii="Times New Roman" w:eastAsia="Times New Roman" w:hAnsi="Times New Roman"/>
                <w:b/>
                <w:color w:val="000000"/>
                <w:sz w:val="20"/>
                <w:szCs w:val="20"/>
                <w:lang w:eastAsia="pl-PL"/>
              </w:rPr>
              <w:t>.</w:t>
            </w:r>
          </w:p>
        </w:tc>
      </w:tr>
      <w:tr w:rsidR="00DD3114" w:rsidRPr="00042E38" w:rsidTr="00505739">
        <w:trPr>
          <w:trHeight w:val="30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Protoceratops andrewsi</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100/530-6</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36.</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100/530-5</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20.</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100/530-9</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19.</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34.</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100/530-11</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34.</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100/530-3</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19.</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w:t>
            </w:r>
            <w:r w:rsidRPr="00624699">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33.</w:t>
            </w:r>
            <w:r w:rsidRPr="00624699">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100/530-4</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18.</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36.</w:t>
            </w:r>
            <w:r w:rsidRPr="00624699">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100/530-7</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19.</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w:t>
            </w:r>
            <w:r w:rsidRPr="00624699">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35.</w:t>
            </w:r>
            <w:r w:rsidRPr="00624699">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28.</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Fastovsky et al. 2011</w:t>
            </w:r>
          </w:p>
        </w:tc>
      </w:tr>
      <w:tr w:rsidR="00DD3114" w:rsidRPr="005A5A55"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MPC-D 100/530-2</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20.</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sz w:val="16"/>
                <w:szCs w:val="16"/>
                <w:lang w:val="en-US" w:eastAsia="pl-PL"/>
              </w:rPr>
            </w:pPr>
            <w:r w:rsidRPr="00624699">
              <w:rPr>
                <w:rFonts w:ascii="Times New Roman" w:eastAsia="Times New Roman" w:hAnsi="Times New Roman"/>
                <w:sz w:val="16"/>
                <w:szCs w:val="16"/>
                <w:lang w:eastAsia="pl-PL"/>
              </w:rPr>
              <w:t>25</w:t>
            </w:r>
            <w:r>
              <w:rPr>
                <w:rFonts w:ascii="Times New Roman" w:eastAsia="Times New Roman" w:hAnsi="Times New Roman"/>
                <w:sz w:val="16"/>
                <w:szCs w:val="16"/>
                <w:lang w:val="en-US" w:eastAsia="pl-PL"/>
              </w:rPr>
              <w:t>.</w:t>
            </w:r>
            <w:r w:rsidRPr="005A5A55">
              <w:rPr>
                <w:rFonts w:ascii="Times New Roman" w:eastAsia="Times New Roman" w:hAnsi="Times New Roman"/>
                <w:sz w:val="16"/>
                <w:szCs w:val="16"/>
                <w:lang w:val="en-US" w:eastAsia="pl-PL"/>
              </w:rPr>
              <w:t>0</w:t>
            </w:r>
          </w:p>
        </w:tc>
        <w:tc>
          <w:tcPr>
            <w:tcW w:w="992" w:type="dxa"/>
            <w:tcBorders>
              <w:top w:val="nil"/>
              <w:left w:val="nil"/>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sz w:val="16"/>
                <w:szCs w:val="16"/>
                <w:lang w:val="en-US" w:eastAsia="pl-PL"/>
              </w:rPr>
            </w:pPr>
            <w:r>
              <w:rPr>
                <w:rFonts w:ascii="Times New Roman" w:eastAsia="Times New Roman" w:hAnsi="Times New Roman"/>
                <w:sz w:val="16"/>
                <w:szCs w:val="16"/>
                <w:lang w:val="en-US" w:eastAsia="pl-PL"/>
              </w:rPr>
              <w:t>36.</w:t>
            </w:r>
            <w:r w:rsidRPr="005A5A55">
              <w:rPr>
                <w:rFonts w:ascii="Times New Roman" w:eastAsia="Times New Roman" w:hAnsi="Times New Roman"/>
                <w:sz w:val="16"/>
                <w:szCs w:val="16"/>
                <w:lang w:val="en-US" w:eastAsia="pl-PL"/>
              </w:rPr>
              <w:t>0</w:t>
            </w:r>
          </w:p>
        </w:tc>
        <w:tc>
          <w:tcPr>
            <w:tcW w:w="1134"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28.</w:t>
            </w:r>
            <w:r w:rsidRPr="005A5A55">
              <w:rPr>
                <w:rFonts w:ascii="Times New Roman" w:eastAsia="Times New Roman" w:hAnsi="Times New Roman"/>
                <w:color w:val="000000"/>
                <w:sz w:val="16"/>
                <w:szCs w:val="16"/>
                <w:lang w:val="en-US" w:eastAsia="pl-PL"/>
              </w:rPr>
              <w:t>0</w:t>
            </w:r>
          </w:p>
        </w:tc>
        <w:tc>
          <w:tcPr>
            <w:tcW w:w="1701" w:type="dxa"/>
            <w:tcBorders>
              <w:top w:val="nil"/>
              <w:left w:val="nil"/>
              <w:bottom w:val="single" w:sz="4" w:space="0" w:color="auto"/>
            </w:tcBorders>
            <w:shd w:val="clear" w:color="auto" w:fill="auto"/>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sidRPr="005A5A55">
              <w:rPr>
                <w:rFonts w:ascii="Times New Roman" w:eastAsia="Times New Roman" w:hAnsi="Times New Roman"/>
                <w:color w:val="000000"/>
                <w:sz w:val="16"/>
                <w:szCs w:val="16"/>
                <w:lang w:val="en-US" w:eastAsia="pl-PL"/>
              </w:rPr>
              <w:t>Fastovsky et al. 2011</w:t>
            </w:r>
          </w:p>
        </w:tc>
      </w:tr>
      <w:tr w:rsidR="00DD3114" w:rsidRPr="005A5A55" w:rsidTr="00505739">
        <w:trPr>
          <w:trHeight w:val="300"/>
        </w:trPr>
        <w:tc>
          <w:tcPr>
            <w:tcW w:w="0" w:type="auto"/>
            <w:vMerge/>
            <w:shd w:val="clear" w:color="auto" w:fill="auto"/>
            <w:vAlign w:val="center"/>
            <w:hideMark/>
          </w:tcPr>
          <w:p w:rsidR="00DD3114" w:rsidRPr="005A5A55" w:rsidRDefault="00DD3114" w:rsidP="00967C21">
            <w:pPr>
              <w:spacing w:line="240" w:lineRule="auto"/>
              <w:jc w:val="center"/>
              <w:rPr>
                <w:rFonts w:ascii="Times New Roman" w:eastAsia="Times New Roman" w:hAnsi="Times New Roman"/>
                <w:i/>
                <w:iCs/>
                <w:color w:val="000000"/>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sidRPr="005A5A55">
              <w:rPr>
                <w:rFonts w:ascii="Times New Roman" w:eastAsia="Times New Roman" w:hAnsi="Times New Roman"/>
                <w:color w:val="000000"/>
                <w:sz w:val="16"/>
                <w:szCs w:val="16"/>
                <w:lang w:val="en-US" w:eastAsia="pl-PL"/>
              </w:rPr>
              <w:t>AMNH 6419</w:t>
            </w:r>
          </w:p>
        </w:tc>
        <w:tc>
          <w:tcPr>
            <w:tcW w:w="1178"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42.</w:t>
            </w:r>
            <w:r w:rsidRPr="005A5A55">
              <w:rPr>
                <w:rFonts w:ascii="Times New Roman" w:eastAsia="Times New Roman" w:hAnsi="Times New Roman"/>
                <w:color w:val="000000"/>
                <w:sz w:val="16"/>
                <w:szCs w:val="16"/>
                <w:lang w:val="en-US" w:eastAsia="pl-PL"/>
              </w:rPr>
              <w:t>0</w:t>
            </w:r>
          </w:p>
        </w:tc>
        <w:tc>
          <w:tcPr>
            <w:tcW w:w="1276"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sz w:val="16"/>
                <w:szCs w:val="16"/>
                <w:lang w:val="en-US" w:eastAsia="pl-PL"/>
              </w:rPr>
            </w:pPr>
            <w:r>
              <w:rPr>
                <w:rFonts w:ascii="Times New Roman" w:eastAsia="Times New Roman" w:hAnsi="Times New Roman"/>
                <w:sz w:val="16"/>
                <w:szCs w:val="16"/>
                <w:lang w:val="en-US" w:eastAsia="pl-PL"/>
              </w:rPr>
              <w:t>55</w:t>
            </w:r>
            <w:r w:rsidRPr="005A5A55">
              <w:rPr>
                <w:rFonts w:ascii="Times New Roman" w:eastAsia="Times New Roman" w:hAnsi="Times New Roman"/>
                <w:sz w:val="16"/>
                <w:szCs w:val="16"/>
                <w:lang w:val="en-US" w:eastAsia="pl-PL"/>
              </w:rPr>
              <w:t>0</w:t>
            </w:r>
          </w:p>
        </w:tc>
        <w:tc>
          <w:tcPr>
            <w:tcW w:w="992" w:type="dxa"/>
            <w:tcBorders>
              <w:top w:val="nil"/>
              <w:left w:val="nil"/>
              <w:bottom w:val="single" w:sz="4" w:space="0" w:color="auto"/>
            </w:tcBorders>
            <w:shd w:val="clear" w:color="auto" w:fill="auto"/>
            <w:noWrap/>
            <w:vAlign w:val="center"/>
          </w:tcPr>
          <w:p w:rsidR="00DD3114" w:rsidRPr="005A5A55" w:rsidRDefault="00DD3114" w:rsidP="00967C21">
            <w:pPr>
              <w:spacing w:line="240" w:lineRule="auto"/>
              <w:jc w:val="center"/>
              <w:rPr>
                <w:rFonts w:ascii="Times New Roman" w:eastAsia="Times New Roman" w:hAnsi="Times New Roman"/>
                <w:sz w:val="16"/>
                <w:szCs w:val="16"/>
                <w:lang w:val="en-US" w:eastAsia="pl-PL"/>
              </w:rPr>
            </w:pPr>
          </w:p>
        </w:tc>
        <w:tc>
          <w:tcPr>
            <w:tcW w:w="1134" w:type="dxa"/>
            <w:tcBorders>
              <w:top w:val="single" w:sz="4" w:space="0" w:color="auto"/>
              <w:bottom w:val="single" w:sz="4" w:space="0" w:color="auto"/>
            </w:tcBorders>
            <w:shd w:val="clear" w:color="auto" w:fill="auto"/>
            <w:noWrap/>
            <w:vAlign w:val="center"/>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p>
        </w:tc>
        <w:tc>
          <w:tcPr>
            <w:tcW w:w="1701" w:type="dxa"/>
            <w:tcBorders>
              <w:top w:val="nil"/>
              <w:left w:val="nil"/>
              <w:bottom w:val="single" w:sz="4" w:space="0" w:color="auto"/>
            </w:tcBorders>
            <w:shd w:val="clear" w:color="auto" w:fill="auto"/>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p>
        </w:tc>
      </w:tr>
      <w:tr w:rsidR="00DD3114" w:rsidRPr="005A5A55" w:rsidTr="00505739">
        <w:trPr>
          <w:trHeight w:val="300"/>
        </w:trPr>
        <w:tc>
          <w:tcPr>
            <w:tcW w:w="0" w:type="auto"/>
            <w:vMerge/>
            <w:shd w:val="clear" w:color="auto" w:fill="auto"/>
            <w:vAlign w:val="center"/>
            <w:hideMark/>
          </w:tcPr>
          <w:p w:rsidR="00DD3114" w:rsidRPr="005A5A55" w:rsidRDefault="00DD3114" w:rsidP="00967C21">
            <w:pPr>
              <w:spacing w:line="240" w:lineRule="auto"/>
              <w:jc w:val="center"/>
              <w:rPr>
                <w:rFonts w:ascii="Times New Roman" w:eastAsia="Times New Roman" w:hAnsi="Times New Roman"/>
                <w:i/>
                <w:iCs/>
                <w:color w:val="000000"/>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sidRPr="005A5A55">
              <w:rPr>
                <w:rFonts w:ascii="Times New Roman" w:eastAsia="Times New Roman" w:hAnsi="Times New Roman"/>
                <w:color w:val="000000"/>
                <w:sz w:val="16"/>
                <w:szCs w:val="16"/>
                <w:lang w:val="en-US" w:eastAsia="pl-PL"/>
              </w:rPr>
              <w:t>ZPAL MgD-II/3</w:t>
            </w:r>
          </w:p>
        </w:tc>
        <w:tc>
          <w:tcPr>
            <w:tcW w:w="1178"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75.</w:t>
            </w:r>
            <w:r w:rsidRPr="005A5A55">
              <w:rPr>
                <w:rFonts w:ascii="Times New Roman" w:eastAsia="Times New Roman" w:hAnsi="Times New Roman"/>
                <w:color w:val="000000"/>
                <w:sz w:val="16"/>
                <w:szCs w:val="16"/>
                <w:lang w:val="en-US" w:eastAsia="pl-PL"/>
              </w:rPr>
              <w:t>0</w:t>
            </w:r>
          </w:p>
        </w:tc>
        <w:tc>
          <w:tcPr>
            <w:tcW w:w="1276"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sz w:val="16"/>
                <w:szCs w:val="16"/>
                <w:lang w:val="en-US" w:eastAsia="pl-PL"/>
              </w:rPr>
            </w:pPr>
            <w:r>
              <w:rPr>
                <w:rFonts w:ascii="Times New Roman" w:eastAsia="Times New Roman" w:hAnsi="Times New Roman"/>
                <w:sz w:val="16"/>
                <w:szCs w:val="16"/>
                <w:lang w:val="en-US" w:eastAsia="pl-PL"/>
              </w:rPr>
              <w:t>105.</w:t>
            </w:r>
            <w:r w:rsidRPr="005A5A55">
              <w:rPr>
                <w:rFonts w:ascii="Times New Roman" w:eastAsia="Times New Roman" w:hAnsi="Times New Roman"/>
                <w:sz w:val="16"/>
                <w:szCs w:val="16"/>
                <w:lang w:val="en-US" w:eastAsia="pl-PL"/>
              </w:rPr>
              <w:t>0</w:t>
            </w:r>
          </w:p>
        </w:tc>
        <w:tc>
          <w:tcPr>
            <w:tcW w:w="992" w:type="dxa"/>
            <w:tcBorders>
              <w:top w:val="nil"/>
              <w:left w:val="nil"/>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sz w:val="16"/>
                <w:szCs w:val="16"/>
                <w:lang w:val="en-US" w:eastAsia="pl-PL"/>
              </w:rPr>
            </w:pPr>
            <w:r>
              <w:rPr>
                <w:rFonts w:ascii="Times New Roman" w:eastAsia="Times New Roman" w:hAnsi="Times New Roman"/>
                <w:sz w:val="16"/>
                <w:szCs w:val="16"/>
                <w:lang w:val="en-US" w:eastAsia="pl-PL"/>
              </w:rPr>
              <w:t>149.</w:t>
            </w:r>
            <w:r w:rsidRPr="005A5A55">
              <w:rPr>
                <w:rFonts w:ascii="Times New Roman" w:eastAsia="Times New Roman" w:hAnsi="Times New Roman"/>
                <w:sz w:val="16"/>
                <w:szCs w:val="16"/>
                <w:lang w:val="en-US" w:eastAsia="pl-PL"/>
              </w:rPr>
              <w:t>0</w:t>
            </w:r>
          </w:p>
        </w:tc>
        <w:tc>
          <w:tcPr>
            <w:tcW w:w="1134" w:type="dxa"/>
            <w:tcBorders>
              <w:top w:val="single" w:sz="4" w:space="0" w:color="auto"/>
              <w:bottom w:val="single" w:sz="4" w:space="0" w:color="auto"/>
            </w:tcBorders>
            <w:shd w:val="clear" w:color="auto" w:fill="auto"/>
            <w:noWrap/>
            <w:vAlign w:val="center"/>
          </w:tcPr>
          <w:p w:rsidR="00DD3114" w:rsidRPr="005A5A55" w:rsidRDefault="00DD3114" w:rsidP="00967C21">
            <w:pPr>
              <w:spacing w:line="240" w:lineRule="auto"/>
              <w:jc w:val="center"/>
              <w:rPr>
                <w:rFonts w:ascii="Times New Roman" w:eastAsia="Times New Roman" w:hAnsi="Times New Roman"/>
                <w:color w:val="FF0000"/>
                <w:sz w:val="16"/>
                <w:szCs w:val="16"/>
                <w:lang w:val="en-US" w:eastAsia="pl-PL"/>
              </w:rPr>
            </w:pPr>
          </w:p>
        </w:tc>
        <w:tc>
          <w:tcPr>
            <w:tcW w:w="1701" w:type="dxa"/>
            <w:tcBorders>
              <w:top w:val="nil"/>
              <w:left w:val="nil"/>
              <w:bottom w:val="single" w:sz="4" w:space="0" w:color="auto"/>
            </w:tcBorders>
            <w:shd w:val="clear" w:color="auto" w:fill="auto"/>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p>
        </w:tc>
      </w:tr>
      <w:tr w:rsidR="00DD3114" w:rsidRPr="00042E38" w:rsidTr="00505739">
        <w:trPr>
          <w:trHeight w:val="450"/>
        </w:trPr>
        <w:tc>
          <w:tcPr>
            <w:tcW w:w="0" w:type="auto"/>
            <w:vMerge/>
            <w:shd w:val="clear" w:color="auto" w:fill="auto"/>
            <w:vAlign w:val="center"/>
            <w:hideMark/>
          </w:tcPr>
          <w:p w:rsidR="00DD3114" w:rsidRPr="005A5A55" w:rsidRDefault="00DD3114" w:rsidP="00967C21">
            <w:pPr>
              <w:spacing w:line="240" w:lineRule="auto"/>
              <w:jc w:val="center"/>
              <w:rPr>
                <w:rFonts w:ascii="Times New Roman" w:eastAsia="Times New Roman" w:hAnsi="Times New Roman"/>
                <w:i/>
                <w:iCs/>
                <w:color w:val="000000"/>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sidRPr="005A5A55">
              <w:rPr>
                <w:rFonts w:ascii="Times New Roman" w:eastAsia="Times New Roman" w:hAnsi="Times New Roman"/>
                <w:color w:val="000000"/>
                <w:sz w:val="16"/>
                <w:szCs w:val="16"/>
                <w:lang w:val="en-US" w:eastAsia="pl-PL"/>
              </w:rPr>
              <w:t>IVPP uncataloged</w:t>
            </w:r>
          </w:p>
        </w:tc>
        <w:tc>
          <w:tcPr>
            <w:tcW w:w="1178" w:type="dxa"/>
            <w:tcBorders>
              <w:top w:val="single" w:sz="4" w:space="0" w:color="auto"/>
              <w:bottom w:val="single" w:sz="4" w:space="0" w:color="auto"/>
            </w:tcBorders>
            <w:shd w:val="clear" w:color="auto" w:fill="auto"/>
            <w:noWrap/>
            <w:vAlign w:val="center"/>
            <w:hideMark/>
          </w:tcPr>
          <w:p w:rsidR="00DD3114" w:rsidRPr="005A5A55"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80.</w:t>
            </w:r>
            <w:r w:rsidRPr="005A5A55">
              <w:rPr>
                <w:rFonts w:ascii="Times New Roman" w:eastAsia="Times New Roman" w:hAnsi="Times New Roman"/>
                <w:color w:val="000000"/>
                <w:sz w:val="16"/>
                <w:szCs w:val="16"/>
                <w:lang w:val="en-US"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sidRPr="005A5A55">
              <w:rPr>
                <w:rFonts w:ascii="Times New Roman" w:eastAsia="Times New Roman" w:hAnsi="Times New Roman"/>
                <w:sz w:val="16"/>
                <w:szCs w:val="16"/>
                <w:lang w:val="en-US" w:eastAsia="pl-PL"/>
              </w:rPr>
              <w:t>115</w:t>
            </w:r>
            <w:r>
              <w:rPr>
                <w:rFonts w:ascii="Times New Roman" w:eastAsia="Times New Roman" w:hAnsi="Times New Roman"/>
                <w:sz w:val="16"/>
                <w:szCs w:val="16"/>
                <w:lang w:eastAsia="pl-PL"/>
              </w:rPr>
              <w:t>.</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165.</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130.</w:t>
            </w:r>
            <w:r w:rsidRPr="00042E38">
              <w:rPr>
                <w:rFonts w:ascii="Times New Roman" w:eastAsia="Times New Roman" w:hAnsi="Times New Roman"/>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PIN 614-42/1</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164.</w:t>
            </w:r>
            <w:r w:rsidRPr="00042E38">
              <w:rPr>
                <w:rFonts w:ascii="Times New Roman" w:eastAsia="Times New Roman" w:hAnsi="Times New Roman"/>
                <w:sz w:val="16"/>
                <w:szCs w:val="16"/>
                <w:lang w:eastAsia="pl-PL"/>
              </w:rPr>
              <w:t>2</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6453</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198.</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170.</w:t>
            </w:r>
            <w:r w:rsidRPr="00042E38">
              <w:rPr>
                <w:rFonts w:ascii="Times New Roman" w:eastAsia="Times New Roman" w:hAnsi="Times New Roman"/>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6471</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112.</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152.</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208.</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189.</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CM 9185</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107.</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153.</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203.</w:t>
            </w:r>
            <w:r w:rsidRPr="00624699">
              <w:rPr>
                <w:rFonts w:ascii="Times New Roman" w:eastAsia="Times New Roman" w:hAnsi="Times New Roman"/>
                <w:sz w:val="16"/>
                <w:szCs w:val="16"/>
                <w:lang w:eastAsia="pl-PL"/>
              </w:rPr>
              <w:t>5</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194.</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Chinnery</w:t>
            </w:r>
            <w:r w:rsidRPr="00042E38">
              <w:rPr>
                <w:rFonts w:ascii="Times New Roman" w:eastAsia="Times New Roman" w:hAnsi="Times New Roman"/>
                <w:color w:val="000000"/>
                <w:sz w:val="16"/>
                <w:szCs w:val="16"/>
                <w:lang w:eastAsia="pl-PL"/>
              </w:rPr>
              <w:t xml:space="preserve"> 2004</w:t>
            </w:r>
            <w:r>
              <w:rPr>
                <w:rFonts w:ascii="Times New Roman" w:eastAsia="Times New Roman" w:hAnsi="Times New Roman"/>
                <w:color w:val="000000"/>
                <w:sz w:val="16"/>
                <w:szCs w:val="16"/>
                <w:lang w:eastAsia="pl-PL"/>
              </w:rPr>
              <w:t>a</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6418</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108.</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177.</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PIN 3143/7</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210.</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215.0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PIN 3143/5</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127.</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180.</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228.</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218.</w:t>
            </w:r>
            <w:r w:rsidRPr="00042E38">
              <w:rPr>
                <w:rFonts w:ascii="Times New Roman" w:eastAsia="Times New Roman" w:hAnsi="Times New Roman"/>
                <w:color w:val="000000"/>
                <w:sz w:val="16"/>
                <w:szCs w:val="16"/>
                <w:lang w:eastAsia="pl-PL"/>
              </w:rPr>
              <w:t>1</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6417</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241.</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221.</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6416</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241.</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1D0085">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PIN </w:t>
            </w:r>
            <w:r w:rsidR="001D0085">
              <w:rPr>
                <w:rFonts w:ascii="Times New Roman" w:eastAsia="Times New Roman" w:hAnsi="Times New Roman"/>
                <w:color w:val="000000"/>
                <w:sz w:val="16"/>
                <w:szCs w:val="16"/>
                <w:lang w:eastAsia="pl-PL"/>
              </w:rPr>
              <w:t>3143/15</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260.</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234.0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6424</w:t>
            </w:r>
          </w:p>
        </w:tc>
        <w:tc>
          <w:tcPr>
            <w:tcW w:w="1178"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135.</w:t>
            </w:r>
            <w:r w:rsidRPr="00624699">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210.</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270.</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2</w:t>
            </w:r>
            <w:r>
              <w:rPr>
                <w:rFonts w:ascii="Times New Roman" w:eastAsia="Times New Roman" w:hAnsi="Times New Roman"/>
                <w:color w:val="000000"/>
                <w:sz w:val="16"/>
                <w:szCs w:val="16"/>
                <w:lang w:eastAsia="pl-PL"/>
              </w:rPr>
              <w:t>48.</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1D0085">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PIN </w:t>
            </w:r>
            <w:r w:rsidR="001D0085">
              <w:rPr>
                <w:rFonts w:ascii="Times New Roman" w:eastAsia="Times New Roman" w:hAnsi="Times New Roman"/>
                <w:color w:val="000000"/>
                <w:sz w:val="16"/>
                <w:szCs w:val="16"/>
                <w:lang w:eastAsia="pl-PL"/>
              </w:rPr>
              <w:t>3143/9</w:t>
            </w:r>
          </w:p>
        </w:tc>
        <w:tc>
          <w:tcPr>
            <w:tcW w:w="1178"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200.</w:t>
            </w:r>
            <w:r w:rsidRPr="00624699">
              <w:rPr>
                <w:rFonts w:ascii="Times New Roman" w:eastAsia="Times New Roman" w:hAnsi="Times New Roman"/>
                <w:sz w:val="16"/>
                <w:szCs w:val="16"/>
                <w:lang w:eastAsia="pl-PL"/>
              </w:rPr>
              <w:t>0</w:t>
            </w:r>
          </w:p>
        </w:tc>
        <w:tc>
          <w:tcPr>
            <w:tcW w:w="992" w:type="dxa"/>
            <w:tcBorders>
              <w:top w:val="nil"/>
              <w:left w:val="nil"/>
              <w:bottom w:val="single" w:sz="4" w:space="0" w:color="auto"/>
            </w:tcBorders>
            <w:shd w:val="clear" w:color="auto" w:fill="auto"/>
            <w:noWrap/>
            <w:vAlign w:val="center"/>
          </w:tcPr>
          <w:p w:rsidR="00DD3114" w:rsidRPr="00624699"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280.</w:t>
            </w:r>
            <w:r w:rsidRPr="00624699">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249.0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1D0085" w:rsidRPr="00042E38" w:rsidTr="00505739">
        <w:trPr>
          <w:trHeight w:val="450"/>
        </w:trPr>
        <w:tc>
          <w:tcPr>
            <w:tcW w:w="0" w:type="auto"/>
            <w:shd w:val="clear" w:color="auto" w:fill="auto"/>
            <w:vAlign w:val="center"/>
          </w:tcPr>
          <w:p w:rsidR="001D0085" w:rsidRPr="00042E38" w:rsidRDefault="001D0085"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1D0085" w:rsidRDefault="001D0085" w:rsidP="001D0085">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PIN 3143/4</w:t>
            </w:r>
          </w:p>
        </w:tc>
        <w:tc>
          <w:tcPr>
            <w:tcW w:w="1178" w:type="dxa"/>
            <w:tcBorders>
              <w:top w:val="single" w:sz="4" w:space="0" w:color="auto"/>
              <w:bottom w:val="single" w:sz="4" w:space="0" w:color="auto"/>
            </w:tcBorders>
            <w:shd w:val="clear" w:color="auto" w:fill="auto"/>
            <w:noWrap/>
            <w:vAlign w:val="center"/>
          </w:tcPr>
          <w:p w:rsidR="001D0085" w:rsidRPr="00624699" w:rsidRDefault="001D0085"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1D0085" w:rsidRDefault="001D0085" w:rsidP="00967C21">
            <w:pPr>
              <w:spacing w:line="240" w:lineRule="auto"/>
              <w:jc w:val="center"/>
              <w:rPr>
                <w:rFonts w:ascii="Times New Roman" w:eastAsia="Times New Roman" w:hAnsi="Times New Roman"/>
                <w:sz w:val="16"/>
                <w:szCs w:val="16"/>
                <w:lang w:eastAsia="pl-PL"/>
              </w:rPr>
            </w:pPr>
          </w:p>
        </w:tc>
        <w:tc>
          <w:tcPr>
            <w:tcW w:w="992" w:type="dxa"/>
            <w:tcBorders>
              <w:top w:val="nil"/>
              <w:left w:val="nil"/>
              <w:bottom w:val="single" w:sz="4" w:space="0" w:color="auto"/>
            </w:tcBorders>
            <w:shd w:val="clear" w:color="auto" w:fill="auto"/>
            <w:noWrap/>
            <w:vAlign w:val="center"/>
          </w:tcPr>
          <w:p w:rsidR="001D0085" w:rsidRDefault="001D0085" w:rsidP="00967C21">
            <w:pPr>
              <w:spacing w:line="240" w:lineRule="auto"/>
              <w:jc w:val="center"/>
              <w:rPr>
                <w:rFonts w:ascii="Times New Roman" w:eastAsia="Times New Roman" w:hAnsi="Times New Roman"/>
                <w:sz w:val="16"/>
                <w:szCs w:val="16"/>
                <w:lang w:eastAsia="pl-PL"/>
              </w:rPr>
            </w:pPr>
          </w:p>
        </w:tc>
        <w:tc>
          <w:tcPr>
            <w:tcW w:w="1134" w:type="dxa"/>
            <w:tcBorders>
              <w:top w:val="single" w:sz="4" w:space="0" w:color="auto"/>
              <w:bottom w:val="single" w:sz="4" w:space="0" w:color="auto"/>
            </w:tcBorders>
            <w:shd w:val="clear" w:color="auto" w:fill="auto"/>
            <w:noWrap/>
            <w:vAlign w:val="center"/>
          </w:tcPr>
          <w:p w:rsidR="001D0085" w:rsidRDefault="001D0085"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265.0</w:t>
            </w:r>
          </w:p>
        </w:tc>
        <w:tc>
          <w:tcPr>
            <w:tcW w:w="1701" w:type="dxa"/>
            <w:tcBorders>
              <w:top w:val="nil"/>
              <w:left w:val="nil"/>
              <w:bottom w:val="single" w:sz="4" w:space="0" w:color="auto"/>
            </w:tcBorders>
            <w:shd w:val="clear" w:color="auto" w:fill="auto"/>
            <w:vAlign w:val="center"/>
          </w:tcPr>
          <w:p w:rsidR="001D0085" w:rsidRPr="00042E38" w:rsidRDefault="001D0085"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20"/>
                <w:szCs w:val="20"/>
                <w:lang w:eastAsia="pl-PL"/>
              </w:rPr>
            </w:pPr>
            <w:r w:rsidRPr="009247B4">
              <w:rPr>
                <w:rFonts w:ascii="Times New Roman" w:eastAsia="Times New Roman" w:hAnsi="Times New Roman"/>
                <w:i/>
                <w:iCs/>
                <w:color w:val="000000"/>
                <w:sz w:val="20"/>
                <w:szCs w:val="20"/>
                <w:lang w:eastAsia="pl-PL"/>
              </w:rPr>
              <w:t>Yinlong downsi</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V14530</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99.</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155.</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18684</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60</w:t>
            </w:r>
            <w:r>
              <w:rPr>
                <w:rFonts w:ascii="Times New Roman" w:eastAsia="Times New Roman" w:hAnsi="Times New Roman"/>
                <w:color w:val="000000"/>
                <w:sz w:val="16"/>
                <w:szCs w:val="16"/>
                <w:lang w:eastAsia="pl-PL"/>
              </w:rPr>
              <w:t>.</w:t>
            </w:r>
            <w:r w:rsidRPr="00042E38">
              <w:rPr>
                <w:rFonts w:ascii="Times New Roman" w:eastAsia="Times New Roman" w:hAnsi="Times New Roman"/>
                <w:color w:val="000000"/>
                <w:sz w:val="16"/>
                <w:szCs w:val="16"/>
                <w:lang w:eastAsia="pl-PL"/>
              </w:rPr>
              <w:t>2</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101.</w:t>
            </w:r>
            <w:r w:rsidRPr="00042E38">
              <w:rPr>
                <w:rFonts w:ascii="Times New Roman" w:eastAsia="Times New Roman" w:hAnsi="Times New Roman"/>
                <w:color w:val="000000"/>
                <w:sz w:val="16"/>
                <w:szCs w:val="16"/>
                <w:lang w:eastAsia="pl-PL"/>
              </w:rPr>
              <w:t>4</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179.</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167.</w:t>
            </w:r>
            <w:r w:rsidRPr="00042E38">
              <w:rPr>
                <w:rFonts w:ascii="Times New Roman" w:eastAsia="Times New Roman" w:hAnsi="Times New Roman"/>
                <w:color w:val="000000"/>
                <w:sz w:val="16"/>
                <w:szCs w:val="16"/>
                <w:lang w:eastAsia="pl-PL"/>
              </w:rPr>
              <w:t>9</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WCW-O6A-38</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100.</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215.</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165.</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20"/>
                <w:szCs w:val="20"/>
                <w:lang w:eastAsia="pl-PL"/>
              </w:rPr>
            </w:pPr>
            <w:r w:rsidRPr="009247B4">
              <w:rPr>
                <w:rFonts w:ascii="Times New Roman" w:eastAsia="Times New Roman" w:hAnsi="Times New Roman"/>
                <w:i/>
                <w:iCs/>
                <w:color w:val="000000"/>
                <w:sz w:val="20"/>
                <w:szCs w:val="20"/>
                <w:lang w:eastAsia="pl-PL"/>
              </w:rPr>
              <w:t>Psittacosaurus lujiatunensis</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V16902.1</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18.</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22.</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V16902.2</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20.</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27.</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V16902.3</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29.</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D2156-4</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21.</w:t>
            </w:r>
            <w:r w:rsidRPr="00042E38">
              <w:rPr>
                <w:rFonts w:ascii="Times New Roman" w:eastAsia="Times New Roman" w:hAnsi="Times New Roman"/>
                <w:color w:val="000000"/>
                <w:sz w:val="16"/>
                <w:szCs w:val="16"/>
                <w:lang w:eastAsia="pl-PL"/>
              </w:rPr>
              <w:t>7</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23.</w:t>
            </w:r>
            <w:r w:rsidRPr="00042E38">
              <w:rPr>
                <w:rFonts w:ascii="Times New Roman" w:eastAsia="Times New Roman" w:hAnsi="Times New Roman"/>
                <w:color w:val="000000"/>
                <w:sz w:val="16"/>
                <w:szCs w:val="16"/>
                <w:lang w:eastAsia="pl-PL"/>
              </w:rPr>
              <w:t>0</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39.9</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29.9</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Hedrick et al.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D2156-9</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20.</w:t>
            </w:r>
            <w:r w:rsidRPr="00042E38">
              <w:rPr>
                <w:rFonts w:ascii="Times New Roman" w:eastAsia="Times New Roman" w:hAnsi="Times New Roman"/>
                <w:color w:val="000000"/>
                <w:sz w:val="16"/>
                <w:szCs w:val="16"/>
                <w:lang w:eastAsia="pl-PL"/>
              </w:rPr>
              <w:t>2</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22</w:t>
            </w:r>
            <w:r>
              <w:rPr>
                <w:rFonts w:ascii="Times New Roman" w:eastAsia="Times New Roman" w:hAnsi="Times New Roman"/>
                <w:color w:val="000000"/>
                <w:sz w:val="16"/>
                <w:szCs w:val="16"/>
                <w:lang w:eastAsia="pl-PL"/>
              </w:rPr>
              <w:t>.4</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35.</w:t>
            </w:r>
            <w:r w:rsidRPr="00042E38">
              <w:rPr>
                <w:rFonts w:ascii="Times New Roman" w:eastAsia="Times New Roman" w:hAnsi="Times New Roman"/>
                <w:color w:val="000000"/>
                <w:sz w:val="16"/>
                <w:szCs w:val="16"/>
                <w:lang w:eastAsia="pl-PL"/>
              </w:rPr>
              <w:t>2</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3</w:t>
            </w:r>
            <w:r>
              <w:rPr>
                <w:rFonts w:ascii="Times New Roman" w:eastAsia="Times New Roman" w:hAnsi="Times New Roman"/>
                <w:color w:val="000000"/>
                <w:sz w:val="16"/>
                <w:szCs w:val="16"/>
                <w:lang w:eastAsia="pl-PL"/>
              </w:rPr>
              <w:t>1</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Hedrick et al.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D2156-17</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40.3</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3</w:t>
            </w:r>
            <w:r>
              <w:rPr>
                <w:rFonts w:ascii="Times New Roman" w:eastAsia="Times New Roman" w:hAnsi="Times New Roman"/>
                <w:color w:val="000000"/>
                <w:sz w:val="16"/>
                <w:szCs w:val="16"/>
                <w:lang w:eastAsia="pl-PL"/>
              </w:rPr>
              <w:t>3</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Hedrick et al.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D2156-5</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25.8</w:t>
            </w: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35.5</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35.</w:t>
            </w:r>
            <w:r w:rsidRPr="00042E38">
              <w:rPr>
                <w:rFonts w:ascii="Times New Roman" w:eastAsia="Times New Roman" w:hAnsi="Times New Roman"/>
                <w:color w:val="000000"/>
                <w:sz w:val="16"/>
                <w:szCs w:val="16"/>
                <w:lang w:eastAsia="pl-PL"/>
              </w:rPr>
              <w:t>7</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D2156-26</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nil"/>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37.</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34.</w:t>
            </w:r>
            <w:r w:rsidRPr="00042E38">
              <w:rPr>
                <w:rFonts w:ascii="Times New Roman" w:eastAsia="Times New Roman" w:hAnsi="Times New Roman"/>
                <w:color w:val="000000"/>
                <w:sz w:val="16"/>
                <w:szCs w:val="16"/>
                <w:lang w:eastAsia="pl-PL"/>
              </w:rPr>
              <w:t>8</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Hedrick et al.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DMNH D2156-12</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42.8</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35.8</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Hedrick et al.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ELDM V1037</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32.</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44.</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38.</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ELDM V1038.21</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30.</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38.</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48.</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44.</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ELDM V1038.15</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39.</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51.</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ELDM V1038</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38.</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38.</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50.</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ELDM V1038.11</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40.</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52.</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V14341.5</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32.</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44.</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V14341.4</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27.</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46.</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65.</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53.</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V14341.2</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51.</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69.</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61.</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V14341.3</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34.</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53.</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72.</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V14341.1</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63.</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84.</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72.</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Maidment and Barrett</w:t>
            </w:r>
            <w:r w:rsidRPr="00042E38">
              <w:rPr>
                <w:rFonts w:ascii="Times New Roman" w:eastAsia="Times New Roman" w:hAnsi="Times New Roman"/>
                <w:color w:val="000000"/>
                <w:sz w:val="16"/>
                <w:szCs w:val="16"/>
                <w:lang w:eastAsia="pl-PL"/>
              </w:rPr>
              <w:t xml:space="preserve"> 2014</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V14342</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41.</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64.</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88.</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81.</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V14748</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54.</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90.</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119.</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109.</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V14749</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56.</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90.</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125.</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117.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D47956"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IVPP V18343</w:t>
            </w:r>
          </w:p>
        </w:tc>
        <w:tc>
          <w:tcPr>
            <w:tcW w:w="1178"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sidRPr="00D47956">
              <w:rPr>
                <w:rFonts w:ascii="Times New Roman" w:eastAsia="Times New Roman" w:hAnsi="Times New Roman"/>
                <w:color w:val="000000"/>
                <w:sz w:val="16"/>
                <w:szCs w:val="16"/>
                <w:lang w:val="en-US" w:eastAsia="pl-PL"/>
              </w:rPr>
              <w:t>64. 0</w:t>
            </w:r>
          </w:p>
        </w:tc>
        <w:tc>
          <w:tcPr>
            <w:tcW w:w="1276"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94.</w:t>
            </w:r>
            <w:r w:rsidRPr="00D47956">
              <w:rPr>
                <w:rFonts w:ascii="Times New Roman" w:eastAsia="Times New Roman" w:hAnsi="Times New Roman"/>
                <w:color w:val="000000"/>
                <w:sz w:val="16"/>
                <w:szCs w:val="16"/>
                <w:lang w:val="en-US"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135.</w:t>
            </w:r>
            <w:r w:rsidRPr="00D47956">
              <w:rPr>
                <w:rFonts w:ascii="Times New Roman" w:eastAsia="Times New Roman" w:hAnsi="Times New Roman"/>
                <w:color w:val="000000"/>
                <w:sz w:val="16"/>
                <w:szCs w:val="16"/>
                <w:lang w:val="en-US" w:eastAsia="pl-PL"/>
              </w:rPr>
              <w:t>0</w:t>
            </w:r>
          </w:p>
        </w:tc>
        <w:tc>
          <w:tcPr>
            <w:tcW w:w="1134"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132.</w:t>
            </w:r>
            <w:r w:rsidRPr="00D47956">
              <w:rPr>
                <w:rFonts w:ascii="Times New Roman" w:eastAsia="Times New Roman" w:hAnsi="Times New Roman"/>
                <w:color w:val="000000"/>
                <w:sz w:val="16"/>
                <w:szCs w:val="16"/>
                <w:lang w:val="en-US" w:eastAsia="pl-PL"/>
              </w:rPr>
              <w:t>0</w:t>
            </w:r>
          </w:p>
        </w:tc>
        <w:tc>
          <w:tcPr>
            <w:tcW w:w="1701" w:type="dxa"/>
            <w:tcBorders>
              <w:top w:val="nil"/>
              <w:left w:val="nil"/>
              <w:bottom w:val="single" w:sz="4" w:space="0" w:color="auto"/>
            </w:tcBorders>
            <w:shd w:val="clear" w:color="auto" w:fill="auto"/>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sidRPr="00D47956">
              <w:rPr>
                <w:rFonts w:ascii="Times New Roman" w:eastAsia="Times New Roman" w:hAnsi="Times New Roman"/>
                <w:color w:val="000000"/>
                <w:sz w:val="16"/>
                <w:szCs w:val="16"/>
                <w:lang w:val="en-US" w:eastAsia="pl-PL"/>
              </w:rPr>
              <w:t>Zhao et al. 2013</w:t>
            </w:r>
          </w:p>
        </w:tc>
      </w:tr>
      <w:tr w:rsidR="00DD3114" w:rsidRPr="00D47956" w:rsidTr="00505739">
        <w:trPr>
          <w:trHeight w:val="300"/>
        </w:trPr>
        <w:tc>
          <w:tcPr>
            <w:tcW w:w="0" w:type="auto"/>
            <w:vMerge/>
            <w:shd w:val="clear" w:color="auto" w:fill="auto"/>
            <w:vAlign w:val="center"/>
            <w:hideMark/>
          </w:tcPr>
          <w:p w:rsidR="00DD3114" w:rsidRPr="00D47956" w:rsidRDefault="00DD3114" w:rsidP="00967C21">
            <w:pPr>
              <w:spacing w:line="240" w:lineRule="auto"/>
              <w:jc w:val="center"/>
              <w:rPr>
                <w:rFonts w:ascii="Times New Roman" w:eastAsia="Times New Roman" w:hAnsi="Times New Roman"/>
                <w:i/>
                <w:iCs/>
                <w:color w:val="000000"/>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sidRPr="00D47956">
              <w:rPr>
                <w:rFonts w:ascii="Times New Roman" w:eastAsia="Times New Roman" w:hAnsi="Times New Roman"/>
                <w:color w:val="000000"/>
                <w:sz w:val="16"/>
                <w:szCs w:val="16"/>
                <w:lang w:val="en-US" w:eastAsia="pl-PL"/>
              </w:rPr>
              <w:t>IVPP V18344</w:t>
            </w:r>
          </w:p>
        </w:tc>
        <w:tc>
          <w:tcPr>
            <w:tcW w:w="1178"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75.</w:t>
            </w:r>
            <w:r w:rsidRPr="00D47956">
              <w:rPr>
                <w:rFonts w:ascii="Times New Roman" w:eastAsia="Times New Roman" w:hAnsi="Times New Roman"/>
                <w:color w:val="000000"/>
                <w:sz w:val="16"/>
                <w:szCs w:val="16"/>
                <w:lang w:val="en-US" w:eastAsia="pl-PL"/>
              </w:rPr>
              <w:t>0</w:t>
            </w:r>
          </w:p>
        </w:tc>
        <w:tc>
          <w:tcPr>
            <w:tcW w:w="1276"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108.</w:t>
            </w:r>
            <w:r w:rsidRPr="00D47956">
              <w:rPr>
                <w:rFonts w:ascii="Times New Roman" w:eastAsia="Times New Roman" w:hAnsi="Times New Roman"/>
                <w:color w:val="000000"/>
                <w:sz w:val="16"/>
                <w:szCs w:val="16"/>
                <w:lang w:val="en-US"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150.</w:t>
            </w:r>
            <w:r w:rsidRPr="00D47956">
              <w:rPr>
                <w:rFonts w:ascii="Times New Roman" w:eastAsia="Times New Roman" w:hAnsi="Times New Roman"/>
                <w:color w:val="000000"/>
                <w:sz w:val="16"/>
                <w:szCs w:val="16"/>
                <w:lang w:val="en-US" w:eastAsia="pl-PL"/>
              </w:rPr>
              <w:t>0</w:t>
            </w:r>
          </w:p>
        </w:tc>
        <w:tc>
          <w:tcPr>
            <w:tcW w:w="1134"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145.</w:t>
            </w:r>
            <w:r w:rsidRPr="00D47956">
              <w:rPr>
                <w:rFonts w:ascii="Times New Roman" w:eastAsia="Times New Roman" w:hAnsi="Times New Roman"/>
                <w:color w:val="000000"/>
                <w:sz w:val="16"/>
                <w:szCs w:val="16"/>
                <w:lang w:val="en-US" w:eastAsia="pl-PL"/>
              </w:rPr>
              <w:t>0</w:t>
            </w:r>
          </w:p>
        </w:tc>
        <w:tc>
          <w:tcPr>
            <w:tcW w:w="1701" w:type="dxa"/>
            <w:tcBorders>
              <w:top w:val="nil"/>
              <w:left w:val="nil"/>
              <w:bottom w:val="single" w:sz="4" w:space="0" w:color="auto"/>
            </w:tcBorders>
            <w:shd w:val="clear" w:color="auto" w:fill="auto"/>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sidRPr="00D47956">
              <w:rPr>
                <w:rFonts w:ascii="Times New Roman" w:eastAsia="Times New Roman" w:hAnsi="Times New Roman"/>
                <w:color w:val="000000"/>
                <w:sz w:val="16"/>
                <w:szCs w:val="16"/>
                <w:lang w:val="en-US" w:eastAsia="pl-PL"/>
              </w:rPr>
              <w:t>Zhao et al. 2013</w:t>
            </w:r>
          </w:p>
        </w:tc>
      </w:tr>
      <w:tr w:rsidR="00DD3114" w:rsidRPr="00042E38" w:rsidTr="00505739">
        <w:trPr>
          <w:trHeight w:val="300"/>
        </w:trPr>
        <w:tc>
          <w:tcPr>
            <w:tcW w:w="0" w:type="auto"/>
            <w:vMerge/>
            <w:shd w:val="clear" w:color="auto" w:fill="auto"/>
            <w:vAlign w:val="center"/>
            <w:hideMark/>
          </w:tcPr>
          <w:p w:rsidR="00DD3114" w:rsidRPr="00D47956" w:rsidRDefault="00DD3114" w:rsidP="00967C21">
            <w:pPr>
              <w:spacing w:line="240" w:lineRule="auto"/>
              <w:jc w:val="center"/>
              <w:rPr>
                <w:rFonts w:ascii="Times New Roman" w:eastAsia="Times New Roman" w:hAnsi="Times New Roman"/>
                <w:i/>
                <w:iCs/>
                <w:color w:val="000000"/>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sidRPr="00D47956">
              <w:rPr>
                <w:rFonts w:ascii="Times New Roman" w:eastAsia="Times New Roman" w:hAnsi="Times New Roman"/>
                <w:color w:val="000000"/>
                <w:sz w:val="16"/>
                <w:szCs w:val="16"/>
                <w:lang w:val="en-US" w:eastAsia="pl-PL"/>
              </w:rPr>
              <w:t>IVPP V12716</w:t>
            </w:r>
          </w:p>
        </w:tc>
        <w:tc>
          <w:tcPr>
            <w:tcW w:w="1178"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85.</w:t>
            </w:r>
            <w:r w:rsidRPr="00D47956">
              <w:rPr>
                <w:rFonts w:ascii="Times New Roman" w:eastAsia="Times New Roman" w:hAnsi="Times New Roman"/>
                <w:color w:val="000000"/>
                <w:sz w:val="16"/>
                <w:szCs w:val="16"/>
                <w:lang w:val="en-US" w:eastAsia="pl-PL"/>
              </w:rPr>
              <w:t>0</w:t>
            </w:r>
          </w:p>
        </w:tc>
        <w:tc>
          <w:tcPr>
            <w:tcW w:w="1276" w:type="dxa"/>
            <w:tcBorders>
              <w:top w:val="single" w:sz="4" w:space="0" w:color="auto"/>
              <w:bottom w:val="single" w:sz="4" w:space="0" w:color="auto"/>
            </w:tcBorders>
            <w:shd w:val="clear" w:color="auto" w:fill="auto"/>
            <w:noWrap/>
            <w:vAlign w:val="center"/>
            <w:hideMark/>
          </w:tcPr>
          <w:p w:rsidR="00DD3114" w:rsidRPr="00D47956" w:rsidRDefault="00DD3114" w:rsidP="00967C21">
            <w:pPr>
              <w:spacing w:line="240" w:lineRule="auto"/>
              <w:jc w:val="center"/>
              <w:rPr>
                <w:rFonts w:ascii="Times New Roman" w:eastAsia="Times New Roman" w:hAnsi="Times New Roman"/>
                <w:color w:val="000000"/>
                <w:sz w:val="16"/>
                <w:szCs w:val="16"/>
                <w:lang w:val="en-US" w:eastAsia="pl-PL"/>
              </w:rPr>
            </w:pPr>
            <w:r>
              <w:rPr>
                <w:rFonts w:ascii="Times New Roman" w:eastAsia="Times New Roman" w:hAnsi="Times New Roman"/>
                <w:color w:val="000000"/>
                <w:sz w:val="16"/>
                <w:szCs w:val="16"/>
                <w:lang w:val="en-US" w:eastAsia="pl-PL"/>
              </w:rPr>
              <w:t>137.</w:t>
            </w:r>
            <w:r w:rsidRPr="00D47956">
              <w:rPr>
                <w:rFonts w:ascii="Times New Roman" w:eastAsia="Times New Roman" w:hAnsi="Times New Roman"/>
                <w:color w:val="000000"/>
                <w:sz w:val="16"/>
                <w:szCs w:val="16"/>
                <w:lang w:val="en-US"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val="en-US" w:eastAsia="pl-PL"/>
              </w:rPr>
              <w:t>175.</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162.</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Zhao et al. 2013</w:t>
            </w: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Psittacosaurus mongoliensis</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6538</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128.6</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113.4</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NHMW 1998z0064/0001</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87.</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102.</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126.</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11</w:t>
            </w:r>
            <w:r>
              <w:rPr>
                <w:rFonts w:ascii="Times New Roman" w:eastAsia="Times New Roman" w:hAnsi="Times New Roman"/>
                <w:color w:val="000000"/>
                <w:sz w:val="16"/>
                <w:szCs w:val="16"/>
                <w:lang w:eastAsia="pl-PL"/>
              </w:rPr>
              <w:t>4.</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6253</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80.</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88.</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167.</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151.</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6254</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181.</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159.</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45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6454</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179.</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162.</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6541</w:t>
            </w: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189.5</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178.</w:t>
            </w:r>
            <w:r w:rsidRPr="00042E38">
              <w:rPr>
                <w:rFonts w:ascii="Times New Roman" w:eastAsia="Times New Roman" w:hAnsi="Times New Roman"/>
                <w:color w:val="000000"/>
                <w:sz w:val="16"/>
                <w:szCs w:val="16"/>
                <w:lang w:eastAsia="pl-PL"/>
              </w:rPr>
              <w:t>8</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GI SPS 100/606</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83.</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100.</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99.</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Sereno </w:t>
            </w:r>
            <w:r w:rsidRPr="00042E38">
              <w:rPr>
                <w:rFonts w:ascii="Times New Roman" w:eastAsia="Times New Roman" w:hAnsi="Times New Roman"/>
                <w:color w:val="000000"/>
                <w:sz w:val="16"/>
                <w:szCs w:val="16"/>
                <w:lang w:eastAsia="pl-PL"/>
              </w:rPr>
              <w:t>1987</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IVPP </w:t>
            </w:r>
            <w:r w:rsidRPr="00042E38">
              <w:rPr>
                <w:rFonts w:ascii="Times New Roman" w:eastAsia="Times New Roman" w:hAnsi="Times New Roman"/>
                <w:color w:val="000000"/>
                <w:sz w:val="16"/>
                <w:szCs w:val="16"/>
                <w:lang w:eastAsia="pl-PL"/>
              </w:rPr>
              <w:t>CV738</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102.6</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95.7</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240"/>
        </w:trPr>
        <w:tc>
          <w:tcPr>
            <w:tcW w:w="0" w:type="auto"/>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Graciliceratops mongoliensis</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ZPAL-MgDI/156</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60,00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86,00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110,00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95.</w:t>
            </w:r>
            <w:r w:rsidRPr="00042E38">
              <w:rPr>
                <w:rFonts w:ascii="Times New Roman" w:eastAsia="Times New Roman" w:hAnsi="Times New Roman"/>
                <w:color w:val="000000"/>
                <w:sz w:val="16"/>
                <w:szCs w:val="16"/>
                <w:lang w:eastAsia="pl-PL"/>
              </w:rPr>
              <w:t>00</w:t>
            </w: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Mosaiceratops azumai</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89.</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108.</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143.</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137.</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042E38" w:rsidTr="00505739">
        <w:trPr>
          <w:trHeight w:val="30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Auroraceratops rugosus</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GJ (07)9-02/2-12</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75.</w:t>
            </w:r>
            <w:r w:rsidRPr="00042E38">
              <w:rPr>
                <w:rFonts w:ascii="Times New Roman" w:eastAsia="Times New Roman" w:hAnsi="Times New Roman"/>
                <w:color w:val="000000"/>
                <w:sz w:val="16"/>
                <w:szCs w:val="16"/>
                <w:lang w:eastAsia="pl-PL"/>
              </w:rPr>
              <w:t>1</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122.</w:t>
            </w:r>
            <w:r w:rsidRPr="00042E38">
              <w:rPr>
                <w:rFonts w:ascii="Times New Roman" w:eastAsia="Times New Roman" w:hAnsi="Times New Roman"/>
                <w:color w:val="000000"/>
                <w:sz w:val="16"/>
                <w:szCs w:val="16"/>
                <w:lang w:eastAsia="pl-PL"/>
              </w:rPr>
              <w:t>1</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158.</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155.</w:t>
            </w:r>
            <w:r w:rsidRPr="00042E38">
              <w:rPr>
                <w:rFonts w:ascii="Times New Roman" w:eastAsia="Times New Roman" w:hAnsi="Times New Roman"/>
                <w:color w:val="000000"/>
                <w:sz w:val="16"/>
                <w:szCs w:val="16"/>
                <w:lang w:eastAsia="pl-PL"/>
              </w:rPr>
              <w:t>6</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Morschhauser </w:t>
            </w:r>
            <w:r w:rsidRPr="00042E38">
              <w:rPr>
                <w:rFonts w:ascii="Times New Roman" w:eastAsia="Times New Roman" w:hAnsi="Times New Roman"/>
                <w:color w:val="000000"/>
                <w:sz w:val="16"/>
                <w:szCs w:val="16"/>
                <w:lang w:eastAsia="pl-PL"/>
              </w:rPr>
              <w:t>2012</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GJ (08)22</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132.</w:t>
            </w:r>
            <w:r w:rsidRPr="00042E38">
              <w:rPr>
                <w:rFonts w:ascii="Times New Roman" w:eastAsia="Times New Roman" w:hAnsi="Times New Roman"/>
                <w:color w:val="000000"/>
                <w:sz w:val="16"/>
                <w:szCs w:val="16"/>
                <w:lang w:eastAsia="pl-PL"/>
              </w:rPr>
              <w:t>6</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161.8</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163.2</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 xml:space="preserve">Morschhauser </w:t>
            </w:r>
            <w:r w:rsidRPr="00042E38">
              <w:rPr>
                <w:rFonts w:ascii="Times New Roman" w:eastAsia="Times New Roman" w:hAnsi="Times New Roman"/>
                <w:color w:val="000000"/>
                <w:sz w:val="16"/>
                <w:szCs w:val="16"/>
                <w:lang w:eastAsia="pl-PL"/>
              </w:rPr>
              <w:t>2012</w:t>
            </w:r>
          </w:p>
        </w:tc>
      </w:tr>
      <w:tr w:rsidR="00DD3114" w:rsidRPr="00042E38" w:rsidTr="00505739">
        <w:trPr>
          <w:trHeight w:val="300"/>
        </w:trPr>
        <w:tc>
          <w:tcPr>
            <w:tcW w:w="0" w:type="auto"/>
            <w:tcBorders>
              <w:top w:val="nil"/>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78"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r w:rsidR="00DD3114" w:rsidRPr="00CF6AC5" w:rsidTr="00505739">
        <w:trPr>
          <w:trHeight w:val="300"/>
        </w:trPr>
        <w:tc>
          <w:tcPr>
            <w:tcW w:w="0" w:type="auto"/>
            <w:vMerge w:val="restart"/>
            <w:tcBorders>
              <w:top w:val="nil"/>
            </w:tcBorders>
            <w:shd w:val="clear" w:color="auto" w:fill="auto"/>
            <w:vAlign w:val="center"/>
            <w:hideMark/>
          </w:tcPr>
          <w:p w:rsidR="00DD3114" w:rsidRPr="009247B4" w:rsidRDefault="00DD3114" w:rsidP="00967C21">
            <w:pPr>
              <w:spacing w:line="240" w:lineRule="auto"/>
              <w:jc w:val="center"/>
              <w:rPr>
                <w:rFonts w:ascii="Times New Roman" w:eastAsia="Times New Roman" w:hAnsi="Times New Roman"/>
                <w:i/>
                <w:iCs/>
                <w:color w:val="000000"/>
                <w:sz w:val="18"/>
                <w:szCs w:val="18"/>
                <w:lang w:eastAsia="pl-PL"/>
              </w:rPr>
            </w:pPr>
            <w:r w:rsidRPr="009247B4">
              <w:rPr>
                <w:rFonts w:ascii="Times New Roman" w:eastAsia="Times New Roman" w:hAnsi="Times New Roman"/>
                <w:i/>
                <w:iCs/>
                <w:color w:val="000000"/>
                <w:sz w:val="18"/>
                <w:szCs w:val="18"/>
                <w:lang w:eastAsia="pl-PL"/>
              </w:rPr>
              <w:t>Leptoceratops gracilis</w:t>
            </w: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USNM 13863</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200.</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9E688C" w:rsidRDefault="00DD3114" w:rsidP="009E688C">
            <w:pPr>
              <w:spacing w:line="240" w:lineRule="auto"/>
              <w:jc w:val="center"/>
              <w:rPr>
                <w:rFonts w:ascii="Times New Roman" w:eastAsia="Times New Roman" w:hAnsi="Times New Roman"/>
                <w:color w:val="000000"/>
                <w:sz w:val="16"/>
                <w:szCs w:val="16"/>
                <w:lang w:val="en-US" w:eastAsia="pl-PL"/>
              </w:rPr>
            </w:pPr>
            <w:r w:rsidRPr="009E688C">
              <w:rPr>
                <w:rFonts w:ascii="Times New Roman" w:eastAsia="Times New Roman" w:hAnsi="Times New Roman"/>
                <w:color w:val="000000"/>
                <w:sz w:val="16"/>
                <w:szCs w:val="16"/>
                <w:lang w:val="en-US" w:eastAsia="pl-PL"/>
              </w:rPr>
              <w:t>Ostrom 1978</w:t>
            </w:r>
            <w:r w:rsidR="009E688C" w:rsidRPr="009E688C">
              <w:rPr>
                <w:rFonts w:ascii="Times New Roman" w:eastAsia="Times New Roman" w:hAnsi="Times New Roman"/>
                <w:color w:val="000000"/>
                <w:sz w:val="16"/>
                <w:szCs w:val="16"/>
                <w:lang w:val="en-US" w:eastAsia="pl-PL"/>
              </w:rPr>
              <w:t>,</w:t>
            </w:r>
            <w:r w:rsidR="009E688C">
              <w:rPr>
                <w:rFonts w:ascii="Times New Roman" w:eastAsia="Times New Roman" w:hAnsi="Times New Roman"/>
                <w:color w:val="000000"/>
                <w:sz w:val="16"/>
                <w:szCs w:val="16"/>
                <w:lang w:val="en-US" w:eastAsia="pl-PL"/>
              </w:rPr>
              <w:t xml:space="preserve"> but </w:t>
            </w:r>
            <w:r w:rsidR="009E688C" w:rsidRPr="009E688C">
              <w:rPr>
                <w:rFonts w:ascii="Times New Roman" w:eastAsia="Times New Roman" w:hAnsi="Times New Roman"/>
                <w:color w:val="000000"/>
                <w:sz w:val="16"/>
                <w:szCs w:val="16"/>
                <w:lang w:val="en-US" w:eastAsia="pl-PL"/>
              </w:rPr>
              <w:t xml:space="preserve">referred to </w:t>
            </w:r>
            <w:r w:rsidR="009E688C" w:rsidRPr="009E688C">
              <w:rPr>
                <w:rFonts w:ascii="Times New Roman" w:eastAsia="Times New Roman" w:hAnsi="Times New Roman"/>
                <w:i/>
                <w:color w:val="000000"/>
                <w:sz w:val="16"/>
                <w:szCs w:val="16"/>
                <w:lang w:val="en-US" w:eastAsia="pl-PL"/>
              </w:rPr>
              <w:t>Cerasinops</w:t>
            </w:r>
            <w:r w:rsidR="009E688C" w:rsidRPr="009E688C">
              <w:rPr>
                <w:rFonts w:ascii="Times New Roman" w:eastAsia="Times New Roman" w:hAnsi="Times New Roman"/>
                <w:color w:val="000000"/>
                <w:sz w:val="16"/>
                <w:szCs w:val="16"/>
                <w:lang w:val="en-US" w:eastAsia="pl-PL"/>
              </w:rPr>
              <w:t xml:space="preserve"> </w:t>
            </w:r>
            <w:r w:rsidR="009E688C" w:rsidRPr="009E688C">
              <w:rPr>
                <w:rFonts w:ascii="Times New Roman" w:eastAsia="Times New Roman" w:hAnsi="Times New Roman"/>
                <w:i/>
                <w:color w:val="000000"/>
                <w:sz w:val="16"/>
                <w:szCs w:val="16"/>
                <w:lang w:val="en-US" w:eastAsia="pl-PL"/>
              </w:rPr>
              <w:t>hodgskissi</w:t>
            </w:r>
            <w:r w:rsidR="009E688C">
              <w:rPr>
                <w:rFonts w:ascii="Times New Roman" w:eastAsia="Times New Roman" w:hAnsi="Times New Roman"/>
                <w:color w:val="000000"/>
                <w:sz w:val="16"/>
                <w:szCs w:val="16"/>
                <w:lang w:val="en-US" w:eastAsia="pl-PL"/>
              </w:rPr>
              <w:t xml:space="preserve"> by </w:t>
            </w:r>
            <w:r w:rsidR="009E688C" w:rsidRPr="009E688C">
              <w:rPr>
                <w:rFonts w:ascii="Times New Roman" w:eastAsia="Times New Roman" w:hAnsi="Times New Roman"/>
                <w:color w:val="000000"/>
                <w:sz w:val="16"/>
                <w:szCs w:val="16"/>
                <w:lang w:val="en-US" w:eastAsia="pl-PL"/>
              </w:rPr>
              <w:t>Chinnery and Horner (2007)</w:t>
            </w:r>
          </w:p>
        </w:tc>
      </w:tr>
      <w:tr w:rsidR="00DD3114" w:rsidRPr="00042E38" w:rsidTr="00505739">
        <w:trPr>
          <w:trHeight w:val="300"/>
        </w:trPr>
        <w:tc>
          <w:tcPr>
            <w:tcW w:w="0" w:type="auto"/>
            <w:vMerge/>
            <w:shd w:val="clear" w:color="auto" w:fill="auto"/>
            <w:vAlign w:val="center"/>
            <w:hideMark/>
          </w:tcPr>
          <w:p w:rsidR="00DD3114" w:rsidRPr="009E688C" w:rsidRDefault="00DD3114" w:rsidP="00967C21">
            <w:pPr>
              <w:spacing w:line="240" w:lineRule="auto"/>
              <w:jc w:val="center"/>
              <w:rPr>
                <w:rFonts w:ascii="Times New Roman" w:eastAsia="Times New Roman" w:hAnsi="Times New Roman"/>
                <w:i/>
                <w:iCs/>
                <w:sz w:val="16"/>
                <w:szCs w:val="16"/>
                <w:lang w:val="en-US"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sidRPr="00042E38">
              <w:rPr>
                <w:rFonts w:ascii="Times New Roman" w:eastAsia="Times New Roman" w:hAnsi="Times New Roman"/>
                <w:sz w:val="16"/>
                <w:szCs w:val="16"/>
                <w:lang w:eastAsia="pl-PL"/>
              </w:rPr>
              <w:t>NMC 8887</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115.0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185.0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240.</w:t>
            </w:r>
            <w:r w:rsidRPr="00042E38">
              <w:rPr>
                <w:rFonts w:ascii="Times New Roman" w:eastAsia="Times New Roman" w:hAnsi="Times New Roman"/>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230.</w:t>
            </w:r>
            <w:r w:rsidRPr="00042E38">
              <w:rPr>
                <w:rFonts w:ascii="Times New Roman" w:eastAsia="Times New Roman" w:hAnsi="Times New Roman"/>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A1595C" w:rsidP="00967C21">
            <w:pPr>
              <w:spacing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Sternberg</w:t>
            </w:r>
            <w:r w:rsidR="00DD3114">
              <w:rPr>
                <w:rFonts w:ascii="Times New Roman" w:eastAsia="Times New Roman" w:hAnsi="Times New Roman"/>
                <w:sz w:val="16"/>
                <w:szCs w:val="16"/>
                <w:lang w:eastAsia="pl-PL"/>
              </w:rPr>
              <w:t xml:space="preserve"> 1951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NMC 8888</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137.0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255.0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280.</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265.</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A1595C"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sz w:val="16"/>
                <w:szCs w:val="16"/>
                <w:lang w:eastAsia="pl-PL"/>
              </w:rPr>
              <w:t>Sternberg</w:t>
            </w:r>
            <w:r w:rsidR="00DD3114">
              <w:rPr>
                <w:rFonts w:ascii="Times New Roman" w:eastAsia="Times New Roman" w:hAnsi="Times New Roman"/>
                <w:sz w:val="16"/>
                <w:szCs w:val="16"/>
                <w:lang w:eastAsia="pl-PL"/>
              </w:rPr>
              <w:t xml:space="preserve"> 1951</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NMC 8889</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163.</w:t>
            </w:r>
            <w:r w:rsidRPr="00042E38">
              <w:rPr>
                <w:rFonts w:ascii="Times New Roman" w:eastAsia="Times New Roman" w:hAnsi="Times New Roman"/>
                <w:color w:val="000000"/>
                <w:sz w:val="16"/>
                <w:szCs w:val="16"/>
                <w:lang w:eastAsia="pl-PL"/>
              </w:rPr>
              <w:t>0</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248.</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311.</w:t>
            </w:r>
            <w:r w:rsidRPr="00042E38">
              <w:rPr>
                <w:rFonts w:ascii="Times New Roman" w:eastAsia="Times New Roman" w:hAnsi="Times New Roman"/>
                <w:color w:val="000000"/>
                <w:sz w:val="16"/>
                <w:szCs w:val="16"/>
                <w:lang w:eastAsia="pl-PL"/>
              </w:rPr>
              <w:t>0</w:t>
            </w:r>
          </w:p>
        </w:tc>
        <w:tc>
          <w:tcPr>
            <w:tcW w:w="1134"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286.</w:t>
            </w:r>
            <w:r w:rsidRPr="00042E38">
              <w:rPr>
                <w:rFonts w:ascii="Times New Roman" w:eastAsia="Times New Roman" w:hAnsi="Times New Roman"/>
                <w:color w:val="000000"/>
                <w:sz w:val="16"/>
                <w:szCs w:val="16"/>
                <w:lang w:eastAsia="pl-PL"/>
              </w:rPr>
              <w:t>0</w:t>
            </w: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Chinnery</w:t>
            </w:r>
            <w:r w:rsidRPr="00042E38">
              <w:rPr>
                <w:rFonts w:ascii="Times New Roman" w:eastAsia="Times New Roman" w:hAnsi="Times New Roman"/>
                <w:color w:val="000000"/>
                <w:sz w:val="16"/>
                <w:szCs w:val="16"/>
                <w:lang w:eastAsia="pl-PL"/>
              </w:rPr>
              <w:t xml:space="preserve"> 2004</w:t>
            </w:r>
            <w:r>
              <w:rPr>
                <w:rFonts w:ascii="Times New Roman" w:eastAsia="Times New Roman" w:hAnsi="Times New Roman"/>
                <w:color w:val="000000"/>
                <w:sz w:val="16"/>
                <w:szCs w:val="16"/>
                <w:lang w:eastAsia="pl-PL"/>
              </w:rPr>
              <w:t>a</w:t>
            </w:r>
          </w:p>
        </w:tc>
      </w:tr>
      <w:tr w:rsidR="00DD3114" w:rsidRPr="00042E38" w:rsidTr="00505739">
        <w:trPr>
          <w:trHeight w:val="300"/>
        </w:trPr>
        <w:tc>
          <w:tcPr>
            <w:tcW w:w="0" w:type="auto"/>
            <w:vMerge/>
            <w:shd w:val="clear" w:color="auto" w:fill="auto"/>
            <w:vAlign w:val="center"/>
            <w:hideMark/>
          </w:tcPr>
          <w:p w:rsidR="00DD3114" w:rsidRPr="00042E38" w:rsidRDefault="00DD3114" w:rsidP="00967C21">
            <w:pPr>
              <w:spacing w:line="240" w:lineRule="auto"/>
              <w:jc w:val="center"/>
              <w:rPr>
                <w:rFonts w:ascii="Times New Roman" w:eastAsia="Times New Roman" w:hAnsi="Times New Roman"/>
                <w:i/>
                <w:iCs/>
                <w:color w:val="000000"/>
                <w:sz w:val="16"/>
                <w:szCs w:val="16"/>
                <w:lang w:eastAsia="pl-PL"/>
              </w:rPr>
            </w:pPr>
          </w:p>
        </w:tc>
        <w:tc>
          <w:tcPr>
            <w:tcW w:w="0" w:type="auto"/>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sidRPr="00042E38">
              <w:rPr>
                <w:rFonts w:ascii="Times New Roman" w:eastAsia="Times New Roman" w:hAnsi="Times New Roman"/>
                <w:color w:val="000000"/>
                <w:sz w:val="16"/>
                <w:szCs w:val="16"/>
                <w:lang w:eastAsia="pl-PL"/>
              </w:rPr>
              <w:t>AMNH 5205</w:t>
            </w:r>
          </w:p>
        </w:tc>
        <w:tc>
          <w:tcPr>
            <w:tcW w:w="1178"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167</w:t>
            </w:r>
          </w:p>
        </w:tc>
        <w:tc>
          <w:tcPr>
            <w:tcW w:w="1276" w:type="dxa"/>
            <w:tcBorders>
              <w:top w:val="single" w:sz="4" w:space="0" w:color="auto"/>
              <w:bottom w:val="single" w:sz="4" w:space="0" w:color="auto"/>
            </w:tcBorders>
            <w:shd w:val="clear" w:color="auto" w:fill="auto"/>
            <w:noWrap/>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r>
              <w:rPr>
                <w:rFonts w:ascii="Times New Roman" w:eastAsia="Times New Roman" w:hAnsi="Times New Roman"/>
                <w:color w:val="000000"/>
                <w:sz w:val="16"/>
                <w:szCs w:val="16"/>
                <w:lang w:eastAsia="pl-PL"/>
              </w:rPr>
              <w:t>290.</w:t>
            </w:r>
            <w:r w:rsidRPr="00042E38">
              <w:rPr>
                <w:rFonts w:ascii="Times New Roman" w:eastAsia="Times New Roman" w:hAnsi="Times New Roman"/>
                <w:color w:val="000000"/>
                <w:sz w:val="16"/>
                <w:szCs w:val="16"/>
                <w:lang w:eastAsia="pl-PL"/>
              </w:rPr>
              <w:t>0</w:t>
            </w:r>
          </w:p>
        </w:tc>
        <w:tc>
          <w:tcPr>
            <w:tcW w:w="992" w:type="dxa"/>
            <w:tcBorders>
              <w:top w:val="single" w:sz="4" w:space="0" w:color="auto"/>
              <w:left w:val="nil"/>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134" w:type="dxa"/>
            <w:tcBorders>
              <w:top w:val="single" w:sz="4" w:space="0" w:color="auto"/>
              <w:bottom w:val="single" w:sz="4" w:space="0" w:color="auto"/>
            </w:tcBorders>
            <w:shd w:val="clear" w:color="auto" w:fill="auto"/>
            <w:noWrap/>
            <w:vAlign w:val="center"/>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c>
          <w:tcPr>
            <w:tcW w:w="1701" w:type="dxa"/>
            <w:tcBorders>
              <w:top w:val="nil"/>
              <w:left w:val="nil"/>
              <w:bottom w:val="single" w:sz="4" w:space="0" w:color="auto"/>
            </w:tcBorders>
            <w:shd w:val="clear" w:color="auto" w:fill="auto"/>
            <w:vAlign w:val="center"/>
            <w:hideMark/>
          </w:tcPr>
          <w:p w:rsidR="00DD3114" w:rsidRPr="00042E38" w:rsidRDefault="00DD3114" w:rsidP="00967C21">
            <w:pPr>
              <w:spacing w:line="240" w:lineRule="auto"/>
              <w:jc w:val="center"/>
              <w:rPr>
                <w:rFonts w:ascii="Times New Roman" w:eastAsia="Times New Roman" w:hAnsi="Times New Roman"/>
                <w:color w:val="000000"/>
                <w:sz w:val="16"/>
                <w:szCs w:val="16"/>
                <w:lang w:eastAsia="pl-PL"/>
              </w:rPr>
            </w:pPr>
          </w:p>
        </w:tc>
      </w:tr>
    </w:tbl>
    <w:p w:rsidR="00FA3BAB" w:rsidRPr="00FA3BAB" w:rsidRDefault="00FA3BAB" w:rsidP="00FA3BAB">
      <w:pPr>
        <w:rPr>
          <w:lang w:val="en-US"/>
        </w:rPr>
      </w:pPr>
    </w:p>
    <w:sectPr w:rsidR="00FA3BAB" w:rsidRPr="00FA3BAB" w:rsidSect="0030392F">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813" w:rsidRDefault="00EE7813" w:rsidP="0024178D">
      <w:pPr>
        <w:spacing w:line="240" w:lineRule="auto"/>
      </w:pPr>
      <w:r>
        <w:separator/>
      </w:r>
    </w:p>
  </w:endnote>
  <w:endnote w:type="continuationSeparator" w:id="0">
    <w:p w:rsidR="00EE7813" w:rsidRDefault="00EE7813" w:rsidP="002417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AC5" w:rsidRPr="00720649" w:rsidRDefault="00CF6AC5" w:rsidP="00720649">
    <w:pPr>
      <w:pStyle w:val="Stopka"/>
      <w:jc w:val="right"/>
    </w:pPr>
    <w:fldSimple w:instr=" PAGE   \* MERGEFORMAT ">
      <w:r w:rsidR="001D329A">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813" w:rsidRDefault="00EE7813" w:rsidP="0024178D">
      <w:pPr>
        <w:spacing w:line="240" w:lineRule="auto"/>
      </w:pPr>
      <w:r>
        <w:separator/>
      </w:r>
    </w:p>
  </w:footnote>
  <w:footnote w:type="continuationSeparator" w:id="0">
    <w:p w:rsidR="00EE7813" w:rsidRDefault="00EE7813" w:rsidP="002417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AC5" w:rsidRPr="00AB326E" w:rsidRDefault="00CF6AC5" w:rsidP="001D1250">
    <w:pPr>
      <w:pStyle w:val="Nagwek"/>
      <w:tabs>
        <w:tab w:val="clear" w:pos="9072"/>
        <w:tab w:val="left" w:pos="6256"/>
      </w:tabs>
      <w:rPr>
        <w:lang w:val="en-US"/>
      </w:rPr>
    </w:pPr>
    <w:r>
      <w:rPr>
        <w:lang w:val="en-US"/>
      </w:rPr>
      <w:t>Słowiak et al. – Appendicular skeleton of</w:t>
    </w:r>
    <w:r w:rsidRPr="008028A8">
      <w:rPr>
        <w:lang w:val="en-US"/>
      </w:rPr>
      <w:t xml:space="preserve"> </w:t>
    </w:r>
    <w:r w:rsidRPr="008028A8">
      <w:rPr>
        <w:i/>
        <w:lang w:val="en-US"/>
      </w:rPr>
      <w:t>Protoceratops andrewsi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1F8"/>
    <w:multiLevelType w:val="hybridMultilevel"/>
    <w:tmpl w:val="7F24FA50"/>
    <w:lvl w:ilvl="0" w:tplc="04150003">
      <w:start w:val="1"/>
      <w:numFmt w:val="bullet"/>
      <w:lvlText w:val="o"/>
      <w:lvlJc w:val="left"/>
      <w:pPr>
        <w:ind w:left="1140" w:hanging="360"/>
      </w:pPr>
      <w:rPr>
        <w:rFonts w:ascii="Courier New" w:hAnsi="Courier New" w:cs="Courier New"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
    <w:nsid w:val="4403741A"/>
    <w:multiLevelType w:val="hybridMultilevel"/>
    <w:tmpl w:val="0FA204A2"/>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nsid w:val="4D476E53"/>
    <w:multiLevelType w:val="hybridMultilevel"/>
    <w:tmpl w:val="6A3028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1F501D"/>
    <w:rsid w:val="00004EE1"/>
    <w:rsid w:val="00011240"/>
    <w:rsid w:val="00023D02"/>
    <w:rsid w:val="00030414"/>
    <w:rsid w:val="0004062A"/>
    <w:rsid w:val="0005629B"/>
    <w:rsid w:val="00062C90"/>
    <w:rsid w:val="00062FDA"/>
    <w:rsid w:val="000727B5"/>
    <w:rsid w:val="00094621"/>
    <w:rsid w:val="00095B8D"/>
    <w:rsid w:val="000A2623"/>
    <w:rsid w:val="000B3579"/>
    <w:rsid w:val="000D2160"/>
    <w:rsid w:val="000F765F"/>
    <w:rsid w:val="00114BD6"/>
    <w:rsid w:val="0011565A"/>
    <w:rsid w:val="001264B7"/>
    <w:rsid w:val="00144D96"/>
    <w:rsid w:val="00145275"/>
    <w:rsid w:val="00154BB3"/>
    <w:rsid w:val="00172D16"/>
    <w:rsid w:val="0017518F"/>
    <w:rsid w:val="00177352"/>
    <w:rsid w:val="001B09C9"/>
    <w:rsid w:val="001B35FB"/>
    <w:rsid w:val="001D0085"/>
    <w:rsid w:val="001D120C"/>
    <w:rsid w:val="001D1250"/>
    <w:rsid w:val="001D329A"/>
    <w:rsid w:val="001F093F"/>
    <w:rsid w:val="001F501D"/>
    <w:rsid w:val="002018BA"/>
    <w:rsid w:val="0021282B"/>
    <w:rsid w:val="002176EF"/>
    <w:rsid w:val="002302FB"/>
    <w:rsid w:val="0024178D"/>
    <w:rsid w:val="002439AF"/>
    <w:rsid w:val="00250203"/>
    <w:rsid w:val="00251EDA"/>
    <w:rsid w:val="002530AD"/>
    <w:rsid w:val="00254532"/>
    <w:rsid w:val="00256E0A"/>
    <w:rsid w:val="002645AC"/>
    <w:rsid w:val="00274EB1"/>
    <w:rsid w:val="00275A96"/>
    <w:rsid w:val="00295919"/>
    <w:rsid w:val="00295F13"/>
    <w:rsid w:val="002B7852"/>
    <w:rsid w:val="002C071A"/>
    <w:rsid w:val="002F5048"/>
    <w:rsid w:val="0030392F"/>
    <w:rsid w:val="00311FFA"/>
    <w:rsid w:val="003126C4"/>
    <w:rsid w:val="003239B9"/>
    <w:rsid w:val="00333118"/>
    <w:rsid w:val="0033550E"/>
    <w:rsid w:val="00364C1A"/>
    <w:rsid w:val="00387B2E"/>
    <w:rsid w:val="00396407"/>
    <w:rsid w:val="003A22E9"/>
    <w:rsid w:val="003A4DA1"/>
    <w:rsid w:val="003A761F"/>
    <w:rsid w:val="003B245F"/>
    <w:rsid w:val="003C59E1"/>
    <w:rsid w:val="003D1BF7"/>
    <w:rsid w:val="003F64C8"/>
    <w:rsid w:val="004156DF"/>
    <w:rsid w:val="00415BBF"/>
    <w:rsid w:val="004164D9"/>
    <w:rsid w:val="00424003"/>
    <w:rsid w:val="004421D5"/>
    <w:rsid w:val="00443AEC"/>
    <w:rsid w:val="00444544"/>
    <w:rsid w:val="0045501A"/>
    <w:rsid w:val="00474F68"/>
    <w:rsid w:val="004822FB"/>
    <w:rsid w:val="00494F23"/>
    <w:rsid w:val="004A7D66"/>
    <w:rsid w:val="004C2782"/>
    <w:rsid w:val="004C2A16"/>
    <w:rsid w:val="004C3580"/>
    <w:rsid w:val="004D0551"/>
    <w:rsid w:val="004F345E"/>
    <w:rsid w:val="005015F8"/>
    <w:rsid w:val="00505739"/>
    <w:rsid w:val="00524BC6"/>
    <w:rsid w:val="00524E62"/>
    <w:rsid w:val="00551DF6"/>
    <w:rsid w:val="0055244A"/>
    <w:rsid w:val="0058339B"/>
    <w:rsid w:val="00587101"/>
    <w:rsid w:val="005944E8"/>
    <w:rsid w:val="005A7514"/>
    <w:rsid w:val="005B1250"/>
    <w:rsid w:val="005B71E9"/>
    <w:rsid w:val="005D1821"/>
    <w:rsid w:val="005E4370"/>
    <w:rsid w:val="005F00E4"/>
    <w:rsid w:val="0060532D"/>
    <w:rsid w:val="00623560"/>
    <w:rsid w:val="006355A2"/>
    <w:rsid w:val="006666B6"/>
    <w:rsid w:val="00667660"/>
    <w:rsid w:val="00687DAB"/>
    <w:rsid w:val="00693F14"/>
    <w:rsid w:val="006A17C8"/>
    <w:rsid w:val="006A2160"/>
    <w:rsid w:val="006C4806"/>
    <w:rsid w:val="006C4AEF"/>
    <w:rsid w:val="006E359A"/>
    <w:rsid w:val="006F4660"/>
    <w:rsid w:val="007049F0"/>
    <w:rsid w:val="0071479C"/>
    <w:rsid w:val="00720649"/>
    <w:rsid w:val="00731130"/>
    <w:rsid w:val="00732978"/>
    <w:rsid w:val="00743140"/>
    <w:rsid w:val="0076395A"/>
    <w:rsid w:val="0076714B"/>
    <w:rsid w:val="007676EF"/>
    <w:rsid w:val="00781008"/>
    <w:rsid w:val="00782239"/>
    <w:rsid w:val="007903AC"/>
    <w:rsid w:val="0079281A"/>
    <w:rsid w:val="007B1E73"/>
    <w:rsid w:val="007B21F4"/>
    <w:rsid w:val="007B5078"/>
    <w:rsid w:val="007B6E76"/>
    <w:rsid w:val="007E1DDA"/>
    <w:rsid w:val="007E3EF2"/>
    <w:rsid w:val="007E552C"/>
    <w:rsid w:val="007F084D"/>
    <w:rsid w:val="007F0A10"/>
    <w:rsid w:val="008028A8"/>
    <w:rsid w:val="00805F5F"/>
    <w:rsid w:val="00807E65"/>
    <w:rsid w:val="00824BC5"/>
    <w:rsid w:val="00826968"/>
    <w:rsid w:val="00853B74"/>
    <w:rsid w:val="00854C6E"/>
    <w:rsid w:val="00861D32"/>
    <w:rsid w:val="00865838"/>
    <w:rsid w:val="008A41D6"/>
    <w:rsid w:val="008A58CA"/>
    <w:rsid w:val="008E2426"/>
    <w:rsid w:val="008E2532"/>
    <w:rsid w:val="008E3D41"/>
    <w:rsid w:val="008E47B7"/>
    <w:rsid w:val="008F4D09"/>
    <w:rsid w:val="008F55A0"/>
    <w:rsid w:val="009106C1"/>
    <w:rsid w:val="00940AF2"/>
    <w:rsid w:val="00951AF0"/>
    <w:rsid w:val="00953CE5"/>
    <w:rsid w:val="00967C21"/>
    <w:rsid w:val="00975763"/>
    <w:rsid w:val="0098673C"/>
    <w:rsid w:val="009953AC"/>
    <w:rsid w:val="009B19ED"/>
    <w:rsid w:val="009B2C89"/>
    <w:rsid w:val="009B3FA4"/>
    <w:rsid w:val="009C04F6"/>
    <w:rsid w:val="009C4C44"/>
    <w:rsid w:val="009C6222"/>
    <w:rsid w:val="009D4CFD"/>
    <w:rsid w:val="009E65B9"/>
    <w:rsid w:val="009E66B3"/>
    <w:rsid w:val="009E688C"/>
    <w:rsid w:val="009E7801"/>
    <w:rsid w:val="009F3E9C"/>
    <w:rsid w:val="00A1595C"/>
    <w:rsid w:val="00A360BB"/>
    <w:rsid w:val="00A603A5"/>
    <w:rsid w:val="00A6176E"/>
    <w:rsid w:val="00A72BAC"/>
    <w:rsid w:val="00A77BC4"/>
    <w:rsid w:val="00A82DEC"/>
    <w:rsid w:val="00AA3FBF"/>
    <w:rsid w:val="00AB326E"/>
    <w:rsid w:val="00AE5FF8"/>
    <w:rsid w:val="00AF4BC8"/>
    <w:rsid w:val="00AF4EAA"/>
    <w:rsid w:val="00AF5BFC"/>
    <w:rsid w:val="00B03B79"/>
    <w:rsid w:val="00B16C22"/>
    <w:rsid w:val="00B31DFB"/>
    <w:rsid w:val="00B371FC"/>
    <w:rsid w:val="00B54A69"/>
    <w:rsid w:val="00B63C49"/>
    <w:rsid w:val="00B672AE"/>
    <w:rsid w:val="00B85B4A"/>
    <w:rsid w:val="00B937F5"/>
    <w:rsid w:val="00BB343A"/>
    <w:rsid w:val="00BC050F"/>
    <w:rsid w:val="00BD3E3C"/>
    <w:rsid w:val="00BD4D2E"/>
    <w:rsid w:val="00BF3A01"/>
    <w:rsid w:val="00BF6D08"/>
    <w:rsid w:val="00BF7AAA"/>
    <w:rsid w:val="00C03CD1"/>
    <w:rsid w:val="00C125CE"/>
    <w:rsid w:val="00C16A0B"/>
    <w:rsid w:val="00C26F68"/>
    <w:rsid w:val="00C40BB1"/>
    <w:rsid w:val="00C4227B"/>
    <w:rsid w:val="00C54F86"/>
    <w:rsid w:val="00C55190"/>
    <w:rsid w:val="00C634D6"/>
    <w:rsid w:val="00C70B72"/>
    <w:rsid w:val="00C86421"/>
    <w:rsid w:val="00CC4DA1"/>
    <w:rsid w:val="00CC6FC5"/>
    <w:rsid w:val="00CD0F41"/>
    <w:rsid w:val="00CD2DAF"/>
    <w:rsid w:val="00CF1B32"/>
    <w:rsid w:val="00CF6AC5"/>
    <w:rsid w:val="00D06CB7"/>
    <w:rsid w:val="00D13B46"/>
    <w:rsid w:val="00D2237A"/>
    <w:rsid w:val="00D3027F"/>
    <w:rsid w:val="00D430CE"/>
    <w:rsid w:val="00D52E15"/>
    <w:rsid w:val="00D53BFD"/>
    <w:rsid w:val="00D67A9A"/>
    <w:rsid w:val="00D72D2F"/>
    <w:rsid w:val="00D83D6D"/>
    <w:rsid w:val="00D94C2E"/>
    <w:rsid w:val="00DD3114"/>
    <w:rsid w:val="00DD43F8"/>
    <w:rsid w:val="00DD6C61"/>
    <w:rsid w:val="00DF022A"/>
    <w:rsid w:val="00E01070"/>
    <w:rsid w:val="00E027D2"/>
    <w:rsid w:val="00E059A8"/>
    <w:rsid w:val="00E16049"/>
    <w:rsid w:val="00E25480"/>
    <w:rsid w:val="00E30037"/>
    <w:rsid w:val="00E4559C"/>
    <w:rsid w:val="00E7204F"/>
    <w:rsid w:val="00E91A09"/>
    <w:rsid w:val="00E923F2"/>
    <w:rsid w:val="00EA2FE8"/>
    <w:rsid w:val="00EA7E98"/>
    <w:rsid w:val="00EB18A5"/>
    <w:rsid w:val="00EB58A3"/>
    <w:rsid w:val="00EB62A8"/>
    <w:rsid w:val="00EE40F8"/>
    <w:rsid w:val="00EE7813"/>
    <w:rsid w:val="00EF2945"/>
    <w:rsid w:val="00EF3DC3"/>
    <w:rsid w:val="00F001BC"/>
    <w:rsid w:val="00F068EF"/>
    <w:rsid w:val="00F20C19"/>
    <w:rsid w:val="00F50CD2"/>
    <w:rsid w:val="00F64FCB"/>
    <w:rsid w:val="00F67336"/>
    <w:rsid w:val="00F702DC"/>
    <w:rsid w:val="00F70633"/>
    <w:rsid w:val="00F81314"/>
    <w:rsid w:val="00F853B2"/>
    <w:rsid w:val="00F861D3"/>
    <w:rsid w:val="00F91E0C"/>
    <w:rsid w:val="00F92E5C"/>
    <w:rsid w:val="00F94A37"/>
    <w:rsid w:val="00FA17E1"/>
    <w:rsid w:val="00FA3BAB"/>
    <w:rsid w:val="00FB65ED"/>
    <w:rsid w:val="00FC7B8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3580"/>
    <w:pPr>
      <w:spacing w:line="480" w:lineRule="auto"/>
    </w:pPr>
    <w:rPr>
      <w:sz w:val="22"/>
      <w:szCs w:val="22"/>
      <w:lang w:eastAsia="en-US"/>
    </w:rPr>
  </w:style>
  <w:style w:type="paragraph" w:styleId="Nagwek1">
    <w:name w:val="heading 1"/>
    <w:basedOn w:val="Normalny"/>
    <w:next w:val="Normalny"/>
    <w:link w:val="Nagwek1Znak"/>
    <w:uiPriority w:val="9"/>
    <w:qFormat/>
    <w:rsid w:val="00EA7E98"/>
    <w:pPr>
      <w:keepNext/>
      <w:spacing w:after="120"/>
      <w:jc w:val="center"/>
      <w:outlineLvl w:val="0"/>
    </w:pPr>
    <w:rPr>
      <w:rFonts w:ascii="Times New Roman" w:eastAsia="Times New Roman" w:hAnsi="Times New Roman"/>
      <w:b/>
      <w:bCs/>
      <w:kern w:val="32"/>
      <w:sz w:val="28"/>
      <w:szCs w:val="32"/>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16049"/>
    <w:pPr>
      <w:spacing w:line="240" w:lineRule="auto"/>
    </w:pPr>
    <w:rPr>
      <w:rFonts w:ascii="Tahoma" w:hAnsi="Tahoma"/>
      <w:sz w:val="16"/>
      <w:szCs w:val="16"/>
      <w:lang/>
    </w:rPr>
  </w:style>
  <w:style w:type="character" w:customStyle="1" w:styleId="TekstdymkaZnak">
    <w:name w:val="Tekst dymka Znak"/>
    <w:link w:val="Tekstdymka"/>
    <w:uiPriority w:val="99"/>
    <w:semiHidden/>
    <w:rsid w:val="00E16049"/>
    <w:rPr>
      <w:rFonts w:ascii="Tahoma" w:hAnsi="Tahoma" w:cs="Tahoma"/>
      <w:sz w:val="16"/>
      <w:szCs w:val="16"/>
    </w:rPr>
  </w:style>
  <w:style w:type="paragraph" w:styleId="Nagwek">
    <w:name w:val="header"/>
    <w:basedOn w:val="Normalny"/>
    <w:link w:val="NagwekZnak"/>
    <w:uiPriority w:val="99"/>
    <w:unhideWhenUsed/>
    <w:rsid w:val="0024178D"/>
    <w:pPr>
      <w:tabs>
        <w:tab w:val="center" w:pos="4536"/>
        <w:tab w:val="right" w:pos="9072"/>
      </w:tabs>
    </w:pPr>
    <w:rPr>
      <w:lang/>
    </w:rPr>
  </w:style>
  <w:style w:type="character" w:customStyle="1" w:styleId="NagwekZnak">
    <w:name w:val="Nagłówek Znak"/>
    <w:link w:val="Nagwek"/>
    <w:uiPriority w:val="99"/>
    <w:rsid w:val="0024178D"/>
    <w:rPr>
      <w:sz w:val="22"/>
      <w:szCs w:val="22"/>
      <w:lang w:eastAsia="en-US"/>
    </w:rPr>
  </w:style>
  <w:style w:type="paragraph" w:styleId="Stopka">
    <w:name w:val="footer"/>
    <w:basedOn w:val="Normalny"/>
    <w:link w:val="StopkaZnak"/>
    <w:uiPriority w:val="99"/>
    <w:unhideWhenUsed/>
    <w:rsid w:val="0024178D"/>
    <w:pPr>
      <w:tabs>
        <w:tab w:val="center" w:pos="4536"/>
        <w:tab w:val="right" w:pos="9072"/>
      </w:tabs>
    </w:pPr>
    <w:rPr>
      <w:lang/>
    </w:rPr>
  </w:style>
  <w:style w:type="character" w:customStyle="1" w:styleId="StopkaZnak">
    <w:name w:val="Stopka Znak"/>
    <w:link w:val="Stopka"/>
    <w:uiPriority w:val="99"/>
    <w:rsid w:val="0024178D"/>
    <w:rPr>
      <w:sz w:val="22"/>
      <w:szCs w:val="22"/>
      <w:lang w:eastAsia="en-US"/>
    </w:rPr>
  </w:style>
  <w:style w:type="paragraph" w:customStyle="1" w:styleId="Default">
    <w:name w:val="Default"/>
    <w:rsid w:val="00F91E0C"/>
    <w:pPr>
      <w:autoSpaceDE w:val="0"/>
      <w:autoSpaceDN w:val="0"/>
      <w:adjustRightInd w:val="0"/>
    </w:pPr>
    <w:rPr>
      <w:rFonts w:ascii="Times New Roman" w:hAnsi="Times New Roman"/>
      <w:color w:val="000000"/>
      <w:sz w:val="24"/>
      <w:szCs w:val="24"/>
      <w:lang w:eastAsia="en-US"/>
    </w:rPr>
  </w:style>
  <w:style w:type="table" w:styleId="Tabela-Siatka">
    <w:name w:val="Table Grid"/>
    <w:basedOn w:val="Standardowy"/>
    <w:uiPriority w:val="39"/>
    <w:rsid w:val="00251E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link w:val="Nagwek1"/>
    <w:uiPriority w:val="9"/>
    <w:rsid w:val="00EA7E98"/>
    <w:rPr>
      <w:rFonts w:ascii="Times New Roman" w:eastAsia="Times New Roman" w:hAnsi="Times New Roman" w:cs="Times New Roman"/>
      <w:b/>
      <w:bCs/>
      <w:kern w:val="32"/>
      <w:sz w:val="28"/>
      <w:szCs w:val="32"/>
      <w:lang w:eastAsia="en-US"/>
    </w:rPr>
  </w:style>
  <w:style w:type="paragraph" w:styleId="Nagwekspisutreci">
    <w:name w:val="TOC Heading"/>
    <w:basedOn w:val="Nagwek1"/>
    <w:next w:val="Normalny"/>
    <w:uiPriority w:val="39"/>
    <w:unhideWhenUsed/>
    <w:qFormat/>
    <w:rsid w:val="000D2160"/>
    <w:pPr>
      <w:keepLines/>
      <w:spacing w:before="240" w:after="0" w:line="259" w:lineRule="auto"/>
      <w:jc w:val="left"/>
      <w:outlineLvl w:val="9"/>
    </w:pPr>
    <w:rPr>
      <w:rFonts w:ascii="Calibri Light" w:hAnsi="Calibri Light"/>
      <w:b w:val="0"/>
      <w:bCs w:val="0"/>
      <w:color w:val="2F5496"/>
      <w:kern w:val="0"/>
      <w:sz w:val="32"/>
      <w:lang w:eastAsia="pl-PL"/>
    </w:rPr>
  </w:style>
  <w:style w:type="paragraph" w:styleId="Spistreci1">
    <w:name w:val="toc 1"/>
    <w:basedOn w:val="Normalny"/>
    <w:next w:val="Normalny"/>
    <w:autoRedefine/>
    <w:uiPriority w:val="39"/>
    <w:unhideWhenUsed/>
    <w:rsid w:val="000D2160"/>
    <w:pPr>
      <w:spacing w:before="360"/>
    </w:pPr>
    <w:rPr>
      <w:rFonts w:ascii="Calibri Light" w:hAnsi="Calibri Light"/>
      <w:b/>
      <w:bCs/>
      <w:caps/>
      <w:sz w:val="24"/>
      <w:szCs w:val="24"/>
    </w:rPr>
  </w:style>
  <w:style w:type="character" w:styleId="Hipercze">
    <w:name w:val="Hyperlink"/>
    <w:uiPriority w:val="99"/>
    <w:unhideWhenUsed/>
    <w:rsid w:val="000D2160"/>
    <w:rPr>
      <w:color w:val="0563C1"/>
      <w:u w:val="single"/>
    </w:rPr>
  </w:style>
  <w:style w:type="character" w:customStyle="1" w:styleId="Nierozpoznanawzmianka">
    <w:name w:val="Nierozpoznana wzmianka"/>
    <w:uiPriority w:val="99"/>
    <w:semiHidden/>
    <w:unhideWhenUsed/>
    <w:rsid w:val="000D2160"/>
    <w:rPr>
      <w:color w:val="808080"/>
      <w:shd w:val="clear" w:color="auto" w:fill="E6E6E6"/>
    </w:rPr>
  </w:style>
  <w:style w:type="paragraph" w:styleId="Spistreci2">
    <w:name w:val="toc 2"/>
    <w:basedOn w:val="Normalny"/>
    <w:next w:val="Normalny"/>
    <w:autoRedefine/>
    <w:uiPriority w:val="39"/>
    <w:unhideWhenUsed/>
    <w:rsid w:val="000D2160"/>
    <w:pPr>
      <w:spacing w:before="240"/>
    </w:pPr>
    <w:rPr>
      <w:b/>
      <w:bCs/>
      <w:sz w:val="20"/>
      <w:szCs w:val="20"/>
    </w:rPr>
  </w:style>
  <w:style w:type="paragraph" w:styleId="Spistreci3">
    <w:name w:val="toc 3"/>
    <w:basedOn w:val="Normalny"/>
    <w:next w:val="Normalny"/>
    <w:autoRedefine/>
    <w:uiPriority w:val="39"/>
    <w:unhideWhenUsed/>
    <w:rsid w:val="000D2160"/>
    <w:pPr>
      <w:ind w:left="220"/>
    </w:pPr>
    <w:rPr>
      <w:sz w:val="20"/>
      <w:szCs w:val="20"/>
    </w:rPr>
  </w:style>
  <w:style w:type="paragraph" w:styleId="Spistreci4">
    <w:name w:val="toc 4"/>
    <w:basedOn w:val="Normalny"/>
    <w:next w:val="Normalny"/>
    <w:autoRedefine/>
    <w:uiPriority w:val="39"/>
    <w:unhideWhenUsed/>
    <w:rsid w:val="000D2160"/>
    <w:pPr>
      <w:ind w:left="440"/>
    </w:pPr>
    <w:rPr>
      <w:sz w:val="20"/>
      <w:szCs w:val="20"/>
    </w:rPr>
  </w:style>
  <w:style w:type="paragraph" w:styleId="Spistreci5">
    <w:name w:val="toc 5"/>
    <w:basedOn w:val="Normalny"/>
    <w:next w:val="Normalny"/>
    <w:autoRedefine/>
    <w:uiPriority w:val="39"/>
    <w:unhideWhenUsed/>
    <w:rsid w:val="000D2160"/>
    <w:pPr>
      <w:ind w:left="660"/>
    </w:pPr>
    <w:rPr>
      <w:sz w:val="20"/>
      <w:szCs w:val="20"/>
    </w:rPr>
  </w:style>
  <w:style w:type="paragraph" w:styleId="Spistreci6">
    <w:name w:val="toc 6"/>
    <w:basedOn w:val="Normalny"/>
    <w:next w:val="Normalny"/>
    <w:autoRedefine/>
    <w:uiPriority w:val="39"/>
    <w:unhideWhenUsed/>
    <w:rsid w:val="000D2160"/>
    <w:pPr>
      <w:ind w:left="880"/>
    </w:pPr>
    <w:rPr>
      <w:sz w:val="20"/>
      <w:szCs w:val="20"/>
    </w:rPr>
  </w:style>
  <w:style w:type="paragraph" w:styleId="Spistreci7">
    <w:name w:val="toc 7"/>
    <w:basedOn w:val="Normalny"/>
    <w:next w:val="Normalny"/>
    <w:autoRedefine/>
    <w:uiPriority w:val="39"/>
    <w:unhideWhenUsed/>
    <w:rsid w:val="000D2160"/>
    <w:pPr>
      <w:ind w:left="1100"/>
    </w:pPr>
    <w:rPr>
      <w:sz w:val="20"/>
      <w:szCs w:val="20"/>
    </w:rPr>
  </w:style>
  <w:style w:type="paragraph" w:styleId="Spistreci8">
    <w:name w:val="toc 8"/>
    <w:basedOn w:val="Normalny"/>
    <w:next w:val="Normalny"/>
    <w:autoRedefine/>
    <w:uiPriority w:val="39"/>
    <w:unhideWhenUsed/>
    <w:rsid w:val="000D2160"/>
    <w:pPr>
      <w:ind w:left="1320"/>
    </w:pPr>
    <w:rPr>
      <w:sz w:val="20"/>
      <w:szCs w:val="20"/>
    </w:rPr>
  </w:style>
  <w:style w:type="paragraph" w:styleId="Spistreci9">
    <w:name w:val="toc 9"/>
    <w:basedOn w:val="Normalny"/>
    <w:next w:val="Normalny"/>
    <w:autoRedefine/>
    <w:uiPriority w:val="39"/>
    <w:unhideWhenUsed/>
    <w:rsid w:val="000D2160"/>
    <w:pPr>
      <w:ind w:left="1540"/>
    </w:pPr>
    <w:rPr>
      <w:sz w:val="20"/>
      <w:szCs w:val="20"/>
    </w:rPr>
  </w:style>
  <w:style w:type="paragraph" w:styleId="Bezodstpw">
    <w:name w:val="No Spacing"/>
    <w:uiPriority w:val="1"/>
    <w:qFormat/>
    <w:rsid w:val="000D2160"/>
    <w:rPr>
      <w:sz w:val="22"/>
      <w:szCs w:val="22"/>
      <w:lang w:eastAsia="en-US"/>
    </w:rPr>
  </w:style>
  <w:style w:type="character" w:styleId="Odwoaniedokomentarza">
    <w:name w:val="annotation reference"/>
    <w:uiPriority w:val="99"/>
    <w:semiHidden/>
    <w:unhideWhenUsed/>
    <w:rsid w:val="00114BD6"/>
    <w:rPr>
      <w:sz w:val="16"/>
      <w:szCs w:val="16"/>
    </w:rPr>
  </w:style>
  <w:style w:type="paragraph" w:styleId="Tekstkomentarza">
    <w:name w:val="annotation text"/>
    <w:basedOn w:val="Normalny"/>
    <w:link w:val="TekstkomentarzaZnak"/>
    <w:uiPriority w:val="99"/>
    <w:semiHidden/>
    <w:unhideWhenUsed/>
    <w:rsid w:val="00114BD6"/>
    <w:pPr>
      <w:spacing w:line="240" w:lineRule="auto"/>
    </w:pPr>
    <w:rPr>
      <w:sz w:val="20"/>
      <w:szCs w:val="20"/>
      <w:lang/>
    </w:rPr>
  </w:style>
  <w:style w:type="character" w:customStyle="1" w:styleId="TekstkomentarzaZnak">
    <w:name w:val="Tekst komentarza Znak"/>
    <w:link w:val="Tekstkomentarza"/>
    <w:uiPriority w:val="99"/>
    <w:semiHidden/>
    <w:rsid w:val="00114BD6"/>
    <w:rPr>
      <w:lang w:eastAsia="en-US"/>
    </w:rPr>
  </w:style>
  <w:style w:type="paragraph" w:styleId="Tematkomentarza">
    <w:name w:val="annotation subject"/>
    <w:basedOn w:val="Tekstkomentarza"/>
    <w:next w:val="Tekstkomentarza"/>
    <w:link w:val="TematkomentarzaZnak"/>
    <w:uiPriority w:val="99"/>
    <w:semiHidden/>
    <w:unhideWhenUsed/>
    <w:rsid w:val="00114BD6"/>
    <w:rPr>
      <w:b/>
      <w:bCs/>
    </w:rPr>
  </w:style>
  <w:style w:type="character" w:customStyle="1" w:styleId="TematkomentarzaZnak">
    <w:name w:val="Temat komentarza Znak"/>
    <w:link w:val="Tematkomentarza"/>
    <w:uiPriority w:val="99"/>
    <w:semiHidden/>
    <w:rsid w:val="00114BD6"/>
    <w:rPr>
      <w:b/>
      <w:bCs/>
      <w:lang w:eastAsia="en-US"/>
    </w:rPr>
  </w:style>
</w:styles>
</file>

<file path=word/webSettings.xml><?xml version="1.0" encoding="utf-8"?>
<w:webSettings xmlns:r="http://schemas.openxmlformats.org/officeDocument/2006/relationships" xmlns:w="http://schemas.openxmlformats.org/wordprocessingml/2006/main">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62D40-9FF0-40AF-90B0-C9F87C06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1559</Words>
  <Characters>9359</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Lucja</cp:lastModifiedBy>
  <cp:revision>2</cp:revision>
  <cp:lastPrinted>2018-05-06T12:07:00Z</cp:lastPrinted>
  <dcterms:created xsi:type="dcterms:W3CDTF">2019-05-30T09:01:00Z</dcterms:created>
  <dcterms:modified xsi:type="dcterms:W3CDTF">2019-05-30T09:01:00Z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7th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