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AE" w:rsidRPr="006760A1" w:rsidRDefault="003A21C3" w:rsidP="00B918A7">
      <w:pPr>
        <w:autoSpaceDE w:val="0"/>
        <w:autoSpaceDN w:val="0"/>
        <w:adjustRightInd w:val="0"/>
        <w:spacing w:line="480" w:lineRule="auto"/>
        <w:jc w:val="left"/>
        <w:rPr>
          <w:rFonts w:ascii="Times New Roman" w:eastAsia="MinionPro-Regular" w:hAnsi="Times New Roman" w:cs="Times New Roman"/>
          <w:color w:val="000000" w:themeColor="text1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Supplemental </w:t>
      </w:r>
      <w:r w:rsidR="000F5E03" w:rsidRPr="000F5E0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Table </w:t>
      </w:r>
      <w:r w:rsidR="00B918A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</w:t>
      </w:r>
      <w:r w:rsidR="000F5E03" w:rsidRPr="000F5E0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EC56C1">
        <w:rPr>
          <w:rFonts w:ascii="Times New Roman" w:eastAsia="MinionPro-Regular" w:hAnsi="Times New Roman" w:cs="Times New Roman"/>
          <w:b/>
          <w:color w:val="000000" w:themeColor="text1"/>
          <w:kern w:val="0"/>
          <w:sz w:val="20"/>
          <w:szCs w:val="20"/>
        </w:rPr>
        <w:t xml:space="preserve"> </w:t>
      </w:r>
      <w:r w:rsidR="003C34AE" w:rsidRPr="006760A1">
        <w:rPr>
          <w:rFonts w:ascii="Times New Roman" w:eastAsia="MinionPro-Regular" w:hAnsi="Times New Roman" w:cs="Times New Roman"/>
          <w:color w:val="000000" w:themeColor="text1"/>
          <w:kern w:val="0"/>
          <w:sz w:val="20"/>
          <w:szCs w:val="20"/>
        </w:rPr>
        <w:t>Classification of microbial community types.</w:t>
      </w:r>
    </w:p>
    <w:tbl>
      <w:tblPr>
        <w:tblStyle w:val="a7"/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1700"/>
        <w:gridCol w:w="3262"/>
        <w:gridCol w:w="3402"/>
      </w:tblGrid>
      <w:tr w:rsidR="00C05D0C" w:rsidRPr="0097450F" w:rsidTr="00C05D0C">
        <w:trPr>
          <w:trHeight w:val="286"/>
          <w:jc w:val="center"/>
        </w:trPr>
        <w:tc>
          <w:tcPr>
            <w:tcW w:w="17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5D0C" w:rsidRPr="0097450F" w:rsidRDefault="00C05D0C" w:rsidP="00C05D0C">
            <w:pPr>
              <w:jc w:val="left"/>
              <w:rPr>
                <w:color w:val="000000" w:themeColor="text1"/>
                <w:szCs w:val="20"/>
              </w:rPr>
            </w:pPr>
            <w:r w:rsidRPr="0097450F">
              <w:rPr>
                <w:color w:val="000000" w:themeColor="text1"/>
                <w:szCs w:val="20"/>
              </w:rPr>
              <w:t>Microbial community types</w:t>
            </w:r>
          </w:p>
        </w:tc>
        <w:tc>
          <w:tcPr>
            <w:tcW w:w="32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5D0C" w:rsidRPr="0097450F" w:rsidRDefault="00C05D0C" w:rsidP="00C05D0C">
            <w:pPr>
              <w:jc w:val="left"/>
              <w:rPr>
                <w:color w:val="000000" w:themeColor="text1"/>
                <w:szCs w:val="20"/>
              </w:rPr>
            </w:pPr>
            <w:r w:rsidRPr="0097450F">
              <w:rPr>
                <w:color w:val="000000" w:themeColor="text1"/>
                <w:szCs w:val="20"/>
              </w:rPr>
              <w:t>PLFAs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5D0C" w:rsidRPr="00B4072B" w:rsidRDefault="00C05D0C" w:rsidP="00C05D0C">
            <w:pPr>
              <w:jc w:val="left"/>
              <w:rPr>
                <w:color w:val="000000" w:themeColor="text1"/>
                <w:szCs w:val="20"/>
              </w:rPr>
            </w:pPr>
            <w:r w:rsidRPr="00B4072B">
              <w:rPr>
                <w:rFonts w:hint="eastAsia"/>
                <w:color w:val="000000" w:themeColor="text1"/>
                <w:szCs w:val="20"/>
              </w:rPr>
              <w:t>Reference</w:t>
            </w:r>
          </w:p>
        </w:tc>
      </w:tr>
      <w:tr w:rsidR="00C05D0C" w:rsidRPr="0097450F" w:rsidTr="00C05D0C">
        <w:trPr>
          <w:trHeight w:val="869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05D0C" w:rsidRPr="0097450F" w:rsidRDefault="00C05D0C" w:rsidP="00C05D0C">
            <w:pPr>
              <w:jc w:val="left"/>
              <w:rPr>
                <w:color w:val="000000" w:themeColor="text1"/>
                <w:szCs w:val="20"/>
              </w:rPr>
            </w:pPr>
            <w:r w:rsidRPr="0097450F">
              <w:rPr>
                <w:color w:val="000000" w:themeColor="text1"/>
                <w:szCs w:val="20"/>
              </w:rPr>
              <w:t>GP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C05D0C" w:rsidRPr="0097450F" w:rsidRDefault="00C05D0C" w:rsidP="00C05D0C">
            <w:pPr>
              <w:jc w:val="left"/>
              <w:rPr>
                <w:color w:val="000000" w:themeColor="text1"/>
                <w:szCs w:val="20"/>
              </w:rPr>
            </w:pPr>
            <w:r w:rsidRPr="00B4072B">
              <w:rPr>
                <w:color w:val="000000" w:themeColor="text1"/>
                <w:szCs w:val="20"/>
              </w:rPr>
              <w:t xml:space="preserve">13:0 iso, </w:t>
            </w:r>
            <w:bookmarkStart w:id="0" w:name="_GoBack"/>
            <w:bookmarkEnd w:id="0"/>
            <w:r w:rsidRPr="00B4072B">
              <w:rPr>
                <w:color w:val="000000" w:themeColor="text1"/>
                <w:szCs w:val="20"/>
              </w:rPr>
              <w:t>14:0 iso, 15:0 iso, 16:0 iso, 17:0 iso 18:0 iso, 19:0 iso</w:t>
            </w:r>
            <w:r w:rsidR="001C640E">
              <w:rPr>
                <w:color w:val="000000" w:themeColor="text1"/>
                <w:szCs w:val="20"/>
              </w:rPr>
              <w:t xml:space="preserve">, </w:t>
            </w:r>
            <w:r w:rsidR="001C640E" w:rsidRPr="001C640E">
              <w:rPr>
                <w:color w:val="000000" w:themeColor="text1"/>
                <w:szCs w:val="20"/>
              </w:rPr>
              <w:t>a15:0, a16:0, a17:0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05D0C" w:rsidRPr="0097450F" w:rsidRDefault="00C05D0C" w:rsidP="00C05D0C">
            <w:pPr>
              <w:jc w:val="left"/>
              <w:rPr>
                <w:color w:val="000000" w:themeColor="text1"/>
                <w:szCs w:val="20"/>
              </w:rPr>
            </w:pPr>
            <w:r w:rsidRPr="00B4072B">
              <w:rPr>
                <w:color w:val="000000" w:themeColor="text1"/>
                <w:szCs w:val="20"/>
              </w:rPr>
              <w:t xml:space="preserve">Chen et al. </w:t>
            </w:r>
            <w:r>
              <w:rPr>
                <w:color w:val="000000" w:themeColor="text1"/>
                <w:szCs w:val="20"/>
              </w:rPr>
              <w:t>(</w:t>
            </w:r>
            <w:r w:rsidRPr="00B4072B">
              <w:rPr>
                <w:color w:val="000000" w:themeColor="text1"/>
                <w:szCs w:val="20"/>
              </w:rPr>
              <w:t>2017</w:t>
            </w:r>
            <w:r>
              <w:rPr>
                <w:color w:val="000000" w:themeColor="text1"/>
                <w:szCs w:val="20"/>
              </w:rPr>
              <w:t>)</w:t>
            </w:r>
            <w:r w:rsidRPr="00B4072B">
              <w:rPr>
                <w:color w:val="000000" w:themeColor="text1"/>
                <w:szCs w:val="20"/>
              </w:rPr>
              <w:t xml:space="preserve">; Ma et al. </w:t>
            </w:r>
            <w:r>
              <w:rPr>
                <w:color w:val="000000" w:themeColor="text1"/>
                <w:szCs w:val="20"/>
              </w:rPr>
              <w:t>(</w:t>
            </w:r>
            <w:r w:rsidRPr="00B4072B">
              <w:rPr>
                <w:color w:val="000000" w:themeColor="text1"/>
                <w:szCs w:val="20"/>
              </w:rPr>
              <w:t>2015)</w:t>
            </w:r>
          </w:p>
        </w:tc>
      </w:tr>
      <w:tr w:rsidR="00C05D0C" w:rsidRPr="0097450F" w:rsidTr="00C05D0C">
        <w:trPr>
          <w:trHeight w:val="1236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05D0C" w:rsidRPr="0097450F" w:rsidRDefault="00C05D0C" w:rsidP="00C05D0C">
            <w:pPr>
              <w:jc w:val="left"/>
              <w:rPr>
                <w:color w:val="000000" w:themeColor="text1"/>
                <w:szCs w:val="20"/>
              </w:rPr>
            </w:pPr>
            <w:r w:rsidRPr="0097450F">
              <w:rPr>
                <w:color w:val="000000" w:themeColor="text1"/>
                <w:szCs w:val="20"/>
              </w:rPr>
              <w:t>GN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C05D0C" w:rsidRPr="0097450F" w:rsidRDefault="00C05D0C" w:rsidP="00C05D0C">
            <w:pPr>
              <w:jc w:val="left"/>
              <w:rPr>
                <w:color w:val="000000" w:themeColor="text1"/>
                <w:szCs w:val="20"/>
              </w:rPr>
            </w:pPr>
            <w:r w:rsidRPr="00B4072B">
              <w:rPr>
                <w:color w:val="000000" w:themeColor="text1"/>
                <w:szCs w:val="20"/>
              </w:rPr>
              <w:t>15:1 w4c, 16:1 w6c, 16:1 w7c, 16:1 w9c, 18:1 w5c, 18:1 w7c, 18:1 w9c, 17:0 cyclo, 19:0 cyclo,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05D0C" w:rsidRPr="0097450F" w:rsidRDefault="00C05D0C" w:rsidP="00C05D0C">
            <w:pPr>
              <w:jc w:val="left"/>
              <w:rPr>
                <w:color w:val="000000" w:themeColor="text1"/>
                <w:szCs w:val="20"/>
              </w:rPr>
            </w:pPr>
            <w:r w:rsidRPr="00B4072B">
              <w:rPr>
                <w:color w:val="000000" w:themeColor="text1"/>
                <w:szCs w:val="20"/>
              </w:rPr>
              <w:t xml:space="preserve">Lozano et al. </w:t>
            </w:r>
            <w:r>
              <w:rPr>
                <w:color w:val="000000" w:themeColor="text1"/>
                <w:szCs w:val="20"/>
              </w:rPr>
              <w:t>(</w:t>
            </w:r>
            <w:r w:rsidRPr="00B4072B">
              <w:rPr>
                <w:color w:val="000000" w:themeColor="text1"/>
                <w:szCs w:val="20"/>
              </w:rPr>
              <w:t>2014</w:t>
            </w:r>
            <w:r>
              <w:rPr>
                <w:color w:val="000000" w:themeColor="text1"/>
                <w:szCs w:val="20"/>
              </w:rPr>
              <w:t>)</w:t>
            </w:r>
            <w:r w:rsidRPr="00B4072B">
              <w:rPr>
                <w:color w:val="000000" w:themeColor="text1"/>
                <w:szCs w:val="20"/>
              </w:rPr>
              <w:t xml:space="preserve">; Bowman et al. </w:t>
            </w:r>
            <w:r>
              <w:rPr>
                <w:color w:val="000000" w:themeColor="text1"/>
                <w:szCs w:val="20"/>
              </w:rPr>
              <w:t>(</w:t>
            </w:r>
            <w:r w:rsidRPr="00B4072B">
              <w:rPr>
                <w:color w:val="000000" w:themeColor="text1"/>
                <w:szCs w:val="20"/>
              </w:rPr>
              <w:t>1991</w:t>
            </w:r>
            <w:r>
              <w:rPr>
                <w:color w:val="000000" w:themeColor="text1"/>
                <w:szCs w:val="20"/>
              </w:rPr>
              <w:t>)</w:t>
            </w:r>
            <w:r w:rsidRPr="00B4072B">
              <w:rPr>
                <w:color w:val="000000" w:themeColor="text1"/>
                <w:szCs w:val="20"/>
              </w:rPr>
              <w:t xml:space="preserve">; Ma et al. </w:t>
            </w:r>
            <w:r>
              <w:rPr>
                <w:color w:val="000000" w:themeColor="text1"/>
                <w:szCs w:val="20"/>
              </w:rPr>
              <w:t>(</w:t>
            </w:r>
            <w:r w:rsidRPr="00B4072B">
              <w:rPr>
                <w:color w:val="000000" w:themeColor="text1"/>
                <w:szCs w:val="20"/>
              </w:rPr>
              <w:t>2015</w:t>
            </w:r>
            <w:r>
              <w:rPr>
                <w:color w:val="000000" w:themeColor="text1"/>
                <w:szCs w:val="20"/>
              </w:rPr>
              <w:t>)</w:t>
            </w:r>
            <w:r w:rsidRPr="00B4072B">
              <w:rPr>
                <w:color w:val="000000" w:themeColor="text1"/>
                <w:szCs w:val="20"/>
              </w:rPr>
              <w:t xml:space="preserve">; </w:t>
            </w:r>
            <w:r>
              <w:rPr>
                <w:color w:val="000000" w:themeColor="text1"/>
                <w:szCs w:val="20"/>
              </w:rPr>
              <w:t>Chen et al. (</w:t>
            </w:r>
            <w:r w:rsidRPr="00B4072B">
              <w:rPr>
                <w:color w:val="000000" w:themeColor="text1"/>
                <w:szCs w:val="20"/>
              </w:rPr>
              <w:t>2017</w:t>
            </w:r>
            <w:r>
              <w:rPr>
                <w:color w:val="000000" w:themeColor="text1"/>
                <w:szCs w:val="20"/>
              </w:rPr>
              <w:t>)</w:t>
            </w:r>
            <w:r w:rsidRPr="00B4072B">
              <w:rPr>
                <w:color w:val="000000" w:themeColor="text1"/>
                <w:szCs w:val="20"/>
              </w:rPr>
              <w:t>; Nie et al. (2013)</w:t>
            </w:r>
          </w:p>
        </w:tc>
      </w:tr>
      <w:tr w:rsidR="00C05D0C" w:rsidRPr="0097450F" w:rsidTr="00C05D0C">
        <w:trPr>
          <w:trHeight w:val="856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05D0C" w:rsidRPr="0097450F" w:rsidRDefault="00C05D0C" w:rsidP="00C05D0C">
            <w:pPr>
              <w:jc w:val="left"/>
              <w:rPr>
                <w:color w:val="000000" w:themeColor="text1"/>
                <w:szCs w:val="20"/>
              </w:rPr>
            </w:pPr>
            <w:r w:rsidRPr="0097450F">
              <w:rPr>
                <w:color w:val="000000" w:themeColor="text1"/>
                <w:szCs w:val="20"/>
              </w:rPr>
              <w:t>Sap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C05D0C" w:rsidRPr="00B4072B" w:rsidRDefault="00C05D0C" w:rsidP="00C05D0C">
            <w:pPr>
              <w:jc w:val="left"/>
              <w:rPr>
                <w:color w:val="000000" w:themeColor="text1"/>
                <w:szCs w:val="20"/>
              </w:rPr>
            </w:pPr>
            <w:r w:rsidRPr="00B4072B">
              <w:rPr>
                <w:color w:val="000000" w:themeColor="text1"/>
                <w:szCs w:val="20"/>
              </w:rPr>
              <w:t>18:2w6c, 18:2w9c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05D0C" w:rsidRPr="00B4072B" w:rsidRDefault="00C05D0C" w:rsidP="00C05D0C">
            <w:pPr>
              <w:jc w:val="left"/>
              <w:rPr>
                <w:color w:val="000000" w:themeColor="text1"/>
                <w:szCs w:val="20"/>
              </w:rPr>
            </w:pPr>
            <w:r w:rsidRPr="00B4072B">
              <w:rPr>
                <w:color w:val="000000" w:themeColor="text1"/>
                <w:szCs w:val="20"/>
              </w:rPr>
              <w:t xml:space="preserve">Smith et al. </w:t>
            </w:r>
            <w:r>
              <w:rPr>
                <w:color w:val="000000" w:themeColor="text1"/>
                <w:szCs w:val="20"/>
              </w:rPr>
              <w:t>(</w:t>
            </w:r>
            <w:r w:rsidRPr="00B4072B">
              <w:rPr>
                <w:color w:val="000000" w:themeColor="text1"/>
                <w:szCs w:val="20"/>
              </w:rPr>
              <w:t>2014</w:t>
            </w:r>
            <w:r>
              <w:rPr>
                <w:color w:val="000000" w:themeColor="text1"/>
                <w:szCs w:val="20"/>
              </w:rPr>
              <w:t>)</w:t>
            </w:r>
            <w:r w:rsidRPr="00B4072B">
              <w:rPr>
                <w:color w:val="000000" w:themeColor="text1"/>
                <w:szCs w:val="20"/>
              </w:rPr>
              <w:t xml:space="preserve">; You et al. </w:t>
            </w:r>
            <w:r>
              <w:rPr>
                <w:color w:val="000000" w:themeColor="text1"/>
                <w:szCs w:val="20"/>
              </w:rPr>
              <w:t>(</w:t>
            </w:r>
            <w:r w:rsidRPr="00B4072B">
              <w:rPr>
                <w:color w:val="000000" w:themeColor="text1"/>
                <w:szCs w:val="20"/>
              </w:rPr>
              <w:t>2014</w:t>
            </w:r>
            <w:r>
              <w:rPr>
                <w:color w:val="000000" w:themeColor="text1"/>
                <w:szCs w:val="20"/>
              </w:rPr>
              <w:t>)</w:t>
            </w:r>
            <w:r w:rsidRPr="00B4072B">
              <w:rPr>
                <w:color w:val="000000" w:themeColor="text1"/>
                <w:szCs w:val="20"/>
              </w:rPr>
              <w:t xml:space="preserve">; Nie et al. </w:t>
            </w:r>
            <w:r>
              <w:rPr>
                <w:color w:val="000000" w:themeColor="text1"/>
                <w:szCs w:val="20"/>
              </w:rPr>
              <w:t>(</w:t>
            </w:r>
            <w:r w:rsidRPr="00B4072B">
              <w:rPr>
                <w:color w:val="000000" w:themeColor="text1"/>
                <w:szCs w:val="20"/>
              </w:rPr>
              <w:t>2013)</w:t>
            </w:r>
          </w:p>
        </w:tc>
      </w:tr>
      <w:tr w:rsidR="00C05D0C" w:rsidRPr="0097450F" w:rsidTr="00C05D0C">
        <w:trPr>
          <w:trHeight w:val="99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05D0C" w:rsidRPr="0097450F" w:rsidRDefault="00C05D0C" w:rsidP="00C05D0C">
            <w:pPr>
              <w:jc w:val="left"/>
              <w:rPr>
                <w:color w:val="000000" w:themeColor="text1"/>
                <w:szCs w:val="20"/>
              </w:rPr>
            </w:pPr>
            <w:r w:rsidRPr="0097450F">
              <w:rPr>
                <w:color w:val="000000" w:themeColor="text1"/>
                <w:szCs w:val="20"/>
              </w:rPr>
              <w:t>AMF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C05D0C" w:rsidRPr="00B4072B" w:rsidRDefault="00C05D0C" w:rsidP="00C05D0C">
            <w:pPr>
              <w:jc w:val="left"/>
              <w:rPr>
                <w:color w:val="000000" w:themeColor="text1"/>
                <w:szCs w:val="20"/>
              </w:rPr>
            </w:pPr>
            <w:r w:rsidRPr="00B4072B">
              <w:rPr>
                <w:color w:val="000000" w:themeColor="text1"/>
                <w:szCs w:val="20"/>
              </w:rPr>
              <w:t>16:1 w5c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05D0C" w:rsidRPr="0097450F" w:rsidRDefault="00C05D0C" w:rsidP="00C05D0C">
            <w:pPr>
              <w:jc w:val="left"/>
              <w:rPr>
                <w:color w:val="000000" w:themeColor="text1"/>
                <w:szCs w:val="20"/>
              </w:rPr>
            </w:pPr>
            <w:r w:rsidRPr="00B4072B">
              <w:rPr>
                <w:color w:val="000000" w:themeColor="text1"/>
                <w:szCs w:val="20"/>
              </w:rPr>
              <w:t>You et al. (2014)</w:t>
            </w:r>
            <w:r>
              <w:rPr>
                <w:color w:val="000000" w:themeColor="text1"/>
                <w:szCs w:val="20"/>
              </w:rPr>
              <w:t>;</w:t>
            </w:r>
            <w:r w:rsidRPr="00B4072B">
              <w:rPr>
                <w:color w:val="000000" w:themeColor="text1"/>
                <w:szCs w:val="20"/>
              </w:rPr>
              <w:t xml:space="preserve"> Nie et al. (2013)</w:t>
            </w:r>
            <w:r>
              <w:rPr>
                <w:color w:val="000000" w:themeColor="text1"/>
                <w:szCs w:val="20"/>
              </w:rPr>
              <w:t>;</w:t>
            </w:r>
            <w:r w:rsidRPr="00B4072B">
              <w:rPr>
                <w:color w:val="000000" w:themeColor="text1"/>
                <w:szCs w:val="20"/>
              </w:rPr>
              <w:t xml:space="preserve"> Smith et al. (2014)</w:t>
            </w:r>
          </w:p>
        </w:tc>
      </w:tr>
      <w:tr w:rsidR="00C05D0C" w:rsidRPr="0097450F" w:rsidTr="00C05D0C">
        <w:trPr>
          <w:trHeight w:val="268"/>
          <w:jc w:val="center"/>
        </w:trPr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05D0C" w:rsidRPr="0097450F" w:rsidRDefault="00C05D0C" w:rsidP="00C05D0C">
            <w:pPr>
              <w:jc w:val="left"/>
              <w:rPr>
                <w:color w:val="000000" w:themeColor="text1"/>
                <w:szCs w:val="20"/>
              </w:rPr>
            </w:pPr>
            <w:r w:rsidRPr="0097450F">
              <w:rPr>
                <w:color w:val="000000" w:themeColor="text1"/>
                <w:szCs w:val="20"/>
              </w:rPr>
              <w:t>Act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05D0C" w:rsidRPr="00B4072B" w:rsidRDefault="00C05D0C" w:rsidP="00C05D0C">
            <w:pPr>
              <w:jc w:val="left"/>
              <w:rPr>
                <w:color w:val="000000" w:themeColor="text1"/>
                <w:szCs w:val="20"/>
              </w:rPr>
            </w:pPr>
            <w:r w:rsidRPr="00B4072B">
              <w:rPr>
                <w:color w:val="000000" w:themeColor="text1"/>
                <w:szCs w:val="20"/>
              </w:rPr>
              <w:t>10Me16:0, 10Me17:0, 10Me18:0, 10Me19:0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05D0C" w:rsidRPr="0097450F" w:rsidRDefault="00C05D0C" w:rsidP="00C05D0C">
            <w:pPr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Brockett et al.</w:t>
            </w:r>
            <w:r w:rsidRPr="00B4072B">
              <w:rPr>
                <w:color w:val="000000" w:themeColor="text1"/>
                <w:szCs w:val="20"/>
              </w:rPr>
              <w:t xml:space="preserve"> </w:t>
            </w:r>
            <w:r>
              <w:rPr>
                <w:color w:val="000000" w:themeColor="text1"/>
                <w:szCs w:val="20"/>
              </w:rPr>
              <w:t>(</w:t>
            </w:r>
            <w:r w:rsidRPr="00B4072B">
              <w:rPr>
                <w:color w:val="000000" w:themeColor="text1"/>
                <w:szCs w:val="20"/>
              </w:rPr>
              <w:t>2012</w:t>
            </w:r>
            <w:r>
              <w:rPr>
                <w:color w:val="000000" w:themeColor="text1"/>
                <w:szCs w:val="20"/>
              </w:rPr>
              <w:t>)</w:t>
            </w:r>
          </w:p>
        </w:tc>
      </w:tr>
    </w:tbl>
    <w:p w:rsidR="003C34AE" w:rsidRPr="006760A1" w:rsidRDefault="003C34AE" w:rsidP="00B918A7">
      <w:pPr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760A1">
        <w:rPr>
          <w:rFonts w:ascii="Times New Roman" w:hAnsi="Times New Roman" w:cs="Times New Roman"/>
          <w:color w:val="000000" w:themeColor="text1"/>
          <w:sz w:val="20"/>
          <w:szCs w:val="20"/>
        </w:rPr>
        <w:t>GP: Gran-positive bacteria, GN: Gram-negative bacteria, AMF: arbuscular mycorrhizal</w:t>
      </w:r>
      <w:r w:rsidR="001102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fungi, Sap: Saprotrophic fungi</w:t>
      </w:r>
      <w:r w:rsidR="001102F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, </w:t>
      </w:r>
      <w:r w:rsidR="001102FD" w:rsidRPr="001102FD">
        <w:rPr>
          <w:rFonts w:ascii="Times New Roman" w:hAnsi="Times New Roman" w:cs="Times New Roman"/>
          <w:color w:val="000000" w:themeColor="text1"/>
          <w:sz w:val="20"/>
          <w:szCs w:val="20"/>
        </w:rPr>
        <w:t>actinomycete: Act.</w:t>
      </w:r>
    </w:p>
    <w:p w:rsidR="006A1E33" w:rsidRPr="003C34AE" w:rsidRDefault="000646A9"/>
    <w:sectPr w:rsidR="006A1E33" w:rsidRPr="003C3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6A9" w:rsidRDefault="000646A9" w:rsidP="003C34AE">
      <w:r>
        <w:separator/>
      </w:r>
    </w:p>
  </w:endnote>
  <w:endnote w:type="continuationSeparator" w:id="0">
    <w:p w:rsidR="000646A9" w:rsidRDefault="000646A9" w:rsidP="003C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altName w:val="宋体"/>
    <w:charset w:val="86"/>
    <w:family w:val="roma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6A9" w:rsidRDefault="000646A9" w:rsidP="003C34AE">
      <w:r>
        <w:separator/>
      </w:r>
    </w:p>
  </w:footnote>
  <w:footnote w:type="continuationSeparator" w:id="0">
    <w:p w:rsidR="000646A9" w:rsidRDefault="000646A9" w:rsidP="003C3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A4"/>
    <w:rsid w:val="000646A9"/>
    <w:rsid w:val="000A362D"/>
    <w:rsid w:val="000F5E03"/>
    <w:rsid w:val="001102FD"/>
    <w:rsid w:val="0017661D"/>
    <w:rsid w:val="001C640E"/>
    <w:rsid w:val="001D3C58"/>
    <w:rsid w:val="002B2E40"/>
    <w:rsid w:val="0035285C"/>
    <w:rsid w:val="003A21C3"/>
    <w:rsid w:val="003C34AE"/>
    <w:rsid w:val="004650E5"/>
    <w:rsid w:val="006700B3"/>
    <w:rsid w:val="00760030"/>
    <w:rsid w:val="00A92852"/>
    <w:rsid w:val="00A94DA4"/>
    <w:rsid w:val="00B918A7"/>
    <w:rsid w:val="00C05D0C"/>
    <w:rsid w:val="00CB0D34"/>
    <w:rsid w:val="00DA4AC3"/>
    <w:rsid w:val="00EA4F3B"/>
    <w:rsid w:val="00EC56C1"/>
    <w:rsid w:val="00FB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20D1E"/>
  <w15:chartTrackingRefBased/>
  <w15:docId w15:val="{D7AB0914-8F0C-492F-A8A7-E230BC39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4A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34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3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34AE"/>
    <w:rPr>
      <w:sz w:val="18"/>
      <w:szCs w:val="18"/>
    </w:rPr>
  </w:style>
  <w:style w:type="table" w:styleId="a7">
    <w:name w:val="Table Grid"/>
    <w:basedOn w:val="a1"/>
    <w:unhideWhenUsed/>
    <w:qFormat/>
    <w:rsid w:val="003C34AE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2018-09-04T01:21:00Z</dcterms:created>
  <dcterms:modified xsi:type="dcterms:W3CDTF">2019-01-31T08:42:00Z</dcterms:modified>
</cp:coreProperties>
</file>