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7C" w:rsidRPr="00023637" w:rsidRDefault="00023637">
      <w:pPr>
        <w:rPr>
          <w:rFonts w:ascii="Times" w:hAnsi="Times" w:cs="Times"/>
        </w:rPr>
      </w:pPr>
      <w:r w:rsidRPr="006F5628">
        <w:rPr>
          <w:rFonts w:ascii="Times" w:hAnsi="Times" w:cs="Times"/>
          <w:b/>
          <w:bCs/>
        </w:rPr>
        <w:t xml:space="preserve">Table S3. The comparison of 16S </w:t>
      </w:r>
      <w:proofErr w:type="spellStart"/>
      <w:r w:rsidRPr="006F5628">
        <w:rPr>
          <w:rFonts w:ascii="Times" w:hAnsi="Times" w:cs="Times"/>
          <w:b/>
          <w:bCs/>
        </w:rPr>
        <w:t>rRNA</w:t>
      </w:r>
      <w:proofErr w:type="spellEnd"/>
      <w:r w:rsidRPr="006F5628">
        <w:rPr>
          <w:rFonts w:ascii="Times" w:hAnsi="Times" w:cs="Times"/>
          <w:b/>
          <w:bCs/>
        </w:rPr>
        <w:t xml:space="preserve"> </w:t>
      </w:r>
      <w:bookmarkStart w:id="0" w:name="_GoBack"/>
      <w:bookmarkEnd w:id="0"/>
      <w:r w:rsidRPr="006F5628">
        <w:rPr>
          <w:rFonts w:ascii="Times" w:hAnsi="Times" w:cs="Times"/>
          <w:b/>
          <w:bCs/>
        </w:rPr>
        <w:t xml:space="preserve">gene sequence of bacterial isolates from </w:t>
      </w:r>
      <w:r w:rsidRPr="006F5628">
        <w:rPr>
          <w:rFonts w:ascii="Times" w:hAnsi="Times" w:cs="Times"/>
          <w:b/>
          <w:bCs/>
          <w:i/>
          <w:iCs/>
        </w:rPr>
        <w:t xml:space="preserve">H. </w:t>
      </w:r>
      <w:proofErr w:type="spellStart"/>
      <w:r w:rsidRPr="006F5628">
        <w:rPr>
          <w:rFonts w:ascii="Times" w:hAnsi="Times" w:cs="Times"/>
          <w:b/>
          <w:bCs/>
          <w:i/>
          <w:iCs/>
        </w:rPr>
        <w:t>itama</w:t>
      </w:r>
      <w:proofErr w:type="spellEnd"/>
      <w:r w:rsidRPr="006F5628">
        <w:rPr>
          <w:rFonts w:ascii="Times" w:hAnsi="Times" w:cs="Times"/>
          <w:b/>
          <w:bCs/>
        </w:rPr>
        <w:t xml:space="preserve"> nest products with the 16S </w:t>
      </w:r>
      <w:proofErr w:type="spellStart"/>
      <w:r w:rsidRPr="006F5628">
        <w:rPr>
          <w:rFonts w:ascii="Times" w:hAnsi="Times" w:cs="Times"/>
          <w:b/>
          <w:bCs/>
        </w:rPr>
        <w:t>rRNA</w:t>
      </w:r>
      <w:proofErr w:type="spellEnd"/>
      <w:r w:rsidRPr="006F5628">
        <w:rPr>
          <w:rFonts w:ascii="Times" w:hAnsi="Times" w:cs="Times"/>
          <w:b/>
          <w:bCs/>
        </w:rPr>
        <w:t xml:space="preserve"> gene sequence in </w:t>
      </w:r>
      <w:proofErr w:type="spellStart"/>
      <w:r w:rsidRPr="006F5628">
        <w:rPr>
          <w:rFonts w:ascii="Times" w:hAnsi="Times" w:cs="Times"/>
          <w:b/>
          <w:bCs/>
        </w:rPr>
        <w:t>GenBank</w:t>
      </w:r>
      <w:proofErr w:type="spellEnd"/>
      <w:r w:rsidRPr="00023637">
        <w:rPr>
          <w:rFonts w:ascii="Times" w:hAnsi="Times" w:cs="Times"/>
          <w:bCs/>
        </w:rPr>
        <w:t>.</w:t>
      </w:r>
    </w:p>
    <w:tbl>
      <w:tblPr>
        <w:tblStyle w:val="TableGrid"/>
        <w:tblW w:w="990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1527"/>
        <w:gridCol w:w="1288"/>
        <w:gridCol w:w="4116"/>
        <w:gridCol w:w="1074"/>
        <w:gridCol w:w="906"/>
      </w:tblGrid>
      <w:tr w:rsidR="00023637" w:rsidRPr="00023637" w:rsidTr="00023637">
        <w:trPr>
          <w:trHeight w:val="300"/>
          <w:tblHeader/>
        </w:trPr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Isolates</w:t>
            </w:r>
          </w:p>
        </w:tc>
        <w:tc>
          <w:tcPr>
            <w:tcW w:w="89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23637" w:rsidRPr="00023637" w:rsidRDefault="00023637" w:rsidP="00023637">
            <w:pPr>
              <w:jc w:val="center"/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Sequence</w:t>
            </w:r>
          </w:p>
        </w:tc>
      </w:tr>
      <w:tr w:rsidR="00023637" w:rsidRPr="00023637" w:rsidTr="00023637">
        <w:trPr>
          <w:trHeight w:val="300"/>
          <w:tblHeader/>
        </w:trPr>
        <w:tc>
          <w:tcPr>
            <w:tcW w:w="989" w:type="dxa"/>
            <w:vMerge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</w:tcBorders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proofErr w:type="spellStart"/>
            <w:r w:rsidRPr="00023637">
              <w:rPr>
                <w:rFonts w:ascii="Times New Roman" w:hAnsi="Times New Roman" w:cs="Times New Roman"/>
              </w:rPr>
              <w:t>GenBank</w:t>
            </w:r>
            <w:proofErr w:type="spellEnd"/>
            <w:r w:rsidRPr="00023637">
              <w:rPr>
                <w:rFonts w:ascii="Times New Roman" w:hAnsi="Times New Roman" w:cs="Times New Roman"/>
              </w:rPr>
              <w:t xml:space="preserve"> accession </w:t>
            </w:r>
            <w:proofErr w:type="spellStart"/>
            <w:r w:rsidRPr="00023637">
              <w:rPr>
                <w:rFonts w:ascii="Times New Roman" w:hAnsi="Times New Roman" w:cs="Times New Roman"/>
              </w:rPr>
              <w:t>no.</w:t>
            </w:r>
            <w:r w:rsidRPr="00023637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288" w:type="dxa"/>
            <w:vMerge w:val="restart"/>
            <w:tcBorders>
              <w:top w:val="single" w:sz="4" w:space="0" w:color="auto"/>
            </w:tcBorders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 xml:space="preserve">Number of </w:t>
            </w:r>
            <w:proofErr w:type="spellStart"/>
            <w:r w:rsidRPr="00023637">
              <w:rPr>
                <w:rFonts w:ascii="Times New Roman" w:hAnsi="Times New Roman" w:cs="Times New Roman"/>
              </w:rPr>
              <w:t>nucleotides</w:t>
            </w:r>
            <w:r w:rsidRPr="00023637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4116" w:type="dxa"/>
            <w:vMerge w:val="restart"/>
            <w:tcBorders>
              <w:top w:val="single" w:sz="4" w:space="0" w:color="auto"/>
            </w:tcBorders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 xml:space="preserve">Closest phylogenetic </w:t>
            </w:r>
            <w:proofErr w:type="spellStart"/>
            <w:r w:rsidRPr="00023637">
              <w:rPr>
                <w:rFonts w:ascii="Times New Roman" w:hAnsi="Times New Roman" w:cs="Times New Roman"/>
              </w:rPr>
              <w:t>relative</w:t>
            </w:r>
            <w:r w:rsidRPr="00023637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Score (gaps)</w:t>
            </w:r>
            <w:r w:rsidRPr="00023637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  <w:hideMark/>
          </w:tcPr>
          <w:p w:rsidR="00023637" w:rsidRPr="00023637" w:rsidRDefault="00023637" w:rsidP="00023637">
            <w:pPr>
              <w:jc w:val="center"/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Identity</w:t>
            </w:r>
          </w:p>
        </w:tc>
      </w:tr>
      <w:tr w:rsidR="00023637" w:rsidRPr="00023637" w:rsidTr="00023637">
        <w:trPr>
          <w:trHeight w:val="300"/>
          <w:tblHeader/>
        </w:trPr>
        <w:tc>
          <w:tcPr>
            <w:tcW w:w="989" w:type="dxa"/>
            <w:vMerge/>
            <w:tcBorders>
              <w:bottom w:val="single" w:sz="4" w:space="0" w:color="auto"/>
            </w:tcBorders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  <w:tcBorders>
              <w:bottom w:val="single" w:sz="4" w:space="0" w:color="auto"/>
            </w:tcBorders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  <w:hideMark/>
          </w:tcPr>
          <w:p w:rsidR="00023637" w:rsidRPr="00023637" w:rsidRDefault="00023637" w:rsidP="00023637">
            <w:pPr>
              <w:jc w:val="center"/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(%)</w:t>
            </w:r>
            <w:r w:rsidRPr="00023637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tcBorders>
              <w:top w:val="single" w:sz="4" w:space="0" w:color="auto"/>
            </w:tcBorders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PD1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KY773584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1391</w:t>
            </w:r>
          </w:p>
        </w:tc>
        <w:tc>
          <w:tcPr>
            <w:tcW w:w="4116" w:type="dxa"/>
            <w:tcBorders>
              <w:top w:val="single" w:sz="4" w:space="0" w:color="auto"/>
            </w:tcBorders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>Bacillus cereus</w:t>
            </w:r>
            <w:r w:rsidRPr="00023637">
              <w:rPr>
                <w:rFonts w:ascii="Times New Roman" w:hAnsi="Times New Roman" w:cs="Times New Roman"/>
              </w:rPr>
              <w:t xml:space="preserve"> ATCC 14579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2523 (3)</w:t>
            </w:r>
          </w:p>
        </w:tc>
        <w:tc>
          <w:tcPr>
            <w:tcW w:w="906" w:type="dxa"/>
            <w:tcBorders>
              <w:top w:val="single" w:sz="4" w:space="0" w:color="auto"/>
            </w:tcBorders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99.71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PD7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KY773589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>Bacillus cereus</w:t>
            </w:r>
            <w:r w:rsidRPr="00023637">
              <w:rPr>
                <w:rFonts w:ascii="Times New Roman" w:hAnsi="Times New Roman" w:cs="Times New Roman"/>
              </w:rPr>
              <w:t xml:space="preserve"> ATCC 14579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2527 (0)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99.93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PD10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KY777580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1391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>Bacillus cereus</w:t>
            </w:r>
            <w:r w:rsidRPr="00023637">
              <w:rPr>
                <w:rFonts w:ascii="Times New Roman" w:hAnsi="Times New Roman" w:cs="Times New Roman"/>
              </w:rPr>
              <w:t xml:space="preserve"> ATCC 14579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2560 (0)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99.93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PD16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KY773593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1399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>Bacillus cereus</w:t>
            </w:r>
            <w:r w:rsidRPr="00023637">
              <w:rPr>
                <w:rFonts w:ascii="Times New Roman" w:hAnsi="Times New Roman" w:cs="Times New Roman"/>
              </w:rPr>
              <w:t xml:space="preserve"> ATCC 14579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2507 (1)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99.78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BD1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KY773594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1431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>Bacillus cereus</w:t>
            </w:r>
            <w:r w:rsidRPr="00023637">
              <w:rPr>
                <w:rFonts w:ascii="Times New Roman" w:hAnsi="Times New Roman" w:cs="Times New Roman"/>
              </w:rPr>
              <w:t xml:space="preserve"> ATCC 14579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2381 (0)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99.24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BD2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KY773595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1431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>Bacillus cereus</w:t>
            </w:r>
            <w:r w:rsidRPr="00023637">
              <w:rPr>
                <w:rFonts w:ascii="Times New Roman" w:hAnsi="Times New Roman" w:cs="Times New Roman"/>
              </w:rPr>
              <w:t xml:space="preserve"> ATCC 14579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2617 (2)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99.72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BD5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KY777581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1432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>Bacillus cereus</w:t>
            </w:r>
            <w:r w:rsidRPr="00023637">
              <w:rPr>
                <w:rFonts w:ascii="Times New Roman" w:hAnsi="Times New Roman" w:cs="Times New Roman"/>
              </w:rPr>
              <w:t xml:space="preserve"> ATCC 14579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2542 (0)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99.78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BD6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KY773598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1431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>Bacillus cereus</w:t>
            </w:r>
            <w:r w:rsidRPr="00023637">
              <w:rPr>
                <w:rFonts w:ascii="Times New Roman" w:hAnsi="Times New Roman" w:cs="Times New Roman"/>
              </w:rPr>
              <w:t xml:space="preserve"> ATCC 14579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2632 (1)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99.79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BD7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KY773599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1431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>Bacillus cereus</w:t>
            </w:r>
            <w:r w:rsidRPr="00023637">
              <w:rPr>
                <w:rFonts w:ascii="Times New Roman" w:hAnsi="Times New Roman" w:cs="Times New Roman"/>
              </w:rPr>
              <w:t xml:space="preserve"> ATCC 14579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2442 (3)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99.48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 xml:space="preserve">BM2 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KY773607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>Bacillus cereus</w:t>
            </w:r>
            <w:r w:rsidRPr="00023637">
              <w:rPr>
                <w:rFonts w:ascii="Times New Roman" w:hAnsi="Times New Roman" w:cs="Times New Roman"/>
              </w:rPr>
              <w:t xml:space="preserve"> ATCC 14579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2621 (2)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99.72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 xml:space="preserve">BM3 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KY773608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1433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>Bacillus cereus</w:t>
            </w:r>
            <w:r w:rsidRPr="00023637">
              <w:rPr>
                <w:rFonts w:ascii="Times New Roman" w:hAnsi="Times New Roman" w:cs="Times New Roman"/>
              </w:rPr>
              <w:t xml:space="preserve"> ATCC 14579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2627 (2)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99.79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HD1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KY773580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1432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>Bacillus cereus</w:t>
            </w:r>
            <w:r w:rsidRPr="00023637">
              <w:rPr>
                <w:rFonts w:ascii="Times New Roman" w:hAnsi="Times New Roman" w:cs="Times New Roman"/>
              </w:rPr>
              <w:t xml:space="preserve"> ATCC 14579 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2636 (0)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99.93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HD2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KY773581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>Bacillus cereus</w:t>
            </w:r>
            <w:r w:rsidRPr="00023637">
              <w:rPr>
                <w:rFonts w:ascii="Times New Roman" w:hAnsi="Times New Roman" w:cs="Times New Roman"/>
              </w:rPr>
              <w:t xml:space="preserve"> ATCC 14579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2625 (1)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99.93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HD3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KY773582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>Bacillus cereus</w:t>
            </w:r>
            <w:r w:rsidRPr="00023637">
              <w:rPr>
                <w:rFonts w:ascii="Times New Roman" w:hAnsi="Times New Roman" w:cs="Times New Roman"/>
              </w:rPr>
              <w:t xml:space="preserve"> ATCC 14579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2130 (0)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99.66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HD4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KY777579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>Bacillus cereus</w:t>
            </w:r>
            <w:r w:rsidRPr="00023637">
              <w:rPr>
                <w:rFonts w:ascii="Times New Roman" w:hAnsi="Times New Roman" w:cs="Times New Roman"/>
              </w:rPr>
              <w:t xml:space="preserve"> ATCC 14579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2641 (0)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100</w:t>
            </w:r>
            <w:r w:rsidR="003A4FF4">
              <w:rPr>
                <w:rFonts w:ascii="Times New Roman" w:hAnsi="Times New Roman" w:cs="Times New Roman"/>
              </w:rPr>
              <w:t>.00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HD7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KY773583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1408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>Bacillus cereus</w:t>
            </w:r>
            <w:r w:rsidRPr="00023637">
              <w:rPr>
                <w:rFonts w:ascii="Times New Roman" w:hAnsi="Times New Roman" w:cs="Times New Roman"/>
              </w:rPr>
              <w:t xml:space="preserve"> ATCC 14579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2344 (1)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98.08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 xml:space="preserve">HM1 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KY773604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1396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>Bacillus cereus</w:t>
            </w:r>
            <w:r w:rsidRPr="00023637">
              <w:rPr>
                <w:rFonts w:ascii="Times New Roman" w:hAnsi="Times New Roman" w:cs="Times New Roman"/>
              </w:rPr>
              <w:t xml:space="preserve"> ATCC 14579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2540 (4)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99.57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HU1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MG738302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1419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>Bacillus cereus</w:t>
            </w:r>
            <w:r w:rsidRPr="00023637">
              <w:rPr>
                <w:rFonts w:ascii="Times New Roman" w:hAnsi="Times New Roman" w:cs="Times New Roman"/>
              </w:rPr>
              <w:t xml:space="preserve"> ATCC 14579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2606 (2)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99.79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HU2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MG738303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1419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>Bacillus cereus</w:t>
            </w:r>
            <w:r w:rsidRPr="00023637">
              <w:rPr>
                <w:rFonts w:ascii="Times New Roman" w:hAnsi="Times New Roman" w:cs="Times New Roman"/>
              </w:rPr>
              <w:t xml:space="preserve"> ATCC 14579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2606 (2)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99.79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 xml:space="preserve">PM1 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KY773610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 xml:space="preserve">Bacillus </w:t>
            </w:r>
            <w:proofErr w:type="spellStart"/>
            <w:r w:rsidRPr="00023637">
              <w:rPr>
                <w:rFonts w:ascii="Times New Roman" w:hAnsi="Times New Roman" w:cs="Times New Roman"/>
                <w:i/>
                <w:iCs/>
              </w:rPr>
              <w:t>aryabhattai</w:t>
            </w:r>
            <w:proofErr w:type="spellEnd"/>
            <w:r w:rsidRPr="00023637">
              <w:rPr>
                <w:rFonts w:ascii="Times New Roman" w:hAnsi="Times New Roman" w:cs="Times New Roman"/>
              </w:rPr>
              <w:t xml:space="preserve"> B8W22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2621 (0)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99.86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 xml:space="preserve">PM2 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KY773611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1375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 xml:space="preserve">Bacillus </w:t>
            </w:r>
            <w:proofErr w:type="spellStart"/>
            <w:r w:rsidRPr="00023637">
              <w:rPr>
                <w:rFonts w:ascii="Times New Roman" w:hAnsi="Times New Roman" w:cs="Times New Roman"/>
                <w:i/>
                <w:iCs/>
              </w:rPr>
              <w:t>aryabhattai</w:t>
            </w:r>
            <w:proofErr w:type="spellEnd"/>
            <w:r w:rsidRPr="00023637">
              <w:rPr>
                <w:rFonts w:ascii="Times New Roman" w:hAnsi="Times New Roman" w:cs="Times New Roman"/>
              </w:rPr>
              <w:t xml:space="preserve"> B8W22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2529 (0)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99.93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 xml:space="preserve">PM3 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KY773612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1428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 xml:space="preserve">Bacillus </w:t>
            </w:r>
            <w:proofErr w:type="spellStart"/>
            <w:r w:rsidRPr="00023637">
              <w:rPr>
                <w:rFonts w:ascii="Times New Roman" w:hAnsi="Times New Roman" w:cs="Times New Roman"/>
                <w:i/>
                <w:iCs/>
              </w:rPr>
              <w:t>aryabhattai</w:t>
            </w:r>
            <w:proofErr w:type="spellEnd"/>
            <w:r w:rsidRPr="00023637">
              <w:rPr>
                <w:rFonts w:ascii="Times New Roman" w:hAnsi="Times New Roman" w:cs="Times New Roman"/>
              </w:rPr>
              <w:t xml:space="preserve"> B8W22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2603 (3)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99.58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BD8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KY773600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1408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 xml:space="preserve">Bacillus </w:t>
            </w:r>
            <w:proofErr w:type="spellStart"/>
            <w:r w:rsidRPr="00023637">
              <w:rPr>
                <w:rFonts w:ascii="Times New Roman" w:hAnsi="Times New Roman" w:cs="Times New Roman"/>
                <w:i/>
                <w:iCs/>
              </w:rPr>
              <w:t>aryabhattai</w:t>
            </w:r>
            <w:proofErr w:type="spellEnd"/>
            <w:r w:rsidRPr="00023637">
              <w:rPr>
                <w:rFonts w:ascii="Times New Roman" w:hAnsi="Times New Roman" w:cs="Times New Roman"/>
              </w:rPr>
              <w:t xml:space="preserve"> B8W22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2514 (1)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98.94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BM1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KY773606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1391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 xml:space="preserve">Bacillus </w:t>
            </w:r>
            <w:proofErr w:type="spellStart"/>
            <w:r w:rsidRPr="00023637">
              <w:rPr>
                <w:rFonts w:ascii="Times New Roman" w:hAnsi="Times New Roman" w:cs="Times New Roman"/>
                <w:i/>
                <w:iCs/>
              </w:rPr>
              <w:t>aryabhattai</w:t>
            </w:r>
            <w:proofErr w:type="spellEnd"/>
            <w:r w:rsidRPr="00023637">
              <w:rPr>
                <w:rFonts w:ascii="Times New Roman" w:hAnsi="Times New Roman" w:cs="Times New Roman"/>
              </w:rPr>
              <w:t xml:space="preserve"> B8W22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2556 (2)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99.86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PD3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 xml:space="preserve">KY773585 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1433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 xml:space="preserve">Bacillus </w:t>
            </w:r>
            <w:proofErr w:type="spellStart"/>
            <w:r w:rsidRPr="00023637">
              <w:rPr>
                <w:rFonts w:ascii="Times New Roman" w:hAnsi="Times New Roman" w:cs="Times New Roman"/>
                <w:i/>
                <w:iCs/>
              </w:rPr>
              <w:t>oleronius</w:t>
            </w:r>
            <w:proofErr w:type="spellEnd"/>
            <w:r w:rsidRPr="00023637">
              <w:rPr>
                <w:rFonts w:ascii="Times New Roman" w:hAnsi="Times New Roman" w:cs="Times New Roman"/>
              </w:rPr>
              <w:t xml:space="preserve"> ATCC 700005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2623 (0)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99.72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PD14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KY773590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1432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 xml:space="preserve">Bacillus </w:t>
            </w:r>
            <w:proofErr w:type="spellStart"/>
            <w:r w:rsidRPr="00023637">
              <w:rPr>
                <w:rFonts w:ascii="Times New Roman" w:hAnsi="Times New Roman" w:cs="Times New Roman"/>
                <w:i/>
                <w:iCs/>
              </w:rPr>
              <w:t>oleronius</w:t>
            </w:r>
            <w:proofErr w:type="spellEnd"/>
            <w:r w:rsidRPr="00023637">
              <w:rPr>
                <w:rFonts w:ascii="Times New Roman" w:hAnsi="Times New Roman" w:cs="Times New Roman"/>
              </w:rPr>
              <w:t xml:space="preserve"> ATCC 700005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2615 (1)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99.65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PD5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KY773587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1353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 xml:space="preserve">Bacillus </w:t>
            </w:r>
            <w:proofErr w:type="spellStart"/>
            <w:r w:rsidRPr="00023637">
              <w:rPr>
                <w:rFonts w:ascii="Times New Roman" w:hAnsi="Times New Roman" w:cs="Times New Roman"/>
                <w:i/>
                <w:iCs/>
              </w:rPr>
              <w:t>stratosphericus</w:t>
            </w:r>
            <w:proofErr w:type="spellEnd"/>
            <w:r w:rsidRPr="00023637">
              <w:rPr>
                <w:rFonts w:ascii="Times New Roman" w:hAnsi="Times New Roman" w:cs="Times New Roman"/>
              </w:rPr>
              <w:t xml:space="preserve"> 41KF2a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2477 (1)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99.85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PD6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KY773588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1379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 xml:space="preserve">Bacillus </w:t>
            </w:r>
            <w:proofErr w:type="spellStart"/>
            <w:r w:rsidRPr="00023637">
              <w:rPr>
                <w:rFonts w:ascii="Times New Roman" w:hAnsi="Times New Roman" w:cs="Times New Roman"/>
                <w:i/>
                <w:iCs/>
              </w:rPr>
              <w:t>stratosphericus</w:t>
            </w:r>
            <w:proofErr w:type="spellEnd"/>
            <w:r w:rsidRPr="00023637">
              <w:rPr>
                <w:rFonts w:ascii="Times New Roman" w:hAnsi="Times New Roman" w:cs="Times New Roman"/>
              </w:rPr>
              <w:t xml:space="preserve"> 41KF2a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2505 (0)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99.71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BD4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KY773597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1428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 xml:space="preserve">Bacillus </w:t>
            </w:r>
            <w:proofErr w:type="spellStart"/>
            <w:r w:rsidRPr="00023637">
              <w:rPr>
                <w:rFonts w:ascii="Times New Roman" w:hAnsi="Times New Roman" w:cs="Times New Roman"/>
                <w:i/>
                <w:iCs/>
              </w:rPr>
              <w:t>altitudinis</w:t>
            </w:r>
            <w:proofErr w:type="spellEnd"/>
            <w:r w:rsidRPr="00023637">
              <w:rPr>
                <w:rFonts w:ascii="Times New Roman" w:hAnsi="Times New Roman" w:cs="Times New Roman"/>
              </w:rPr>
              <w:t xml:space="preserve"> 41KF2b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2628 (1)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99.93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 xml:space="preserve">BM4 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KY773609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1429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 xml:space="preserve">Bacillus </w:t>
            </w:r>
            <w:proofErr w:type="spellStart"/>
            <w:r w:rsidRPr="00023637">
              <w:rPr>
                <w:rFonts w:ascii="Times New Roman" w:hAnsi="Times New Roman" w:cs="Times New Roman"/>
                <w:i/>
                <w:iCs/>
              </w:rPr>
              <w:t>altitudinis</w:t>
            </w:r>
            <w:proofErr w:type="spellEnd"/>
            <w:r w:rsidRPr="00023637">
              <w:rPr>
                <w:rFonts w:ascii="Times New Roman" w:hAnsi="Times New Roman" w:cs="Times New Roman"/>
              </w:rPr>
              <w:t xml:space="preserve"> 41KF2b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2625 (2)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99.86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PD9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KY773579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1556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 xml:space="preserve">Bacillus </w:t>
            </w:r>
            <w:proofErr w:type="spellStart"/>
            <w:r w:rsidRPr="00023637">
              <w:rPr>
                <w:rFonts w:ascii="Times New Roman" w:hAnsi="Times New Roman" w:cs="Times New Roman"/>
                <w:i/>
                <w:iCs/>
              </w:rPr>
              <w:t>amyloliquefaciens</w:t>
            </w:r>
            <w:proofErr w:type="spellEnd"/>
            <w:r w:rsidRPr="00023637">
              <w:rPr>
                <w:rFonts w:ascii="Times New Roman" w:hAnsi="Times New Roman" w:cs="Times New Roman"/>
              </w:rPr>
              <w:t xml:space="preserve"> FZB42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2730 (4)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99.34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PU1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MG738304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 xml:space="preserve">Bacillus </w:t>
            </w:r>
            <w:proofErr w:type="spellStart"/>
            <w:r w:rsidRPr="00023637">
              <w:rPr>
                <w:rFonts w:ascii="Times New Roman" w:hAnsi="Times New Roman" w:cs="Times New Roman"/>
                <w:i/>
                <w:iCs/>
              </w:rPr>
              <w:t>amyloliquefaciens</w:t>
            </w:r>
            <w:proofErr w:type="spellEnd"/>
            <w:r w:rsidRPr="00023637">
              <w:rPr>
                <w:rFonts w:ascii="Times New Roman" w:hAnsi="Times New Roman" w:cs="Times New Roman"/>
              </w:rPr>
              <w:t xml:space="preserve"> FZB42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2591 (1)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99.72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PD4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KY773586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 xml:space="preserve">Bacillus </w:t>
            </w:r>
            <w:proofErr w:type="spellStart"/>
            <w:r w:rsidRPr="00023637">
              <w:rPr>
                <w:rFonts w:ascii="Times New Roman" w:hAnsi="Times New Roman" w:cs="Times New Roman"/>
                <w:i/>
                <w:iCs/>
              </w:rPr>
              <w:t>nealsonii</w:t>
            </w:r>
            <w:proofErr w:type="spellEnd"/>
            <w:r w:rsidRPr="00023637">
              <w:rPr>
                <w:rFonts w:ascii="Times New Roman" w:hAnsi="Times New Roman" w:cs="Times New Roman"/>
              </w:rPr>
              <w:t xml:space="preserve"> DSM 15077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2420 (5)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98.47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PD13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KY773592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 xml:space="preserve">Bacillus </w:t>
            </w:r>
            <w:proofErr w:type="spellStart"/>
            <w:r w:rsidRPr="00023637">
              <w:rPr>
                <w:rFonts w:ascii="Times New Roman" w:hAnsi="Times New Roman" w:cs="Times New Roman"/>
                <w:i/>
                <w:iCs/>
              </w:rPr>
              <w:t>toyonensis</w:t>
            </w:r>
            <w:proofErr w:type="spellEnd"/>
            <w:r w:rsidRPr="00023637">
              <w:rPr>
                <w:rFonts w:ascii="Times New Roman" w:hAnsi="Times New Roman" w:cs="Times New Roman"/>
              </w:rPr>
              <w:t xml:space="preserve"> BCT-7112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2464 (0)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99.78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BD3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KY773596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1428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>Bacillus subtilis</w:t>
            </w:r>
            <w:r w:rsidRPr="00023637">
              <w:rPr>
                <w:rFonts w:ascii="Times New Roman" w:hAnsi="Times New Roman" w:cs="Times New Roman"/>
              </w:rPr>
              <w:t xml:space="preserve"> JCM 1465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2632 (1)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99.93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BD9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KY773601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1429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 xml:space="preserve">Bacillus </w:t>
            </w:r>
            <w:proofErr w:type="spellStart"/>
            <w:r w:rsidRPr="00023637">
              <w:rPr>
                <w:rFonts w:ascii="Times New Roman" w:hAnsi="Times New Roman" w:cs="Times New Roman"/>
                <w:i/>
                <w:iCs/>
              </w:rPr>
              <w:t>safensis</w:t>
            </w:r>
            <w:proofErr w:type="spellEnd"/>
            <w:r w:rsidRPr="00023637">
              <w:rPr>
                <w:rFonts w:ascii="Times New Roman" w:hAnsi="Times New Roman" w:cs="Times New Roman"/>
              </w:rPr>
              <w:t xml:space="preserve"> NBRC 100820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2630 (1)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99.93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tcBorders>
              <w:bottom w:val="single" w:sz="4" w:space="0" w:color="auto"/>
            </w:tcBorders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 xml:space="preserve">HM2 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KY773605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1379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 xml:space="preserve">Bacillus </w:t>
            </w:r>
            <w:proofErr w:type="spellStart"/>
            <w:r w:rsidRPr="00023637">
              <w:rPr>
                <w:rFonts w:ascii="Times New Roman" w:hAnsi="Times New Roman" w:cs="Times New Roman"/>
                <w:i/>
                <w:iCs/>
              </w:rPr>
              <w:t>pseudomycoides</w:t>
            </w:r>
            <w:proofErr w:type="spellEnd"/>
            <w:r w:rsidRPr="0002363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23637">
              <w:rPr>
                <w:rFonts w:ascii="Times New Roman" w:hAnsi="Times New Roman" w:cs="Times New Roman"/>
              </w:rPr>
              <w:t>NBRC 101232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2471 (2)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99.06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tcBorders>
              <w:top w:val="single" w:sz="4" w:space="0" w:color="auto"/>
            </w:tcBorders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lastRenderedPageBreak/>
              <w:t>PD12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KY773591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1377</w:t>
            </w:r>
          </w:p>
        </w:tc>
        <w:tc>
          <w:tcPr>
            <w:tcW w:w="4116" w:type="dxa"/>
            <w:tcBorders>
              <w:top w:val="single" w:sz="4" w:space="0" w:color="auto"/>
            </w:tcBorders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23637">
              <w:rPr>
                <w:rFonts w:ascii="Times New Roman" w:hAnsi="Times New Roman" w:cs="Times New Roman"/>
                <w:i/>
                <w:iCs/>
              </w:rPr>
              <w:t>Enterobacter</w:t>
            </w:r>
            <w:proofErr w:type="spellEnd"/>
            <w:r w:rsidRPr="0002363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23637">
              <w:rPr>
                <w:rFonts w:ascii="Times New Roman" w:hAnsi="Times New Roman" w:cs="Times New Roman"/>
                <w:i/>
                <w:iCs/>
              </w:rPr>
              <w:t>asburiae</w:t>
            </w:r>
            <w:proofErr w:type="spellEnd"/>
            <w:r w:rsidRPr="0002363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23637">
              <w:rPr>
                <w:rFonts w:ascii="Times New Roman" w:hAnsi="Times New Roman" w:cs="Times New Roman"/>
              </w:rPr>
              <w:t>JCM 6051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2375 (1)</w:t>
            </w:r>
          </w:p>
        </w:tc>
        <w:tc>
          <w:tcPr>
            <w:tcW w:w="906" w:type="dxa"/>
            <w:tcBorders>
              <w:top w:val="single" w:sz="4" w:space="0" w:color="auto"/>
            </w:tcBorders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99.24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PM4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KY773613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1374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23637">
              <w:rPr>
                <w:rFonts w:ascii="Times New Roman" w:hAnsi="Times New Roman" w:cs="Times New Roman"/>
                <w:i/>
                <w:iCs/>
              </w:rPr>
              <w:t>Enterobacter</w:t>
            </w:r>
            <w:proofErr w:type="spellEnd"/>
            <w:r w:rsidRPr="00023637">
              <w:rPr>
                <w:rFonts w:ascii="Times New Roman" w:hAnsi="Times New Roman" w:cs="Times New Roman"/>
                <w:i/>
                <w:iCs/>
              </w:rPr>
              <w:t xml:space="preserve"> cloacae </w:t>
            </w:r>
            <w:r w:rsidRPr="00023637">
              <w:rPr>
                <w:rFonts w:ascii="Times New Roman" w:hAnsi="Times New Roman" w:cs="Times New Roman"/>
              </w:rPr>
              <w:t>ATCC 23373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2479 (6)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99.27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PG1</w:t>
            </w:r>
          </w:p>
        </w:tc>
        <w:tc>
          <w:tcPr>
            <w:tcW w:w="1527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KY773602</w:t>
            </w:r>
          </w:p>
        </w:tc>
        <w:tc>
          <w:tcPr>
            <w:tcW w:w="1288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4116" w:type="dxa"/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23637">
              <w:rPr>
                <w:rFonts w:ascii="Times New Roman" w:hAnsi="Times New Roman" w:cs="Times New Roman"/>
                <w:i/>
                <w:iCs/>
              </w:rPr>
              <w:t>Pantoea</w:t>
            </w:r>
            <w:proofErr w:type="spellEnd"/>
            <w:r w:rsidRPr="0002363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23637">
              <w:rPr>
                <w:rFonts w:ascii="Times New Roman" w:hAnsi="Times New Roman" w:cs="Times New Roman"/>
                <w:i/>
                <w:iCs/>
              </w:rPr>
              <w:t>dispersa</w:t>
            </w:r>
            <w:proofErr w:type="spellEnd"/>
            <w:r w:rsidRPr="0002363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23637">
              <w:rPr>
                <w:rFonts w:ascii="Times New Roman" w:hAnsi="Times New Roman" w:cs="Times New Roman"/>
              </w:rPr>
              <w:t>LMG 2603</w:t>
            </w:r>
          </w:p>
        </w:tc>
        <w:tc>
          <w:tcPr>
            <w:tcW w:w="1074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2289 (1)</w:t>
            </w:r>
          </w:p>
        </w:tc>
        <w:tc>
          <w:tcPr>
            <w:tcW w:w="906" w:type="dxa"/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99.44</w:t>
            </w:r>
          </w:p>
        </w:tc>
      </w:tr>
      <w:tr w:rsidR="00023637" w:rsidRPr="00023637" w:rsidTr="00023637">
        <w:trPr>
          <w:trHeight w:val="300"/>
        </w:trPr>
        <w:tc>
          <w:tcPr>
            <w:tcW w:w="989" w:type="dxa"/>
            <w:tcBorders>
              <w:bottom w:val="single" w:sz="4" w:space="0" w:color="auto"/>
            </w:tcBorders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BG1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KY773603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hideMark/>
          </w:tcPr>
          <w:p w:rsidR="00023637" w:rsidRPr="00023637" w:rsidRDefault="00023637">
            <w:pPr>
              <w:rPr>
                <w:rFonts w:ascii="Times New Roman" w:hAnsi="Times New Roman" w:cs="Times New Roman"/>
                <w:i/>
                <w:iCs/>
              </w:rPr>
            </w:pPr>
            <w:r w:rsidRPr="00023637">
              <w:rPr>
                <w:rFonts w:ascii="Times New Roman" w:hAnsi="Times New Roman" w:cs="Times New Roman"/>
                <w:i/>
                <w:iCs/>
              </w:rPr>
              <w:t xml:space="preserve">Streptomyces </w:t>
            </w:r>
            <w:proofErr w:type="spellStart"/>
            <w:r w:rsidRPr="00023637">
              <w:rPr>
                <w:rFonts w:ascii="Times New Roman" w:hAnsi="Times New Roman" w:cs="Times New Roman"/>
                <w:i/>
                <w:iCs/>
              </w:rPr>
              <w:t>kunmingensis</w:t>
            </w:r>
            <w:proofErr w:type="spellEnd"/>
            <w:r w:rsidRPr="0002363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23637">
              <w:rPr>
                <w:rFonts w:ascii="Times New Roman" w:hAnsi="Times New Roman" w:cs="Times New Roman"/>
              </w:rPr>
              <w:t>NBRC 14463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2429 (5)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r w:rsidRPr="00023637">
              <w:rPr>
                <w:rFonts w:ascii="Times New Roman" w:hAnsi="Times New Roman" w:cs="Times New Roman"/>
              </w:rPr>
              <w:t>98.62</w:t>
            </w:r>
          </w:p>
        </w:tc>
      </w:tr>
      <w:tr w:rsidR="00023637" w:rsidRPr="00023637" w:rsidTr="00023637">
        <w:trPr>
          <w:trHeight w:val="1455"/>
        </w:trPr>
        <w:tc>
          <w:tcPr>
            <w:tcW w:w="9900" w:type="dxa"/>
            <w:gridSpan w:val="6"/>
            <w:tcBorders>
              <w:top w:val="single" w:sz="4" w:space="0" w:color="auto"/>
            </w:tcBorders>
            <w:hideMark/>
          </w:tcPr>
          <w:p w:rsidR="00023637" w:rsidRPr="00023637" w:rsidRDefault="00023637" w:rsidP="00023637">
            <w:pPr>
              <w:rPr>
                <w:rFonts w:ascii="Times New Roman" w:hAnsi="Times New Roman" w:cs="Times New Roman"/>
              </w:rPr>
            </w:pPr>
            <w:proofErr w:type="spellStart"/>
            <w:r w:rsidRPr="00023637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 w:rsidRPr="00023637">
              <w:rPr>
                <w:rFonts w:ascii="Times New Roman" w:hAnsi="Times New Roman" w:cs="Times New Roman"/>
              </w:rPr>
              <w:t xml:space="preserve"> Accession number of each sequence was provided from </w:t>
            </w:r>
            <w:proofErr w:type="spellStart"/>
            <w:r w:rsidRPr="00023637">
              <w:rPr>
                <w:rFonts w:ascii="Times New Roman" w:hAnsi="Times New Roman" w:cs="Times New Roman"/>
              </w:rPr>
              <w:t>GenBank</w:t>
            </w:r>
            <w:proofErr w:type="spellEnd"/>
            <w:r w:rsidRPr="00023637">
              <w:rPr>
                <w:rFonts w:ascii="Times New Roman" w:hAnsi="Times New Roman" w:cs="Times New Roman"/>
              </w:rPr>
              <w:t xml:space="preserve"> database. </w:t>
            </w:r>
            <w:r w:rsidRPr="00023637">
              <w:rPr>
                <w:rFonts w:ascii="Times New Roman" w:hAnsi="Times New Roman" w:cs="Times New Roman"/>
                <w:vertAlign w:val="superscript"/>
              </w:rPr>
              <w:t>b</w:t>
            </w:r>
            <w:r w:rsidRPr="00023637">
              <w:rPr>
                <w:rFonts w:ascii="Times New Roman" w:hAnsi="Times New Roman" w:cs="Times New Roman"/>
              </w:rPr>
              <w:t xml:space="preserve"> The number of 16S </w:t>
            </w:r>
            <w:proofErr w:type="spellStart"/>
            <w:r w:rsidRPr="00023637">
              <w:rPr>
                <w:rFonts w:ascii="Times New Roman" w:hAnsi="Times New Roman" w:cs="Times New Roman"/>
              </w:rPr>
              <w:t>rRNA</w:t>
            </w:r>
            <w:proofErr w:type="spellEnd"/>
            <w:r w:rsidRPr="00023637">
              <w:rPr>
                <w:rFonts w:ascii="Times New Roman" w:hAnsi="Times New Roman" w:cs="Times New Roman"/>
              </w:rPr>
              <w:t xml:space="preserve"> gene nucleotides from the combination of 8F and 1492R primers. </w:t>
            </w:r>
            <w:r w:rsidRPr="00023637">
              <w:rPr>
                <w:rFonts w:ascii="Times New Roman" w:hAnsi="Times New Roman" w:cs="Times New Roman"/>
                <w:vertAlign w:val="superscript"/>
              </w:rPr>
              <w:t>c</w:t>
            </w:r>
            <w:r w:rsidRPr="00023637">
              <w:rPr>
                <w:rFonts w:ascii="Times New Roman" w:hAnsi="Times New Roman" w:cs="Times New Roman"/>
              </w:rPr>
              <w:t xml:space="preserve"> Closely related species from </w:t>
            </w:r>
            <w:proofErr w:type="spellStart"/>
            <w:r w:rsidRPr="00023637">
              <w:rPr>
                <w:rFonts w:ascii="Times New Roman" w:hAnsi="Times New Roman" w:cs="Times New Roman"/>
              </w:rPr>
              <w:t>GenBank</w:t>
            </w:r>
            <w:proofErr w:type="spellEnd"/>
            <w:r w:rsidRPr="00023637">
              <w:rPr>
                <w:rFonts w:ascii="Times New Roman" w:hAnsi="Times New Roman" w:cs="Times New Roman"/>
              </w:rPr>
              <w:t xml:space="preserve"> database. </w:t>
            </w:r>
            <w:r w:rsidRPr="00023637">
              <w:rPr>
                <w:rFonts w:ascii="Times New Roman" w:hAnsi="Times New Roman" w:cs="Times New Roman"/>
                <w:vertAlign w:val="superscript"/>
              </w:rPr>
              <w:t xml:space="preserve">d </w:t>
            </w:r>
            <w:r w:rsidRPr="00023637">
              <w:rPr>
                <w:rFonts w:ascii="Times New Roman" w:hAnsi="Times New Roman" w:cs="Times New Roman"/>
              </w:rPr>
              <w:t xml:space="preserve">The matching score with the closest phylogenetic relative has 0.0 E value and the number of gaps in bracket. </w:t>
            </w:r>
            <w:r w:rsidRPr="00023637">
              <w:rPr>
                <w:rFonts w:ascii="Times New Roman" w:hAnsi="Times New Roman" w:cs="Times New Roman"/>
                <w:vertAlign w:val="superscript"/>
              </w:rPr>
              <w:t>e</w:t>
            </w:r>
            <w:r w:rsidRPr="00023637">
              <w:rPr>
                <w:rFonts w:ascii="Times New Roman" w:hAnsi="Times New Roman" w:cs="Times New Roman"/>
              </w:rPr>
              <w:t xml:space="preserve"> The percentage identity with the closest phylogenetic relative of bacteria.</w:t>
            </w:r>
          </w:p>
        </w:tc>
      </w:tr>
    </w:tbl>
    <w:p w:rsidR="00023637" w:rsidRDefault="00023637"/>
    <w:sectPr w:rsidR="0002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37"/>
    <w:rsid w:val="00023637"/>
    <w:rsid w:val="003A4FF4"/>
    <w:rsid w:val="006F5628"/>
    <w:rsid w:val="008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8F750-7053-460C-951E-57640AEA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Syazwan</dc:creator>
  <cp:keywords/>
  <dc:description/>
  <cp:lastModifiedBy>Mohamad Syazwan</cp:lastModifiedBy>
  <cp:revision>3</cp:revision>
  <dcterms:created xsi:type="dcterms:W3CDTF">2019-03-12T05:10:00Z</dcterms:created>
  <dcterms:modified xsi:type="dcterms:W3CDTF">2019-03-19T09:11:00Z</dcterms:modified>
</cp:coreProperties>
</file>