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28314" w14:textId="77777777" w:rsidR="00EE5C7E" w:rsidRDefault="00EE5C7E" w:rsidP="00246185">
      <w:pPr>
        <w:pStyle w:val="berschrift1"/>
        <w:jc w:val="left"/>
        <w:rPr>
          <w:lang w:val="en-US"/>
        </w:rPr>
      </w:pPr>
      <w:r>
        <w:rPr>
          <w:lang w:val="en-US"/>
        </w:rPr>
        <w:t>Supplementary</w:t>
      </w:r>
      <w:r w:rsidR="00C26F1A">
        <w:rPr>
          <w:lang w:val="en-US"/>
        </w:rPr>
        <w:t xml:space="preserve"> 2</w:t>
      </w:r>
    </w:p>
    <w:p w14:paraId="135B5B6D" w14:textId="77777777" w:rsidR="00EE5C7E" w:rsidRDefault="00EE5C7E" w:rsidP="00246185">
      <w:pPr>
        <w:spacing w:line="360" w:lineRule="auto"/>
        <w:contextualSpacing/>
        <w:jc w:val="left"/>
        <w:rPr>
          <w:b/>
          <w:lang w:val="en-US"/>
        </w:rPr>
      </w:pPr>
    </w:p>
    <w:p w14:paraId="32CF312D" w14:textId="77777777" w:rsidR="00EE5C7E" w:rsidRDefault="00EE5C7E" w:rsidP="00246185">
      <w:pPr>
        <w:spacing w:line="360" w:lineRule="auto"/>
        <w:contextualSpacing/>
        <w:jc w:val="left"/>
        <w:rPr>
          <w:b/>
          <w:lang w:val="en-US"/>
        </w:rPr>
      </w:pPr>
    </w:p>
    <w:p w14:paraId="519E5740" w14:textId="77777777" w:rsidR="00EE5C7E" w:rsidRDefault="00EE5C7E" w:rsidP="00246185">
      <w:pPr>
        <w:spacing w:line="360" w:lineRule="auto"/>
        <w:contextualSpacing/>
        <w:jc w:val="left"/>
        <w:rPr>
          <w:b/>
          <w:lang w:val="en-US"/>
        </w:rPr>
      </w:pPr>
      <w:r>
        <w:rPr>
          <w:b/>
          <w:lang w:val="en-US"/>
        </w:rPr>
        <w:t>Character changes</w:t>
      </w:r>
    </w:p>
    <w:p w14:paraId="42860C2A" w14:textId="77777777" w:rsidR="00893260" w:rsidRDefault="00893260" w:rsidP="00246185">
      <w:pPr>
        <w:spacing w:line="360" w:lineRule="auto"/>
        <w:contextualSpacing/>
        <w:jc w:val="left"/>
        <w:rPr>
          <w:b/>
          <w:lang w:val="en-US"/>
        </w:rPr>
      </w:pPr>
    </w:p>
    <w:p w14:paraId="2B8D7FE6" w14:textId="77777777" w:rsidR="00EF1B94" w:rsidRPr="00B7754B" w:rsidRDefault="00EF1B94" w:rsidP="00246185">
      <w:pPr>
        <w:spacing w:line="360" w:lineRule="auto"/>
        <w:contextualSpacing/>
        <w:jc w:val="left"/>
        <w:rPr>
          <w:b/>
          <w:lang w:val="en-US"/>
        </w:rPr>
      </w:pPr>
    </w:p>
    <w:p w14:paraId="6E706FD2" w14:textId="77777777" w:rsidR="00383DF7" w:rsidRPr="00B7754B" w:rsidRDefault="009A7217" w:rsidP="00246185">
      <w:pPr>
        <w:spacing w:line="360" w:lineRule="auto"/>
        <w:contextualSpacing/>
        <w:jc w:val="left"/>
        <w:rPr>
          <w:b/>
          <w:lang w:val="en-US"/>
        </w:rPr>
      </w:pPr>
      <w:r w:rsidRPr="00B7754B">
        <w:rPr>
          <w:b/>
          <w:lang w:val="en-US"/>
        </w:rPr>
        <w:t>Character</w:t>
      </w:r>
      <w:r w:rsidR="00383DF7" w:rsidRPr="00B7754B">
        <w:rPr>
          <w:b/>
          <w:lang w:val="en-US"/>
        </w:rPr>
        <w:t xml:space="preserve"> </w:t>
      </w:r>
      <w:r w:rsidRPr="00B7754B">
        <w:rPr>
          <w:b/>
          <w:lang w:val="en-US"/>
        </w:rPr>
        <w:t xml:space="preserve">changes for </w:t>
      </w:r>
      <w:proofErr w:type="spellStart"/>
      <w:r w:rsidR="00383DF7" w:rsidRPr="00B7754B">
        <w:rPr>
          <w:b/>
          <w:i/>
          <w:lang w:val="en-US"/>
        </w:rPr>
        <w:t>Navajosuchus</w:t>
      </w:r>
      <w:proofErr w:type="spellEnd"/>
      <w:r w:rsidR="00383DF7" w:rsidRPr="00B7754B">
        <w:rPr>
          <w:b/>
          <w:i/>
          <w:lang w:val="en-US"/>
        </w:rPr>
        <w:t xml:space="preserve"> </w:t>
      </w:r>
      <w:proofErr w:type="spellStart"/>
      <w:r w:rsidR="00383DF7" w:rsidRPr="00B7754B">
        <w:rPr>
          <w:b/>
          <w:i/>
          <w:lang w:val="en-US"/>
        </w:rPr>
        <w:t>mooki</w:t>
      </w:r>
      <w:proofErr w:type="spellEnd"/>
      <w:r w:rsidR="00383DF7" w:rsidRPr="00B7754B">
        <w:rPr>
          <w:b/>
          <w:lang w:val="en-US"/>
        </w:rPr>
        <w:t xml:space="preserve"> </w:t>
      </w:r>
      <w:r w:rsidR="00B7754B" w:rsidRPr="00B7754B">
        <w:rPr>
          <w:b/>
          <w:lang w:val="en-US"/>
        </w:rPr>
        <w:t xml:space="preserve">(Simpson, 1930) </w:t>
      </w:r>
      <w:r w:rsidR="00383DF7" w:rsidRPr="00B7754B">
        <w:rPr>
          <w:b/>
          <w:lang w:val="en-US"/>
        </w:rPr>
        <w:t xml:space="preserve">and </w:t>
      </w:r>
      <w:proofErr w:type="spellStart"/>
      <w:r w:rsidR="00383DF7" w:rsidRPr="00B7754B">
        <w:rPr>
          <w:b/>
          <w:i/>
          <w:lang w:val="en-US"/>
        </w:rPr>
        <w:t>Ceratosuchus</w:t>
      </w:r>
      <w:proofErr w:type="spellEnd"/>
      <w:r w:rsidR="00383DF7" w:rsidRPr="00B7754B">
        <w:rPr>
          <w:b/>
          <w:i/>
          <w:lang w:val="en-US"/>
        </w:rPr>
        <w:t xml:space="preserve"> </w:t>
      </w:r>
      <w:proofErr w:type="spellStart"/>
      <w:r w:rsidR="00383DF7" w:rsidRPr="00B7754B">
        <w:rPr>
          <w:b/>
          <w:i/>
          <w:lang w:val="en-US"/>
        </w:rPr>
        <w:t>burdoshi</w:t>
      </w:r>
      <w:proofErr w:type="spellEnd"/>
      <w:r w:rsidR="00B7754B" w:rsidRPr="00B7754B">
        <w:rPr>
          <w:b/>
          <w:lang w:val="en-US"/>
        </w:rPr>
        <w:t xml:space="preserve"> Schmidt, 1938</w:t>
      </w:r>
    </w:p>
    <w:p w14:paraId="3586416B" w14:textId="77777777" w:rsidR="00213E91" w:rsidRDefault="00213E91" w:rsidP="00246185">
      <w:pPr>
        <w:spacing w:line="360" w:lineRule="auto"/>
        <w:contextualSpacing/>
        <w:jc w:val="left"/>
        <w:rPr>
          <w:lang w:val="en-US"/>
        </w:rPr>
      </w:pPr>
    </w:p>
    <w:p w14:paraId="7A88840D" w14:textId="77777777" w:rsidR="00494EFC" w:rsidRDefault="00153E9C" w:rsidP="00246185">
      <w:pPr>
        <w:spacing w:line="360" w:lineRule="auto"/>
        <w:contextualSpacing/>
        <w:jc w:val="left"/>
        <w:rPr>
          <w:lang w:val="en-US"/>
        </w:rPr>
      </w:pPr>
      <w:r>
        <w:rPr>
          <w:lang w:val="en-US"/>
        </w:rPr>
        <w:t>39</w:t>
      </w:r>
    </w:p>
    <w:p w14:paraId="623EF349" w14:textId="77777777" w:rsidR="00ED0A40" w:rsidRPr="00ED0A40" w:rsidRDefault="00E53483" w:rsidP="00246185">
      <w:pPr>
        <w:spacing w:line="360" w:lineRule="auto"/>
        <w:contextualSpacing/>
        <w:jc w:val="left"/>
        <w:rPr>
          <w:szCs w:val="23"/>
          <w:lang w:val="en-US"/>
        </w:rPr>
      </w:pPr>
      <w:r w:rsidRPr="00E53483">
        <w:rPr>
          <w:szCs w:val="23"/>
          <w:lang w:val="en-US"/>
        </w:rPr>
        <w:t>Dorsal midline osteoderms rectangular (0) or nearly square (1).</w:t>
      </w:r>
    </w:p>
    <w:p w14:paraId="24082E6F" w14:textId="53961076" w:rsidR="00494EFC" w:rsidRDefault="00A35D84" w:rsidP="00246185">
      <w:pPr>
        <w:spacing w:line="360" w:lineRule="auto"/>
        <w:contextualSpacing/>
        <w:jc w:val="left"/>
        <w:rPr>
          <w:lang w:val="en-US"/>
        </w:rPr>
      </w:pPr>
      <w:proofErr w:type="spellStart"/>
      <w:r>
        <w:rPr>
          <w:lang w:val="en-US"/>
        </w:rPr>
        <w:t>Brochu</w:t>
      </w:r>
      <w:proofErr w:type="spellEnd"/>
      <w:r>
        <w:rPr>
          <w:lang w:val="en-US"/>
        </w:rPr>
        <w:t xml:space="preserve"> </w:t>
      </w:r>
      <w:r w:rsidR="009A6DA0">
        <w:rPr>
          <w:lang w:val="en-US"/>
        </w:rPr>
        <w:t>(</w:t>
      </w:r>
      <w:r>
        <w:rPr>
          <w:lang w:val="en-US"/>
        </w:rPr>
        <w:t>2004</w:t>
      </w:r>
      <w:r w:rsidR="009A6DA0">
        <w:rPr>
          <w:lang w:val="en-US"/>
        </w:rPr>
        <w:t>)</w:t>
      </w:r>
      <w:r>
        <w:rPr>
          <w:lang w:val="en-US"/>
        </w:rPr>
        <w:t xml:space="preserve"> mentioned that these osteoderms are rectangular in </w:t>
      </w:r>
      <w:r w:rsidR="006F2705">
        <w:rPr>
          <w:i/>
          <w:lang w:val="en-US"/>
        </w:rPr>
        <w:t>N.</w:t>
      </w:r>
      <w:r w:rsidRPr="00A35D84">
        <w:rPr>
          <w:i/>
          <w:lang w:val="en-US"/>
        </w:rPr>
        <w:t xml:space="preserve"> </w:t>
      </w:r>
      <w:proofErr w:type="spellStart"/>
      <w:r w:rsidRPr="00A35D84">
        <w:rPr>
          <w:i/>
          <w:lang w:val="en-US"/>
        </w:rPr>
        <w:t>mooki</w:t>
      </w:r>
      <w:proofErr w:type="spellEnd"/>
      <w:r>
        <w:rPr>
          <w:lang w:val="en-US"/>
        </w:rPr>
        <w:t xml:space="preserve"> and scored</w:t>
      </w:r>
      <w:r w:rsidR="00213E91">
        <w:rPr>
          <w:lang w:val="en-US"/>
        </w:rPr>
        <w:t xml:space="preserve"> them</w:t>
      </w:r>
      <w:r w:rsidR="00EE5C7E">
        <w:rPr>
          <w:lang w:val="en-US"/>
        </w:rPr>
        <w:t xml:space="preserve"> accordingly </w:t>
      </w:r>
      <w:r w:rsidR="0064334E">
        <w:rPr>
          <w:lang w:val="en-US"/>
        </w:rPr>
        <w:t xml:space="preserve">as (0), </w:t>
      </w:r>
      <w:r w:rsidR="00EE5C7E">
        <w:rPr>
          <w:lang w:val="en-US"/>
        </w:rPr>
        <w:t>but t</w:t>
      </w:r>
      <w:r>
        <w:rPr>
          <w:lang w:val="en-US"/>
        </w:rPr>
        <w:t>hey were</w:t>
      </w:r>
      <w:r w:rsidR="00EE5C7E">
        <w:rPr>
          <w:lang w:val="en-US"/>
        </w:rPr>
        <w:t xml:space="preserve"> </w:t>
      </w:r>
      <w:r w:rsidR="00BE45D9">
        <w:rPr>
          <w:lang w:val="en-US"/>
        </w:rPr>
        <w:t>re</w:t>
      </w:r>
      <w:r>
        <w:rPr>
          <w:lang w:val="en-US"/>
        </w:rPr>
        <w:t xml:space="preserve">scored as squared </w:t>
      </w:r>
      <w:r w:rsidR="0064334E">
        <w:rPr>
          <w:lang w:val="en-US"/>
        </w:rPr>
        <w:t xml:space="preserve">(1) </w:t>
      </w:r>
      <w:r>
        <w:rPr>
          <w:lang w:val="en-US"/>
        </w:rPr>
        <w:t xml:space="preserve">in the matrix of </w:t>
      </w:r>
      <w:proofErr w:type="spellStart"/>
      <w:r>
        <w:rPr>
          <w:lang w:val="en-US"/>
        </w:rPr>
        <w:t>Brochu</w:t>
      </w:r>
      <w:proofErr w:type="spellEnd"/>
      <w:r>
        <w:rPr>
          <w:lang w:val="en-US"/>
        </w:rPr>
        <w:t xml:space="preserve"> </w:t>
      </w:r>
      <w:r w:rsidR="009A6DA0">
        <w:rPr>
          <w:lang w:val="en-US"/>
        </w:rPr>
        <w:t>&amp; Storrs (</w:t>
      </w:r>
      <w:r>
        <w:rPr>
          <w:lang w:val="en-US"/>
        </w:rPr>
        <w:t>2012</w:t>
      </w:r>
      <w:r w:rsidR="009A6DA0">
        <w:rPr>
          <w:lang w:val="en-US"/>
        </w:rPr>
        <w:t>)</w:t>
      </w:r>
      <w:r>
        <w:rPr>
          <w:lang w:val="en-US"/>
        </w:rPr>
        <w:t xml:space="preserve">. </w:t>
      </w:r>
      <w:r w:rsidR="00213E91">
        <w:rPr>
          <w:lang w:val="en-US"/>
        </w:rPr>
        <w:t>Based on</w:t>
      </w:r>
      <w:r w:rsidR="003F3A76">
        <w:rPr>
          <w:lang w:val="en-US"/>
        </w:rPr>
        <w:t xml:space="preserve"> </w:t>
      </w:r>
      <w:proofErr w:type="spellStart"/>
      <w:r>
        <w:rPr>
          <w:lang w:val="en-US"/>
        </w:rPr>
        <w:t>Brochu</w:t>
      </w:r>
      <w:proofErr w:type="spellEnd"/>
      <w:r>
        <w:rPr>
          <w:lang w:val="en-US"/>
        </w:rPr>
        <w:t xml:space="preserve"> </w:t>
      </w:r>
      <w:r w:rsidR="009A6DA0">
        <w:rPr>
          <w:lang w:val="en-US"/>
        </w:rPr>
        <w:t>(</w:t>
      </w:r>
      <w:r>
        <w:rPr>
          <w:lang w:val="en-US"/>
        </w:rPr>
        <w:t>2004</w:t>
      </w:r>
      <w:r w:rsidR="0013676D">
        <w:rPr>
          <w:lang w:val="en-US"/>
        </w:rPr>
        <w:t>, fig.6</w:t>
      </w:r>
      <w:r w:rsidR="009A6DA0">
        <w:rPr>
          <w:lang w:val="en-US"/>
        </w:rPr>
        <w:t>)</w:t>
      </w:r>
      <w:r>
        <w:rPr>
          <w:lang w:val="en-US"/>
        </w:rPr>
        <w:t xml:space="preserve"> </w:t>
      </w:r>
      <w:r w:rsidR="00213E91">
        <w:rPr>
          <w:lang w:val="en-US"/>
        </w:rPr>
        <w:t xml:space="preserve">and the explicit </w:t>
      </w:r>
      <w:r w:rsidR="00594744">
        <w:rPr>
          <w:lang w:val="en-US"/>
        </w:rPr>
        <w:t>description</w:t>
      </w:r>
      <w:r w:rsidR="00213E91">
        <w:rPr>
          <w:lang w:val="en-US"/>
        </w:rPr>
        <w:t xml:space="preserve"> </w:t>
      </w:r>
      <w:r w:rsidR="00BE45D9">
        <w:rPr>
          <w:lang w:val="en-US"/>
        </w:rPr>
        <w:t>of the character</w:t>
      </w:r>
      <w:r w:rsidR="00213E91">
        <w:rPr>
          <w:lang w:val="en-US"/>
        </w:rPr>
        <w:t xml:space="preserve"> </w:t>
      </w:r>
      <w:r>
        <w:rPr>
          <w:lang w:val="en-US"/>
        </w:rPr>
        <w:t xml:space="preserve">we think that the scoring of </w:t>
      </w:r>
      <w:proofErr w:type="spellStart"/>
      <w:r>
        <w:rPr>
          <w:lang w:val="en-US"/>
        </w:rPr>
        <w:t>Brochu</w:t>
      </w:r>
      <w:proofErr w:type="spellEnd"/>
      <w:r w:rsidR="009A6DA0">
        <w:rPr>
          <w:lang w:val="en-US"/>
        </w:rPr>
        <w:t xml:space="preserve"> &amp; Storrs</w:t>
      </w:r>
      <w:r>
        <w:rPr>
          <w:lang w:val="en-US"/>
        </w:rPr>
        <w:t xml:space="preserve"> </w:t>
      </w:r>
      <w:r w:rsidR="009A6DA0">
        <w:rPr>
          <w:lang w:val="en-US"/>
        </w:rPr>
        <w:t>(</w:t>
      </w:r>
      <w:r>
        <w:rPr>
          <w:lang w:val="en-US"/>
        </w:rPr>
        <w:t>2012</w:t>
      </w:r>
      <w:r w:rsidR="009A6DA0">
        <w:rPr>
          <w:lang w:val="en-US"/>
        </w:rPr>
        <w:t>)</w:t>
      </w:r>
      <w:r>
        <w:rPr>
          <w:lang w:val="en-US"/>
        </w:rPr>
        <w:t xml:space="preserve"> might be an error and</w:t>
      </w:r>
      <w:r w:rsidR="0064334E">
        <w:rPr>
          <w:lang w:val="en-US"/>
        </w:rPr>
        <w:t xml:space="preserve"> we rescored</w:t>
      </w:r>
      <w:r>
        <w:rPr>
          <w:lang w:val="en-US"/>
        </w:rPr>
        <w:t xml:space="preserve"> </w:t>
      </w:r>
      <w:r w:rsidR="006F2705">
        <w:rPr>
          <w:i/>
          <w:lang w:val="en-US"/>
        </w:rPr>
        <w:t xml:space="preserve">N. </w:t>
      </w:r>
      <w:proofErr w:type="spellStart"/>
      <w:r w:rsidR="006F2705">
        <w:rPr>
          <w:i/>
          <w:lang w:val="en-US"/>
        </w:rPr>
        <w:t>mooki</w:t>
      </w:r>
      <w:proofErr w:type="spellEnd"/>
      <w:r>
        <w:rPr>
          <w:lang w:val="en-US"/>
        </w:rPr>
        <w:t xml:space="preserve"> as having rectangular midline osteoderms</w:t>
      </w:r>
      <w:r w:rsidR="00E53483">
        <w:rPr>
          <w:lang w:val="en-US"/>
        </w:rPr>
        <w:t xml:space="preserve"> (0)</w:t>
      </w:r>
      <w:r>
        <w:rPr>
          <w:lang w:val="en-US"/>
        </w:rPr>
        <w:t>.</w:t>
      </w:r>
    </w:p>
    <w:p w14:paraId="68EA15EA" w14:textId="77777777" w:rsidR="00494EFC" w:rsidRDefault="00494EFC" w:rsidP="00246185">
      <w:pPr>
        <w:spacing w:line="360" w:lineRule="auto"/>
        <w:contextualSpacing/>
        <w:jc w:val="left"/>
        <w:rPr>
          <w:lang w:val="en-US"/>
        </w:rPr>
      </w:pPr>
    </w:p>
    <w:p w14:paraId="775797AF" w14:textId="77777777" w:rsidR="00383DF7" w:rsidRDefault="00383DF7" w:rsidP="00246185">
      <w:pPr>
        <w:spacing w:line="360" w:lineRule="auto"/>
        <w:contextualSpacing/>
        <w:jc w:val="left"/>
        <w:rPr>
          <w:lang w:val="en-US"/>
        </w:rPr>
      </w:pPr>
      <w:r>
        <w:rPr>
          <w:lang w:val="en-US"/>
        </w:rPr>
        <w:t>50</w:t>
      </w:r>
    </w:p>
    <w:p w14:paraId="76630111" w14:textId="77777777" w:rsidR="00E53483" w:rsidRDefault="00E53483" w:rsidP="00246185">
      <w:pPr>
        <w:spacing w:line="360" w:lineRule="auto"/>
        <w:contextualSpacing/>
        <w:jc w:val="left"/>
        <w:rPr>
          <w:szCs w:val="23"/>
          <w:lang w:val="en-US"/>
        </w:rPr>
      </w:pPr>
      <w:r w:rsidRPr="00E53483">
        <w:rPr>
          <w:szCs w:val="23"/>
          <w:lang w:val="en-US"/>
        </w:rPr>
        <w:t>Dentary gently curved (0), deeply curved (1), or linear (2) between fourth and tenth alveoli.</w:t>
      </w:r>
    </w:p>
    <w:p w14:paraId="4F2CE9FA" w14:textId="133D84EB" w:rsidR="009A791A" w:rsidRDefault="00EC3B20" w:rsidP="00246185">
      <w:pPr>
        <w:spacing w:line="360" w:lineRule="auto"/>
        <w:contextualSpacing/>
        <w:jc w:val="left"/>
        <w:rPr>
          <w:lang w:val="en-US"/>
        </w:rPr>
      </w:pPr>
      <w:r>
        <w:rPr>
          <w:szCs w:val="23"/>
          <w:lang w:val="en-US"/>
        </w:rPr>
        <w:t xml:space="preserve">Basal </w:t>
      </w:r>
      <w:proofErr w:type="spellStart"/>
      <w:r>
        <w:rPr>
          <w:szCs w:val="23"/>
          <w:lang w:val="en-US"/>
        </w:rPr>
        <w:t>Alligatorinae</w:t>
      </w:r>
      <w:proofErr w:type="spellEnd"/>
      <w:r>
        <w:rPr>
          <w:szCs w:val="23"/>
          <w:lang w:val="en-US"/>
        </w:rPr>
        <w:t xml:space="preserve"> were primarily all scored </w:t>
      </w:r>
      <w:r w:rsidR="00181C44">
        <w:rPr>
          <w:szCs w:val="23"/>
          <w:lang w:val="en-US"/>
        </w:rPr>
        <w:t xml:space="preserve">by </w:t>
      </w:r>
      <w:proofErr w:type="spellStart"/>
      <w:r w:rsidR="00181C44">
        <w:rPr>
          <w:szCs w:val="23"/>
          <w:lang w:val="en-US"/>
        </w:rPr>
        <w:t>Brochu</w:t>
      </w:r>
      <w:proofErr w:type="spellEnd"/>
      <w:r w:rsidR="00181C44">
        <w:rPr>
          <w:szCs w:val="23"/>
          <w:lang w:val="en-US"/>
        </w:rPr>
        <w:t xml:space="preserve"> (1999) </w:t>
      </w:r>
      <w:r>
        <w:rPr>
          <w:szCs w:val="23"/>
          <w:lang w:val="en-US"/>
        </w:rPr>
        <w:t xml:space="preserve">as having a deep </w:t>
      </w:r>
      <w:proofErr w:type="spellStart"/>
      <w:r>
        <w:rPr>
          <w:szCs w:val="23"/>
          <w:lang w:val="en-US"/>
        </w:rPr>
        <w:t>curvation</w:t>
      </w:r>
      <w:proofErr w:type="spellEnd"/>
      <w:r>
        <w:rPr>
          <w:szCs w:val="23"/>
          <w:lang w:val="en-US"/>
        </w:rPr>
        <w:t xml:space="preserve">, while most </w:t>
      </w:r>
      <w:r w:rsidRPr="00EC3B20">
        <w:rPr>
          <w:i/>
          <w:szCs w:val="23"/>
          <w:lang w:val="en-US"/>
        </w:rPr>
        <w:t>Alligator</w:t>
      </w:r>
      <w:r w:rsidR="0075566F">
        <w:rPr>
          <w:szCs w:val="23"/>
          <w:lang w:val="en-US"/>
        </w:rPr>
        <w:t xml:space="preserve"> </w:t>
      </w:r>
      <w:r w:rsidR="00256A41">
        <w:rPr>
          <w:szCs w:val="23"/>
          <w:lang w:val="en-US"/>
        </w:rPr>
        <w:t xml:space="preserve">spp. </w:t>
      </w:r>
      <w:r w:rsidR="0075566F">
        <w:rPr>
          <w:szCs w:val="23"/>
          <w:lang w:val="en-US"/>
        </w:rPr>
        <w:t>have only a gentle curve</w:t>
      </w:r>
      <w:r>
        <w:rPr>
          <w:szCs w:val="23"/>
          <w:lang w:val="en-US"/>
        </w:rPr>
        <w:t xml:space="preserve">. It </w:t>
      </w:r>
      <w:proofErr w:type="gramStart"/>
      <w:r>
        <w:rPr>
          <w:szCs w:val="23"/>
          <w:lang w:val="en-US"/>
        </w:rPr>
        <w:t>seems,</w:t>
      </w:r>
      <w:proofErr w:type="gramEnd"/>
      <w:r>
        <w:rPr>
          <w:szCs w:val="23"/>
          <w:lang w:val="en-US"/>
        </w:rPr>
        <w:t xml:space="preserve"> howev</w:t>
      </w:r>
      <w:r w:rsidR="003F3A76">
        <w:rPr>
          <w:szCs w:val="23"/>
          <w:lang w:val="en-US"/>
        </w:rPr>
        <w:t xml:space="preserve">er, </w:t>
      </w:r>
      <w:r w:rsidR="00181C44">
        <w:rPr>
          <w:szCs w:val="23"/>
          <w:lang w:val="en-US"/>
        </w:rPr>
        <w:t>the distribution is more complex</w:t>
      </w:r>
      <w:r w:rsidR="003F3A76">
        <w:rPr>
          <w:szCs w:val="23"/>
          <w:lang w:val="en-US"/>
        </w:rPr>
        <w:t xml:space="preserve">. Comparing </w:t>
      </w:r>
      <w:r>
        <w:rPr>
          <w:lang w:val="en-US"/>
        </w:rPr>
        <w:t>Lucas &amp; Estep (2000</w:t>
      </w:r>
      <w:r w:rsidR="0013676D">
        <w:rPr>
          <w:lang w:val="en-US"/>
        </w:rPr>
        <w:t>, fig.4</w:t>
      </w:r>
      <w:r>
        <w:rPr>
          <w:lang w:val="en-US"/>
        </w:rPr>
        <w:t xml:space="preserve">) for </w:t>
      </w:r>
      <w:r w:rsidR="003F3A76">
        <w:rPr>
          <w:i/>
          <w:lang w:val="en-US"/>
        </w:rPr>
        <w:t>N.</w:t>
      </w:r>
      <w:r w:rsidRPr="003E7126">
        <w:rPr>
          <w:i/>
          <w:lang w:val="en-US"/>
        </w:rPr>
        <w:t xml:space="preserve"> </w:t>
      </w:r>
      <w:proofErr w:type="spellStart"/>
      <w:r w:rsidRPr="003E7126">
        <w:rPr>
          <w:i/>
          <w:lang w:val="en-US"/>
        </w:rPr>
        <w:t>mooki</w:t>
      </w:r>
      <w:proofErr w:type="spellEnd"/>
      <w:r w:rsidR="003F3A76">
        <w:rPr>
          <w:lang w:val="en-US"/>
        </w:rPr>
        <w:t xml:space="preserve"> or </w:t>
      </w:r>
      <w:r>
        <w:rPr>
          <w:lang w:val="en-US"/>
        </w:rPr>
        <w:t>Bartels (1984</w:t>
      </w:r>
      <w:r w:rsidR="0013676D">
        <w:rPr>
          <w:lang w:val="en-US"/>
        </w:rPr>
        <w:t>, fig.3</w:t>
      </w:r>
      <w:r>
        <w:rPr>
          <w:lang w:val="en-US"/>
        </w:rPr>
        <w:t xml:space="preserve">) for </w:t>
      </w:r>
      <w:r w:rsidR="003F3A76">
        <w:rPr>
          <w:i/>
          <w:lang w:val="en-US"/>
        </w:rPr>
        <w:t>C.</w:t>
      </w:r>
      <w:r w:rsidRPr="00AE5332">
        <w:rPr>
          <w:i/>
          <w:lang w:val="en-US"/>
        </w:rPr>
        <w:t xml:space="preserve"> </w:t>
      </w:r>
      <w:proofErr w:type="spellStart"/>
      <w:r w:rsidRPr="00AE5332">
        <w:rPr>
          <w:i/>
          <w:lang w:val="en-US"/>
        </w:rPr>
        <w:t>burdoshi</w:t>
      </w:r>
      <w:proofErr w:type="spellEnd"/>
      <w:r>
        <w:rPr>
          <w:lang w:val="en-US"/>
        </w:rPr>
        <w:t xml:space="preserve"> with recent </w:t>
      </w:r>
      <w:r w:rsidRPr="00EC3B20">
        <w:rPr>
          <w:i/>
          <w:lang w:val="en-US"/>
        </w:rPr>
        <w:t>Alligator</w:t>
      </w:r>
      <w:r w:rsidR="00256A41">
        <w:rPr>
          <w:lang w:val="en-US"/>
        </w:rPr>
        <w:t xml:space="preserve"> spp.</w:t>
      </w:r>
      <w:r>
        <w:rPr>
          <w:lang w:val="en-US"/>
        </w:rPr>
        <w:t xml:space="preserve">, the </w:t>
      </w:r>
      <w:proofErr w:type="spellStart"/>
      <w:r>
        <w:rPr>
          <w:lang w:val="en-US"/>
        </w:rPr>
        <w:t>curvation</w:t>
      </w:r>
      <w:proofErr w:type="spellEnd"/>
      <w:r>
        <w:rPr>
          <w:lang w:val="en-US"/>
        </w:rPr>
        <w:t xml:space="preserve"> </w:t>
      </w:r>
      <w:r w:rsidR="00181C44">
        <w:rPr>
          <w:lang w:val="en-US"/>
        </w:rPr>
        <w:t>is highly comparable (gentl</w:t>
      </w:r>
      <w:r w:rsidR="004D1C35">
        <w:rPr>
          <w:lang w:val="en-US"/>
        </w:rPr>
        <w:t>y</w:t>
      </w:r>
      <w:r w:rsidR="00181C44">
        <w:rPr>
          <w:lang w:val="en-US"/>
        </w:rPr>
        <w:t xml:space="preserve"> curved).</w:t>
      </w:r>
      <w:r>
        <w:rPr>
          <w:lang w:val="en-US"/>
        </w:rPr>
        <w:t xml:space="preserve"> This is also true for at least </w:t>
      </w:r>
      <w:proofErr w:type="spellStart"/>
      <w:r w:rsidRPr="00EC3B20">
        <w:rPr>
          <w:i/>
          <w:lang w:val="en-US"/>
        </w:rPr>
        <w:t>Procaimanoidea</w:t>
      </w:r>
      <w:proofErr w:type="spellEnd"/>
      <w:r w:rsidRPr="00EC3B20">
        <w:rPr>
          <w:i/>
          <w:lang w:val="en-US"/>
        </w:rPr>
        <w:t xml:space="preserve"> </w:t>
      </w:r>
      <w:proofErr w:type="spellStart"/>
      <w:r w:rsidRPr="00EC3B20">
        <w:rPr>
          <w:i/>
          <w:lang w:val="en-US"/>
        </w:rPr>
        <w:t>kayi</w:t>
      </w:r>
      <w:proofErr w:type="spellEnd"/>
      <w:r w:rsidR="003F3A76">
        <w:rPr>
          <w:lang w:val="en-US"/>
        </w:rPr>
        <w:t xml:space="preserve"> </w:t>
      </w:r>
      <w:r w:rsidR="00B7754B">
        <w:rPr>
          <w:lang w:val="en-US"/>
        </w:rPr>
        <w:t>(</w:t>
      </w:r>
      <w:proofErr w:type="spellStart"/>
      <w:r w:rsidR="00B7754B">
        <w:rPr>
          <w:lang w:val="en-US"/>
        </w:rPr>
        <w:t>Mook</w:t>
      </w:r>
      <w:proofErr w:type="spellEnd"/>
      <w:r w:rsidR="00B7754B">
        <w:rPr>
          <w:lang w:val="en-US"/>
        </w:rPr>
        <w:t xml:space="preserve">, 1941) </w:t>
      </w:r>
      <w:r w:rsidR="003F3A76">
        <w:rPr>
          <w:lang w:val="en-US"/>
        </w:rPr>
        <w:t>and in some degree</w:t>
      </w:r>
      <w:r>
        <w:rPr>
          <w:lang w:val="en-US"/>
        </w:rPr>
        <w:t xml:space="preserve"> for </w:t>
      </w:r>
      <w:proofErr w:type="spellStart"/>
      <w:r w:rsidRPr="00EC3B20">
        <w:rPr>
          <w:i/>
          <w:lang w:val="en-US"/>
        </w:rPr>
        <w:t>Procaimanoidea</w:t>
      </w:r>
      <w:proofErr w:type="spellEnd"/>
      <w:r w:rsidRPr="00EC3B20">
        <w:rPr>
          <w:i/>
          <w:lang w:val="en-US"/>
        </w:rPr>
        <w:t xml:space="preserve"> </w:t>
      </w:r>
      <w:proofErr w:type="spellStart"/>
      <w:r w:rsidRPr="00EC3B20">
        <w:rPr>
          <w:i/>
          <w:lang w:val="en-US"/>
        </w:rPr>
        <w:t>utahensis</w:t>
      </w:r>
      <w:proofErr w:type="spellEnd"/>
      <w:r w:rsidR="00B7754B">
        <w:rPr>
          <w:lang w:val="en-US"/>
        </w:rPr>
        <w:t xml:space="preserve"> Gilmore, 1946</w:t>
      </w:r>
      <w:r>
        <w:rPr>
          <w:lang w:val="en-US"/>
        </w:rPr>
        <w:t xml:space="preserve">. A deep </w:t>
      </w:r>
      <w:proofErr w:type="spellStart"/>
      <w:r>
        <w:rPr>
          <w:lang w:val="en-US"/>
        </w:rPr>
        <w:t>curvation</w:t>
      </w:r>
      <w:proofErr w:type="spellEnd"/>
      <w:r>
        <w:rPr>
          <w:lang w:val="en-US"/>
        </w:rPr>
        <w:t xml:space="preserve"> is </w:t>
      </w:r>
      <w:r w:rsidR="00181C44">
        <w:rPr>
          <w:lang w:val="en-US"/>
        </w:rPr>
        <w:t>indeed</w:t>
      </w:r>
      <w:r>
        <w:rPr>
          <w:lang w:val="en-US"/>
        </w:rPr>
        <w:t xml:space="preserve"> present in some basal </w:t>
      </w:r>
      <w:proofErr w:type="spellStart"/>
      <w:r>
        <w:rPr>
          <w:lang w:val="en-US"/>
        </w:rPr>
        <w:t>Alligatorinae</w:t>
      </w:r>
      <w:proofErr w:type="spellEnd"/>
      <w:r>
        <w:rPr>
          <w:lang w:val="en-US"/>
        </w:rPr>
        <w:t xml:space="preserve"> </w:t>
      </w:r>
      <w:r w:rsidRPr="00EC3B20">
        <w:rPr>
          <w:i/>
          <w:lang w:val="en-US"/>
        </w:rPr>
        <w:t>(</w:t>
      </w:r>
      <w:proofErr w:type="spellStart"/>
      <w:r w:rsidRPr="00EC3B20">
        <w:rPr>
          <w:i/>
          <w:lang w:val="en-US"/>
        </w:rPr>
        <w:t>Hassiacosuchus</w:t>
      </w:r>
      <w:proofErr w:type="spellEnd"/>
      <w:r w:rsidRPr="00EC3B20">
        <w:rPr>
          <w:i/>
          <w:lang w:val="en-US"/>
        </w:rPr>
        <w:t xml:space="preserve"> </w:t>
      </w:r>
      <w:proofErr w:type="spellStart"/>
      <w:r w:rsidRPr="00EC3B20">
        <w:rPr>
          <w:i/>
          <w:lang w:val="en-US"/>
        </w:rPr>
        <w:t>haupti</w:t>
      </w:r>
      <w:proofErr w:type="spellEnd"/>
      <w:r w:rsidR="00B7754B">
        <w:rPr>
          <w:lang w:val="en-US"/>
        </w:rPr>
        <w:t xml:space="preserve"> </w:t>
      </w:r>
      <w:r w:rsidR="00B7754B">
        <w:rPr>
          <w:rFonts w:cs="Arial"/>
          <w:lang w:val="en-US"/>
        </w:rPr>
        <w:t>Weitzel, 1935</w:t>
      </w:r>
      <w:r>
        <w:rPr>
          <w:lang w:val="en-US"/>
        </w:rPr>
        <w:t xml:space="preserve">, </w:t>
      </w:r>
      <w:proofErr w:type="spellStart"/>
      <w:r w:rsidRPr="00EC3B20">
        <w:rPr>
          <w:i/>
          <w:lang w:val="en-US"/>
        </w:rPr>
        <w:t>Arambourgia</w:t>
      </w:r>
      <w:proofErr w:type="spellEnd"/>
      <w:r w:rsidRPr="00EC3B20">
        <w:rPr>
          <w:i/>
          <w:lang w:val="en-US"/>
        </w:rPr>
        <w:t xml:space="preserve"> </w:t>
      </w:r>
      <w:proofErr w:type="spellStart"/>
      <w:r w:rsidRPr="00EC3B20">
        <w:rPr>
          <w:i/>
          <w:lang w:val="en-US"/>
        </w:rPr>
        <w:t>gaudryi</w:t>
      </w:r>
      <w:proofErr w:type="spellEnd"/>
      <w:r w:rsidR="00B7754B">
        <w:rPr>
          <w:lang w:val="en-US"/>
        </w:rPr>
        <w:t xml:space="preserve"> </w:t>
      </w:r>
      <w:r w:rsidR="00B7754B">
        <w:rPr>
          <w:rFonts w:cs="Arial"/>
          <w:lang w:val="en-US"/>
        </w:rPr>
        <w:t>(de Stefano, 1905)</w:t>
      </w:r>
      <w:r>
        <w:rPr>
          <w:lang w:val="en-US"/>
        </w:rPr>
        <w:t xml:space="preserve">, </w:t>
      </w:r>
      <w:proofErr w:type="spellStart"/>
      <w:r w:rsidRPr="00EC3B20">
        <w:rPr>
          <w:i/>
          <w:lang w:val="en-US"/>
        </w:rPr>
        <w:t>Allognathosuchus</w:t>
      </w:r>
      <w:proofErr w:type="spellEnd"/>
      <w:r w:rsidRPr="00EC3B20">
        <w:rPr>
          <w:i/>
          <w:lang w:val="en-US"/>
        </w:rPr>
        <w:t xml:space="preserve"> </w:t>
      </w:r>
      <w:proofErr w:type="spellStart"/>
      <w:r w:rsidRPr="00EC3B20">
        <w:rPr>
          <w:i/>
          <w:lang w:val="en-US"/>
        </w:rPr>
        <w:t>polyodon</w:t>
      </w:r>
      <w:proofErr w:type="spellEnd"/>
      <w:r w:rsidR="00B7754B">
        <w:rPr>
          <w:lang w:val="en-US"/>
        </w:rPr>
        <w:t xml:space="preserve"> (Cope, 1872)</w:t>
      </w:r>
      <w:r>
        <w:rPr>
          <w:lang w:val="en-US"/>
        </w:rPr>
        <w:t xml:space="preserve">, </w:t>
      </w:r>
      <w:proofErr w:type="spellStart"/>
      <w:r w:rsidRPr="00EC3B20">
        <w:rPr>
          <w:i/>
          <w:lang w:val="en-US"/>
        </w:rPr>
        <w:t>Allognathosuchus</w:t>
      </w:r>
      <w:proofErr w:type="spellEnd"/>
      <w:r w:rsidRPr="00EC3B20">
        <w:rPr>
          <w:i/>
          <w:lang w:val="en-US"/>
        </w:rPr>
        <w:t xml:space="preserve"> </w:t>
      </w:r>
      <w:proofErr w:type="spellStart"/>
      <w:r w:rsidRPr="00EC3B20">
        <w:rPr>
          <w:i/>
          <w:lang w:val="en-US"/>
        </w:rPr>
        <w:t>wartheni</w:t>
      </w:r>
      <w:proofErr w:type="spellEnd"/>
      <w:r w:rsidR="00B7754B">
        <w:rPr>
          <w:lang w:val="en-US"/>
        </w:rPr>
        <w:t xml:space="preserve"> Case, 1925</w:t>
      </w:r>
      <w:r w:rsidR="00BE45D9">
        <w:rPr>
          <w:lang w:val="en-US"/>
        </w:rPr>
        <w:t xml:space="preserve">, </w:t>
      </w:r>
      <w:r w:rsidR="00583603">
        <w:rPr>
          <w:lang w:val="en-US"/>
        </w:rPr>
        <w:t xml:space="preserve">but also </w:t>
      </w:r>
      <w:r>
        <w:rPr>
          <w:lang w:val="en-US"/>
        </w:rPr>
        <w:t xml:space="preserve">in </w:t>
      </w:r>
      <w:r w:rsidRPr="00721FE6">
        <w:rPr>
          <w:i/>
          <w:lang w:val="en-US"/>
        </w:rPr>
        <w:t xml:space="preserve">Alligator </w:t>
      </w:r>
      <w:proofErr w:type="spellStart"/>
      <w:r w:rsidRPr="00721FE6">
        <w:rPr>
          <w:i/>
          <w:lang w:val="en-US"/>
        </w:rPr>
        <w:t>olseni</w:t>
      </w:r>
      <w:proofErr w:type="spellEnd"/>
      <w:r>
        <w:rPr>
          <w:lang w:val="en-US"/>
        </w:rPr>
        <w:t xml:space="preserve"> </w:t>
      </w:r>
      <w:r w:rsidR="00721FE6">
        <w:rPr>
          <w:lang w:val="en-US"/>
        </w:rPr>
        <w:t xml:space="preserve">White, 1942 </w:t>
      </w:r>
      <w:r>
        <w:rPr>
          <w:lang w:val="en-US"/>
        </w:rPr>
        <w:t xml:space="preserve">and </w:t>
      </w:r>
      <w:r w:rsidRPr="00EC3B20">
        <w:rPr>
          <w:i/>
          <w:lang w:val="en-US"/>
        </w:rPr>
        <w:t xml:space="preserve">Alligator </w:t>
      </w:r>
      <w:proofErr w:type="spellStart"/>
      <w:r w:rsidRPr="00EC3B20">
        <w:rPr>
          <w:i/>
          <w:lang w:val="en-US"/>
        </w:rPr>
        <w:t>mcgrewi</w:t>
      </w:r>
      <w:proofErr w:type="spellEnd"/>
      <w:r w:rsidR="00B7754B">
        <w:rPr>
          <w:lang w:val="en-US"/>
        </w:rPr>
        <w:t xml:space="preserve"> </w:t>
      </w:r>
      <w:r w:rsidR="00B7754B">
        <w:rPr>
          <w:szCs w:val="24"/>
          <w:lang w:val="en-US"/>
        </w:rPr>
        <w:t>Schmidt, 1941</w:t>
      </w:r>
      <w:r w:rsidR="0075566F">
        <w:rPr>
          <w:lang w:val="en-US"/>
        </w:rPr>
        <w:t xml:space="preserve">). </w:t>
      </w:r>
      <w:r w:rsidR="00583603">
        <w:rPr>
          <w:lang w:val="en-US"/>
        </w:rPr>
        <w:t xml:space="preserve">For those taxa the scoring was not changed. </w:t>
      </w:r>
      <w:r w:rsidR="0075566F">
        <w:rPr>
          <w:lang w:val="en-US"/>
        </w:rPr>
        <w:t>For</w:t>
      </w:r>
      <w:r>
        <w:rPr>
          <w:lang w:val="en-US"/>
        </w:rPr>
        <w:t xml:space="preserve"> </w:t>
      </w:r>
      <w:r w:rsidR="003F3A76">
        <w:rPr>
          <w:i/>
          <w:lang w:val="en-US"/>
        </w:rPr>
        <w:t>N.</w:t>
      </w:r>
      <w:r w:rsidRPr="003E7126">
        <w:rPr>
          <w:i/>
          <w:lang w:val="en-US"/>
        </w:rPr>
        <w:t xml:space="preserve"> </w:t>
      </w:r>
      <w:proofErr w:type="spellStart"/>
      <w:r w:rsidRPr="003E7126">
        <w:rPr>
          <w:i/>
          <w:lang w:val="en-US"/>
        </w:rPr>
        <w:t>mooki</w:t>
      </w:r>
      <w:proofErr w:type="spellEnd"/>
      <w:r>
        <w:rPr>
          <w:lang w:val="en-US"/>
        </w:rPr>
        <w:t xml:space="preserve"> and </w:t>
      </w:r>
      <w:r w:rsidR="003F3A76">
        <w:rPr>
          <w:i/>
          <w:lang w:val="en-US"/>
        </w:rPr>
        <w:t>C.</w:t>
      </w:r>
      <w:r w:rsidRPr="00AE5332">
        <w:rPr>
          <w:i/>
          <w:lang w:val="en-US"/>
        </w:rPr>
        <w:t xml:space="preserve"> </w:t>
      </w:r>
      <w:proofErr w:type="spellStart"/>
      <w:r w:rsidRPr="00AE5332">
        <w:rPr>
          <w:i/>
          <w:lang w:val="en-US"/>
        </w:rPr>
        <w:t>burdoshi</w:t>
      </w:r>
      <w:proofErr w:type="spellEnd"/>
      <w:r w:rsidR="003F3A76">
        <w:rPr>
          <w:lang w:val="en-US"/>
        </w:rPr>
        <w:t xml:space="preserve"> </w:t>
      </w:r>
      <w:r w:rsidR="00583603">
        <w:rPr>
          <w:lang w:val="en-US"/>
        </w:rPr>
        <w:t xml:space="preserve">on the other hand </w:t>
      </w:r>
      <w:r w:rsidR="003F3A76">
        <w:rPr>
          <w:lang w:val="en-US"/>
        </w:rPr>
        <w:t xml:space="preserve">it seems </w:t>
      </w:r>
      <w:r>
        <w:rPr>
          <w:lang w:val="en-US"/>
        </w:rPr>
        <w:t xml:space="preserve">the best to score them as gently curved. </w:t>
      </w:r>
      <w:r w:rsidR="0075566F">
        <w:rPr>
          <w:lang w:val="en-US"/>
        </w:rPr>
        <w:t>Therefore,</w:t>
      </w:r>
      <w:r w:rsidR="00BE45D9">
        <w:rPr>
          <w:lang w:val="en-US"/>
        </w:rPr>
        <w:t xml:space="preserve"> </w:t>
      </w:r>
      <w:r w:rsidR="0064334E">
        <w:rPr>
          <w:lang w:val="en-US"/>
        </w:rPr>
        <w:t xml:space="preserve">we changed </w:t>
      </w:r>
      <w:r w:rsidR="00BE45D9">
        <w:rPr>
          <w:lang w:val="en-US"/>
        </w:rPr>
        <w:t xml:space="preserve">the scoring </w:t>
      </w:r>
      <w:r>
        <w:rPr>
          <w:lang w:val="en-US"/>
        </w:rPr>
        <w:t>for both taxa from (1) to (0</w:t>
      </w:r>
      <w:r w:rsidR="000321E6">
        <w:rPr>
          <w:lang w:val="en-US"/>
        </w:rPr>
        <w:t>).</w:t>
      </w:r>
    </w:p>
    <w:p w14:paraId="0918FEF4" w14:textId="77777777" w:rsidR="000321E6" w:rsidRPr="000321E6" w:rsidRDefault="000321E6" w:rsidP="00246185">
      <w:pPr>
        <w:spacing w:line="360" w:lineRule="auto"/>
        <w:contextualSpacing/>
        <w:jc w:val="left"/>
        <w:rPr>
          <w:szCs w:val="23"/>
          <w:lang w:val="en-US"/>
        </w:rPr>
      </w:pPr>
    </w:p>
    <w:p w14:paraId="1EF99608" w14:textId="77777777" w:rsidR="00383DF7" w:rsidRDefault="00383DF7" w:rsidP="00246185">
      <w:pPr>
        <w:spacing w:line="360" w:lineRule="auto"/>
        <w:contextualSpacing/>
        <w:jc w:val="left"/>
        <w:rPr>
          <w:lang w:val="en-US"/>
        </w:rPr>
      </w:pPr>
      <w:r w:rsidRPr="00184EE9">
        <w:rPr>
          <w:lang w:val="en-US"/>
        </w:rPr>
        <w:t>64</w:t>
      </w:r>
    </w:p>
    <w:p w14:paraId="67FD7E01" w14:textId="77777777" w:rsidR="00E53483" w:rsidRDefault="00E53483" w:rsidP="00246185">
      <w:pPr>
        <w:spacing w:line="360" w:lineRule="auto"/>
        <w:contextualSpacing/>
        <w:jc w:val="left"/>
        <w:rPr>
          <w:szCs w:val="23"/>
          <w:lang w:val="en-US"/>
        </w:rPr>
      </w:pPr>
      <w:proofErr w:type="spellStart"/>
      <w:r w:rsidRPr="00E53483">
        <w:rPr>
          <w:szCs w:val="23"/>
          <w:lang w:val="en-US"/>
        </w:rPr>
        <w:lastRenderedPageBreak/>
        <w:t>Surangular</w:t>
      </w:r>
      <w:proofErr w:type="spellEnd"/>
      <w:r w:rsidRPr="00E53483">
        <w:rPr>
          <w:szCs w:val="23"/>
          <w:lang w:val="en-US"/>
        </w:rPr>
        <w:t xml:space="preserve">-dentary suture intersects external mandibular fenestra anterior to </w:t>
      </w:r>
      <w:proofErr w:type="spellStart"/>
      <w:r w:rsidRPr="00E53483">
        <w:rPr>
          <w:szCs w:val="23"/>
          <w:lang w:val="en-US"/>
        </w:rPr>
        <w:t>posterodorsal</w:t>
      </w:r>
      <w:proofErr w:type="spellEnd"/>
      <w:r w:rsidRPr="00E53483">
        <w:rPr>
          <w:szCs w:val="23"/>
          <w:lang w:val="en-US"/>
        </w:rPr>
        <w:t xml:space="preserve"> corner (0) or at </w:t>
      </w:r>
      <w:proofErr w:type="spellStart"/>
      <w:r w:rsidRPr="00E53483">
        <w:rPr>
          <w:szCs w:val="23"/>
          <w:lang w:val="en-US"/>
        </w:rPr>
        <w:t>posterodorsal</w:t>
      </w:r>
      <w:proofErr w:type="spellEnd"/>
      <w:r w:rsidRPr="00E53483">
        <w:rPr>
          <w:szCs w:val="23"/>
          <w:lang w:val="en-US"/>
        </w:rPr>
        <w:t xml:space="preserve"> corner (1).</w:t>
      </w:r>
    </w:p>
    <w:p w14:paraId="02D7E90C" w14:textId="77777777" w:rsidR="00326377" w:rsidRPr="00E53483" w:rsidRDefault="00326377" w:rsidP="00246185">
      <w:pPr>
        <w:spacing w:line="360" w:lineRule="auto"/>
        <w:contextualSpacing/>
        <w:jc w:val="left"/>
        <w:rPr>
          <w:sz w:val="28"/>
          <w:lang w:val="en-US"/>
        </w:rPr>
      </w:pPr>
      <w:r w:rsidRPr="00184EE9">
        <w:rPr>
          <w:i/>
          <w:szCs w:val="23"/>
          <w:lang w:val="en-US"/>
        </w:rPr>
        <w:t xml:space="preserve">N. </w:t>
      </w:r>
      <w:proofErr w:type="spellStart"/>
      <w:r w:rsidRPr="00184EE9">
        <w:rPr>
          <w:i/>
          <w:szCs w:val="23"/>
          <w:lang w:val="en-US"/>
        </w:rPr>
        <w:t>mooki</w:t>
      </w:r>
      <w:proofErr w:type="spellEnd"/>
      <w:r>
        <w:rPr>
          <w:szCs w:val="23"/>
          <w:lang w:val="en-US"/>
        </w:rPr>
        <w:t xml:space="preserve"> and </w:t>
      </w:r>
      <w:r w:rsidRPr="00184EE9">
        <w:rPr>
          <w:i/>
          <w:szCs w:val="23"/>
          <w:lang w:val="en-US"/>
        </w:rPr>
        <w:t xml:space="preserve">C. </w:t>
      </w:r>
      <w:proofErr w:type="spellStart"/>
      <w:r w:rsidRPr="00184EE9">
        <w:rPr>
          <w:i/>
          <w:szCs w:val="23"/>
          <w:lang w:val="en-US"/>
        </w:rPr>
        <w:t>burdoshi</w:t>
      </w:r>
      <w:proofErr w:type="spellEnd"/>
      <w:r>
        <w:rPr>
          <w:szCs w:val="23"/>
          <w:lang w:val="en-US"/>
        </w:rPr>
        <w:t xml:space="preserve"> were scored as (0) in </w:t>
      </w:r>
      <w:proofErr w:type="spellStart"/>
      <w:r>
        <w:rPr>
          <w:szCs w:val="23"/>
          <w:lang w:val="en-US"/>
        </w:rPr>
        <w:t>Brochu</w:t>
      </w:r>
      <w:proofErr w:type="spellEnd"/>
      <w:r>
        <w:rPr>
          <w:szCs w:val="23"/>
          <w:lang w:val="en-US"/>
        </w:rPr>
        <w:t xml:space="preserve"> &amp; Storrs (2012), while in </w:t>
      </w:r>
      <w:proofErr w:type="spellStart"/>
      <w:r>
        <w:rPr>
          <w:szCs w:val="23"/>
          <w:lang w:val="en-US"/>
        </w:rPr>
        <w:t>Brochu</w:t>
      </w:r>
      <w:proofErr w:type="spellEnd"/>
      <w:r>
        <w:rPr>
          <w:szCs w:val="23"/>
          <w:lang w:val="en-US"/>
        </w:rPr>
        <w:t xml:space="preserve"> (2004) they were scored as (1) (</w:t>
      </w:r>
      <w:r w:rsidRPr="00184EE9">
        <w:rPr>
          <w:i/>
          <w:szCs w:val="23"/>
          <w:lang w:val="en-US"/>
        </w:rPr>
        <w:t xml:space="preserve">N. </w:t>
      </w:r>
      <w:proofErr w:type="spellStart"/>
      <w:r w:rsidRPr="00184EE9">
        <w:rPr>
          <w:i/>
          <w:szCs w:val="23"/>
          <w:lang w:val="en-US"/>
        </w:rPr>
        <w:t>mooki</w:t>
      </w:r>
      <w:proofErr w:type="spellEnd"/>
      <w:r>
        <w:rPr>
          <w:szCs w:val="23"/>
          <w:lang w:val="en-US"/>
        </w:rPr>
        <w:t>) and (?) (</w:t>
      </w:r>
      <w:r w:rsidRPr="00184EE9">
        <w:rPr>
          <w:i/>
          <w:szCs w:val="23"/>
          <w:lang w:val="en-US"/>
        </w:rPr>
        <w:t xml:space="preserve">C. </w:t>
      </w:r>
      <w:proofErr w:type="spellStart"/>
      <w:r w:rsidRPr="00184EE9">
        <w:rPr>
          <w:i/>
          <w:szCs w:val="23"/>
          <w:lang w:val="en-US"/>
        </w:rPr>
        <w:t>burdoshi</w:t>
      </w:r>
      <w:proofErr w:type="spellEnd"/>
      <w:r>
        <w:rPr>
          <w:szCs w:val="23"/>
          <w:lang w:val="en-US"/>
        </w:rPr>
        <w:t>). After evaluating the figures presented by Bartels</w:t>
      </w:r>
      <w:r w:rsidR="00184EE9">
        <w:rPr>
          <w:szCs w:val="23"/>
          <w:lang w:val="en-US"/>
        </w:rPr>
        <w:t xml:space="preserve"> (1984) and Lucas &amp; Estep (2000), we agree with the scoring of </w:t>
      </w:r>
      <w:proofErr w:type="spellStart"/>
      <w:r w:rsidR="00184EE9">
        <w:rPr>
          <w:szCs w:val="23"/>
          <w:lang w:val="en-US"/>
        </w:rPr>
        <w:t>Brochu</w:t>
      </w:r>
      <w:proofErr w:type="spellEnd"/>
      <w:r w:rsidR="00184EE9">
        <w:rPr>
          <w:szCs w:val="23"/>
          <w:lang w:val="en-US"/>
        </w:rPr>
        <w:t xml:space="preserve"> (2004) and we changed the scoring accordingly.</w:t>
      </w:r>
    </w:p>
    <w:p w14:paraId="1145E6DE" w14:textId="77777777" w:rsidR="00700537" w:rsidRDefault="00700537" w:rsidP="00246185">
      <w:pPr>
        <w:spacing w:line="360" w:lineRule="auto"/>
        <w:contextualSpacing/>
        <w:jc w:val="left"/>
        <w:rPr>
          <w:lang w:val="en-US"/>
        </w:rPr>
      </w:pPr>
    </w:p>
    <w:p w14:paraId="41B67FE8" w14:textId="77777777" w:rsidR="00383DF7" w:rsidRDefault="00383DF7" w:rsidP="00246185">
      <w:pPr>
        <w:spacing w:line="360" w:lineRule="auto"/>
        <w:contextualSpacing/>
        <w:jc w:val="left"/>
        <w:rPr>
          <w:lang w:val="en-US"/>
        </w:rPr>
      </w:pPr>
      <w:r w:rsidRPr="00E700FF">
        <w:rPr>
          <w:lang w:val="en-US"/>
        </w:rPr>
        <w:t>90</w:t>
      </w:r>
    </w:p>
    <w:p w14:paraId="1155B609" w14:textId="77777777" w:rsidR="00E53483" w:rsidRDefault="00E53483" w:rsidP="00246185">
      <w:pPr>
        <w:spacing w:line="360" w:lineRule="auto"/>
        <w:contextualSpacing/>
        <w:jc w:val="left"/>
        <w:rPr>
          <w:szCs w:val="23"/>
          <w:lang w:val="en-US"/>
        </w:rPr>
      </w:pPr>
      <w:r w:rsidRPr="00E53483">
        <w:rPr>
          <w:szCs w:val="23"/>
          <w:lang w:val="en-US"/>
        </w:rPr>
        <w:t>Dorsal premaxillary processes short, not extending beyond third maxillary alveolus (0) or long, extending beyond third maxillary alveolus (1).</w:t>
      </w:r>
    </w:p>
    <w:p w14:paraId="20352713" w14:textId="77777777" w:rsidR="00184EE9" w:rsidRPr="00E53483" w:rsidRDefault="00184EE9" w:rsidP="00246185">
      <w:pPr>
        <w:spacing w:line="360" w:lineRule="auto"/>
        <w:contextualSpacing/>
        <w:jc w:val="left"/>
        <w:rPr>
          <w:sz w:val="28"/>
          <w:lang w:val="en-US"/>
        </w:rPr>
      </w:pPr>
      <w:r w:rsidRPr="00184EE9">
        <w:rPr>
          <w:i/>
          <w:szCs w:val="23"/>
          <w:lang w:val="en-US"/>
        </w:rPr>
        <w:t xml:space="preserve">N. </w:t>
      </w:r>
      <w:proofErr w:type="spellStart"/>
      <w:r w:rsidRPr="00184EE9">
        <w:rPr>
          <w:i/>
          <w:szCs w:val="23"/>
          <w:lang w:val="en-US"/>
        </w:rPr>
        <w:t>mooki</w:t>
      </w:r>
      <w:proofErr w:type="spellEnd"/>
      <w:r>
        <w:rPr>
          <w:szCs w:val="23"/>
          <w:lang w:val="en-US"/>
        </w:rPr>
        <w:t xml:space="preserve"> was scored as (0) in </w:t>
      </w:r>
      <w:proofErr w:type="spellStart"/>
      <w:r>
        <w:rPr>
          <w:szCs w:val="23"/>
          <w:lang w:val="en-US"/>
        </w:rPr>
        <w:t>Brochu</w:t>
      </w:r>
      <w:proofErr w:type="spellEnd"/>
      <w:r>
        <w:rPr>
          <w:szCs w:val="23"/>
          <w:lang w:val="en-US"/>
        </w:rPr>
        <w:t xml:space="preserve"> &amp; Storrs (2012) but scored as (1) in </w:t>
      </w:r>
      <w:proofErr w:type="spellStart"/>
      <w:r>
        <w:rPr>
          <w:szCs w:val="23"/>
          <w:lang w:val="en-US"/>
        </w:rPr>
        <w:t>Brochu</w:t>
      </w:r>
      <w:proofErr w:type="spellEnd"/>
      <w:r>
        <w:rPr>
          <w:szCs w:val="23"/>
          <w:lang w:val="en-US"/>
        </w:rPr>
        <w:t xml:space="preserve"> (2004). </w:t>
      </w:r>
      <w:r w:rsidR="00E700FF">
        <w:rPr>
          <w:szCs w:val="23"/>
          <w:lang w:val="en-US"/>
        </w:rPr>
        <w:t xml:space="preserve">After evaluating the figures presented by Lucas &amp; Estep (2000) and </w:t>
      </w:r>
      <w:proofErr w:type="spellStart"/>
      <w:r w:rsidR="00E700FF">
        <w:rPr>
          <w:szCs w:val="23"/>
          <w:lang w:val="en-US"/>
        </w:rPr>
        <w:t>Brochu</w:t>
      </w:r>
      <w:proofErr w:type="spellEnd"/>
      <w:r w:rsidR="00E700FF">
        <w:rPr>
          <w:szCs w:val="23"/>
          <w:lang w:val="en-US"/>
        </w:rPr>
        <w:t xml:space="preserve"> (2004, fig.5) we agree with the scoring of </w:t>
      </w:r>
      <w:proofErr w:type="spellStart"/>
      <w:r w:rsidR="00E700FF">
        <w:rPr>
          <w:szCs w:val="23"/>
          <w:lang w:val="en-US"/>
        </w:rPr>
        <w:t>Brochu</w:t>
      </w:r>
      <w:proofErr w:type="spellEnd"/>
      <w:r w:rsidR="00E700FF">
        <w:rPr>
          <w:szCs w:val="23"/>
          <w:lang w:val="en-US"/>
        </w:rPr>
        <w:t xml:space="preserve"> (2004) and we changed the scoring accordingly.</w:t>
      </w:r>
    </w:p>
    <w:p w14:paraId="6428DB32" w14:textId="77777777" w:rsidR="00700537" w:rsidRDefault="00700537" w:rsidP="00246185">
      <w:pPr>
        <w:spacing w:line="360" w:lineRule="auto"/>
        <w:contextualSpacing/>
        <w:jc w:val="left"/>
        <w:rPr>
          <w:lang w:val="en-US"/>
        </w:rPr>
      </w:pPr>
    </w:p>
    <w:p w14:paraId="0E6DEF66" w14:textId="77777777" w:rsidR="00383DF7" w:rsidRDefault="00383DF7" w:rsidP="00246185">
      <w:pPr>
        <w:spacing w:line="360" w:lineRule="auto"/>
        <w:contextualSpacing/>
        <w:jc w:val="left"/>
        <w:rPr>
          <w:lang w:val="en-US"/>
        </w:rPr>
      </w:pPr>
      <w:r>
        <w:rPr>
          <w:lang w:val="en-US"/>
        </w:rPr>
        <w:t>120</w:t>
      </w:r>
    </w:p>
    <w:p w14:paraId="2A85D48D" w14:textId="77777777" w:rsidR="00E53483" w:rsidRPr="00E53483" w:rsidRDefault="00E53483" w:rsidP="00246185">
      <w:pPr>
        <w:spacing w:line="360" w:lineRule="auto"/>
        <w:contextualSpacing/>
        <w:jc w:val="left"/>
        <w:rPr>
          <w:sz w:val="28"/>
          <w:lang w:val="en-US"/>
        </w:rPr>
      </w:pPr>
      <w:r w:rsidRPr="00E53483">
        <w:rPr>
          <w:szCs w:val="23"/>
          <w:lang w:val="en-US"/>
        </w:rPr>
        <w:t>Lateral edges of palatines parallel posteriorly (0) or flare posteriorly, producing shelf (1).</w:t>
      </w:r>
    </w:p>
    <w:p w14:paraId="5E019D54" w14:textId="5180C857" w:rsidR="00383DF7" w:rsidRDefault="00E53483" w:rsidP="00246185">
      <w:pPr>
        <w:spacing w:line="360" w:lineRule="auto"/>
        <w:contextualSpacing/>
        <w:jc w:val="left"/>
        <w:rPr>
          <w:lang w:val="en-US"/>
        </w:rPr>
      </w:pPr>
      <w:r>
        <w:rPr>
          <w:lang w:val="en-US"/>
        </w:rPr>
        <w:t>The palatines</w:t>
      </w:r>
      <w:r w:rsidR="00E8547F">
        <w:rPr>
          <w:lang w:val="en-US"/>
        </w:rPr>
        <w:t xml:space="preserve"> were scored as </w:t>
      </w:r>
      <w:r>
        <w:rPr>
          <w:lang w:val="en-US"/>
        </w:rPr>
        <w:t>(0)</w:t>
      </w:r>
      <w:r w:rsidR="00E8547F">
        <w:rPr>
          <w:lang w:val="en-US"/>
        </w:rPr>
        <w:t xml:space="preserve"> for </w:t>
      </w:r>
      <w:r w:rsidR="003F3A76">
        <w:rPr>
          <w:i/>
          <w:lang w:val="en-US"/>
        </w:rPr>
        <w:t>C.</w:t>
      </w:r>
      <w:r w:rsidR="00A504DA" w:rsidRPr="00AE5332">
        <w:rPr>
          <w:i/>
          <w:lang w:val="en-US"/>
        </w:rPr>
        <w:t xml:space="preserve"> </w:t>
      </w:r>
      <w:proofErr w:type="spellStart"/>
      <w:r w:rsidR="00A504DA" w:rsidRPr="00AE5332">
        <w:rPr>
          <w:i/>
          <w:lang w:val="en-US"/>
        </w:rPr>
        <w:t>burdoshi</w:t>
      </w:r>
      <w:proofErr w:type="spellEnd"/>
      <w:r w:rsidR="00A504DA">
        <w:rPr>
          <w:lang w:val="en-US"/>
        </w:rPr>
        <w:t xml:space="preserve"> </w:t>
      </w:r>
      <w:r w:rsidR="00E8547F">
        <w:rPr>
          <w:lang w:val="en-US"/>
        </w:rPr>
        <w:t xml:space="preserve">in the matrix of </w:t>
      </w:r>
      <w:proofErr w:type="spellStart"/>
      <w:r w:rsidR="00E8547F">
        <w:rPr>
          <w:lang w:val="en-US"/>
        </w:rPr>
        <w:t>Br</w:t>
      </w:r>
      <w:r w:rsidR="00A504DA">
        <w:rPr>
          <w:lang w:val="en-US"/>
        </w:rPr>
        <w:t>ochu</w:t>
      </w:r>
      <w:proofErr w:type="spellEnd"/>
      <w:r w:rsidR="00A504DA">
        <w:rPr>
          <w:lang w:val="en-US"/>
        </w:rPr>
        <w:t xml:space="preserve"> </w:t>
      </w:r>
      <w:r w:rsidR="004A0DBC">
        <w:rPr>
          <w:lang w:val="en-US"/>
        </w:rPr>
        <w:t>(</w:t>
      </w:r>
      <w:r w:rsidR="00153E9C">
        <w:rPr>
          <w:lang w:val="en-US"/>
        </w:rPr>
        <w:t>2004</w:t>
      </w:r>
      <w:r w:rsidR="004A0DBC">
        <w:rPr>
          <w:lang w:val="en-US"/>
        </w:rPr>
        <w:t>)</w:t>
      </w:r>
      <w:r w:rsidR="00153E9C">
        <w:rPr>
          <w:lang w:val="en-US"/>
        </w:rPr>
        <w:t xml:space="preserve"> and </w:t>
      </w:r>
      <w:proofErr w:type="spellStart"/>
      <w:r w:rsidR="00153E9C">
        <w:rPr>
          <w:lang w:val="en-US"/>
        </w:rPr>
        <w:t>Brochu</w:t>
      </w:r>
      <w:proofErr w:type="spellEnd"/>
      <w:r w:rsidR="00153E9C">
        <w:rPr>
          <w:lang w:val="en-US"/>
        </w:rPr>
        <w:t xml:space="preserve"> </w:t>
      </w:r>
      <w:r w:rsidR="004A0DBC">
        <w:rPr>
          <w:lang w:val="en-US"/>
        </w:rPr>
        <w:t>&amp; Storrs (</w:t>
      </w:r>
      <w:r w:rsidR="00153E9C">
        <w:rPr>
          <w:lang w:val="en-US"/>
        </w:rPr>
        <w:t>2012</w:t>
      </w:r>
      <w:r w:rsidR="004A0DBC">
        <w:rPr>
          <w:lang w:val="en-US"/>
        </w:rPr>
        <w:t>)</w:t>
      </w:r>
      <w:r w:rsidR="00153E9C">
        <w:rPr>
          <w:lang w:val="en-US"/>
        </w:rPr>
        <w:t xml:space="preserve"> but</w:t>
      </w:r>
      <w:r w:rsidR="00A504DA">
        <w:rPr>
          <w:lang w:val="en-US"/>
        </w:rPr>
        <w:t xml:space="preserve"> as producing a shelf </w:t>
      </w:r>
      <w:r w:rsidR="0064334E">
        <w:rPr>
          <w:lang w:val="en-US"/>
        </w:rPr>
        <w:t xml:space="preserve">(1) </w:t>
      </w:r>
      <w:r w:rsidR="00A504DA">
        <w:rPr>
          <w:lang w:val="en-US"/>
        </w:rPr>
        <w:t xml:space="preserve">in </w:t>
      </w:r>
      <w:proofErr w:type="spellStart"/>
      <w:r w:rsidR="00A504DA">
        <w:rPr>
          <w:lang w:val="en-US"/>
        </w:rPr>
        <w:t>Brochu</w:t>
      </w:r>
      <w:proofErr w:type="spellEnd"/>
      <w:r w:rsidR="00A504DA">
        <w:rPr>
          <w:lang w:val="en-US"/>
        </w:rPr>
        <w:t xml:space="preserve"> </w:t>
      </w:r>
      <w:r w:rsidR="004A0DBC">
        <w:rPr>
          <w:lang w:val="en-US"/>
        </w:rPr>
        <w:t>(</w:t>
      </w:r>
      <w:r w:rsidR="00A504DA">
        <w:rPr>
          <w:lang w:val="en-US"/>
        </w:rPr>
        <w:t>1999</w:t>
      </w:r>
      <w:r w:rsidR="004A0DBC">
        <w:rPr>
          <w:lang w:val="en-US"/>
        </w:rPr>
        <w:t>)</w:t>
      </w:r>
      <w:r w:rsidR="00A504DA">
        <w:rPr>
          <w:lang w:val="en-US"/>
        </w:rPr>
        <w:t>.</w:t>
      </w:r>
      <w:r w:rsidR="00153E9C">
        <w:rPr>
          <w:lang w:val="en-US"/>
        </w:rPr>
        <w:t xml:space="preserve"> The figure </w:t>
      </w:r>
      <w:r w:rsidR="0064334E">
        <w:rPr>
          <w:lang w:val="en-US"/>
        </w:rPr>
        <w:t xml:space="preserve">1 </w:t>
      </w:r>
      <w:r w:rsidR="00153E9C">
        <w:rPr>
          <w:lang w:val="en-US"/>
        </w:rPr>
        <w:t xml:space="preserve">of </w:t>
      </w:r>
      <w:r w:rsidR="003F3A76">
        <w:rPr>
          <w:i/>
          <w:lang w:val="en-US"/>
        </w:rPr>
        <w:t>C.</w:t>
      </w:r>
      <w:r w:rsidR="00153E9C" w:rsidRPr="00AE5332">
        <w:rPr>
          <w:i/>
          <w:lang w:val="en-US"/>
        </w:rPr>
        <w:t xml:space="preserve"> </w:t>
      </w:r>
      <w:proofErr w:type="spellStart"/>
      <w:r w:rsidR="00153E9C" w:rsidRPr="00AE5332">
        <w:rPr>
          <w:i/>
          <w:lang w:val="en-US"/>
        </w:rPr>
        <w:t>burdoshi</w:t>
      </w:r>
      <w:proofErr w:type="spellEnd"/>
      <w:r w:rsidR="00153E9C">
        <w:rPr>
          <w:lang w:val="en-US"/>
        </w:rPr>
        <w:t xml:space="preserve"> in Bartels </w:t>
      </w:r>
      <w:r w:rsidR="004A0DBC">
        <w:rPr>
          <w:lang w:val="en-US"/>
        </w:rPr>
        <w:t>(</w:t>
      </w:r>
      <w:r w:rsidR="00153E9C">
        <w:rPr>
          <w:lang w:val="en-US"/>
        </w:rPr>
        <w:t>1984</w:t>
      </w:r>
      <w:r w:rsidR="004A0DBC">
        <w:rPr>
          <w:lang w:val="en-US"/>
        </w:rPr>
        <w:t>)</w:t>
      </w:r>
      <w:r w:rsidR="00153E9C">
        <w:rPr>
          <w:lang w:val="en-US"/>
        </w:rPr>
        <w:t xml:space="preserve"> however suggest </w:t>
      </w:r>
      <w:r w:rsidR="001A2041">
        <w:rPr>
          <w:lang w:val="en-US"/>
        </w:rPr>
        <w:t xml:space="preserve">that the lateral edges indeed flare as scored in </w:t>
      </w:r>
      <w:proofErr w:type="spellStart"/>
      <w:r w:rsidR="001A2041">
        <w:rPr>
          <w:lang w:val="en-US"/>
        </w:rPr>
        <w:t>Brochu</w:t>
      </w:r>
      <w:proofErr w:type="spellEnd"/>
      <w:r w:rsidR="001A2041">
        <w:rPr>
          <w:lang w:val="en-US"/>
        </w:rPr>
        <w:t xml:space="preserve"> </w:t>
      </w:r>
      <w:r w:rsidR="004A0DBC">
        <w:rPr>
          <w:lang w:val="en-US"/>
        </w:rPr>
        <w:t>(</w:t>
      </w:r>
      <w:r w:rsidR="001A2041">
        <w:rPr>
          <w:lang w:val="en-US"/>
        </w:rPr>
        <w:t>1999</w:t>
      </w:r>
      <w:r w:rsidR="004A0DBC">
        <w:rPr>
          <w:lang w:val="en-US"/>
        </w:rPr>
        <w:t>)</w:t>
      </w:r>
      <w:r w:rsidR="001A2041">
        <w:rPr>
          <w:lang w:val="en-US"/>
        </w:rPr>
        <w:t xml:space="preserve"> and </w:t>
      </w:r>
      <w:r w:rsidR="0064334E">
        <w:rPr>
          <w:lang w:val="en-US"/>
        </w:rPr>
        <w:t xml:space="preserve">we therefore rescored the character as (1). </w:t>
      </w:r>
    </w:p>
    <w:p w14:paraId="7EFD86D7" w14:textId="4A3AEDA2" w:rsidR="003C1778" w:rsidRDefault="003C1778" w:rsidP="00246185">
      <w:pPr>
        <w:spacing w:line="360" w:lineRule="auto"/>
        <w:contextualSpacing/>
        <w:jc w:val="left"/>
        <w:rPr>
          <w:lang w:val="en-US"/>
        </w:rPr>
      </w:pPr>
    </w:p>
    <w:p w14:paraId="51BB2AB4" w14:textId="77777777" w:rsidR="00716FDD" w:rsidRDefault="00716FDD" w:rsidP="00246185">
      <w:pPr>
        <w:spacing w:line="360" w:lineRule="auto"/>
        <w:contextualSpacing/>
        <w:jc w:val="left"/>
        <w:rPr>
          <w:lang w:val="en-US"/>
        </w:rPr>
      </w:pPr>
    </w:p>
    <w:p w14:paraId="5F2AD273" w14:textId="77777777" w:rsidR="003C1778" w:rsidRPr="00AD23AA" w:rsidRDefault="00B945B3" w:rsidP="00246185">
      <w:pPr>
        <w:spacing w:line="360" w:lineRule="auto"/>
        <w:contextualSpacing/>
        <w:jc w:val="left"/>
        <w:rPr>
          <w:b/>
          <w:lang w:val="en-US"/>
        </w:rPr>
      </w:pPr>
      <w:r w:rsidRPr="00AD23AA">
        <w:rPr>
          <w:b/>
          <w:lang w:val="en-US"/>
        </w:rPr>
        <w:t xml:space="preserve">Character changes for </w:t>
      </w:r>
      <w:proofErr w:type="spellStart"/>
      <w:r w:rsidRPr="002E04FA">
        <w:rPr>
          <w:b/>
          <w:i/>
          <w:lang w:val="en-US"/>
        </w:rPr>
        <w:t>Arambourgia</w:t>
      </w:r>
      <w:proofErr w:type="spellEnd"/>
      <w:r w:rsidR="002E04FA" w:rsidRPr="002E04FA">
        <w:rPr>
          <w:b/>
          <w:i/>
          <w:lang w:val="en-US"/>
        </w:rPr>
        <w:t xml:space="preserve"> </w:t>
      </w:r>
      <w:proofErr w:type="spellStart"/>
      <w:r w:rsidR="002E04FA" w:rsidRPr="002E04FA">
        <w:rPr>
          <w:b/>
          <w:i/>
          <w:lang w:val="en-US"/>
        </w:rPr>
        <w:t>gaudryi</w:t>
      </w:r>
      <w:proofErr w:type="spellEnd"/>
    </w:p>
    <w:p w14:paraId="08D878CC" w14:textId="77777777" w:rsidR="008B69D6" w:rsidRDefault="008B69D6" w:rsidP="00246185">
      <w:pPr>
        <w:spacing w:line="360" w:lineRule="auto"/>
        <w:contextualSpacing/>
        <w:jc w:val="left"/>
        <w:rPr>
          <w:lang w:val="en-US"/>
        </w:rPr>
      </w:pPr>
    </w:p>
    <w:p w14:paraId="739ED69D" w14:textId="77777777" w:rsidR="008B69D6" w:rsidRDefault="001B0F6A" w:rsidP="00246185">
      <w:pPr>
        <w:spacing w:line="360" w:lineRule="auto"/>
        <w:contextualSpacing/>
        <w:jc w:val="left"/>
        <w:rPr>
          <w:lang w:val="en-US"/>
        </w:rPr>
      </w:pPr>
      <w:r w:rsidRPr="002170E7">
        <w:rPr>
          <w:lang w:val="en-US"/>
        </w:rPr>
        <w:t>51</w:t>
      </w:r>
    </w:p>
    <w:p w14:paraId="187DCDE5" w14:textId="54927FC1" w:rsidR="002170E7" w:rsidRDefault="000B22C0" w:rsidP="00246185">
      <w:pPr>
        <w:spacing w:line="360" w:lineRule="auto"/>
        <w:contextualSpacing/>
        <w:jc w:val="left"/>
        <w:rPr>
          <w:lang w:val="en-US"/>
        </w:rPr>
      </w:pPr>
      <w:r w:rsidRPr="002B7442">
        <w:rPr>
          <w:szCs w:val="23"/>
          <w:lang w:val="en-US"/>
        </w:rPr>
        <w:t>Largest dentary alveolus immediately caudal t</w:t>
      </w:r>
      <w:r>
        <w:rPr>
          <w:szCs w:val="23"/>
          <w:lang w:val="en-US"/>
        </w:rPr>
        <w:t>o fourth is (0) 13 or 14, (1) between</w:t>
      </w:r>
      <w:r w:rsidRPr="002B7442">
        <w:rPr>
          <w:szCs w:val="23"/>
          <w:lang w:val="en-US"/>
        </w:rPr>
        <w:t xml:space="preserve"> </w:t>
      </w:r>
      <w:r>
        <w:rPr>
          <w:szCs w:val="23"/>
          <w:lang w:val="en-US"/>
        </w:rPr>
        <w:t xml:space="preserve">11 and </w:t>
      </w:r>
      <w:r w:rsidRPr="002B7442">
        <w:rPr>
          <w:szCs w:val="23"/>
          <w:lang w:val="en-US"/>
        </w:rPr>
        <w:t>14 and a series behind it, (2) 11 or 12, (3) no differentiation, (4) behind 14, (5) 10.</w:t>
      </w:r>
      <w:r>
        <w:rPr>
          <w:szCs w:val="23"/>
          <w:lang w:val="en-US"/>
        </w:rPr>
        <w:t xml:space="preserve"> [</w:t>
      </w:r>
      <w:r w:rsidR="00256A41">
        <w:rPr>
          <w:szCs w:val="23"/>
          <w:lang w:val="en-US"/>
        </w:rPr>
        <w:t>modified from</w:t>
      </w:r>
      <w:r>
        <w:rPr>
          <w:szCs w:val="23"/>
          <w:lang w:val="en-US"/>
        </w:rPr>
        <w:t xml:space="preserve"> </w:t>
      </w:r>
      <w:proofErr w:type="spellStart"/>
      <w:r>
        <w:rPr>
          <w:szCs w:val="23"/>
          <w:lang w:val="en-US"/>
        </w:rPr>
        <w:t>Brochu</w:t>
      </w:r>
      <w:proofErr w:type="spellEnd"/>
      <w:r>
        <w:rPr>
          <w:szCs w:val="23"/>
          <w:lang w:val="en-US"/>
        </w:rPr>
        <w:t xml:space="preserve"> &amp; Storrs </w:t>
      </w:r>
      <w:r w:rsidR="009269F6">
        <w:rPr>
          <w:szCs w:val="23"/>
          <w:lang w:val="en-US"/>
        </w:rPr>
        <w:t>(</w:t>
      </w:r>
      <w:r>
        <w:rPr>
          <w:szCs w:val="23"/>
          <w:lang w:val="en-US"/>
        </w:rPr>
        <w:t>2012</w:t>
      </w:r>
      <w:proofErr w:type="gramStart"/>
      <w:r w:rsidR="009269F6">
        <w:rPr>
          <w:szCs w:val="23"/>
          <w:lang w:val="en-US"/>
        </w:rPr>
        <w:t>)</w:t>
      </w:r>
      <w:r>
        <w:rPr>
          <w:szCs w:val="23"/>
          <w:lang w:val="en-US"/>
        </w:rPr>
        <w:t>]</w:t>
      </w:r>
      <w:r w:rsidR="00E53483">
        <w:rPr>
          <w:lang w:val="en-US"/>
        </w:rPr>
        <w:t>In</w:t>
      </w:r>
      <w:proofErr w:type="gramEnd"/>
      <w:r w:rsidR="00E53483">
        <w:rPr>
          <w:lang w:val="en-US"/>
        </w:rPr>
        <w:t xml:space="preserve"> previous analyse</w:t>
      </w:r>
      <w:r w:rsidR="001B0F6A">
        <w:rPr>
          <w:lang w:val="en-US"/>
        </w:rPr>
        <w:t>s</w:t>
      </w:r>
      <w:r w:rsidR="00C8489D">
        <w:rPr>
          <w:lang w:val="en-US"/>
        </w:rPr>
        <w:t xml:space="preserve"> (e.g. </w:t>
      </w:r>
      <w:proofErr w:type="spellStart"/>
      <w:r w:rsidR="009269F6">
        <w:rPr>
          <w:lang w:val="en-US"/>
        </w:rPr>
        <w:t>Brochu</w:t>
      </w:r>
      <w:proofErr w:type="spellEnd"/>
      <w:r w:rsidR="009269F6">
        <w:rPr>
          <w:lang w:val="en-US"/>
        </w:rPr>
        <w:t xml:space="preserve">, </w:t>
      </w:r>
      <w:r w:rsidR="00C8489D">
        <w:rPr>
          <w:lang w:val="en-US"/>
        </w:rPr>
        <w:t xml:space="preserve">2004; </w:t>
      </w:r>
      <w:proofErr w:type="spellStart"/>
      <w:r w:rsidR="00C8489D">
        <w:rPr>
          <w:lang w:val="en-US"/>
        </w:rPr>
        <w:t>Brochu</w:t>
      </w:r>
      <w:proofErr w:type="spellEnd"/>
      <w:r w:rsidR="00C8489D">
        <w:rPr>
          <w:lang w:val="en-US"/>
        </w:rPr>
        <w:t xml:space="preserve"> &amp; Storrs, 2012)</w:t>
      </w:r>
      <w:r w:rsidR="001B0F6A">
        <w:rPr>
          <w:lang w:val="en-US"/>
        </w:rPr>
        <w:t xml:space="preserve"> </w:t>
      </w:r>
      <w:r w:rsidR="003F3A76">
        <w:rPr>
          <w:i/>
          <w:lang w:val="en-US"/>
        </w:rPr>
        <w:t xml:space="preserve">A. </w:t>
      </w:r>
      <w:proofErr w:type="spellStart"/>
      <w:r w:rsidR="003F3A76" w:rsidRPr="003F3A76">
        <w:rPr>
          <w:i/>
          <w:lang w:val="en-US"/>
        </w:rPr>
        <w:t>gaudryi</w:t>
      </w:r>
      <w:proofErr w:type="spellEnd"/>
      <w:r w:rsidR="003F3A76" w:rsidRPr="003F3A76">
        <w:rPr>
          <w:i/>
          <w:lang w:val="en-US"/>
        </w:rPr>
        <w:t xml:space="preserve"> </w:t>
      </w:r>
      <w:r w:rsidR="00C1290C">
        <w:rPr>
          <w:lang w:val="en-US"/>
        </w:rPr>
        <w:t>was scored as (0)</w:t>
      </w:r>
      <w:r w:rsidR="00C8489D">
        <w:rPr>
          <w:lang w:val="en-US"/>
        </w:rPr>
        <w:t>.</w:t>
      </w:r>
    </w:p>
    <w:p w14:paraId="03C6BCBD" w14:textId="3D69E639" w:rsidR="008B69D6" w:rsidRDefault="002170E7" w:rsidP="00246185">
      <w:pPr>
        <w:spacing w:line="360" w:lineRule="auto"/>
        <w:contextualSpacing/>
        <w:jc w:val="left"/>
        <w:rPr>
          <w:lang w:val="en-US"/>
        </w:rPr>
      </w:pPr>
      <w:r>
        <w:rPr>
          <w:lang w:val="en-US"/>
        </w:rPr>
        <w:t xml:space="preserve">The </w:t>
      </w:r>
      <w:r w:rsidR="003E0ECC">
        <w:rPr>
          <w:lang w:val="en-US"/>
        </w:rPr>
        <w:t xml:space="preserve">figures presented in </w:t>
      </w:r>
      <w:proofErr w:type="spellStart"/>
      <w:r w:rsidR="003E0ECC">
        <w:rPr>
          <w:lang w:val="en-US"/>
        </w:rPr>
        <w:t>Kälin</w:t>
      </w:r>
      <w:proofErr w:type="spellEnd"/>
      <w:r w:rsidR="003E0ECC">
        <w:rPr>
          <w:lang w:val="en-US"/>
        </w:rPr>
        <w:t xml:space="preserve"> (1939</w:t>
      </w:r>
      <w:r>
        <w:rPr>
          <w:lang w:val="en-US"/>
        </w:rPr>
        <w:t>) and photo</w:t>
      </w:r>
      <w:r w:rsidR="004D1C35">
        <w:rPr>
          <w:lang w:val="en-US"/>
        </w:rPr>
        <w:t>s</w:t>
      </w:r>
      <w:r>
        <w:rPr>
          <w:lang w:val="en-US"/>
        </w:rPr>
        <w:t xml:space="preserve"> kindly provided by Jeremy Martin, however, show that the dentition in the posterior dentary region is not exposed, </w:t>
      </w:r>
      <w:r w:rsidR="004D1C35">
        <w:rPr>
          <w:lang w:val="en-US"/>
        </w:rPr>
        <w:t xml:space="preserve">and we therefore rescored the character as unknown. </w:t>
      </w:r>
      <w:r>
        <w:rPr>
          <w:lang w:val="en-US"/>
        </w:rPr>
        <w:t xml:space="preserve">Individuals from another European taxon with a very similar snout morphology, </w:t>
      </w:r>
      <w:proofErr w:type="spellStart"/>
      <w:r w:rsidRPr="002170E7">
        <w:rPr>
          <w:i/>
          <w:lang w:val="en-US"/>
        </w:rPr>
        <w:t>Hassiacosuchus</w:t>
      </w:r>
      <w:proofErr w:type="spellEnd"/>
      <w:r w:rsidRPr="002170E7">
        <w:rPr>
          <w:i/>
          <w:lang w:val="en-US"/>
        </w:rPr>
        <w:t xml:space="preserve"> </w:t>
      </w:r>
      <w:proofErr w:type="spellStart"/>
      <w:r w:rsidRPr="002170E7">
        <w:rPr>
          <w:i/>
          <w:lang w:val="en-US"/>
        </w:rPr>
        <w:t>haupti</w:t>
      </w:r>
      <w:proofErr w:type="spellEnd"/>
      <w:r>
        <w:rPr>
          <w:lang w:val="en-US"/>
        </w:rPr>
        <w:t xml:space="preserve"> from Messel on the other hand show mostly enlarged bulbous teeth (e.g. HLMD-Me 4415</w:t>
      </w:r>
      <w:r w:rsidR="004D1C35">
        <w:rPr>
          <w:lang w:val="en-US"/>
        </w:rPr>
        <w:t>).</w:t>
      </w:r>
    </w:p>
    <w:p w14:paraId="22B1E1C4" w14:textId="77777777" w:rsidR="00716FDD" w:rsidRDefault="00716FDD" w:rsidP="00246185">
      <w:pPr>
        <w:spacing w:line="360" w:lineRule="auto"/>
        <w:contextualSpacing/>
        <w:jc w:val="left"/>
        <w:rPr>
          <w:lang w:val="en-US"/>
        </w:rPr>
      </w:pPr>
    </w:p>
    <w:p w14:paraId="7A4342C6" w14:textId="77777777" w:rsidR="009652A5" w:rsidRDefault="009652A5" w:rsidP="00246185">
      <w:pPr>
        <w:spacing w:line="360" w:lineRule="auto"/>
        <w:contextualSpacing/>
        <w:jc w:val="left"/>
        <w:rPr>
          <w:lang w:val="en-US"/>
        </w:rPr>
      </w:pPr>
      <w:r>
        <w:rPr>
          <w:lang w:val="en-US"/>
        </w:rPr>
        <w:t>79</w:t>
      </w:r>
    </w:p>
    <w:p w14:paraId="016594E7" w14:textId="77777777" w:rsidR="000B22C0" w:rsidRPr="000B22C0" w:rsidRDefault="000B22C0" w:rsidP="00246185">
      <w:pPr>
        <w:spacing w:line="360" w:lineRule="auto"/>
        <w:contextualSpacing/>
        <w:jc w:val="left"/>
        <w:rPr>
          <w:szCs w:val="23"/>
          <w:lang w:val="en-US"/>
        </w:rPr>
      </w:pPr>
      <w:r w:rsidRPr="000B22C0">
        <w:rPr>
          <w:szCs w:val="23"/>
          <w:lang w:val="en-US"/>
        </w:rPr>
        <w:t xml:space="preserve">Teeth and alveoli of maxilla and/or dentary circular in cross-section (0), or posterior teeth laterally compressed (1), or all teeth compressed (2). </w:t>
      </w:r>
    </w:p>
    <w:p w14:paraId="310E15D8" w14:textId="6AADF5B3" w:rsidR="009652A5" w:rsidRDefault="00C306F3" w:rsidP="00246185">
      <w:pPr>
        <w:spacing w:line="360" w:lineRule="auto"/>
        <w:contextualSpacing/>
        <w:jc w:val="left"/>
        <w:rPr>
          <w:lang w:val="en-US"/>
        </w:rPr>
      </w:pPr>
      <w:r>
        <w:rPr>
          <w:lang w:val="en-US"/>
        </w:rPr>
        <w:t xml:space="preserve">This character </w:t>
      </w:r>
      <w:r w:rsidR="009652A5">
        <w:rPr>
          <w:lang w:val="en-US"/>
        </w:rPr>
        <w:t>was scored in</w:t>
      </w:r>
      <w:r w:rsidR="0077399F">
        <w:rPr>
          <w:lang w:val="en-US"/>
        </w:rPr>
        <w:t xml:space="preserve"> </w:t>
      </w:r>
      <w:proofErr w:type="spellStart"/>
      <w:r w:rsidR="0077399F">
        <w:rPr>
          <w:lang w:val="en-US"/>
        </w:rPr>
        <w:t>Brochu</w:t>
      </w:r>
      <w:proofErr w:type="spellEnd"/>
      <w:r w:rsidR="0077399F">
        <w:rPr>
          <w:lang w:val="en-US"/>
        </w:rPr>
        <w:t xml:space="preserve"> </w:t>
      </w:r>
      <w:r w:rsidR="004A0DBC">
        <w:rPr>
          <w:lang w:val="en-US"/>
        </w:rPr>
        <w:t>(</w:t>
      </w:r>
      <w:r w:rsidR="0077399F">
        <w:rPr>
          <w:lang w:val="en-US"/>
        </w:rPr>
        <w:t>2004</w:t>
      </w:r>
      <w:r w:rsidR="004A0DBC">
        <w:rPr>
          <w:lang w:val="en-US"/>
        </w:rPr>
        <w:t>)</w:t>
      </w:r>
      <w:r w:rsidR="0077399F">
        <w:rPr>
          <w:lang w:val="en-US"/>
        </w:rPr>
        <w:t xml:space="preserve"> and </w:t>
      </w:r>
      <w:proofErr w:type="spellStart"/>
      <w:r w:rsidR="0077399F">
        <w:rPr>
          <w:lang w:val="en-US"/>
        </w:rPr>
        <w:t>Brochu</w:t>
      </w:r>
      <w:proofErr w:type="spellEnd"/>
      <w:r w:rsidR="0077399F">
        <w:rPr>
          <w:lang w:val="en-US"/>
        </w:rPr>
        <w:t xml:space="preserve"> &amp; Storrs </w:t>
      </w:r>
      <w:r w:rsidR="004A0DBC">
        <w:rPr>
          <w:lang w:val="en-US"/>
        </w:rPr>
        <w:t>(</w:t>
      </w:r>
      <w:r w:rsidR="0077399F">
        <w:rPr>
          <w:lang w:val="en-US"/>
        </w:rPr>
        <w:t>2012</w:t>
      </w:r>
      <w:r w:rsidR="004A0DBC">
        <w:rPr>
          <w:lang w:val="en-US"/>
        </w:rPr>
        <w:t xml:space="preserve">) </w:t>
      </w:r>
      <w:r w:rsidR="009652A5">
        <w:rPr>
          <w:lang w:val="en-US"/>
        </w:rPr>
        <w:t>as posteriorly compressed</w:t>
      </w:r>
      <w:r w:rsidR="008128C2">
        <w:rPr>
          <w:lang w:val="en-US"/>
        </w:rPr>
        <w:t xml:space="preserve"> for </w:t>
      </w:r>
      <w:r w:rsidR="006C4911">
        <w:rPr>
          <w:i/>
          <w:lang w:val="en-US"/>
        </w:rPr>
        <w:t xml:space="preserve">A. </w:t>
      </w:r>
      <w:proofErr w:type="spellStart"/>
      <w:r w:rsidR="006C4911">
        <w:rPr>
          <w:i/>
          <w:lang w:val="en-US"/>
        </w:rPr>
        <w:t>gaudryi</w:t>
      </w:r>
      <w:proofErr w:type="spellEnd"/>
      <w:r w:rsidR="00C8489D">
        <w:rPr>
          <w:lang w:val="en-US"/>
        </w:rPr>
        <w:t xml:space="preserve">. </w:t>
      </w:r>
      <w:r w:rsidR="00583603">
        <w:rPr>
          <w:lang w:val="en-US"/>
        </w:rPr>
        <w:t xml:space="preserve">As the posterior tooth row is not fully exposed (see also </w:t>
      </w:r>
      <w:r w:rsidR="00D94A41">
        <w:rPr>
          <w:lang w:val="en-US"/>
        </w:rPr>
        <w:t>the discussion about character 51</w:t>
      </w:r>
      <w:r w:rsidR="00583603">
        <w:rPr>
          <w:lang w:val="en-US"/>
        </w:rPr>
        <w:t>)</w:t>
      </w:r>
      <w:r w:rsidR="00C8489D">
        <w:rPr>
          <w:lang w:val="en-US"/>
        </w:rPr>
        <w:t>,</w:t>
      </w:r>
      <w:r w:rsidR="00D94A41">
        <w:rPr>
          <w:lang w:val="en-US"/>
        </w:rPr>
        <w:t xml:space="preserve"> it </w:t>
      </w:r>
      <w:r w:rsidR="00583603">
        <w:rPr>
          <w:lang w:val="en-US"/>
        </w:rPr>
        <w:t xml:space="preserve">is </w:t>
      </w:r>
      <w:r w:rsidR="008128C2">
        <w:rPr>
          <w:lang w:val="en-US"/>
        </w:rPr>
        <w:t xml:space="preserve">more </w:t>
      </w:r>
      <w:r w:rsidR="00D94A41">
        <w:rPr>
          <w:lang w:val="en-US"/>
        </w:rPr>
        <w:t>appropriate</w:t>
      </w:r>
      <w:r>
        <w:rPr>
          <w:lang w:val="en-US"/>
        </w:rPr>
        <w:t xml:space="preserve"> to </w:t>
      </w:r>
      <w:r w:rsidR="00C8489D">
        <w:rPr>
          <w:lang w:val="en-US"/>
        </w:rPr>
        <w:t>re</w:t>
      </w:r>
      <w:r>
        <w:rPr>
          <w:lang w:val="en-US"/>
        </w:rPr>
        <w:t>score as (?)</w:t>
      </w:r>
      <w:r w:rsidR="00D94A41">
        <w:rPr>
          <w:lang w:val="en-US"/>
        </w:rPr>
        <w:t>.</w:t>
      </w:r>
      <w:r w:rsidR="00C8489D">
        <w:rPr>
          <w:lang w:val="en-US"/>
        </w:rPr>
        <w:t xml:space="preserve"> </w:t>
      </w:r>
      <w:r w:rsidR="00583603">
        <w:rPr>
          <w:lang w:val="en-US"/>
        </w:rPr>
        <w:t xml:space="preserve">Moreover, as the third before the last dentary tooth </w:t>
      </w:r>
      <w:r w:rsidR="00732C2E">
        <w:rPr>
          <w:lang w:val="en-US"/>
        </w:rPr>
        <w:t xml:space="preserve">of </w:t>
      </w:r>
      <w:r w:rsidR="00732C2E">
        <w:rPr>
          <w:i/>
          <w:lang w:val="en-US"/>
        </w:rPr>
        <w:t xml:space="preserve">A. </w:t>
      </w:r>
      <w:proofErr w:type="spellStart"/>
      <w:r w:rsidR="00732C2E">
        <w:rPr>
          <w:i/>
          <w:lang w:val="en-US"/>
        </w:rPr>
        <w:t>gaudryi</w:t>
      </w:r>
      <w:proofErr w:type="spellEnd"/>
      <w:r w:rsidR="008128C2">
        <w:rPr>
          <w:lang w:val="en-US"/>
        </w:rPr>
        <w:t xml:space="preserve"> </w:t>
      </w:r>
      <w:r w:rsidR="00583603">
        <w:rPr>
          <w:lang w:val="en-US"/>
        </w:rPr>
        <w:t>reve</w:t>
      </w:r>
      <w:r w:rsidR="004D1C35">
        <w:rPr>
          <w:lang w:val="en-US"/>
        </w:rPr>
        <w:t>a</w:t>
      </w:r>
      <w:r w:rsidR="00583603">
        <w:rPr>
          <w:lang w:val="en-US"/>
        </w:rPr>
        <w:t xml:space="preserve">ls it is </w:t>
      </w:r>
      <w:r w:rsidR="008128C2">
        <w:rPr>
          <w:lang w:val="en-US"/>
        </w:rPr>
        <w:t xml:space="preserve">more rounded than compressed. The </w:t>
      </w:r>
      <w:r w:rsidR="00583603">
        <w:rPr>
          <w:lang w:val="en-US"/>
        </w:rPr>
        <w:t xml:space="preserve">last exposed </w:t>
      </w:r>
      <w:r w:rsidR="008128C2">
        <w:rPr>
          <w:lang w:val="en-US"/>
        </w:rPr>
        <w:t>maxilla</w:t>
      </w:r>
      <w:r w:rsidR="00583603">
        <w:rPr>
          <w:lang w:val="en-US"/>
        </w:rPr>
        <w:t>ry</w:t>
      </w:r>
      <w:r w:rsidR="008128C2">
        <w:rPr>
          <w:lang w:val="en-US"/>
        </w:rPr>
        <w:t xml:space="preserve"> tooth</w:t>
      </w:r>
      <w:r w:rsidR="00583603">
        <w:rPr>
          <w:lang w:val="en-US"/>
        </w:rPr>
        <w:t xml:space="preserve"> in the specimen</w:t>
      </w:r>
      <w:r w:rsidR="006C4911">
        <w:rPr>
          <w:lang w:val="en-US"/>
        </w:rPr>
        <w:t xml:space="preserve"> is most likely the third or fourth </w:t>
      </w:r>
      <w:r w:rsidR="00583603">
        <w:rPr>
          <w:lang w:val="en-US"/>
        </w:rPr>
        <w:t xml:space="preserve">before the anatomical last and in </w:t>
      </w:r>
      <w:r w:rsidR="006C4911">
        <w:rPr>
          <w:i/>
          <w:lang w:val="en-US"/>
        </w:rPr>
        <w:t xml:space="preserve">H. </w:t>
      </w:r>
      <w:proofErr w:type="spellStart"/>
      <w:r w:rsidR="006C4911">
        <w:rPr>
          <w:i/>
          <w:lang w:val="en-US"/>
        </w:rPr>
        <w:t>haupti</w:t>
      </w:r>
      <w:proofErr w:type="spellEnd"/>
      <w:r w:rsidR="006C4911">
        <w:rPr>
          <w:lang w:val="en-US"/>
        </w:rPr>
        <w:t>,</w:t>
      </w:r>
      <w:r w:rsidR="008128C2" w:rsidRPr="008128C2">
        <w:rPr>
          <w:i/>
          <w:lang w:val="en-US"/>
        </w:rPr>
        <w:t xml:space="preserve"> </w:t>
      </w:r>
      <w:r w:rsidR="008128C2">
        <w:rPr>
          <w:lang w:val="en-US"/>
        </w:rPr>
        <w:t xml:space="preserve">the bulbous teeth </w:t>
      </w:r>
      <w:r w:rsidR="00583603">
        <w:rPr>
          <w:lang w:val="en-US"/>
        </w:rPr>
        <w:t xml:space="preserve">are situated </w:t>
      </w:r>
      <w:r w:rsidR="008128C2">
        <w:rPr>
          <w:lang w:val="en-US"/>
        </w:rPr>
        <w:t xml:space="preserve">posterior to </w:t>
      </w:r>
      <w:r w:rsidR="00395E17">
        <w:rPr>
          <w:lang w:val="en-US"/>
        </w:rPr>
        <w:t>the corresponding position.</w:t>
      </w:r>
      <w:r w:rsidR="00193853">
        <w:rPr>
          <w:lang w:val="en-US"/>
        </w:rPr>
        <w:t xml:space="preserve"> We therefore </w:t>
      </w:r>
      <w:r w:rsidR="00395E17">
        <w:rPr>
          <w:lang w:val="en-US"/>
        </w:rPr>
        <w:t xml:space="preserve">find it more conservative to </w:t>
      </w:r>
      <w:proofErr w:type="spellStart"/>
      <w:r w:rsidR="00395E17">
        <w:rPr>
          <w:lang w:val="en-US"/>
        </w:rPr>
        <w:t>rescore</w:t>
      </w:r>
      <w:proofErr w:type="spellEnd"/>
      <w:r w:rsidR="00193853">
        <w:rPr>
          <w:lang w:val="en-US"/>
        </w:rPr>
        <w:t xml:space="preserve"> the character as (?).</w:t>
      </w:r>
      <w:r w:rsidR="008128C2">
        <w:rPr>
          <w:lang w:val="en-US"/>
        </w:rPr>
        <w:t xml:space="preserve"> </w:t>
      </w:r>
    </w:p>
    <w:p w14:paraId="0468D498" w14:textId="77777777" w:rsidR="008B69D6" w:rsidRDefault="008B69D6" w:rsidP="00246185">
      <w:pPr>
        <w:spacing w:line="360" w:lineRule="auto"/>
        <w:contextualSpacing/>
        <w:jc w:val="left"/>
        <w:rPr>
          <w:lang w:val="en-US"/>
        </w:rPr>
      </w:pPr>
    </w:p>
    <w:p w14:paraId="44B07105" w14:textId="77777777" w:rsidR="008B69D6" w:rsidRDefault="008B69D6" w:rsidP="00246185">
      <w:pPr>
        <w:spacing w:line="360" w:lineRule="auto"/>
        <w:contextualSpacing/>
        <w:jc w:val="left"/>
        <w:rPr>
          <w:lang w:val="en-US"/>
        </w:rPr>
      </w:pPr>
    </w:p>
    <w:p w14:paraId="3FECABF0" w14:textId="77777777" w:rsidR="003C1778" w:rsidRPr="00E0512D" w:rsidRDefault="00B945B3" w:rsidP="00246185">
      <w:pPr>
        <w:spacing w:line="360" w:lineRule="auto"/>
        <w:contextualSpacing/>
        <w:jc w:val="left"/>
        <w:rPr>
          <w:b/>
          <w:lang w:val="en-US"/>
        </w:rPr>
      </w:pPr>
      <w:r w:rsidRPr="00E0512D">
        <w:rPr>
          <w:b/>
          <w:lang w:val="en-US"/>
        </w:rPr>
        <w:t xml:space="preserve">Character changes </w:t>
      </w:r>
      <w:r w:rsidR="00E0512D" w:rsidRPr="00E0512D">
        <w:rPr>
          <w:b/>
          <w:lang w:val="en-US"/>
        </w:rPr>
        <w:t xml:space="preserve">for </w:t>
      </w:r>
      <w:proofErr w:type="spellStart"/>
      <w:r w:rsidR="00E0512D" w:rsidRPr="00E0512D">
        <w:rPr>
          <w:b/>
          <w:i/>
          <w:lang w:val="en-US"/>
        </w:rPr>
        <w:t>Procaimanoidea</w:t>
      </w:r>
      <w:proofErr w:type="spellEnd"/>
      <w:r w:rsidR="00E0512D" w:rsidRPr="00E0512D">
        <w:rPr>
          <w:b/>
          <w:i/>
          <w:lang w:val="en-US"/>
        </w:rPr>
        <w:t xml:space="preserve"> </w:t>
      </w:r>
      <w:proofErr w:type="spellStart"/>
      <w:r w:rsidR="00E0512D" w:rsidRPr="00E0512D">
        <w:rPr>
          <w:b/>
          <w:i/>
          <w:lang w:val="en-US"/>
        </w:rPr>
        <w:t>kayi</w:t>
      </w:r>
      <w:proofErr w:type="spellEnd"/>
      <w:r w:rsidR="00E0512D" w:rsidRPr="00E0512D">
        <w:rPr>
          <w:b/>
          <w:lang w:val="en-US"/>
        </w:rPr>
        <w:t xml:space="preserve"> and </w:t>
      </w:r>
      <w:proofErr w:type="spellStart"/>
      <w:r w:rsidR="00E0512D" w:rsidRPr="00E0512D">
        <w:rPr>
          <w:b/>
          <w:i/>
          <w:lang w:val="en-US"/>
        </w:rPr>
        <w:t>Procaimanoidea</w:t>
      </w:r>
      <w:proofErr w:type="spellEnd"/>
      <w:r w:rsidR="00E0512D" w:rsidRPr="00E0512D">
        <w:rPr>
          <w:b/>
          <w:i/>
          <w:lang w:val="en-US"/>
        </w:rPr>
        <w:t xml:space="preserve"> </w:t>
      </w:r>
      <w:proofErr w:type="spellStart"/>
      <w:r w:rsidR="00E0512D" w:rsidRPr="00E0512D">
        <w:rPr>
          <w:b/>
          <w:i/>
          <w:lang w:val="en-US"/>
        </w:rPr>
        <w:t>utahensis</w:t>
      </w:r>
      <w:proofErr w:type="spellEnd"/>
    </w:p>
    <w:p w14:paraId="758CF38C" w14:textId="77777777" w:rsidR="003C1778" w:rsidRDefault="003C1778" w:rsidP="00246185">
      <w:pPr>
        <w:spacing w:line="360" w:lineRule="auto"/>
        <w:contextualSpacing/>
        <w:jc w:val="left"/>
        <w:rPr>
          <w:lang w:val="en-US"/>
        </w:rPr>
      </w:pPr>
    </w:p>
    <w:p w14:paraId="3B682823" w14:textId="77777777" w:rsidR="000321E6" w:rsidRDefault="000321E6" w:rsidP="00246185">
      <w:pPr>
        <w:spacing w:line="360" w:lineRule="auto"/>
        <w:contextualSpacing/>
        <w:jc w:val="left"/>
        <w:rPr>
          <w:lang w:val="en-US"/>
        </w:rPr>
      </w:pPr>
      <w:r>
        <w:rPr>
          <w:lang w:val="en-US"/>
        </w:rPr>
        <w:t>50</w:t>
      </w:r>
    </w:p>
    <w:p w14:paraId="25D89E4F" w14:textId="77777777" w:rsidR="000321E6" w:rsidRPr="000321E6" w:rsidRDefault="000321E6" w:rsidP="00246185">
      <w:pPr>
        <w:spacing w:line="360" w:lineRule="auto"/>
        <w:contextualSpacing/>
        <w:jc w:val="left"/>
        <w:rPr>
          <w:szCs w:val="24"/>
          <w:lang w:val="en-US"/>
        </w:rPr>
      </w:pPr>
      <w:r w:rsidRPr="000321E6">
        <w:rPr>
          <w:szCs w:val="24"/>
          <w:lang w:val="en-US"/>
        </w:rPr>
        <w:t>Dentary gently curved (0), deeply curved (1), or linear (2) between fourth and tenth alveoli.</w:t>
      </w:r>
    </w:p>
    <w:p w14:paraId="023DFD24" w14:textId="223B0293" w:rsidR="000321E6" w:rsidRPr="000321E6" w:rsidRDefault="00193853" w:rsidP="00246185">
      <w:pPr>
        <w:spacing w:line="360" w:lineRule="auto"/>
        <w:contextualSpacing/>
        <w:jc w:val="left"/>
        <w:rPr>
          <w:szCs w:val="24"/>
          <w:lang w:val="en-US"/>
        </w:rPr>
      </w:pPr>
      <w:r w:rsidRPr="00246185">
        <w:rPr>
          <w:i/>
          <w:szCs w:val="24"/>
          <w:lang w:val="en-US"/>
        </w:rPr>
        <w:t xml:space="preserve">P. </w:t>
      </w:r>
      <w:proofErr w:type="spellStart"/>
      <w:r w:rsidR="00941443" w:rsidRPr="00246185">
        <w:rPr>
          <w:i/>
          <w:szCs w:val="24"/>
          <w:lang w:val="en-US"/>
        </w:rPr>
        <w:t>kayi</w:t>
      </w:r>
      <w:proofErr w:type="spellEnd"/>
      <w:r w:rsidR="00941443">
        <w:rPr>
          <w:szCs w:val="24"/>
          <w:lang w:val="en-US"/>
        </w:rPr>
        <w:t xml:space="preserve"> and </w:t>
      </w:r>
      <w:r w:rsidR="00941443" w:rsidRPr="00246185">
        <w:rPr>
          <w:i/>
          <w:szCs w:val="24"/>
          <w:lang w:val="en-US"/>
        </w:rPr>
        <w:t xml:space="preserve">P. </w:t>
      </w:r>
      <w:proofErr w:type="spellStart"/>
      <w:r w:rsidR="00941443" w:rsidRPr="00246185">
        <w:rPr>
          <w:i/>
          <w:szCs w:val="24"/>
          <w:lang w:val="en-US"/>
        </w:rPr>
        <w:t>utahensis</w:t>
      </w:r>
      <w:proofErr w:type="spellEnd"/>
      <w:r w:rsidR="00941443">
        <w:rPr>
          <w:szCs w:val="24"/>
          <w:lang w:val="en-US"/>
        </w:rPr>
        <w:t xml:space="preserve"> were previously scored as (1). </w:t>
      </w:r>
      <w:r w:rsidR="00732C2E">
        <w:rPr>
          <w:szCs w:val="24"/>
          <w:lang w:val="en-US"/>
        </w:rPr>
        <w:t>T</w:t>
      </w:r>
      <w:r w:rsidR="000321E6" w:rsidRPr="000321E6">
        <w:rPr>
          <w:szCs w:val="24"/>
          <w:lang w:val="en-US"/>
        </w:rPr>
        <w:t xml:space="preserve">he shape of the dentary does not differ between </w:t>
      </w:r>
      <w:r w:rsidR="006C4911">
        <w:rPr>
          <w:i/>
          <w:szCs w:val="24"/>
          <w:lang w:val="en-US"/>
        </w:rPr>
        <w:t xml:space="preserve">P. </w:t>
      </w:r>
      <w:proofErr w:type="spellStart"/>
      <w:r w:rsidR="000321E6" w:rsidRPr="000321E6">
        <w:rPr>
          <w:i/>
          <w:szCs w:val="24"/>
          <w:lang w:val="en-US"/>
        </w:rPr>
        <w:t>kayi</w:t>
      </w:r>
      <w:proofErr w:type="spellEnd"/>
      <w:r w:rsidR="000321E6" w:rsidRPr="000321E6">
        <w:rPr>
          <w:szCs w:val="24"/>
          <w:lang w:val="en-US"/>
        </w:rPr>
        <w:t xml:space="preserve"> and modern </w:t>
      </w:r>
      <w:r w:rsidR="000321E6" w:rsidRPr="000321E6">
        <w:rPr>
          <w:i/>
          <w:szCs w:val="24"/>
          <w:lang w:val="en-US"/>
        </w:rPr>
        <w:t>Alligator</w:t>
      </w:r>
      <w:r w:rsidR="00732C2E">
        <w:rPr>
          <w:szCs w:val="24"/>
          <w:lang w:val="en-US"/>
        </w:rPr>
        <w:t xml:space="preserve"> </w:t>
      </w:r>
      <w:r w:rsidR="00256A41">
        <w:rPr>
          <w:szCs w:val="24"/>
          <w:lang w:val="en-US"/>
        </w:rPr>
        <w:t xml:space="preserve">spp. </w:t>
      </w:r>
      <w:r w:rsidR="00732C2E">
        <w:rPr>
          <w:szCs w:val="24"/>
          <w:lang w:val="en-US"/>
        </w:rPr>
        <w:t xml:space="preserve">as shown in </w:t>
      </w:r>
      <w:proofErr w:type="spellStart"/>
      <w:r w:rsidR="000321E6" w:rsidRPr="000321E6">
        <w:rPr>
          <w:szCs w:val="24"/>
          <w:lang w:val="en-US"/>
        </w:rPr>
        <w:t>Mook</w:t>
      </w:r>
      <w:proofErr w:type="spellEnd"/>
      <w:r w:rsidR="000321E6" w:rsidRPr="000321E6">
        <w:rPr>
          <w:szCs w:val="24"/>
          <w:lang w:val="en-US"/>
        </w:rPr>
        <w:t xml:space="preserve"> (1941</w:t>
      </w:r>
      <w:r w:rsidR="0013676D">
        <w:rPr>
          <w:szCs w:val="24"/>
          <w:lang w:val="en-US"/>
        </w:rPr>
        <w:t xml:space="preserve">, fig.1) </w:t>
      </w:r>
      <w:r w:rsidR="000321E6" w:rsidRPr="000321E6">
        <w:rPr>
          <w:szCs w:val="24"/>
          <w:lang w:val="en-US"/>
        </w:rPr>
        <w:t xml:space="preserve">and </w:t>
      </w:r>
      <w:r w:rsidR="00941443">
        <w:rPr>
          <w:szCs w:val="24"/>
          <w:lang w:val="en-US"/>
        </w:rPr>
        <w:t xml:space="preserve">we therefore rescored </w:t>
      </w:r>
      <w:r w:rsidR="006C4911">
        <w:rPr>
          <w:i/>
          <w:szCs w:val="24"/>
          <w:lang w:val="en-US"/>
        </w:rPr>
        <w:t>P.</w:t>
      </w:r>
      <w:r w:rsidR="000321E6" w:rsidRPr="000321E6">
        <w:rPr>
          <w:i/>
          <w:szCs w:val="24"/>
          <w:lang w:val="en-US"/>
        </w:rPr>
        <w:t xml:space="preserve"> </w:t>
      </w:r>
      <w:proofErr w:type="spellStart"/>
      <w:r w:rsidR="000321E6" w:rsidRPr="000321E6">
        <w:rPr>
          <w:i/>
          <w:szCs w:val="24"/>
          <w:lang w:val="en-US"/>
        </w:rPr>
        <w:t>kayi</w:t>
      </w:r>
      <w:proofErr w:type="spellEnd"/>
      <w:r w:rsidR="000321E6" w:rsidRPr="000321E6">
        <w:rPr>
          <w:szCs w:val="24"/>
          <w:lang w:val="en-US"/>
        </w:rPr>
        <w:t xml:space="preserve"> as (0). In </w:t>
      </w:r>
      <w:r w:rsidR="006C4911">
        <w:rPr>
          <w:i/>
          <w:szCs w:val="24"/>
          <w:lang w:val="en-US"/>
        </w:rPr>
        <w:t>P.</w:t>
      </w:r>
      <w:r w:rsidR="000321E6" w:rsidRPr="000321E6">
        <w:rPr>
          <w:i/>
          <w:szCs w:val="24"/>
          <w:lang w:val="en-US"/>
        </w:rPr>
        <w:t xml:space="preserve"> </w:t>
      </w:r>
      <w:proofErr w:type="spellStart"/>
      <w:r w:rsidR="000321E6" w:rsidRPr="000321E6">
        <w:rPr>
          <w:i/>
          <w:szCs w:val="24"/>
          <w:lang w:val="en-US"/>
        </w:rPr>
        <w:t>utahensis</w:t>
      </w:r>
      <w:proofErr w:type="spellEnd"/>
      <w:r w:rsidR="000321E6" w:rsidRPr="000321E6">
        <w:rPr>
          <w:szCs w:val="24"/>
          <w:lang w:val="en-US"/>
        </w:rPr>
        <w:t xml:space="preserve">, the </w:t>
      </w:r>
      <w:proofErr w:type="spellStart"/>
      <w:r w:rsidR="000321E6" w:rsidRPr="000321E6">
        <w:rPr>
          <w:szCs w:val="24"/>
          <w:lang w:val="en-US"/>
        </w:rPr>
        <w:t>curvation</w:t>
      </w:r>
      <w:proofErr w:type="spellEnd"/>
      <w:r w:rsidR="000321E6" w:rsidRPr="000321E6">
        <w:rPr>
          <w:szCs w:val="24"/>
          <w:lang w:val="en-US"/>
        </w:rPr>
        <w:t xml:space="preserve"> </w:t>
      </w:r>
      <w:r w:rsidR="00D15F60">
        <w:rPr>
          <w:szCs w:val="24"/>
          <w:lang w:val="en-US"/>
        </w:rPr>
        <w:t>appears</w:t>
      </w:r>
      <w:r w:rsidR="000321E6" w:rsidRPr="000321E6">
        <w:rPr>
          <w:szCs w:val="24"/>
          <w:lang w:val="en-US"/>
        </w:rPr>
        <w:t xml:space="preserve"> </w:t>
      </w:r>
      <w:r w:rsidR="006C4911" w:rsidRPr="000321E6">
        <w:rPr>
          <w:szCs w:val="24"/>
          <w:lang w:val="en-US"/>
        </w:rPr>
        <w:t>slightly</w:t>
      </w:r>
      <w:r w:rsidR="000321E6" w:rsidRPr="000321E6">
        <w:rPr>
          <w:szCs w:val="24"/>
          <w:lang w:val="en-US"/>
        </w:rPr>
        <w:t xml:space="preserve"> deeper in one dentary but nearly straight in another one (both figured in plate 11 of Gilmore 1946</w:t>
      </w:r>
      <w:r w:rsidR="006C4911">
        <w:rPr>
          <w:szCs w:val="24"/>
          <w:lang w:val="en-US"/>
        </w:rPr>
        <w:t>)</w:t>
      </w:r>
      <w:r w:rsidR="000321E6" w:rsidRPr="000321E6">
        <w:rPr>
          <w:szCs w:val="24"/>
          <w:lang w:val="en-US"/>
        </w:rPr>
        <w:t xml:space="preserve">. </w:t>
      </w:r>
      <w:r w:rsidR="00941443">
        <w:rPr>
          <w:szCs w:val="24"/>
          <w:lang w:val="en-US"/>
        </w:rPr>
        <w:t xml:space="preserve">We therefore rescored the character </w:t>
      </w:r>
      <w:r w:rsidR="000321E6" w:rsidRPr="000321E6">
        <w:rPr>
          <w:szCs w:val="24"/>
          <w:lang w:val="en-US"/>
        </w:rPr>
        <w:t>as (0&amp;1).</w:t>
      </w:r>
    </w:p>
    <w:p w14:paraId="1F2509A6" w14:textId="77777777" w:rsidR="000321E6" w:rsidRDefault="000321E6" w:rsidP="00246185">
      <w:pPr>
        <w:spacing w:line="360" w:lineRule="auto"/>
        <w:contextualSpacing/>
        <w:jc w:val="left"/>
        <w:rPr>
          <w:lang w:val="en-US"/>
        </w:rPr>
      </w:pPr>
    </w:p>
    <w:p w14:paraId="6AEFE84A" w14:textId="77777777" w:rsidR="008333FB" w:rsidRDefault="008333FB" w:rsidP="00246185">
      <w:pPr>
        <w:spacing w:line="360" w:lineRule="auto"/>
        <w:contextualSpacing/>
        <w:jc w:val="left"/>
        <w:rPr>
          <w:lang w:val="en-US"/>
        </w:rPr>
      </w:pPr>
      <w:r>
        <w:rPr>
          <w:lang w:val="en-US"/>
        </w:rPr>
        <w:t>51</w:t>
      </w:r>
    </w:p>
    <w:p w14:paraId="10AF5E90" w14:textId="77777777" w:rsidR="007E6840" w:rsidRDefault="007E6840" w:rsidP="00246185">
      <w:pPr>
        <w:spacing w:line="360" w:lineRule="auto"/>
        <w:contextualSpacing/>
        <w:jc w:val="left"/>
        <w:rPr>
          <w:szCs w:val="23"/>
          <w:lang w:val="en-US"/>
        </w:rPr>
      </w:pPr>
      <w:r w:rsidRPr="002B7442">
        <w:rPr>
          <w:szCs w:val="23"/>
          <w:lang w:val="en-US"/>
        </w:rPr>
        <w:t>Largest dentary alveolus immediately caudal t</w:t>
      </w:r>
      <w:r>
        <w:rPr>
          <w:szCs w:val="23"/>
          <w:lang w:val="en-US"/>
        </w:rPr>
        <w:t>o fourth is (0) 13 or 14, (1) between</w:t>
      </w:r>
      <w:r w:rsidRPr="002B7442">
        <w:rPr>
          <w:szCs w:val="23"/>
          <w:lang w:val="en-US"/>
        </w:rPr>
        <w:t xml:space="preserve"> </w:t>
      </w:r>
      <w:r>
        <w:rPr>
          <w:szCs w:val="23"/>
          <w:lang w:val="en-US"/>
        </w:rPr>
        <w:t xml:space="preserve">11 and </w:t>
      </w:r>
      <w:r w:rsidRPr="002B7442">
        <w:rPr>
          <w:szCs w:val="23"/>
          <w:lang w:val="en-US"/>
        </w:rPr>
        <w:t>14 and a series behind it, (2) 11 or 12, (3) no differentiation, (4) behind 14, (5) 10.</w:t>
      </w:r>
      <w:r>
        <w:rPr>
          <w:szCs w:val="23"/>
          <w:lang w:val="en-US"/>
        </w:rPr>
        <w:t xml:space="preserve"> [altered after </w:t>
      </w:r>
      <w:proofErr w:type="spellStart"/>
      <w:r>
        <w:rPr>
          <w:szCs w:val="23"/>
          <w:lang w:val="en-US"/>
        </w:rPr>
        <w:t>Brochu</w:t>
      </w:r>
      <w:proofErr w:type="spellEnd"/>
      <w:r>
        <w:rPr>
          <w:szCs w:val="23"/>
          <w:lang w:val="en-US"/>
        </w:rPr>
        <w:t xml:space="preserve"> &amp; Storrs </w:t>
      </w:r>
      <w:r w:rsidR="009269F6">
        <w:rPr>
          <w:szCs w:val="23"/>
          <w:lang w:val="en-US"/>
        </w:rPr>
        <w:t>(</w:t>
      </w:r>
      <w:r>
        <w:rPr>
          <w:szCs w:val="23"/>
          <w:lang w:val="en-US"/>
        </w:rPr>
        <w:t>2012</w:t>
      </w:r>
      <w:r w:rsidR="009269F6">
        <w:rPr>
          <w:szCs w:val="23"/>
          <w:lang w:val="en-US"/>
        </w:rPr>
        <w:t>)</w:t>
      </w:r>
      <w:r>
        <w:rPr>
          <w:szCs w:val="23"/>
          <w:lang w:val="en-US"/>
        </w:rPr>
        <w:t>]</w:t>
      </w:r>
    </w:p>
    <w:p w14:paraId="32CB8192" w14:textId="0E675FB4" w:rsidR="00C1290C" w:rsidRDefault="006C4911" w:rsidP="00246185">
      <w:pPr>
        <w:autoSpaceDE w:val="0"/>
        <w:autoSpaceDN w:val="0"/>
        <w:adjustRightInd w:val="0"/>
        <w:spacing w:line="360" w:lineRule="auto"/>
        <w:contextualSpacing/>
        <w:jc w:val="left"/>
        <w:rPr>
          <w:rFonts w:cs="Times New Roman"/>
          <w:bCs/>
          <w:szCs w:val="18"/>
          <w:lang w:val="en-US"/>
        </w:rPr>
      </w:pPr>
      <w:r>
        <w:rPr>
          <w:rFonts w:cs="Times New Roman"/>
          <w:bCs/>
          <w:i/>
          <w:szCs w:val="18"/>
          <w:lang w:val="en-US"/>
        </w:rPr>
        <w:t xml:space="preserve">P. </w:t>
      </w:r>
      <w:proofErr w:type="spellStart"/>
      <w:r w:rsidR="00C1290C" w:rsidRPr="00860B5A">
        <w:rPr>
          <w:rFonts w:cs="Times New Roman"/>
          <w:bCs/>
          <w:i/>
          <w:szCs w:val="18"/>
          <w:lang w:val="en-US"/>
        </w:rPr>
        <w:t>kayi</w:t>
      </w:r>
      <w:proofErr w:type="spellEnd"/>
      <w:r w:rsidR="00C1290C">
        <w:rPr>
          <w:rFonts w:cs="Times New Roman"/>
          <w:bCs/>
          <w:szCs w:val="18"/>
          <w:lang w:val="en-US"/>
        </w:rPr>
        <w:t xml:space="preserve"> and </w:t>
      </w:r>
      <w:r>
        <w:rPr>
          <w:rFonts w:cs="Times New Roman"/>
          <w:bCs/>
          <w:i/>
          <w:szCs w:val="18"/>
          <w:lang w:val="en-US"/>
        </w:rPr>
        <w:t>P.</w:t>
      </w:r>
      <w:r w:rsidR="00C1290C" w:rsidRPr="00860B5A">
        <w:rPr>
          <w:rFonts w:cs="Times New Roman"/>
          <w:bCs/>
          <w:i/>
          <w:szCs w:val="18"/>
          <w:lang w:val="en-US"/>
        </w:rPr>
        <w:t xml:space="preserve"> </w:t>
      </w:r>
      <w:proofErr w:type="spellStart"/>
      <w:r w:rsidR="00C1290C" w:rsidRPr="00860B5A">
        <w:rPr>
          <w:rFonts w:cs="Times New Roman"/>
          <w:bCs/>
          <w:i/>
          <w:szCs w:val="18"/>
          <w:lang w:val="en-US"/>
        </w:rPr>
        <w:t>utahensis</w:t>
      </w:r>
      <w:proofErr w:type="spellEnd"/>
      <w:r w:rsidR="00C1290C">
        <w:rPr>
          <w:rFonts w:cs="Times New Roman"/>
          <w:bCs/>
          <w:szCs w:val="18"/>
          <w:lang w:val="en-US"/>
        </w:rPr>
        <w:t xml:space="preserve"> were scored as (0) in previous studies. </w:t>
      </w:r>
      <w:r>
        <w:rPr>
          <w:rFonts w:cs="Times New Roman"/>
          <w:bCs/>
          <w:szCs w:val="18"/>
          <w:lang w:val="en-US"/>
        </w:rPr>
        <w:t>Because</w:t>
      </w:r>
      <w:r w:rsidR="00C1290C">
        <w:rPr>
          <w:rFonts w:cs="Times New Roman"/>
          <w:bCs/>
          <w:szCs w:val="18"/>
          <w:lang w:val="en-US"/>
        </w:rPr>
        <w:t xml:space="preserve"> the</w:t>
      </w:r>
      <w:r w:rsidR="00A33744">
        <w:rPr>
          <w:rFonts w:cs="Times New Roman"/>
          <w:bCs/>
          <w:szCs w:val="18"/>
          <w:lang w:val="en-US"/>
        </w:rPr>
        <w:t xml:space="preserve">y have </w:t>
      </w:r>
      <w:r w:rsidR="00D15F60">
        <w:rPr>
          <w:rFonts w:cs="Times New Roman"/>
          <w:bCs/>
          <w:szCs w:val="18"/>
          <w:lang w:val="en-US"/>
        </w:rPr>
        <w:t>relatively large</w:t>
      </w:r>
      <w:r w:rsidR="00A33744">
        <w:rPr>
          <w:rFonts w:cs="Times New Roman"/>
          <w:bCs/>
          <w:szCs w:val="18"/>
          <w:lang w:val="en-US"/>
        </w:rPr>
        <w:t xml:space="preserve"> posterior teeth, </w:t>
      </w:r>
      <w:r w:rsidR="00941443">
        <w:rPr>
          <w:rFonts w:cs="Times New Roman"/>
          <w:bCs/>
          <w:szCs w:val="18"/>
          <w:lang w:val="en-US"/>
        </w:rPr>
        <w:t xml:space="preserve">we changed </w:t>
      </w:r>
      <w:r w:rsidR="00A33744">
        <w:rPr>
          <w:rFonts w:cs="Times New Roman"/>
          <w:bCs/>
          <w:szCs w:val="18"/>
          <w:lang w:val="en-US"/>
        </w:rPr>
        <w:t>the scoring to (1) in this analysis.</w:t>
      </w:r>
    </w:p>
    <w:p w14:paraId="44368DEA" w14:textId="77777777" w:rsidR="008333FB" w:rsidRDefault="008333FB" w:rsidP="00246185">
      <w:pPr>
        <w:spacing w:line="360" w:lineRule="auto"/>
        <w:contextualSpacing/>
        <w:jc w:val="left"/>
        <w:rPr>
          <w:lang w:val="en-US"/>
        </w:rPr>
      </w:pPr>
    </w:p>
    <w:p w14:paraId="7BEF159B" w14:textId="77777777" w:rsidR="00660729" w:rsidRDefault="00660729" w:rsidP="00246185">
      <w:pPr>
        <w:spacing w:line="360" w:lineRule="auto"/>
        <w:contextualSpacing/>
        <w:jc w:val="left"/>
        <w:rPr>
          <w:lang w:val="en-US"/>
        </w:rPr>
      </w:pPr>
      <w:r>
        <w:rPr>
          <w:lang w:val="en-US"/>
        </w:rPr>
        <w:t>54</w:t>
      </w:r>
    </w:p>
    <w:p w14:paraId="1E1CE614" w14:textId="77777777" w:rsidR="00E835B9" w:rsidRPr="00E835B9" w:rsidRDefault="00E835B9" w:rsidP="00246185">
      <w:pPr>
        <w:spacing w:line="360" w:lineRule="auto"/>
        <w:contextualSpacing/>
        <w:jc w:val="left"/>
        <w:rPr>
          <w:sz w:val="28"/>
          <w:lang w:val="en-US"/>
        </w:rPr>
      </w:pPr>
      <w:r w:rsidRPr="00E835B9">
        <w:rPr>
          <w:szCs w:val="23"/>
          <w:lang w:val="en-US"/>
        </w:rPr>
        <w:t xml:space="preserve">Splenial participates in mandibular symphysis; splenial symphysis adjacent to no more than five dentary alveoli (0) or splenial excluded from mandibular symphysis; anterior tip of splenial passes ventral to </w:t>
      </w:r>
      <w:proofErr w:type="spellStart"/>
      <w:r w:rsidRPr="00E835B9">
        <w:rPr>
          <w:szCs w:val="23"/>
          <w:lang w:val="en-US"/>
        </w:rPr>
        <w:t>Meckelian</w:t>
      </w:r>
      <w:proofErr w:type="spellEnd"/>
      <w:r w:rsidRPr="00E835B9">
        <w:rPr>
          <w:szCs w:val="23"/>
          <w:lang w:val="en-US"/>
        </w:rPr>
        <w:t xml:space="preserve"> groove (1) or splenial excluded from mandibular </w:t>
      </w:r>
      <w:r w:rsidRPr="00E835B9">
        <w:rPr>
          <w:szCs w:val="23"/>
          <w:lang w:val="en-US"/>
        </w:rPr>
        <w:lastRenderedPageBreak/>
        <w:t xml:space="preserve">symphysis; anterior tip of splenial passes dorsal to </w:t>
      </w:r>
      <w:proofErr w:type="spellStart"/>
      <w:r w:rsidRPr="00E835B9">
        <w:rPr>
          <w:szCs w:val="23"/>
          <w:lang w:val="en-US"/>
        </w:rPr>
        <w:t>Meckelian</w:t>
      </w:r>
      <w:proofErr w:type="spellEnd"/>
      <w:r w:rsidRPr="00E835B9">
        <w:rPr>
          <w:szCs w:val="23"/>
          <w:lang w:val="en-US"/>
        </w:rPr>
        <w:t xml:space="preserve"> groove (2) or deep splenial symphysis, longer than five dentary alveoli; splenial forms wide ‘V’ within symphysis (3) or deep splenial symphysis, longer than five dentary alveoli; splenial constricted within symphysis and forms narrow ‘V’ (4).</w:t>
      </w:r>
    </w:p>
    <w:p w14:paraId="55B35007" w14:textId="5C3ECCC9" w:rsidR="00660729" w:rsidRPr="00660729" w:rsidRDefault="00660729" w:rsidP="00246185">
      <w:pPr>
        <w:spacing w:line="360" w:lineRule="auto"/>
        <w:contextualSpacing/>
        <w:jc w:val="left"/>
        <w:rPr>
          <w:sz w:val="36"/>
          <w:lang w:val="en-US"/>
        </w:rPr>
      </w:pPr>
      <w:r>
        <w:rPr>
          <w:lang w:val="en-US"/>
        </w:rPr>
        <w:t>This</w:t>
      </w:r>
      <w:r w:rsidR="00E835B9">
        <w:rPr>
          <w:lang w:val="en-US"/>
        </w:rPr>
        <w:t xml:space="preserve"> is scored as (?)</w:t>
      </w:r>
      <w:r>
        <w:rPr>
          <w:lang w:val="en-US"/>
        </w:rPr>
        <w:t xml:space="preserve"> for </w:t>
      </w:r>
      <w:r w:rsidR="006C4911">
        <w:rPr>
          <w:i/>
          <w:lang w:val="en-US"/>
        </w:rPr>
        <w:t xml:space="preserve">P. </w:t>
      </w:r>
      <w:proofErr w:type="spellStart"/>
      <w:r w:rsidRPr="00660729">
        <w:rPr>
          <w:i/>
          <w:lang w:val="en-US"/>
        </w:rPr>
        <w:t>kayi</w:t>
      </w:r>
      <w:proofErr w:type="spellEnd"/>
      <w:r>
        <w:rPr>
          <w:lang w:val="en-US"/>
        </w:rPr>
        <w:t xml:space="preserve"> </w:t>
      </w:r>
      <w:r w:rsidR="00E835B9">
        <w:rPr>
          <w:lang w:val="en-US"/>
        </w:rPr>
        <w:t>and</w:t>
      </w:r>
      <w:r>
        <w:rPr>
          <w:lang w:val="en-US"/>
        </w:rPr>
        <w:t xml:space="preserve"> as</w:t>
      </w:r>
      <w:r w:rsidR="00E835B9">
        <w:rPr>
          <w:lang w:val="en-US"/>
        </w:rPr>
        <w:t xml:space="preserve"> (0)</w:t>
      </w:r>
      <w:r>
        <w:rPr>
          <w:lang w:val="en-US"/>
        </w:rPr>
        <w:t xml:space="preserve"> </w:t>
      </w:r>
      <w:r w:rsidR="00E835B9">
        <w:rPr>
          <w:lang w:val="en-US"/>
        </w:rPr>
        <w:t>for</w:t>
      </w:r>
      <w:r>
        <w:rPr>
          <w:lang w:val="en-US"/>
        </w:rPr>
        <w:t xml:space="preserve"> </w:t>
      </w:r>
      <w:r w:rsidR="006C4911">
        <w:rPr>
          <w:i/>
          <w:lang w:val="en-US"/>
        </w:rPr>
        <w:t>P.</w:t>
      </w:r>
      <w:r w:rsidRPr="00660729">
        <w:rPr>
          <w:i/>
          <w:lang w:val="en-US"/>
        </w:rPr>
        <w:t xml:space="preserve"> </w:t>
      </w:r>
      <w:proofErr w:type="spellStart"/>
      <w:r w:rsidRPr="00660729">
        <w:rPr>
          <w:i/>
          <w:lang w:val="en-US"/>
        </w:rPr>
        <w:t>utahensis</w:t>
      </w:r>
      <w:proofErr w:type="spellEnd"/>
      <w:r w:rsidR="009B320F">
        <w:rPr>
          <w:lang w:val="en-US"/>
        </w:rPr>
        <w:t xml:space="preserve"> in </w:t>
      </w:r>
      <w:proofErr w:type="spellStart"/>
      <w:r w:rsidR="009B320F">
        <w:rPr>
          <w:lang w:val="en-US"/>
        </w:rPr>
        <w:t>Brochu</w:t>
      </w:r>
      <w:proofErr w:type="spellEnd"/>
      <w:r w:rsidR="009B320F">
        <w:rPr>
          <w:lang w:val="en-US"/>
        </w:rPr>
        <w:t xml:space="preserve"> </w:t>
      </w:r>
      <w:r w:rsidR="004A0DBC">
        <w:rPr>
          <w:lang w:val="en-US"/>
        </w:rPr>
        <w:t>(</w:t>
      </w:r>
      <w:r w:rsidR="009B320F">
        <w:rPr>
          <w:lang w:val="en-US"/>
        </w:rPr>
        <w:t>1999</w:t>
      </w:r>
      <w:r w:rsidR="004A0DBC">
        <w:rPr>
          <w:lang w:val="en-US"/>
        </w:rPr>
        <w:t xml:space="preserve">), </w:t>
      </w:r>
      <w:proofErr w:type="spellStart"/>
      <w:r w:rsidR="004A0DBC">
        <w:rPr>
          <w:lang w:val="en-US"/>
        </w:rPr>
        <w:t>Brochu</w:t>
      </w:r>
      <w:proofErr w:type="spellEnd"/>
      <w:r w:rsidR="004A0DBC">
        <w:rPr>
          <w:lang w:val="en-US"/>
        </w:rPr>
        <w:t xml:space="preserve"> (2004) and </w:t>
      </w:r>
      <w:proofErr w:type="spellStart"/>
      <w:r w:rsidR="004A0DBC">
        <w:rPr>
          <w:lang w:val="en-US"/>
        </w:rPr>
        <w:t>Bro</w:t>
      </w:r>
      <w:r w:rsidR="009B320F">
        <w:rPr>
          <w:lang w:val="en-US"/>
        </w:rPr>
        <w:t>chu</w:t>
      </w:r>
      <w:proofErr w:type="spellEnd"/>
      <w:r w:rsidR="009B320F">
        <w:rPr>
          <w:lang w:val="en-US"/>
        </w:rPr>
        <w:t xml:space="preserve"> &amp; Storrs </w:t>
      </w:r>
      <w:r w:rsidR="004A0DBC">
        <w:rPr>
          <w:lang w:val="en-US"/>
        </w:rPr>
        <w:t>(</w:t>
      </w:r>
      <w:r w:rsidR="009B320F">
        <w:rPr>
          <w:lang w:val="en-US"/>
        </w:rPr>
        <w:t>2012</w:t>
      </w:r>
      <w:r w:rsidR="004A0DBC">
        <w:rPr>
          <w:lang w:val="en-US"/>
        </w:rPr>
        <w:t>)</w:t>
      </w:r>
      <w:r w:rsidR="00732C2E">
        <w:rPr>
          <w:lang w:val="en-US"/>
        </w:rPr>
        <w:t>. Based on</w:t>
      </w:r>
      <w:r>
        <w:rPr>
          <w:lang w:val="en-US"/>
        </w:rPr>
        <w:t xml:space="preserve"> </w:t>
      </w:r>
      <w:proofErr w:type="spellStart"/>
      <w:r>
        <w:rPr>
          <w:lang w:val="en-US"/>
        </w:rPr>
        <w:t>Mook</w:t>
      </w:r>
      <w:proofErr w:type="spellEnd"/>
      <w:r>
        <w:rPr>
          <w:lang w:val="en-US"/>
        </w:rPr>
        <w:t xml:space="preserve"> </w:t>
      </w:r>
      <w:r w:rsidR="004A0DBC">
        <w:rPr>
          <w:lang w:val="en-US"/>
        </w:rPr>
        <w:t>(</w:t>
      </w:r>
      <w:r>
        <w:rPr>
          <w:lang w:val="en-US"/>
        </w:rPr>
        <w:t>1941</w:t>
      </w:r>
      <w:r w:rsidR="004A0DBC">
        <w:rPr>
          <w:lang w:val="en-US"/>
        </w:rPr>
        <w:t>)</w:t>
      </w:r>
      <w:r w:rsidR="00732C2E">
        <w:rPr>
          <w:lang w:val="en-US"/>
        </w:rPr>
        <w:t xml:space="preserve"> the splenial participation</w:t>
      </w:r>
      <w:r>
        <w:rPr>
          <w:lang w:val="en-US"/>
        </w:rPr>
        <w:t xml:space="preserve"> for </w:t>
      </w:r>
      <w:r w:rsidR="006C4911">
        <w:rPr>
          <w:i/>
          <w:lang w:val="en-US"/>
        </w:rPr>
        <w:t>P.</w:t>
      </w:r>
      <w:r w:rsidRPr="00660729">
        <w:rPr>
          <w:i/>
          <w:lang w:val="en-US"/>
        </w:rPr>
        <w:t xml:space="preserve"> </w:t>
      </w:r>
      <w:proofErr w:type="spellStart"/>
      <w:r w:rsidRPr="00660729">
        <w:rPr>
          <w:i/>
          <w:lang w:val="en-US"/>
        </w:rPr>
        <w:t>kayi</w:t>
      </w:r>
      <w:proofErr w:type="spellEnd"/>
      <w:r w:rsidR="00732C2E">
        <w:rPr>
          <w:lang w:val="en-US"/>
        </w:rPr>
        <w:t xml:space="preserve"> is </w:t>
      </w:r>
      <w:r w:rsidR="00D15F60">
        <w:rPr>
          <w:lang w:val="en-US"/>
        </w:rPr>
        <w:t xml:space="preserve">indeed </w:t>
      </w:r>
      <w:r>
        <w:rPr>
          <w:lang w:val="en-US"/>
        </w:rPr>
        <w:t xml:space="preserve">unknown but it seems more appropriate to score </w:t>
      </w:r>
      <w:r w:rsidR="006C4911">
        <w:rPr>
          <w:i/>
          <w:lang w:val="en-US"/>
        </w:rPr>
        <w:t>P.</w:t>
      </w:r>
      <w:r w:rsidRPr="00660729">
        <w:rPr>
          <w:i/>
          <w:lang w:val="en-US"/>
        </w:rPr>
        <w:t xml:space="preserve"> </w:t>
      </w:r>
      <w:proofErr w:type="spellStart"/>
      <w:r w:rsidRPr="00660729">
        <w:rPr>
          <w:i/>
          <w:lang w:val="en-US"/>
        </w:rPr>
        <w:t>utahensis</w:t>
      </w:r>
      <w:proofErr w:type="spellEnd"/>
      <w:r w:rsidR="004A0DBC">
        <w:rPr>
          <w:lang w:val="en-US"/>
        </w:rPr>
        <w:t xml:space="preserve"> as (?)</w:t>
      </w:r>
      <w:r>
        <w:rPr>
          <w:lang w:val="en-US"/>
        </w:rPr>
        <w:t xml:space="preserve">, too. Gilmore </w:t>
      </w:r>
      <w:r w:rsidR="004A0DBC">
        <w:rPr>
          <w:lang w:val="en-US"/>
        </w:rPr>
        <w:t>(</w:t>
      </w:r>
      <w:r>
        <w:rPr>
          <w:lang w:val="en-US"/>
        </w:rPr>
        <w:t>1946</w:t>
      </w:r>
      <w:r w:rsidR="00E835B9">
        <w:rPr>
          <w:lang w:val="en-US"/>
        </w:rPr>
        <w:t>:65</w:t>
      </w:r>
      <w:r w:rsidR="004A0DBC">
        <w:rPr>
          <w:lang w:val="en-US"/>
        </w:rPr>
        <w:t>)</w:t>
      </w:r>
      <w:r>
        <w:rPr>
          <w:lang w:val="en-US"/>
        </w:rPr>
        <w:t xml:space="preserve"> stated that “</w:t>
      </w:r>
      <w:r w:rsidRPr="00660729">
        <w:rPr>
          <w:bCs/>
          <w:szCs w:val="18"/>
          <w:lang w:val="en-US"/>
        </w:rPr>
        <w:t>the splenial participates li</w:t>
      </w:r>
      <w:r>
        <w:rPr>
          <w:bCs/>
          <w:szCs w:val="18"/>
          <w:lang w:val="en-US"/>
        </w:rPr>
        <w:t xml:space="preserve">ttle if at all in the symphysis” and </w:t>
      </w:r>
      <w:proofErr w:type="spellStart"/>
      <w:r>
        <w:rPr>
          <w:bCs/>
          <w:szCs w:val="18"/>
          <w:lang w:val="en-US"/>
        </w:rPr>
        <w:t>Wassersug</w:t>
      </w:r>
      <w:proofErr w:type="spellEnd"/>
      <w:r>
        <w:rPr>
          <w:bCs/>
          <w:szCs w:val="18"/>
          <w:lang w:val="en-US"/>
        </w:rPr>
        <w:t xml:space="preserve"> &amp; Hecht </w:t>
      </w:r>
      <w:r w:rsidR="004A0DBC">
        <w:rPr>
          <w:bCs/>
          <w:szCs w:val="18"/>
          <w:lang w:val="en-US"/>
        </w:rPr>
        <w:t>(</w:t>
      </w:r>
      <w:r>
        <w:rPr>
          <w:bCs/>
          <w:szCs w:val="18"/>
          <w:lang w:val="en-US"/>
        </w:rPr>
        <w:t>1967</w:t>
      </w:r>
      <w:r w:rsidR="0059542F">
        <w:rPr>
          <w:bCs/>
          <w:szCs w:val="18"/>
          <w:lang w:val="en-US"/>
        </w:rPr>
        <w:t>:32</w:t>
      </w:r>
      <w:r w:rsidR="004A0DBC">
        <w:rPr>
          <w:bCs/>
          <w:szCs w:val="18"/>
          <w:lang w:val="en-US"/>
        </w:rPr>
        <w:t>)</w:t>
      </w:r>
      <w:r>
        <w:rPr>
          <w:bCs/>
          <w:szCs w:val="18"/>
          <w:lang w:val="en-US"/>
        </w:rPr>
        <w:t xml:space="preserve"> stated that the “</w:t>
      </w:r>
      <w:r w:rsidRPr="00660729">
        <w:rPr>
          <w:bCs/>
          <w:szCs w:val="24"/>
          <w:lang w:val="en-US"/>
        </w:rPr>
        <w:t>splenial just reaching the symphysis but not actively participating in its formation”</w:t>
      </w:r>
      <w:r>
        <w:rPr>
          <w:bCs/>
          <w:szCs w:val="24"/>
          <w:lang w:val="en-US"/>
        </w:rPr>
        <w:t xml:space="preserve">.  </w:t>
      </w:r>
      <w:r w:rsidR="006C4911">
        <w:rPr>
          <w:bCs/>
          <w:szCs w:val="24"/>
          <w:lang w:val="en-US"/>
        </w:rPr>
        <w:t>Therefore,</w:t>
      </w:r>
      <w:r>
        <w:rPr>
          <w:bCs/>
          <w:szCs w:val="24"/>
          <w:lang w:val="en-US"/>
        </w:rPr>
        <w:t xml:space="preserve"> for this study</w:t>
      </w:r>
      <w:r w:rsidR="00D15F60">
        <w:rPr>
          <w:bCs/>
          <w:szCs w:val="24"/>
          <w:lang w:val="en-US"/>
        </w:rPr>
        <w:t xml:space="preserve">, we </w:t>
      </w:r>
      <w:r w:rsidR="00941443">
        <w:rPr>
          <w:bCs/>
          <w:szCs w:val="24"/>
          <w:lang w:val="en-US"/>
        </w:rPr>
        <w:t>scored</w:t>
      </w:r>
      <w:r>
        <w:rPr>
          <w:bCs/>
          <w:szCs w:val="24"/>
          <w:lang w:val="en-US"/>
        </w:rPr>
        <w:t xml:space="preserve"> this character as </w:t>
      </w:r>
      <w:r w:rsidR="004A0DBC">
        <w:rPr>
          <w:bCs/>
          <w:szCs w:val="24"/>
          <w:lang w:val="en-US"/>
        </w:rPr>
        <w:t>(?)</w:t>
      </w:r>
      <w:r>
        <w:rPr>
          <w:bCs/>
          <w:szCs w:val="24"/>
          <w:lang w:val="en-US"/>
        </w:rPr>
        <w:t xml:space="preserve"> for </w:t>
      </w:r>
      <w:proofErr w:type="spellStart"/>
      <w:r w:rsidRPr="00660729">
        <w:rPr>
          <w:bCs/>
          <w:i/>
          <w:szCs w:val="24"/>
          <w:lang w:val="en-US"/>
        </w:rPr>
        <w:t>Procaimanoidea</w:t>
      </w:r>
      <w:proofErr w:type="spellEnd"/>
      <w:r>
        <w:rPr>
          <w:bCs/>
          <w:szCs w:val="24"/>
          <w:lang w:val="en-US"/>
        </w:rPr>
        <w:t xml:space="preserve"> </w:t>
      </w:r>
      <w:proofErr w:type="spellStart"/>
      <w:r w:rsidR="00D15F60" w:rsidRPr="00D15F60">
        <w:rPr>
          <w:bCs/>
          <w:i/>
          <w:szCs w:val="24"/>
          <w:lang w:val="en-US"/>
        </w:rPr>
        <w:t>utahensis</w:t>
      </w:r>
      <w:proofErr w:type="spellEnd"/>
      <w:r w:rsidR="00D15F60">
        <w:rPr>
          <w:bCs/>
          <w:szCs w:val="24"/>
          <w:lang w:val="en-US"/>
        </w:rPr>
        <w:t xml:space="preserve"> as well.</w:t>
      </w:r>
    </w:p>
    <w:p w14:paraId="5B11F050" w14:textId="77777777" w:rsidR="00086E02" w:rsidRDefault="00086E02" w:rsidP="00246185">
      <w:pPr>
        <w:spacing w:line="360" w:lineRule="auto"/>
        <w:contextualSpacing/>
        <w:jc w:val="left"/>
        <w:rPr>
          <w:lang w:val="en-US"/>
        </w:rPr>
      </w:pPr>
    </w:p>
    <w:p w14:paraId="5A3D09BF" w14:textId="77777777" w:rsidR="00660729" w:rsidRDefault="00E0512D" w:rsidP="00246185">
      <w:pPr>
        <w:spacing w:line="360" w:lineRule="auto"/>
        <w:contextualSpacing/>
        <w:jc w:val="left"/>
        <w:rPr>
          <w:lang w:val="en-US"/>
        </w:rPr>
      </w:pPr>
      <w:r>
        <w:rPr>
          <w:lang w:val="en-US"/>
        </w:rPr>
        <w:t>160</w:t>
      </w:r>
    </w:p>
    <w:p w14:paraId="72ABD8AC" w14:textId="77777777" w:rsidR="0059542F" w:rsidRPr="0059542F" w:rsidRDefault="0059542F" w:rsidP="00246185">
      <w:pPr>
        <w:spacing w:line="360" w:lineRule="auto"/>
        <w:contextualSpacing/>
        <w:jc w:val="left"/>
        <w:rPr>
          <w:sz w:val="28"/>
          <w:lang w:val="en-US"/>
        </w:rPr>
      </w:pPr>
      <w:r w:rsidRPr="0059542F">
        <w:rPr>
          <w:szCs w:val="23"/>
          <w:lang w:val="en-US"/>
        </w:rPr>
        <w:t>Supraoccipital exposure on dorsal skull table small (0), absent (1), large (2), or large such that parietal is excluded from posterior edge of table (3).</w:t>
      </w:r>
    </w:p>
    <w:p w14:paraId="45A43B17" w14:textId="66F3DD71" w:rsidR="00970404" w:rsidRPr="001D1DBB" w:rsidRDefault="00970404" w:rsidP="00246185">
      <w:pPr>
        <w:autoSpaceDE w:val="0"/>
        <w:autoSpaceDN w:val="0"/>
        <w:adjustRightInd w:val="0"/>
        <w:spacing w:line="360" w:lineRule="auto"/>
        <w:contextualSpacing/>
        <w:jc w:val="left"/>
        <w:rPr>
          <w:lang w:val="en-US"/>
        </w:rPr>
      </w:pPr>
      <w:r>
        <w:rPr>
          <w:lang w:val="en-US"/>
        </w:rPr>
        <w:t xml:space="preserve">In </w:t>
      </w:r>
      <w:proofErr w:type="spellStart"/>
      <w:r w:rsidR="00384F3D">
        <w:rPr>
          <w:lang w:val="en-US"/>
        </w:rPr>
        <w:t>Brochu</w:t>
      </w:r>
      <w:proofErr w:type="spellEnd"/>
      <w:r w:rsidR="00384F3D">
        <w:rPr>
          <w:lang w:val="en-US"/>
        </w:rPr>
        <w:t xml:space="preserve"> </w:t>
      </w:r>
      <w:r w:rsidR="004A0DBC">
        <w:rPr>
          <w:lang w:val="en-US"/>
        </w:rPr>
        <w:t>(</w:t>
      </w:r>
      <w:r w:rsidR="00384F3D">
        <w:rPr>
          <w:lang w:val="en-US"/>
        </w:rPr>
        <w:t>1999</w:t>
      </w:r>
      <w:r w:rsidR="004A0DBC">
        <w:rPr>
          <w:lang w:val="en-US"/>
        </w:rPr>
        <w:t>)</w:t>
      </w:r>
      <w:r w:rsidR="00384F3D">
        <w:rPr>
          <w:lang w:val="en-US"/>
        </w:rPr>
        <w:t xml:space="preserve"> and </w:t>
      </w:r>
      <w:proofErr w:type="spellStart"/>
      <w:r>
        <w:rPr>
          <w:lang w:val="en-US"/>
        </w:rPr>
        <w:t>Brochu</w:t>
      </w:r>
      <w:proofErr w:type="spellEnd"/>
      <w:r>
        <w:rPr>
          <w:lang w:val="en-US"/>
        </w:rPr>
        <w:t xml:space="preserve"> &amp; Storrs </w:t>
      </w:r>
      <w:r w:rsidR="004A0DBC">
        <w:rPr>
          <w:lang w:val="en-US"/>
        </w:rPr>
        <w:t>(</w:t>
      </w:r>
      <w:r>
        <w:rPr>
          <w:lang w:val="en-US"/>
        </w:rPr>
        <w:t>2012</w:t>
      </w:r>
      <w:r w:rsidR="004A0DBC">
        <w:rPr>
          <w:lang w:val="en-US"/>
        </w:rPr>
        <w:t>)</w:t>
      </w:r>
      <w:r>
        <w:rPr>
          <w:lang w:val="en-US"/>
        </w:rPr>
        <w:t xml:space="preserve"> </w:t>
      </w:r>
      <w:r w:rsidR="006C4911">
        <w:rPr>
          <w:i/>
          <w:lang w:val="en-US"/>
        </w:rPr>
        <w:t>P.</w:t>
      </w:r>
      <w:r w:rsidRPr="001D1DBB">
        <w:rPr>
          <w:i/>
          <w:lang w:val="en-US"/>
        </w:rPr>
        <w:t xml:space="preserve"> </w:t>
      </w:r>
      <w:proofErr w:type="spellStart"/>
      <w:r w:rsidRPr="001D1DBB">
        <w:rPr>
          <w:i/>
          <w:lang w:val="en-US"/>
        </w:rPr>
        <w:t>kayi</w:t>
      </w:r>
      <w:proofErr w:type="spellEnd"/>
      <w:r>
        <w:rPr>
          <w:lang w:val="en-US"/>
        </w:rPr>
        <w:t xml:space="preserve"> is scored as lacking a supraoccipital exposure</w:t>
      </w:r>
      <w:r w:rsidR="00384F3D">
        <w:rPr>
          <w:lang w:val="en-US"/>
        </w:rPr>
        <w:t xml:space="preserve">, </w:t>
      </w:r>
      <w:r w:rsidR="00D15F60">
        <w:rPr>
          <w:lang w:val="en-US"/>
        </w:rPr>
        <w:t>whereas</w:t>
      </w:r>
      <w:r w:rsidR="00384F3D">
        <w:rPr>
          <w:lang w:val="en-US"/>
        </w:rPr>
        <w:t xml:space="preserve"> it is scored as having an exposure in </w:t>
      </w:r>
      <w:proofErr w:type="spellStart"/>
      <w:r w:rsidR="00384F3D">
        <w:rPr>
          <w:lang w:val="en-US"/>
        </w:rPr>
        <w:t>Brochu</w:t>
      </w:r>
      <w:proofErr w:type="spellEnd"/>
      <w:r w:rsidR="00384F3D">
        <w:rPr>
          <w:lang w:val="en-US"/>
        </w:rPr>
        <w:t xml:space="preserve"> </w:t>
      </w:r>
      <w:r w:rsidR="004A0DBC">
        <w:rPr>
          <w:lang w:val="en-US"/>
        </w:rPr>
        <w:t>(</w:t>
      </w:r>
      <w:r w:rsidR="00384F3D">
        <w:rPr>
          <w:lang w:val="en-US"/>
        </w:rPr>
        <w:t>2004</w:t>
      </w:r>
      <w:r w:rsidR="004A0DBC">
        <w:rPr>
          <w:lang w:val="en-US"/>
        </w:rPr>
        <w:t>)</w:t>
      </w:r>
      <w:r w:rsidR="00384F3D">
        <w:rPr>
          <w:lang w:val="en-US"/>
        </w:rPr>
        <w:t xml:space="preserve">. </w:t>
      </w:r>
      <w:proofErr w:type="spellStart"/>
      <w:r w:rsidR="00384F3D">
        <w:rPr>
          <w:lang w:val="en-US"/>
        </w:rPr>
        <w:t>Mook</w:t>
      </w:r>
      <w:proofErr w:type="spellEnd"/>
      <w:r w:rsidR="00384F3D">
        <w:rPr>
          <w:lang w:val="en-US"/>
        </w:rPr>
        <w:t xml:space="preserve"> </w:t>
      </w:r>
      <w:r w:rsidR="004A0DBC">
        <w:rPr>
          <w:lang w:val="en-US"/>
        </w:rPr>
        <w:t>(</w:t>
      </w:r>
      <w:r w:rsidR="00384F3D">
        <w:rPr>
          <w:lang w:val="en-US"/>
        </w:rPr>
        <w:t>1941</w:t>
      </w:r>
      <w:r w:rsidR="0059542F">
        <w:rPr>
          <w:lang w:val="en-US"/>
        </w:rPr>
        <w:t>:210</w:t>
      </w:r>
      <w:r w:rsidR="004A0DBC">
        <w:rPr>
          <w:lang w:val="en-US"/>
        </w:rPr>
        <w:t>)</w:t>
      </w:r>
      <w:r w:rsidR="00384F3D">
        <w:rPr>
          <w:lang w:val="en-US"/>
        </w:rPr>
        <w:t xml:space="preserve"> </w:t>
      </w:r>
      <w:r>
        <w:rPr>
          <w:lang w:val="en-US"/>
        </w:rPr>
        <w:t xml:space="preserve">clearly describes its presence: “The supraoccipital occupies a considerable area of the posterior surface of the skull”. </w:t>
      </w:r>
      <w:proofErr w:type="spellStart"/>
      <w:r>
        <w:rPr>
          <w:lang w:val="en-US"/>
        </w:rPr>
        <w:t>Wassersug</w:t>
      </w:r>
      <w:proofErr w:type="spellEnd"/>
      <w:r>
        <w:rPr>
          <w:lang w:val="en-US"/>
        </w:rPr>
        <w:t xml:space="preserve"> &amp; Hecht (1967</w:t>
      </w:r>
      <w:r w:rsidR="0059542F">
        <w:rPr>
          <w:lang w:val="en-US"/>
        </w:rPr>
        <w:t>:32</w:t>
      </w:r>
      <w:r>
        <w:rPr>
          <w:lang w:val="en-US"/>
        </w:rPr>
        <w:t xml:space="preserve">) confirm this, they also state the same condition is present in </w:t>
      </w:r>
      <w:r w:rsidR="006C4911">
        <w:rPr>
          <w:i/>
          <w:lang w:val="en-US"/>
        </w:rPr>
        <w:t>P.</w:t>
      </w:r>
      <w:r>
        <w:rPr>
          <w:lang w:val="en-US"/>
        </w:rPr>
        <w:t xml:space="preserve"> </w:t>
      </w:r>
      <w:proofErr w:type="spellStart"/>
      <w:r w:rsidRPr="001D1DBB">
        <w:rPr>
          <w:i/>
          <w:lang w:val="en-US"/>
        </w:rPr>
        <w:t>utahensis</w:t>
      </w:r>
      <w:proofErr w:type="spellEnd"/>
      <w:r>
        <w:rPr>
          <w:lang w:val="en-US"/>
        </w:rPr>
        <w:t xml:space="preserve">: </w:t>
      </w:r>
      <w:r w:rsidRPr="001D1DBB">
        <w:rPr>
          <w:szCs w:val="24"/>
          <w:lang w:val="en-US"/>
        </w:rPr>
        <w:t>“</w:t>
      </w:r>
      <w:r w:rsidRPr="001D1DBB">
        <w:rPr>
          <w:bCs/>
          <w:szCs w:val="24"/>
          <w:lang w:val="en-US"/>
        </w:rPr>
        <w:t>In the cranial table the supraoccipital is visible dorsally in both forms (this character was not noted by Gilmore) as a small triangular insert into the parietal.”</w:t>
      </w:r>
      <w:r>
        <w:rPr>
          <w:b/>
          <w:bCs/>
          <w:sz w:val="20"/>
          <w:szCs w:val="20"/>
          <w:lang w:val="en-US"/>
        </w:rPr>
        <w:t xml:space="preserve"> </w:t>
      </w:r>
      <w:r w:rsidR="00D15F60">
        <w:rPr>
          <w:bCs/>
          <w:szCs w:val="20"/>
          <w:lang w:val="en-US"/>
        </w:rPr>
        <w:t>Unlike</w:t>
      </w:r>
      <w:r>
        <w:rPr>
          <w:bCs/>
          <w:szCs w:val="20"/>
          <w:lang w:val="en-US"/>
        </w:rPr>
        <w:t xml:space="preserve"> </w:t>
      </w:r>
      <w:r w:rsidR="006C4911">
        <w:rPr>
          <w:i/>
          <w:lang w:val="en-US"/>
        </w:rPr>
        <w:t>P.</w:t>
      </w:r>
      <w:r w:rsidRPr="001D1DBB">
        <w:rPr>
          <w:i/>
          <w:lang w:val="en-US"/>
        </w:rPr>
        <w:t xml:space="preserve"> </w:t>
      </w:r>
      <w:proofErr w:type="spellStart"/>
      <w:r w:rsidRPr="001D1DBB">
        <w:rPr>
          <w:i/>
          <w:lang w:val="en-US"/>
        </w:rPr>
        <w:t>kayi</w:t>
      </w:r>
      <w:proofErr w:type="spellEnd"/>
      <w:r>
        <w:rPr>
          <w:lang w:val="en-US"/>
        </w:rPr>
        <w:t xml:space="preserve">, </w:t>
      </w:r>
      <w:r w:rsidR="006C4911">
        <w:rPr>
          <w:i/>
          <w:lang w:val="en-US"/>
        </w:rPr>
        <w:t>P.</w:t>
      </w:r>
      <w:r w:rsidR="00732C2E">
        <w:rPr>
          <w:lang w:val="en-US"/>
        </w:rPr>
        <w:t xml:space="preserve"> </w:t>
      </w:r>
      <w:proofErr w:type="spellStart"/>
      <w:r w:rsidRPr="001D1DBB">
        <w:rPr>
          <w:i/>
          <w:lang w:val="en-US"/>
        </w:rPr>
        <w:t>utahensis</w:t>
      </w:r>
      <w:proofErr w:type="spellEnd"/>
      <w:r>
        <w:rPr>
          <w:lang w:val="en-US"/>
        </w:rPr>
        <w:t xml:space="preserve"> was scored </w:t>
      </w:r>
      <w:r w:rsidR="006C4911">
        <w:rPr>
          <w:lang w:val="en-US"/>
        </w:rPr>
        <w:t xml:space="preserve">by </w:t>
      </w:r>
      <w:proofErr w:type="spellStart"/>
      <w:r w:rsidR="006C4911">
        <w:rPr>
          <w:lang w:val="en-US"/>
        </w:rPr>
        <w:t>Brochu</w:t>
      </w:r>
      <w:proofErr w:type="spellEnd"/>
      <w:r w:rsidR="006C4911">
        <w:rPr>
          <w:lang w:val="en-US"/>
        </w:rPr>
        <w:t xml:space="preserve"> &amp; Storrs (2012) </w:t>
      </w:r>
      <w:r>
        <w:rPr>
          <w:lang w:val="en-US"/>
        </w:rPr>
        <w:t xml:space="preserve">as having a supraoccipital exposure on the skull table. </w:t>
      </w:r>
      <w:r w:rsidR="00384F3D">
        <w:rPr>
          <w:lang w:val="en-US"/>
        </w:rPr>
        <w:t xml:space="preserve">The scoring of </w:t>
      </w:r>
      <w:r w:rsidR="006C4911">
        <w:rPr>
          <w:i/>
          <w:lang w:val="en-US"/>
        </w:rPr>
        <w:t>P.</w:t>
      </w:r>
      <w:r w:rsidR="00384F3D" w:rsidRPr="001D1DBB">
        <w:rPr>
          <w:i/>
          <w:lang w:val="en-US"/>
        </w:rPr>
        <w:t xml:space="preserve"> </w:t>
      </w:r>
      <w:proofErr w:type="spellStart"/>
      <w:r w:rsidR="00384F3D" w:rsidRPr="001D1DBB">
        <w:rPr>
          <w:i/>
          <w:lang w:val="en-US"/>
        </w:rPr>
        <w:t>kayi</w:t>
      </w:r>
      <w:proofErr w:type="spellEnd"/>
      <w:r w:rsidR="00384F3D">
        <w:rPr>
          <w:lang w:val="en-US"/>
        </w:rPr>
        <w:t xml:space="preserve"> was probably an error in </w:t>
      </w:r>
      <w:proofErr w:type="spellStart"/>
      <w:r w:rsidR="00384F3D">
        <w:rPr>
          <w:lang w:val="en-US"/>
        </w:rPr>
        <w:t>Brochu</w:t>
      </w:r>
      <w:proofErr w:type="spellEnd"/>
      <w:r w:rsidR="00384F3D">
        <w:rPr>
          <w:lang w:val="en-US"/>
        </w:rPr>
        <w:t xml:space="preserve"> &amp; Storrs </w:t>
      </w:r>
      <w:r w:rsidR="004A0DBC">
        <w:rPr>
          <w:lang w:val="en-US"/>
        </w:rPr>
        <w:t>(</w:t>
      </w:r>
      <w:r w:rsidR="00384F3D">
        <w:rPr>
          <w:lang w:val="en-US"/>
        </w:rPr>
        <w:t>2012</w:t>
      </w:r>
      <w:r w:rsidR="004A0DBC">
        <w:rPr>
          <w:lang w:val="en-US"/>
        </w:rPr>
        <w:t>)</w:t>
      </w:r>
      <w:r w:rsidR="00384F3D">
        <w:rPr>
          <w:lang w:val="en-US"/>
        </w:rPr>
        <w:t xml:space="preserve"> an</w:t>
      </w:r>
      <w:r w:rsidR="0059542F">
        <w:rPr>
          <w:lang w:val="en-US"/>
        </w:rPr>
        <w:t xml:space="preserve">d </w:t>
      </w:r>
      <w:r w:rsidR="00D15F60">
        <w:rPr>
          <w:lang w:val="en-US"/>
        </w:rPr>
        <w:t>we here</w:t>
      </w:r>
      <w:r w:rsidR="00941443">
        <w:rPr>
          <w:lang w:val="en-US"/>
        </w:rPr>
        <w:t xml:space="preserve"> rescored it </w:t>
      </w:r>
      <w:r w:rsidR="0059542F">
        <w:rPr>
          <w:lang w:val="en-US"/>
        </w:rPr>
        <w:t>as (0)</w:t>
      </w:r>
      <w:r w:rsidR="00384F3D">
        <w:rPr>
          <w:lang w:val="en-US"/>
        </w:rPr>
        <w:t xml:space="preserve"> </w:t>
      </w:r>
      <w:r w:rsidR="00D15F60">
        <w:rPr>
          <w:lang w:val="en-US"/>
        </w:rPr>
        <w:t>following</w:t>
      </w:r>
      <w:r w:rsidR="00384F3D">
        <w:rPr>
          <w:lang w:val="en-US"/>
        </w:rPr>
        <w:t xml:space="preserve"> </w:t>
      </w:r>
      <w:proofErr w:type="spellStart"/>
      <w:r w:rsidR="00384F3D">
        <w:rPr>
          <w:lang w:val="en-US"/>
        </w:rPr>
        <w:t>Brochu</w:t>
      </w:r>
      <w:proofErr w:type="spellEnd"/>
      <w:r w:rsidR="00384F3D">
        <w:rPr>
          <w:lang w:val="en-US"/>
        </w:rPr>
        <w:t xml:space="preserve"> </w:t>
      </w:r>
      <w:r w:rsidR="004A0DBC">
        <w:rPr>
          <w:lang w:val="en-US"/>
        </w:rPr>
        <w:t>(</w:t>
      </w:r>
      <w:r w:rsidR="00384F3D">
        <w:rPr>
          <w:lang w:val="en-US"/>
        </w:rPr>
        <w:t>2004</w:t>
      </w:r>
      <w:r w:rsidR="004A0DBC">
        <w:rPr>
          <w:lang w:val="en-US"/>
        </w:rPr>
        <w:t>)</w:t>
      </w:r>
      <w:r w:rsidR="00384F3D">
        <w:rPr>
          <w:lang w:val="en-US"/>
        </w:rPr>
        <w:t xml:space="preserve">. </w:t>
      </w:r>
    </w:p>
    <w:p w14:paraId="487BBDE4" w14:textId="77777777" w:rsidR="00660729" w:rsidRDefault="00660729" w:rsidP="00246185">
      <w:pPr>
        <w:spacing w:line="360" w:lineRule="auto"/>
        <w:contextualSpacing/>
        <w:jc w:val="left"/>
        <w:rPr>
          <w:lang w:val="en-US"/>
        </w:rPr>
      </w:pPr>
    </w:p>
    <w:p w14:paraId="4E30BA2E" w14:textId="77777777" w:rsidR="001727BD" w:rsidRPr="00006625" w:rsidRDefault="001727BD" w:rsidP="00246185">
      <w:pPr>
        <w:spacing w:line="360" w:lineRule="auto"/>
        <w:contextualSpacing/>
        <w:jc w:val="left"/>
        <w:rPr>
          <w:rFonts w:cs="Times New Roman"/>
          <w:lang w:val="en-US"/>
        </w:rPr>
      </w:pPr>
      <w:r>
        <w:rPr>
          <w:rFonts w:cs="Times New Roman"/>
          <w:lang w:val="en-US"/>
        </w:rPr>
        <w:t>190</w:t>
      </w:r>
    </w:p>
    <w:p w14:paraId="3E635532" w14:textId="27047C90" w:rsidR="001727BD" w:rsidRDefault="001727BD" w:rsidP="00246185">
      <w:pPr>
        <w:spacing w:line="360" w:lineRule="auto"/>
        <w:contextualSpacing/>
        <w:jc w:val="left"/>
        <w:rPr>
          <w:rFonts w:cs="Times New Roman"/>
          <w:szCs w:val="24"/>
          <w:lang w:val="en-US"/>
        </w:rPr>
      </w:pPr>
      <w:bookmarkStart w:id="0" w:name="_Hlk17994747"/>
      <w:r>
        <w:rPr>
          <w:rFonts w:cs="Times New Roman"/>
          <w:szCs w:val="24"/>
          <w:lang w:val="en-US"/>
        </w:rPr>
        <w:t>L</w:t>
      </w:r>
      <w:r w:rsidRPr="00076A52">
        <w:rPr>
          <w:rFonts w:cs="Times New Roman"/>
          <w:szCs w:val="24"/>
          <w:lang w:val="en-US"/>
        </w:rPr>
        <w:t xml:space="preserve">argest premaxillary tooth is the second (0), the third (1) or the fourth (2) or the third and fourth </w:t>
      </w:r>
      <w:r w:rsidR="005C5301">
        <w:rPr>
          <w:rFonts w:cs="Times New Roman"/>
          <w:szCs w:val="24"/>
          <w:lang w:val="en-US"/>
        </w:rPr>
        <w:t>are</w:t>
      </w:r>
      <w:r w:rsidRPr="00076A52">
        <w:rPr>
          <w:rFonts w:cs="Times New Roman"/>
          <w:szCs w:val="24"/>
          <w:lang w:val="en-US"/>
        </w:rPr>
        <w:t xml:space="preserve"> largest (3) or all similar in size (4) or the fourth and fifth </w:t>
      </w:r>
      <w:r w:rsidR="00DF4374">
        <w:rPr>
          <w:rFonts w:cs="Times New Roman"/>
          <w:szCs w:val="24"/>
          <w:lang w:val="en-US"/>
        </w:rPr>
        <w:t>are</w:t>
      </w:r>
      <w:r w:rsidRPr="00076A52">
        <w:rPr>
          <w:rFonts w:cs="Times New Roman"/>
          <w:szCs w:val="24"/>
          <w:lang w:val="en-US"/>
        </w:rPr>
        <w:t xml:space="preserve"> largest (5) or the first four equal in size (6)</w:t>
      </w:r>
      <w:r>
        <w:rPr>
          <w:rFonts w:cs="Times New Roman"/>
          <w:szCs w:val="24"/>
          <w:lang w:val="en-US"/>
        </w:rPr>
        <w:t xml:space="preserve"> (</w:t>
      </w:r>
      <w:r w:rsidR="00DF4374">
        <w:rPr>
          <w:rFonts w:cs="Times New Roman"/>
          <w:szCs w:val="24"/>
          <w:lang w:val="en-US"/>
        </w:rPr>
        <w:t xml:space="preserve">reworded from </w:t>
      </w:r>
      <w:r>
        <w:rPr>
          <w:rFonts w:cs="Times New Roman"/>
          <w:szCs w:val="24"/>
          <w:lang w:val="en-US"/>
        </w:rPr>
        <w:t xml:space="preserve">Wang, Sullivan &amp; Liu, 2016; modified by Li, Wu &amp; </w:t>
      </w:r>
      <w:proofErr w:type="spellStart"/>
      <w:r>
        <w:rPr>
          <w:rFonts w:cs="Times New Roman"/>
          <w:szCs w:val="24"/>
          <w:lang w:val="en-US"/>
        </w:rPr>
        <w:t>Rufolo</w:t>
      </w:r>
      <w:proofErr w:type="spellEnd"/>
      <w:r>
        <w:rPr>
          <w:rFonts w:cs="Times New Roman"/>
          <w:szCs w:val="24"/>
          <w:lang w:val="en-US"/>
        </w:rPr>
        <w:t>, 2019)</w:t>
      </w:r>
    </w:p>
    <w:bookmarkEnd w:id="0"/>
    <w:p w14:paraId="03C83AE1" w14:textId="77777777" w:rsidR="001727BD" w:rsidRDefault="001727BD" w:rsidP="00246185">
      <w:pPr>
        <w:spacing w:line="360" w:lineRule="auto"/>
        <w:jc w:val="left"/>
        <w:rPr>
          <w:rFonts w:cs="Times New Roman"/>
          <w:lang w:val="en-US"/>
        </w:rPr>
      </w:pPr>
      <w:r w:rsidRPr="00FC5A67">
        <w:rPr>
          <w:rFonts w:cs="Times New Roman"/>
          <w:i/>
          <w:lang w:val="en-US"/>
        </w:rPr>
        <w:t xml:space="preserve">P. </w:t>
      </w:r>
      <w:proofErr w:type="spellStart"/>
      <w:r w:rsidRPr="00FC5A67">
        <w:rPr>
          <w:rFonts w:cs="Times New Roman"/>
          <w:i/>
          <w:lang w:val="en-US"/>
        </w:rPr>
        <w:t>kayi</w:t>
      </w:r>
      <w:proofErr w:type="spellEnd"/>
      <w:r>
        <w:rPr>
          <w:rFonts w:cs="Times New Roman"/>
          <w:lang w:val="en-US"/>
        </w:rPr>
        <w:t xml:space="preserve"> was previously scored as having the fourth premaxilla</w:t>
      </w:r>
      <w:r w:rsidR="00D552F6">
        <w:rPr>
          <w:rFonts w:cs="Times New Roman"/>
          <w:lang w:val="en-US"/>
        </w:rPr>
        <w:t>ry</w:t>
      </w:r>
      <w:r>
        <w:rPr>
          <w:rFonts w:cs="Times New Roman"/>
          <w:lang w:val="en-US"/>
        </w:rPr>
        <w:t xml:space="preserve"> tooth as the largest. The premaxilla, however, is not </w:t>
      </w:r>
      <w:r w:rsidR="00D552F6">
        <w:rPr>
          <w:rFonts w:cs="Times New Roman"/>
          <w:lang w:val="en-US"/>
        </w:rPr>
        <w:t xml:space="preserve">known for </w:t>
      </w:r>
      <w:r w:rsidRPr="00FC5A67">
        <w:rPr>
          <w:rFonts w:cs="Times New Roman"/>
          <w:i/>
          <w:lang w:val="en-US"/>
        </w:rPr>
        <w:t xml:space="preserve">P. </w:t>
      </w:r>
      <w:proofErr w:type="spellStart"/>
      <w:r w:rsidRPr="00FC5A67">
        <w:rPr>
          <w:rFonts w:cs="Times New Roman"/>
          <w:i/>
          <w:lang w:val="en-US"/>
        </w:rPr>
        <w:t>kayi</w:t>
      </w:r>
      <w:proofErr w:type="spellEnd"/>
      <w:r w:rsidR="00D552F6">
        <w:rPr>
          <w:rFonts w:cs="Times New Roman"/>
          <w:lang w:val="en-US"/>
        </w:rPr>
        <w:t xml:space="preserve"> to our knowledge</w:t>
      </w:r>
      <w:r>
        <w:rPr>
          <w:rFonts w:cs="Times New Roman"/>
          <w:lang w:val="en-US"/>
        </w:rPr>
        <w:t xml:space="preserve">. </w:t>
      </w:r>
      <w:r w:rsidR="00941443">
        <w:rPr>
          <w:rFonts w:cs="Times New Roman"/>
          <w:lang w:val="en-US"/>
        </w:rPr>
        <w:t xml:space="preserve">We therefore changed the scoring to (?). </w:t>
      </w:r>
    </w:p>
    <w:p w14:paraId="338789CE" w14:textId="77777777" w:rsidR="001727BD" w:rsidRPr="00F30EDC" w:rsidRDefault="001727BD" w:rsidP="00246185">
      <w:pPr>
        <w:spacing w:line="360" w:lineRule="auto"/>
        <w:contextualSpacing/>
        <w:jc w:val="left"/>
        <w:rPr>
          <w:lang w:val="en-US"/>
        </w:rPr>
      </w:pPr>
    </w:p>
    <w:p w14:paraId="71BE62EC" w14:textId="77777777" w:rsidR="003C1778" w:rsidRDefault="003C1778" w:rsidP="00246185">
      <w:pPr>
        <w:spacing w:line="360" w:lineRule="auto"/>
        <w:contextualSpacing/>
        <w:jc w:val="left"/>
        <w:rPr>
          <w:lang w:val="en-US"/>
        </w:rPr>
      </w:pPr>
    </w:p>
    <w:p w14:paraId="2FE5F5B1" w14:textId="6667B84C" w:rsidR="001D25F1" w:rsidRPr="00016F39" w:rsidRDefault="001D25F1" w:rsidP="00246185">
      <w:pPr>
        <w:spacing w:line="360" w:lineRule="auto"/>
        <w:contextualSpacing/>
        <w:jc w:val="left"/>
        <w:rPr>
          <w:b/>
          <w:lang w:val="en-US"/>
        </w:rPr>
      </w:pPr>
      <w:r w:rsidRPr="00E71E44">
        <w:rPr>
          <w:b/>
          <w:lang w:val="en-US"/>
        </w:rPr>
        <w:t xml:space="preserve">Character changes for </w:t>
      </w:r>
      <w:proofErr w:type="spellStart"/>
      <w:r w:rsidRPr="00E71E44">
        <w:rPr>
          <w:b/>
          <w:i/>
          <w:lang w:val="en-US"/>
        </w:rPr>
        <w:t>Krabisuchus</w:t>
      </w:r>
      <w:proofErr w:type="spellEnd"/>
      <w:r w:rsidR="00E26978" w:rsidRPr="00E71E44">
        <w:rPr>
          <w:b/>
          <w:i/>
          <w:lang w:val="en-US"/>
        </w:rPr>
        <w:t xml:space="preserve"> </w:t>
      </w:r>
      <w:proofErr w:type="spellStart"/>
      <w:r w:rsidR="00E26978" w:rsidRPr="00E71E44">
        <w:rPr>
          <w:b/>
          <w:i/>
          <w:lang w:val="en-US"/>
        </w:rPr>
        <w:t>siamogallicus</w:t>
      </w:r>
      <w:proofErr w:type="spellEnd"/>
      <w:r w:rsidR="00016F39" w:rsidRPr="00E71E44">
        <w:rPr>
          <w:b/>
          <w:lang w:val="en-US"/>
        </w:rPr>
        <w:t xml:space="preserve"> </w:t>
      </w:r>
      <w:r w:rsidR="00016F39" w:rsidRPr="00E71E44">
        <w:rPr>
          <w:b/>
          <w:szCs w:val="24"/>
          <w:lang w:val="en-US"/>
        </w:rPr>
        <w:t xml:space="preserve">Martin &amp; </w:t>
      </w:r>
      <w:proofErr w:type="spellStart"/>
      <w:r w:rsidR="00016F39" w:rsidRPr="00E71E44">
        <w:rPr>
          <w:b/>
          <w:szCs w:val="24"/>
          <w:lang w:val="en-US"/>
        </w:rPr>
        <w:t>Lauprasert</w:t>
      </w:r>
      <w:proofErr w:type="spellEnd"/>
      <w:r w:rsidR="00415C19" w:rsidRPr="00E71E44">
        <w:rPr>
          <w:b/>
          <w:szCs w:val="24"/>
          <w:lang w:val="en-US"/>
        </w:rPr>
        <w:t>,</w:t>
      </w:r>
      <w:r w:rsidR="00016F39" w:rsidRPr="00E71E44">
        <w:rPr>
          <w:b/>
          <w:szCs w:val="24"/>
          <w:lang w:val="en-US"/>
        </w:rPr>
        <w:t xml:space="preserve"> 2010</w:t>
      </w:r>
    </w:p>
    <w:p w14:paraId="240F47D1" w14:textId="77777777" w:rsidR="001D25F1" w:rsidRDefault="001D25F1" w:rsidP="00246185">
      <w:pPr>
        <w:spacing w:line="360" w:lineRule="auto"/>
        <w:contextualSpacing/>
        <w:jc w:val="left"/>
        <w:rPr>
          <w:lang w:val="en-US"/>
        </w:rPr>
      </w:pPr>
    </w:p>
    <w:p w14:paraId="7942DF75" w14:textId="77777777" w:rsidR="00E71E44" w:rsidRDefault="00E71E44" w:rsidP="00246185">
      <w:pPr>
        <w:spacing w:line="360" w:lineRule="auto"/>
        <w:contextualSpacing/>
        <w:jc w:val="left"/>
        <w:rPr>
          <w:lang w:val="en-US"/>
        </w:rPr>
      </w:pPr>
      <w:r>
        <w:rPr>
          <w:lang w:val="en-US"/>
        </w:rPr>
        <w:t xml:space="preserve">The original scoring of Martin &amp; </w:t>
      </w:r>
      <w:proofErr w:type="spellStart"/>
      <w:r>
        <w:rPr>
          <w:lang w:val="en-US"/>
        </w:rPr>
        <w:t>Lauprasert</w:t>
      </w:r>
      <w:proofErr w:type="spellEnd"/>
      <w:r>
        <w:rPr>
          <w:lang w:val="en-US"/>
        </w:rPr>
        <w:t xml:space="preserve"> (2010) was based on the matrix of </w:t>
      </w:r>
      <w:proofErr w:type="spellStart"/>
      <w:r>
        <w:rPr>
          <w:lang w:val="en-US"/>
        </w:rPr>
        <w:t>Brochu</w:t>
      </w:r>
      <w:proofErr w:type="spellEnd"/>
      <w:r>
        <w:rPr>
          <w:lang w:val="en-US"/>
        </w:rPr>
        <w:t xml:space="preserve"> (1999). </w:t>
      </w:r>
      <w:proofErr w:type="spellStart"/>
      <w:r>
        <w:rPr>
          <w:lang w:val="en-US"/>
        </w:rPr>
        <w:t>Skutschas</w:t>
      </w:r>
      <w:proofErr w:type="spellEnd"/>
      <w:r>
        <w:rPr>
          <w:lang w:val="en-US"/>
        </w:rPr>
        <w:t xml:space="preserve"> et al. (2014) transferred the scorings to the matrix of </w:t>
      </w:r>
      <w:proofErr w:type="spellStart"/>
      <w:r>
        <w:rPr>
          <w:lang w:val="en-US"/>
        </w:rPr>
        <w:t>Brochu</w:t>
      </w:r>
      <w:proofErr w:type="spellEnd"/>
      <w:r>
        <w:rPr>
          <w:lang w:val="en-US"/>
        </w:rPr>
        <w:t xml:space="preserve"> &amp; Storrs (2012). While comparing </w:t>
      </w:r>
      <w:proofErr w:type="spellStart"/>
      <w:r w:rsidRPr="00DD1CBF">
        <w:rPr>
          <w:i/>
          <w:lang w:val="en-US"/>
        </w:rPr>
        <w:t>Ori</w:t>
      </w:r>
      <w:r w:rsidR="00DD1CBF" w:rsidRPr="00DD1CBF">
        <w:rPr>
          <w:i/>
          <w:lang w:val="en-US"/>
        </w:rPr>
        <w:t>en</w:t>
      </w:r>
      <w:r w:rsidRPr="00DD1CBF">
        <w:rPr>
          <w:i/>
          <w:lang w:val="en-US"/>
        </w:rPr>
        <w:t>t</w:t>
      </w:r>
      <w:r w:rsidR="00DD1CBF" w:rsidRPr="00DD1CBF">
        <w:rPr>
          <w:i/>
          <w:lang w:val="en-US"/>
        </w:rPr>
        <w:t>a</w:t>
      </w:r>
      <w:r w:rsidRPr="00DD1CBF">
        <w:rPr>
          <w:i/>
          <w:lang w:val="en-US"/>
        </w:rPr>
        <w:t>losuchus</w:t>
      </w:r>
      <w:proofErr w:type="spellEnd"/>
      <w:r w:rsidRPr="00DD1CBF">
        <w:rPr>
          <w:i/>
          <w:lang w:val="en-US"/>
        </w:rPr>
        <w:t xml:space="preserve"> </w:t>
      </w:r>
      <w:proofErr w:type="spellStart"/>
      <w:r w:rsidRPr="00DD1CBF">
        <w:rPr>
          <w:i/>
          <w:lang w:val="en-US"/>
        </w:rPr>
        <w:t>naduongensis</w:t>
      </w:r>
      <w:proofErr w:type="spellEnd"/>
      <w:r>
        <w:rPr>
          <w:lang w:val="en-US"/>
        </w:rPr>
        <w:t xml:space="preserve"> with </w:t>
      </w:r>
      <w:r w:rsidRPr="00DD1CBF">
        <w:rPr>
          <w:i/>
          <w:lang w:val="en-US"/>
        </w:rPr>
        <w:t xml:space="preserve">K. </w:t>
      </w:r>
      <w:proofErr w:type="spellStart"/>
      <w:r w:rsidRPr="00DD1CBF">
        <w:rPr>
          <w:i/>
          <w:lang w:val="en-US"/>
        </w:rPr>
        <w:t>siamogallicus</w:t>
      </w:r>
      <w:proofErr w:type="spellEnd"/>
      <w:r>
        <w:rPr>
          <w:lang w:val="en-US"/>
        </w:rPr>
        <w:t xml:space="preserve"> we went </w:t>
      </w:r>
      <w:r w:rsidR="00DD1CBF">
        <w:rPr>
          <w:lang w:val="en-US"/>
        </w:rPr>
        <w:t>through</w:t>
      </w:r>
      <w:r>
        <w:rPr>
          <w:lang w:val="en-US"/>
        </w:rPr>
        <w:t xml:space="preserve"> the scorings </w:t>
      </w:r>
      <w:r w:rsidR="00DD1CBF">
        <w:rPr>
          <w:lang w:val="en-US"/>
        </w:rPr>
        <w:t xml:space="preserve">again </w:t>
      </w:r>
      <w:r>
        <w:rPr>
          <w:lang w:val="en-US"/>
        </w:rPr>
        <w:t xml:space="preserve">and found </w:t>
      </w:r>
      <w:r w:rsidR="00DD1CBF">
        <w:rPr>
          <w:lang w:val="en-US"/>
        </w:rPr>
        <w:t>some discrepancies between the original scoring and the transferred one. We further interpreted some characters differently. We listed all changes below.</w:t>
      </w:r>
    </w:p>
    <w:p w14:paraId="15839719" w14:textId="77777777" w:rsidR="00E71E44" w:rsidRDefault="00E71E44" w:rsidP="00246185">
      <w:pPr>
        <w:spacing w:line="360" w:lineRule="auto"/>
        <w:contextualSpacing/>
        <w:jc w:val="left"/>
        <w:rPr>
          <w:lang w:val="en-US"/>
        </w:rPr>
      </w:pPr>
    </w:p>
    <w:p w14:paraId="74485CD7" w14:textId="77777777" w:rsidR="005C298A" w:rsidRPr="006F0021" w:rsidRDefault="001D25F1" w:rsidP="00246185">
      <w:pPr>
        <w:spacing w:line="360" w:lineRule="auto"/>
        <w:contextualSpacing/>
        <w:jc w:val="left"/>
        <w:rPr>
          <w:szCs w:val="24"/>
          <w:lang w:val="en-US"/>
        </w:rPr>
      </w:pPr>
      <w:r w:rsidRPr="006F0021">
        <w:rPr>
          <w:szCs w:val="24"/>
          <w:lang w:val="en-US"/>
        </w:rPr>
        <w:t xml:space="preserve">33 </w:t>
      </w:r>
    </w:p>
    <w:p w14:paraId="171E9E3E" w14:textId="77777777" w:rsidR="003731FE" w:rsidRPr="006F0021" w:rsidRDefault="003731FE" w:rsidP="00246185">
      <w:pPr>
        <w:spacing w:line="360" w:lineRule="auto"/>
        <w:contextualSpacing/>
        <w:jc w:val="left"/>
        <w:rPr>
          <w:szCs w:val="24"/>
          <w:lang w:val="en-US"/>
        </w:rPr>
      </w:pPr>
      <w:r w:rsidRPr="006F0021">
        <w:rPr>
          <w:szCs w:val="24"/>
          <w:lang w:val="en-US"/>
        </w:rPr>
        <w:t>Iliac anterior process prominent (0) or virtually absent (1).</w:t>
      </w:r>
    </w:p>
    <w:p w14:paraId="0CA96700" w14:textId="7CD65D96" w:rsidR="001D25F1" w:rsidRPr="006F0021" w:rsidRDefault="001D25F1" w:rsidP="00246185">
      <w:pPr>
        <w:spacing w:line="360" w:lineRule="auto"/>
        <w:contextualSpacing/>
        <w:jc w:val="left"/>
        <w:rPr>
          <w:szCs w:val="24"/>
          <w:lang w:val="en-US"/>
        </w:rPr>
      </w:pPr>
      <w:proofErr w:type="spellStart"/>
      <w:r w:rsidRPr="006F0021">
        <w:rPr>
          <w:szCs w:val="24"/>
          <w:lang w:val="en-US"/>
        </w:rPr>
        <w:t>Skutschas</w:t>
      </w:r>
      <w:proofErr w:type="spellEnd"/>
      <w:r w:rsidRPr="006F0021">
        <w:rPr>
          <w:szCs w:val="24"/>
          <w:lang w:val="en-US"/>
        </w:rPr>
        <w:t xml:space="preserve"> et al. (2014) scored this cha</w:t>
      </w:r>
      <w:r w:rsidR="0013676D">
        <w:rPr>
          <w:szCs w:val="24"/>
          <w:lang w:val="en-US"/>
        </w:rPr>
        <w:t xml:space="preserve">racter as </w:t>
      </w:r>
      <w:r w:rsidR="004A0DBC" w:rsidRPr="006F0021">
        <w:rPr>
          <w:szCs w:val="24"/>
          <w:lang w:val="en-US"/>
        </w:rPr>
        <w:t xml:space="preserve">(?) </w:t>
      </w:r>
      <w:r w:rsidRPr="006F0021">
        <w:rPr>
          <w:szCs w:val="24"/>
          <w:lang w:val="en-US"/>
        </w:rPr>
        <w:t xml:space="preserve">while Martin &amp; </w:t>
      </w:r>
      <w:proofErr w:type="spellStart"/>
      <w:r w:rsidRPr="006F0021">
        <w:rPr>
          <w:szCs w:val="24"/>
          <w:lang w:val="en-US"/>
        </w:rPr>
        <w:t>Lauprasert</w:t>
      </w:r>
      <w:proofErr w:type="spellEnd"/>
      <w:r w:rsidRPr="006F0021">
        <w:rPr>
          <w:szCs w:val="24"/>
          <w:lang w:val="en-US"/>
        </w:rPr>
        <w:t xml:space="preserve"> </w:t>
      </w:r>
      <w:r w:rsidR="004A0DBC" w:rsidRPr="006F0021">
        <w:rPr>
          <w:szCs w:val="24"/>
          <w:lang w:val="en-US"/>
        </w:rPr>
        <w:t>(</w:t>
      </w:r>
      <w:r w:rsidRPr="006F0021">
        <w:rPr>
          <w:szCs w:val="24"/>
          <w:lang w:val="en-US"/>
        </w:rPr>
        <w:t>2010</w:t>
      </w:r>
      <w:r w:rsidR="004A0DBC" w:rsidRPr="006F0021">
        <w:rPr>
          <w:szCs w:val="24"/>
          <w:lang w:val="en-US"/>
        </w:rPr>
        <w:t>) scored it as (0)</w:t>
      </w:r>
      <w:r w:rsidRPr="006F0021">
        <w:rPr>
          <w:szCs w:val="24"/>
          <w:lang w:val="en-US"/>
        </w:rPr>
        <w:t xml:space="preserve">. In </w:t>
      </w:r>
      <w:r w:rsidR="006C4911">
        <w:rPr>
          <w:i/>
          <w:szCs w:val="24"/>
          <w:lang w:val="en-US"/>
        </w:rPr>
        <w:t xml:space="preserve">K. </w:t>
      </w:r>
      <w:proofErr w:type="spellStart"/>
      <w:r w:rsidR="006C4911">
        <w:rPr>
          <w:i/>
          <w:szCs w:val="24"/>
          <w:lang w:val="en-US"/>
        </w:rPr>
        <w:t>siamogallicus</w:t>
      </w:r>
      <w:proofErr w:type="spellEnd"/>
      <w:r w:rsidRPr="006F0021">
        <w:rPr>
          <w:szCs w:val="24"/>
          <w:lang w:val="en-US"/>
        </w:rPr>
        <w:t>, the ilium is preserved a</w:t>
      </w:r>
      <w:r w:rsidR="00732C2E">
        <w:rPr>
          <w:szCs w:val="24"/>
          <w:lang w:val="en-US"/>
        </w:rPr>
        <w:t xml:space="preserve">nd the character can be scored, but </w:t>
      </w:r>
      <w:r w:rsidR="004A0DBC" w:rsidRPr="006F0021">
        <w:rPr>
          <w:szCs w:val="24"/>
          <w:lang w:val="en-US"/>
        </w:rPr>
        <w:t>scoring the process as prominent seems problematic. In</w:t>
      </w:r>
      <w:r w:rsidRPr="006F0021">
        <w:rPr>
          <w:szCs w:val="24"/>
          <w:lang w:val="en-US"/>
        </w:rPr>
        <w:t xml:space="preserve"> </w:t>
      </w:r>
      <w:r w:rsidR="004A0DBC" w:rsidRPr="006F0021">
        <w:rPr>
          <w:szCs w:val="24"/>
          <w:lang w:val="en-US"/>
        </w:rPr>
        <w:t>e.g.</w:t>
      </w:r>
      <w:r w:rsidRPr="006F0021">
        <w:rPr>
          <w:szCs w:val="24"/>
          <w:lang w:val="en-US"/>
        </w:rPr>
        <w:t xml:space="preserve"> </w:t>
      </w:r>
      <w:proofErr w:type="spellStart"/>
      <w:r w:rsidR="006C4911" w:rsidRPr="00721FE6">
        <w:rPr>
          <w:i/>
          <w:szCs w:val="24"/>
          <w:lang w:val="en-US"/>
        </w:rPr>
        <w:t>Gavialis</w:t>
      </w:r>
      <w:proofErr w:type="spellEnd"/>
      <w:r w:rsidRPr="00721FE6">
        <w:rPr>
          <w:i/>
          <w:szCs w:val="24"/>
          <w:lang w:val="en-US"/>
        </w:rPr>
        <w:t xml:space="preserve"> </w:t>
      </w:r>
      <w:proofErr w:type="spellStart"/>
      <w:r w:rsidRPr="00721FE6">
        <w:rPr>
          <w:i/>
          <w:szCs w:val="24"/>
          <w:lang w:val="en-US"/>
        </w:rPr>
        <w:t>gangeticus</w:t>
      </w:r>
      <w:proofErr w:type="spellEnd"/>
      <w:r w:rsidR="00721FE6">
        <w:rPr>
          <w:color w:val="FF0000"/>
          <w:szCs w:val="24"/>
          <w:lang w:val="en-US"/>
        </w:rPr>
        <w:t xml:space="preserve"> </w:t>
      </w:r>
      <w:r w:rsidR="00721FE6">
        <w:rPr>
          <w:szCs w:val="24"/>
          <w:lang w:val="en-US"/>
        </w:rPr>
        <w:t>(</w:t>
      </w:r>
      <w:proofErr w:type="spellStart"/>
      <w:r w:rsidR="00721FE6">
        <w:rPr>
          <w:szCs w:val="24"/>
          <w:lang w:val="en-US"/>
        </w:rPr>
        <w:t>Gmelin</w:t>
      </w:r>
      <w:proofErr w:type="spellEnd"/>
      <w:r w:rsidR="00721FE6">
        <w:rPr>
          <w:szCs w:val="24"/>
          <w:lang w:val="en-US"/>
        </w:rPr>
        <w:t>, 1789)</w:t>
      </w:r>
      <w:r w:rsidRPr="006F0021">
        <w:rPr>
          <w:szCs w:val="24"/>
          <w:lang w:val="en-US"/>
        </w:rPr>
        <w:t xml:space="preserve">, the process is prominent, while the process is nearly absent (with a small visible bump) in e.g. </w:t>
      </w:r>
      <w:r w:rsidR="006C4911">
        <w:rPr>
          <w:i/>
          <w:szCs w:val="24"/>
          <w:lang w:val="en-US"/>
        </w:rPr>
        <w:t>Alligator</w:t>
      </w:r>
      <w:r w:rsidRPr="006F0021">
        <w:rPr>
          <w:i/>
          <w:szCs w:val="24"/>
          <w:lang w:val="en-US"/>
        </w:rPr>
        <w:t xml:space="preserve"> </w:t>
      </w:r>
      <w:proofErr w:type="spellStart"/>
      <w:r w:rsidRPr="006F0021">
        <w:rPr>
          <w:i/>
          <w:szCs w:val="24"/>
          <w:lang w:val="en-US"/>
        </w:rPr>
        <w:t>mississippiensis</w:t>
      </w:r>
      <w:proofErr w:type="spellEnd"/>
      <w:r w:rsidRPr="006F0021">
        <w:rPr>
          <w:szCs w:val="24"/>
          <w:lang w:val="en-US"/>
        </w:rPr>
        <w:t xml:space="preserve"> </w:t>
      </w:r>
      <w:r w:rsidR="00016F39">
        <w:rPr>
          <w:rFonts w:cs="Times New Roman"/>
          <w:bCs/>
          <w:szCs w:val="24"/>
          <w:lang w:val="en-US"/>
        </w:rPr>
        <w:t>(</w:t>
      </w:r>
      <w:proofErr w:type="spellStart"/>
      <w:r w:rsidR="00016F39">
        <w:rPr>
          <w:rFonts w:cs="Times New Roman"/>
          <w:bCs/>
          <w:szCs w:val="24"/>
          <w:lang w:val="en-US"/>
        </w:rPr>
        <w:t>Daudin</w:t>
      </w:r>
      <w:proofErr w:type="spellEnd"/>
      <w:r w:rsidR="00016F39">
        <w:rPr>
          <w:rFonts w:cs="Times New Roman"/>
          <w:bCs/>
          <w:szCs w:val="24"/>
          <w:lang w:val="en-US"/>
        </w:rPr>
        <w:t xml:space="preserve">, 1802) </w:t>
      </w:r>
      <w:r w:rsidRPr="006F0021">
        <w:rPr>
          <w:szCs w:val="24"/>
          <w:lang w:val="en-US"/>
        </w:rPr>
        <w:t xml:space="preserve">or </w:t>
      </w:r>
      <w:r w:rsidR="006C4911">
        <w:rPr>
          <w:i/>
          <w:szCs w:val="24"/>
          <w:lang w:val="en-US"/>
        </w:rPr>
        <w:t>Alligator</w:t>
      </w:r>
      <w:r w:rsidRPr="006F0021">
        <w:rPr>
          <w:i/>
          <w:szCs w:val="24"/>
          <w:lang w:val="en-US"/>
        </w:rPr>
        <w:t xml:space="preserve"> </w:t>
      </w:r>
      <w:proofErr w:type="spellStart"/>
      <w:r w:rsidRPr="006F0021">
        <w:rPr>
          <w:i/>
          <w:szCs w:val="24"/>
          <w:lang w:val="en-US"/>
        </w:rPr>
        <w:t>sinensis</w:t>
      </w:r>
      <w:proofErr w:type="spellEnd"/>
      <w:r w:rsidR="00016F39">
        <w:rPr>
          <w:szCs w:val="24"/>
          <w:lang w:val="en-US"/>
        </w:rPr>
        <w:t xml:space="preserve"> </w:t>
      </w:r>
      <w:proofErr w:type="spellStart"/>
      <w:r w:rsidR="00016F39" w:rsidRPr="00AB39BC">
        <w:rPr>
          <w:rFonts w:cs="Arial"/>
          <w:lang w:val="en-US"/>
        </w:rPr>
        <w:t>Fauvel</w:t>
      </w:r>
      <w:proofErr w:type="spellEnd"/>
      <w:r w:rsidR="00016F39">
        <w:rPr>
          <w:rFonts w:cs="Arial"/>
          <w:lang w:val="en-US"/>
        </w:rPr>
        <w:t>,</w:t>
      </w:r>
      <w:r w:rsidR="00016F39" w:rsidRPr="00AB39BC">
        <w:rPr>
          <w:rFonts w:cs="Arial"/>
          <w:lang w:val="en-US"/>
        </w:rPr>
        <w:t xml:space="preserve"> 1879</w:t>
      </w:r>
      <w:r w:rsidRPr="006F0021">
        <w:rPr>
          <w:szCs w:val="24"/>
          <w:lang w:val="en-US"/>
        </w:rPr>
        <w:t xml:space="preserve">. </w:t>
      </w:r>
      <w:r w:rsidR="00D552F6">
        <w:rPr>
          <w:szCs w:val="24"/>
          <w:lang w:val="en-US"/>
        </w:rPr>
        <w:t xml:space="preserve">Although a small process is present in </w:t>
      </w:r>
      <w:r w:rsidR="006C4911">
        <w:rPr>
          <w:i/>
          <w:szCs w:val="24"/>
          <w:lang w:val="en-US"/>
        </w:rPr>
        <w:t xml:space="preserve">K. </w:t>
      </w:r>
      <w:proofErr w:type="spellStart"/>
      <w:r w:rsidR="006C4911">
        <w:rPr>
          <w:i/>
          <w:szCs w:val="24"/>
          <w:lang w:val="en-US"/>
        </w:rPr>
        <w:t>siamogallicus</w:t>
      </w:r>
      <w:proofErr w:type="spellEnd"/>
      <w:r w:rsidR="006C4911">
        <w:rPr>
          <w:szCs w:val="24"/>
          <w:lang w:val="en-US"/>
        </w:rPr>
        <w:t>,</w:t>
      </w:r>
      <w:r w:rsidRPr="006F0021">
        <w:rPr>
          <w:szCs w:val="24"/>
          <w:lang w:val="en-US"/>
        </w:rPr>
        <w:t xml:space="preserve"> the iliac </w:t>
      </w:r>
      <w:r w:rsidR="00D552F6">
        <w:rPr>
          <w:szCs w:val="24"/>
          <w:lang w:val="en-US"/>
        </w:rPr>
        <w:t xml:space="preserve">clearly </w:t>
      </w:r>
      <w:r w:rsidRPr="006F0021">
        <w:rPr>
          <w:szCs w:val="24"/>
          <w:lang w:val="en-US"/>
        </w:rPr>
        <w:t xml:space="preserve">resembles more </w:t>
      </w:r>
      <w:r w:rsidR="00D552F6">
        <w:rPr>
          <w:szCs w:val="24"/>
          <w:lang w:val="en-US"/>
        </w:rPr>
        <w:t>that</w:t>
      </w:r>
      <w:r w:rsidRPr="006F0021">
        <w:rPr>
          <w:szCs w:val="24"/>
          <w:lang w:val="en-US"/>
        </w:rPr>
        <w:t xml:space="preserve"> of </w:t>
      </w:r>
      <w:r w:rsidRPr="006F0021">
        <w:rPr>
          <w:i/>
          <w:szCs w:val="24"/>
          <w:lang w:val="en-US"/>
        </w:rPr>
        <w:t>Alligator</w:t>
      </w:r>
      <w:r w:rsidRPr="006F0021">
        <w:rPr>
          <w:szCs w:val="24"/>
          <w:lang w:val="en-US"/>
        </w:rPr>
        <w:t xml:space="preserve"> (see also comparison of</w:t>
      </w:r>
      <w:r w:rsidR="005F6C04">
        <w:rPr>
          <w:szCs w:val="24"/>
          <w:lang w:val="en-US"/>
        </w:rPr>
        <w:t xml:space="preserve"> iliac processes in </w:t>
      </w:r>
      <w:proofErr w:type="spellStart"/>
      <w:r w:rsidR="005F6C04">
        <w:rPr>
          <w:szCs w:val="24"/>
          <w:lang w:val="en-US"/>
        </w:rPr>
        <w:t>Brochu</w:t>
      </w:r>
      <w:proofErr w:type="spellEnd"/>
      <w:r w:rsidR="005F6C04">
        <w:rPr>
          <w:szCs w:val="24"/>
          <w:lang w:val="en-US"/>
        </w:rPr>
        <w:t xml:space="preserve"> (2007</w:t>
      </w:r>
      <w:r w:rsidR="0013676D">
        <w:rPr>
          <w:szCs w:val="24"/>
          <w:lang w:val="en-US"/>
        </w:rPr>
        <w:t xml:space="preserve">, fig.12 (all scored as (1))). </w:t>
      </w:r>
      <w:r w:rsidR="00732C2E">
        <w:rPr>
          <w:szCs w:val="24"/>
          <w:lang w:val="en-US"/>
        </w:rPr>
        <w:t>I</w:t>
      </w:r>
      <w:r w:rsidRPr="006F0021">
        <w:rPr>
          <w:szCs w:val="24"/>
          <w:lang w:val="en-US"/>
        </w:rPr>
        <w:t xml:space="preserve">n </w:t>
      </w:r>
      <w:proofErr w:type="spellStart"/>
      <w:r w:rsidR="006C4911" w:rsidRPr="006C4911">
        <w:rPr>
          <w:rFonts w:cs="Times New Roman"/>
          <w:i/>
          <w:szCs w:val="24"/>
          <w:lang w:val="en-US"/>
        </w:rPr>
        <w:t>Orientalosuchus</w:t>
      </w:r>
      <w:proofErr w:type="spellEnd"/>
      <w:r w:rsidR="006C4911" w:rsidRPr="006C4911">
        <w:rPr>
          <w:rFonts w:cs="Times New Roman"/>
          <w:i/>
          <w:szCs w:val="24"/>
          <w:lang w:val="en-US"/>
        </w:rPr>
        <w:t xml:space="preserve"> </w:t>
      </w:r>
      <w:proofErr w:type="spellStart"/>
      <w:r w:rsidR="006C4911" w:rsidRPr="006C4911">
        <w:rPr>
          <w:rFonts w:cs="Times New Roman"/>
          <w:i/>
          <w:szCs w:val="24"/>
          <w:lang w:val="en-US"/>
        </w:rPr>
        <w:t>naduongensis</w:t>
      </w:r>
      <w:proofErr w:type="spellEnd"/>
      <w:r w:rsidR="006C4911">
        <w:rPr>
          <w:rFonts w:cs="Times New Roman"/>
          <w:szCs w:val="24"/>
          <w:lang w:val="en-US"/>
        </w:rPr>
        <w:t>,</w:t>
      </w:r>
      <w:r w:rsidRPr="006F0021">
        <w:rPr>
          <w:rFonts w:cs="Times New Roman"/>
          <w:i/>
          <w:szCs w:val="24"/>
          <w:lang w:val="en-US"/>
        </w:rPr>
        <w:t xml:space="preserve"> </w:t>
      </w:r>
      <w:r w:rsidR="00732C2E">
        <w:rPr>
          <w:szCs w:val="24"/>
          <w:lang w:val="en-US"/>
        </w:rPr>
        <w:t xml:space="preserve">the process </w:t>
      </w:r>
      <w:r w:rsidRPr="006F0021">
        <w:rPr>
          <w:szCs w:val="24"/>
          <w:lang w:val="en-US"/>
        </w:rPr>
        <w:t xml:space="preserve">resembles that of </w:t>
      </w:r>
      <w:r w:rsidR="006C4911">
        <w:rPr>
          <w:i/>
          <w:szCs w:val="24"/>
          <w:lang w:val="en-US"/>
        </w:rPr>
        <w:t xml:space="preserve">K. </w:t>
      </w:r>
      <w:proofErr w:type="spellStart"/>
      <w:r w:rsidR="006C4911">
        <w:rPr>
          <w:i/>
          <w:szCs w:val="24"/>
          <w:lang w:val="en-US"/>
        </w:rPr>
        <w:t>siamogallicus</w:t>
      </w:r>
      <w:proofErr w:type="spellEnd"/>
      <w:r w:rsidR="00732C2E">
        <w:rPr>
          <w:szCs w:val="24"/>
          <w:lang w:val="en-US"/>
        </w:rPr>
        <w:t xml:space="preserve">. </w:t>
      </w:r>
      <w:r w:rsidR="00941443">
        <w:rPr>
          <w:szCs w:val="24"/>
          <w:lang w:val="en-US"/>
        </w:rPr>
        <w:t xml:space="preserve">We therefore rescored the character as (1). </w:t>
      </w:r>
    </w:p>
    <w:p w14:paraId="59E1207F" w14:textId="77777777" w:rsidR="005C298A" w:rsidRPr="006F0021" w:rsidRDefault="005C298A" w:rsidP="00246185">
      <w:pPr>
        <w:spacing w:line="360" w:lineRule="auto"/>
        <w:contextualSpacing/>
        <w:jc w:val="left"/>
        <w:rPr>
          <w:szCs w:val="24"/>
          <w:lang w:val="en-US"/>
        </w:rPr>
      </w:pPr>
    </w:p>
    <w:p w14:paraId="2CA89C80" w14:textId="77777777" w:rsidR="005C298A" w:rsidRPr="006F0021" w:rsidRDefault="001D25F1" w:rsidP="00246185">
      <w:pPr>
        <w:spacing w:line="360" w:lineRule="auto"/>
        <w:contextualSpacing/>
        <w:jc w:val="left"/>
        <w:rPr>
          <w:szCs w:val="24"/>
          <w:lang w:val="en-US"/>
        </w:rPr>
      </w:pPr>
      <w:r w:rsidRPr="006F0021">
        <w:rPr>
          <w:szCs w:val="24"/>
          <w:lang w:val="en-US"/>
        </w:rPr>
        <w:t xml:space="preserve">34 </w:t>
      </w:r>
    </w:p>
    <w:p w14:paraId="5B88B7B6" w14:textId="77777777" w:rsidR="003731FE" w:rsidRPr="006F0021" w:rsidRDefault="003731FE" w:rsidP="00246185">
      <w:pPr>
        <w:spacing w:line="360" w:lineRule="auto"/>
        <w:contextualSpacing/>
        <w:jc w:val="left"/>
        <w:rPr>
          <w:szCs w:val="24"/>
          <w:lang w:val="en-US"/>
        </w:rPr>
      </w:pPr>
      <w:r w:rsidRPr="006F0021">
        <w:rPr>
          <w:szCs w:val="24"/>
          <w:lang w:val="en-US"/>
        </w:rPr>
        <w:t>Dorsal margin of iliac blade rounded with smooth border (0) or rounded, with modest dorsal indentation (1) or rounded, with strong dorsal indentation (wasp-waisted; 2) or narrow, with dorsal indentation (3) or rounded with smooth border; posterior tip of blade very deep (4).</w:t>
      </w:r>
    </w:p>
    <w:p w14:paraId="26FC9976" w14:textId="4A6C1301" w:rsidR="007E666A" w:rsidRDefault="001D25F1" w:rsidP="00246185">
      <w:pPr>
        <w:spacing w:line="360" w:lineRule="auto"/>
        <w:contextualSpacing/>
        <w:jc w:val="left"/>
        <w:rPr>
          <w:szCs w:val="24"/>
          <w:lang w:val="en-US"/>
        </w:rPr>
      </w:pPr>
      <w:proofErr w:type="spellStart"/>
      <w:r w:rsidRPr="006F0021">
        <w:rPr>
          <w:szCs w:val="24"/>
          <w:lang w:val="en-US"/>
        </w:rPr>
        <w:t>Skutschas</w:t>
      </w:r>
      <w:proofErr w:type="spellEnd"/>
      <w:r w:rsidRPr="006F0021">
        <w:rPr>
          <w:szCs w:val="24"/>
          <w:lang w:val="en-US"/>
        </w:rPr>
        <w:t xml:space="preserve"> et al. (2014) scored this </w:t>
      </w:r>
      <w:r w:rsidR="00732C2E">
        <w:rPr>
          <w:szCs w:val="24"/>
          <w:lang w:val="en-US"/>
        </w:rPr>
        <w:t xml:space="preserve">character as </w:t>
      </w:r>
      <w:r w:rsidR="004A0DBC" w:rsidRPr="006F0021">
        <w:rPr>
          <w:szCs w:val="24"/>
          <w:lang w:val="en-US"/>
        </w:rPr>
        <w:t>(1)</w:t>
      </w:r>
      <w:r w:rsidRPr="006F0021">
        <w:rPr>
          <w:szCs w:val="24"/>
          <w:lang w:val="en-US"/>
        </w:rPr>
        <w:t xml:space="preserve"> while Martin &amp; </w:t>
      </w:r>
      <w:proofErr w:type="spellStart"/>
      <w:r w:rsidR="004A0DBC" w:rsidRPr="006F0021">
        <w:rPr>
          <w:szCs w:val="24"/>
          <w:lang w:val="en-US"/>
        </w:rPr>
        <w:t>Lauprasert</w:t>
      </w:r>
      <w:proofErr w:type="spellEnd"/>
      <w:r w:rsidR="004A0DBC" w:rsidRPr="006F0021">
        <w:rPr>
          <w:szCs w:val="24"/>
          <w:lang w:val="en-US"/>
        </w:rPr>
        <w:t xml:space="preserve"> (2010) scored it as (2)</w:t>
      </w:r>
      <w:r w:rsidRPr="006F0021">
        <w:rPr>
          <w:szCs w:val="24"/>
          <w:lang w:val="en-US"/>
        </w:rPr>
        <w:t xml:space="preserve">. </w:t>
      </w:r>
      <w:r w:rsidR="007E666A">
        <w:rPr>
          <w:szCs w:val="24"/>
          <w:lang w:val="en-US"/>
        </w:rPr>
        <w:t xml:space="preserve">The iliac blade </w:t>
      </w:r>
      <w:r w:rsidR="00D552F6">
        <w:rPr>
          <w:szCs w:val="24"/>
          <w:lang w:val="en-US"/>
        </w:rPr>
        <w:t>as interpreted for</w:t>
      </w:r>
      <w:r w:rsidRPr="006F0021">
        <w:rPr>
          <w:szCs w:val="24"/>
          <w:lang w:val="en-US"/>
        </w:rPr>
        <w:t xml:space="preserve"> </w:t>
      </w:r>
      <w:r w:rsidR="006C4911">
        <w:rPr>
          <w:i/>
          <w:szCs w:val="24"/>
          <w:lang w:val="en-US"/>
        </w:rPr>
        <w:t xml:space="preserve">K. </w:t>
      </w:r>
      <w:proofErr w:type="spellStart"/>
      <w:r w:rsidR="006C4911">
        <w:rPr>
          <w:i/>
          <w:szCs w:val="24"/>
          <w:lang w:val="en-US"/>
        </w:rPr>
        <w:t>siamogallicus</w:t>
      </w:r>
      <w:proofErr w:type="spellEnd"/>
      <w:r w:rsidRPr="006F0021">
        <w:rPr>
          <w:szCs w:val="24"/>
          <w:lang w:val="en-US"/>
        </w:rPr>
        <w:t xml:space="preserve"> </w:t>
      </w:r>
      <w:r w:rsidR="007E666A">
        <w:rPr>
          <w:szCs w:val="24"/>
          <w:lang w:val="en-US"/>
        </w:rPr>
        <w:t xml:space="preserve">is not comparable </w:t>
      </w:r>
      <w:r w:rsidR="00D552F6">
        <w:rPr>
          <w:szCs w:val="24"/>
          <w:lang w:val="en-US"/>
        </w:rPr>
        <w:t>to</w:t>
      </w:r>
      <w:r w:rsidR="007E666A">
        <w:rPr>
          <w:szCs w:val="24"/>
          <w:lang w:val="en-US"/>
        </w:rPr>
        <w:t xml:space="preserve"> other </w:t>
      </w:r>
      <w:proofErr w:type="spellStart"/>
      <w:r w:rsidR="007E666A">
        <w:rPr>
          <w:szCs w:val="24"/>
          <w:lang w:val="en-US"/>
        </w:rPr>
        <w:t>crocodylia</w:t>
      </w:r>
      <w:r w:rsidR="00D552F6">
        <w:rPr>
          <w:szCs w:val="24"/>
          <w:lang w:val="en-US"/>
        </w:rPr>
        <w:t>ns</w:t>
      </w:r>
      <w:proofErr w:type="spellEnd"/>
      <w:r w:rsidR="00D552F6">
        <w:rPr>
          <w:szCs w:val="24"/>
          <w:lang w:val="en-US"/>
        </w:rPr>
        <w:t xml:space="preserve"> and since its preservation is poor, we question whether</w:t>
      </w:r>
      <w:r w:rsidR="007E666A">
        <w:rPr>
          <w:szCs w:val="24"/>
          <w:lang w:val="en-US"/>
        </w:rPr>
        <w:t xml:space="preserve"> the bl</w:t>
      </w:r>
      <w:r w:rsidR="00185349">
        <w:rPr>
          <w:szCs w:val="24"/>
          <w:lang w:val="en-US"/>
        </w:rPr>
        <w:t xml:space="preserve">ade is </w:t>
      </w:r>
      <w:r w:rsidR="00D552F6">
        <w:rPr>
          <w:szCs w:val="24"/>
          <w:lang w:val="en-US"/>
        </w:rPr>
        <w:t xml:space="preserve">actually </w:t>
      </w:r>
      <w:r w:rsidR="00185349">
        <w:rPr>
          <w:szCs w:val="24"/>
          <w:lang w:val="en-US"/>
        </w:rPr>
        <w:t xml:space="preserve">complete. </w:t>
      </w:r>
      <w:r w:rsidR="00D552F6">
        <w:rPr>
          <w:szCs w:val="24"/>
          <w:lang w:val="en-US"/>
        </w:rPr>
        <w:t xml:space="preserve">In </w:t>
      </w:r>
      <w:proofErr w:type="spellStart"/>
      <w:r w:rsidR="00D552F6" w:rsidRPr="00D552F6">
        <w:rPr>
          <w:i/>
          <w:szCs w:val="24"/>
          <w:lang w:val="en-US"/>
        </w:rPr>
        <w:t>Orientalosuchus</w:t>
      </w:r>
      <w:proofErr w:type="spellEnd"/>
      <w:r w:rsidR="00D552F6" w:rsidRPr="00D552F6">
        <w:rPr>
          <w:i/>
          <w:szCs w:val="24"/>
          <w:lang w:val="en-US"/>
        </w:rPr>
        <w:t xml:space="preserve"> </w:t>
      </w:r>
      <w:proofErr w:type="spellStart"/>
      <w:r w:rsidR="00D552F6" w:rsidRPr="00D552F6">
        <w:rPr>
          <w:i/>
          <w:szCs w:val="24"/>
          <w:lang w:val="en-US"/>
        </w:rPr>
        <w:t>naduongensis</w:t>
      </w:r>
      <w:proofErr w:type="spellEnd"/>
      <w:r w:rsidR="00D552F6">
        <w:rPr>
          <w:szCs w:val="24"/>
          <w:lang w:val="en-US"/>
        </w:rPr>
        <w:t xml:space="preserve"> the posterior tip of the iliac blade is very deep, while there is a dorsal indentation visible. It is however </w:t>
      </w:r>
      <w:r w:rsidR="00E70433">
        <w:rPr>
          <w:szCs w:val="24"/>
          <w:lang w:val="en-US"/>
        </w:rPr>
        <w:t>questionable</w:t>
      </w:r>
      <w:r w:rsidR="00D552F6">
        <w:rPr>
          <w:szCs w:val="24"/>
          <w:lang w:val="en-US"/>
        </w:rPr>
        <w:t xml:space="preserve"> if the iliac blade of </w:t>
      </w:r>
      <w:r w:rsidR="00D552F6" w:rsidRPr="00D552F6">
        <w:rPr>
          <w:i/>
          <w:szCs w:val="24"/>
          <w:lang w:val="en-US"/>
        </w:rPr>
        <w:t xml:space="preserve">K. </w:t>
      </w:r>
      <w:proofErr w:type="spellStart"/>
      <w:r w:rsidR="00D552F6" w:rsidRPr="00D552F6">
        <w:rPr>
          <w:i/>
          <w:szCs w:val="24"/>
          <w:lang w:val="en-US"/>
        </w:rPr>
        <w:t>siamogallicus</w:t>
      </w:r>
      <w:proofErr w:type="spellEnd"/>
      <w:r w:rsidR="00D552F6">
        <w:rPr>
          <w:szCs w:val="24"/>
          <w:lang w:val="en-US"/>
        </w:rPr>
        <w:t xml:space="preserve"> would potentially look similar if complete. </w:t>
      </w:r>
      <w:r w:rsidR="00E70433">
        <w:rPr>
          <w:szCs w:val="24"/>
          <w:lang w:val="en-US"/>
        </w:rPr>
        <w:t xml:space="preserve">We </w:t>
      </w:r>
      <w:r w:rsidR="00D5386E">
        <w:rPr>
          <w:szCs w:val="24"/>
          <w:lang w:val="en-US"/>
        </w:rPr>
        <w:t xml:space="preserve">changed the </w:t>
      </w:r>
      <w:r w:rsidR="00941443">
        <w:rPr>
          <w:szCs w:val="24"/>
          <w:lang w:val="en-US"/>
        </w:rPr>
        <w:t>scoring to (?)</w:t>
      </w:r>
      <w:r w:rsidR="007E666A">
        <w:rPr>
          <w:szCs w:val="24"/>
          <w:lang w:val="en-US"/>
        </w:rPr>
        <w:t>until better material is found.</w:t>
      </w:r>
    </w:p>
    <w:p w14:paraId="4397FD43" w14:textId="77777777" w:rsidR="005C298A" w:rsidRPr="006F0021" w:rsidRDefault="005C298A" w:rsidP="00246185">
      <w:pPr>
        <w:spacing w:line="360" w:lineRule="auto"/>
        <w:contextualSpacing/>
        <w:jc w:val="left"/>
        <w:rPr>
          <w:szCs w:val="24"/>
          <w:lang w:val="en-US"/>
        </w:rPr>
      </w:pPr>
    </w:p>
    <w:p w14:paraId="38DBD26D" w14:textId="77777777" w:rsidR="005C298A" w:rsidRPr="006F0021" w:rsidRDefault="001D25F1" w:rsidP="00246185">
      <w:pPr>
        <w:spacing w:line="360" w:lineRule="auto"/>
        <w:contextualSpacing/>
        <w:jc w:val="left"/>
        <w:rPr>
          <w:szCs w:val="24"/>
          <w:lang w:val="en-US"/>
        </w:rPr>
      </w:pPr>
      <w:r w:rsidRPr="006F0021">
        <w:rPr>
          <w:szCs w:val="24"/>
          <w:lang w:val="en-US"/>
        </w:rPr>
        <w:lastRenderedPageBreak/>
        <w:t xml:space="preserve">49 </w:t>
      </w:r>
    </w:p>
    <w:p w14:paraId="64246654" w14:textId="77777777" w:rsidR="003731FE" w:rsidRPr="006F0021" w:rsidRDefault="003731FE" w:rsidP="00246185">
      <w:pPr>
        <w:spacing w:line="360" w:lineRule="auto"/>
        <w:contextualSpacing/>
        <w:jc w:val="left"/>
        <w:rPr>
          <w:szCs w:val="24"/>
          <w:lang w:val="en-US"/>
        </w:rPr>
      </w:pPr>
      <w:r w:rsidRPr="006F0021">
        <w:rPr>
          <w:szCs w:val="24"/>
          <w:lang w:val="en-US"/>
        </w:rPr>
        <w:t>Dentary symphysis extends to fourth or fifth alveolus (0) or sixth through eighth alveolus (1) or behind eighth alveolus (2).</w:t>
      </w:r>
    </w:p>
    <w:p w14:paraId="63769056" w14:textId="3FEC69A4" w:rsidR="001D25F1" w:rsidRPr="006F0021" w:rsidRDefault="008661D8" w:rsidP="00246185">
      <w:pPr>
        <w:spacing w:line="360" w:lineRule="auto"/>
        <w:contextualSpacing/>
        <w:jc w:val="left"/>
        <w:rPr>
          <w:szCs w:val="24"/>
          <w:lang w:val="en-US"/>
        </w:rPr>
      </w:pPr>
      <w:r>
        <w:rPr>
          <w:szCs w:val="24"/>
          <w:lang w:val="en-US"/>
        </w:rPr>
        <w:t xml:space="preserve">Both Martin &amp; </w:t>
      </w:r>
      <w:proofErr w:type="spellStart"/>
      <w:r>
        <w:rPr>
          <w:szCs w:val="24"/>
          <w:lang w:val="en-US"/>
        </w:rPr>
        <w:t>Lauprasert</w:t>
      </w:r>
      <w:proofErr w:type="spellEnd"/>
      <w:r>
        <w:rPr>
          <w:szCs w:val="24"/>
          <w:lang w:val="en-US"/>
        </w:rPr>
        <w:t xml:space="preserve"> (2010) and </w:t>
      </w:r>
      <w:proofErr w:type="spellStart"/>
      <w:r w:rsidR="001D25F1" w:rsidRPr="006F0021">
        <w:rPr>
          <w:szCs w:val="24"/>
          <w:lang w:val="en-US"/>
        </w:rPr>
        <w:t>Skutschas</w:t>
      </w:r>
      <w:proofErr w:type="spellEnd"/>
      <w:r w:rsidR="001D25F1" w:rsidRPr="006F0021">
        <w:rPr>
          <w:szCs w:val="24"/>
          <w:lang w:val="en-US"/>
        </w:rPr>
        <w:t xml:space="preserve"> et al. (</w:t>
      </w:r>
      <w:r w:rsidR="004A0DBC" w:rsidRPr="006F0021">
        <w:rPr>
          <w:szCs w:val="24"/>
          <w:lang w:val="en-US"/>
        </w:rPr>
        <w:t>2014) scored this character as (</w:t>
      </w:r>
      <w:proofErr w:type="gramStart"/>
      <w:r w:rsidR="004A0DBC" w:rsidRPr="006F0021">
        <w:rPr>
          <w:szCs w:val="24"/>
          <w:lang w:val="en-US"/>
        </w:rPr>
        <w:t>1)</w:t>
      </w:r>
      <w:r>
        <w:rPr>
          <w:szCs w:val="24"/>
          <w:lang w:val="en-US"/>
        </w:rPr>
        <w:t>but</w:t>
      </w:r>
      <w:proofErr w:type="gramEnd"/>
      <w:r>
        <w:rPr>
          <w:szCs w:val="24"/>
          <w:lang w:val="en-US"/>
        </w:rPr>
        <w:t xml:space="preserve"> the states of </w:t>
      </w:r>
      <w:r w:rsidR="001D25F1" w:rsidRPr="006F0021">
        <w:rPr>
          <w:szCs w:val="24"/>
          <w:lang w:val="en-US"/>
        </w:rPr>
        <w:t xml:space="preserve">this character </w:t>
      </w:r>
      <w:r>
        <w:rPr>
          <w:szCs w:val="24"/>
          <w:lang w:val="en-US"/>
        </w:rPr>
        <w:t xml:space="preserve">were apparently reversed relative to </w:t>
      </w:r>
      <w:proofErr w:type="spellStart"/>
      <w:r w:rsidR="004A480A">
        <w:rPr>
          <w:szCs w:val="24"/>
          <w:lang w:val="en-US"/>
        </w:rPr>
        <w:t>Brochu</w:t>
      </w:r>
      <w:proofErr w:type="spellEnd"/>
      <w:r w:rsidR="004A480A">
        <w:rPr>
          <w:szCs w:val="24"/>
          <w:lang w:val="en-US"/>
        </w:rPr>
        <w:t xml:space="preserve"> (2004). In </w:t>
      </w:r>
      <w:proofErr w:type="spellStart"/>
      <w:r w:rsidR="004A480A">
        <w:rPr>
          <w:szCs w:val="24"/>
          <w:lang w:val="en-US"/>
        </w:rPr>
        <w:t>Brochu</w:t>
      </w:r>
      <w:proofErr w:type="spellEnd"/>
      <w:r w:rsidR="004A480A">
        <w:rPr>
          <w:szCs w:val="24"/>
          <w:lang w:val="en-US"/>
        </w:rPr>
        <w:t xml:space="preserve"> (2004</w:t>
      </w:r>
      <w:r>
        <w:rPr>
          <w:szCs w:val="24"/>
          <w:lang w:val="en-US"/>
        </w:rPr>
        <w:t>, and his subsequent works)</w:t>
      </w:r>
      <w:r w:rsidR="004A480A">
        <w:rPr>
          <w:szCs w:val="24"/>
          <w:lang w:val="en-US"/>
        </w:rPr>
        <w:t xml:space="preserve"> </w:t>
      </w:r>
      <w:r w:rsidR="001D25F1" w:rsidRPr="006F0021">
        <w:rPr>
          <w:szCs w:val="24"/>
          <w:lang w:val="en-US"/>
        </w:rPr>
        <w:t xml:space="preserve">state </w:t>
      </w:r>
      <w:r w:rsidR="00185349">
        <w:rPr>
          <w:szCs w:val="24"/>
          <w:lang w:val="en-US"/>
        </w:rPr>
        <w:t>(</w:t>
      </w:r>
      <w:r w:rsidR="001D25F1" w:rsidRPr="006F0021">
        <w:rPr>
          <w:szCs w:val="24"/>
          <w:lang w:val="en-US"/>
        </w:rPr>
        <w:t>0</w:t>
      </w:r>
      <w:r w:rsidR="00185349">
        <w:rPr>
          <w:szCs w:val="24"/>
          <w:lang w:val="en-US"/>
        </w:rPr>
        <w:t>)</w:t>
      </w:r>
      <w:r w:rsidR="001D25F1" w:rsidRPr="006F0021">
        <w:rPr>
          <w:szCs w:val="24"/>
          <w:lang w:val="en-US"/>
        </w:rPr>
        <w:t xml:space="preserve"> was “sixth or eight </w:t>
      </w:r>
      <w:proofErr w:type="gramStart"/>
      <w:r w:rsidR="001D25F1" w:rsidRPr="006F0021">
        <w:rPr>
          <w:szCs w:val="24"/>
          <w:lang w:val="en-US"/>
        </w:rPr>
        <w:t>alveolus</w:t>
      </w:r>
      <w:proofErr w:type="gramEnd"/>
      <w:r w:rsidR="001D25F1" w:rsidRPr="006F0021">
        <w:rPr>
          <w:szCs w:val="24"/>
          <w:lang w:val="en-US"/>
        </w:rPr>
        <w:t xml:space="preserve">” while state </w:t>
      </w:r>
      <w:r w:rsidR="00185349">
        <w:rPr>
          <w:szCs w:val="24"/>
          <w:lang w:val="en-US"/>
        </w:rPr>
        <w:t>(</w:t>
      </w:r>
      <w:r w:rsidR="001D25F1" w:rsidRPr="006F0021">
        <w:rPr>
          <w:szCs w:val="24"/>
          <w:lang w:val="en-US"/>
        </w:rPr>
        <w:t>1</w:t>
      </w:r>
      <w:r w:rsidR="00185349">
        <w:rPr>
          <w:szCs w:val="24"/>
          <w:lang w:val="en-US"/>
        </w:rPr>
        <w:t>)</w:t>
      </w:r>
      <w:r w:rsidR="001D25F1" w:rsidRPr="006F0021">
        <w:rPr>
          <w:szCs w:val="24"/>
          <w:lang w:val="en-US"/>
        </w:rPr>
        <w:t xml:space="preserve"> was “fourth or fifth alveolus”</w:t>
      </w:r>
      <w:r w:rsidR="00F34A84">
        <w:rPr>
          <w:szCs w:val="24"/>
          <w:lang w:val="en-US"/>
        </w:rPr>
        <w:t>.</w:t>
      </w:r>
      <w:r w:rsidR="001D25F1" w:rsidRPr="006F0021">
        <w:rPr>
          <w:szCs w:val="24"/>
          <w:lang w:val="en-US"/>
        </w:rPr>
        <w:t xml:space="preserve"> </w:t>
      </w:r>
      <w:r w:rsidR="00F34A84">
        <w:rPr>
          <w:szCs w:val="24"/>
          <w:lang w:val="en-US"/>
        </w:rPr>
        <w:t xml:space="preserve">We </w:t>
      </w:r>
      <w:r w:rsidR="00941443">
        <w:rPr>
          <w:szCs w:val="24"/>
          <w:lang w:val="en-US"/>
        </w:rPr>
        <w:t>scored the character as (0)</w:t>
      </w:r>
      <w:r w:rsidR="00F34A84">
        <w:rPr>
          <w:szCs w:val="24"/>
          <w:lang w:val="en-US"/>
        </w:rPr>
        <w:t xml:space="preserve"> because the dentary symphysis extends to the fifth alveolus</w:t>
      </w:r>
      <w:r w:rsidR="00941443">
        <w:rPr>
          <w:szCs w:val="24"/>
          <w:lang w:val="en-US"/>
        </w:rPr>
        <w:t xml:space="preserve">. </w:t>
      </w:r>
      <w:r w:rsidR="00185349">
        <w:rPr>
          <w:szCs w:val="24"/>
          <w:lang w:val="en-US"/>
        </w:rPr>
        <w:t xml:space="preserve"> </w:t>
      </w:r>
    </w:p>
    <w:p w14:paraId="568C1BB1" w14:textId="77777777" w:rsidR="007E4241" w:rsidRPr="006F0021" w:rsidRDefault="007E4241" w:rsidP="00246185">
      <w:pPr>
        <w:spacing w:line="360" w:lineRule="auto"/>
        <w:contextualSpacing/>
        <w:jc w:val="left"/>
        <w:rPr>
          <w:szCs w:val="24"/>
          <w:lang w:val="en-US"/>
        </w:rPr>
      </w:pPr>
    </w:p>
    <w:p w14:paraId="580F3715" w14:textId="77777777" w:rsidR="007E4241" w:rsidRPr="006F0021" w:rsidRDefault="007E4241" w:rsidP="00246185">
      <w:pPr>
        <w:spacing w:line="360" w:lineRule="auto"/>
        <w:contextualSpacing/>
        <w:jc w:val="left"/>
        <w:rPr>
          <w:szCs w:val="24"/>
          <w:lang w:val="en-US"/>
        </w:rPr>
      </w:pPr>
      <w:r w:rsidRPr="006F0021">
        <w:rPr>
          <w:szCs w:val="24"/>
          <w:lang w:val="en-US"/>
        </w:rPr>
        <w:t>51</w:t>
      </w:r>
    </w:p>
    <w:p w14:paraId="5AC0FC0A" w14:textId="77777777" w:rsidR="000B22C0" w:rsidRDefault="000B22C0" w:rsidP="00246185">
      <w:pPr>
        <w:spacing w:line="360" w:lineRule="auto"/>
        <w:contextualSpacing/>
        <w:jc w:val="left"/>
        <w:rPr>
          <w:szCs w:val="23"/>
          <w:lang w:val="en-US"/>
        </w:rPr>
      </w:pPr>
      <w:r w:rsidRPr="002B7442">
        <w:rPr>
          <w:szCs w:val="23"/>
          <w:lang w:val="en-US"/>
        </w:rPr>
        <w:t>Largest dentary alveolus immediately caudal t</w:t>
      </w:r>
      <w:r>
        <w:rPr>
          <w:szCs w:val="23"/>
          <w:lang w:val="en-US"/>
        </w:rPr>
        <w:t>o fourth is (0) 13 or 14, (1) between</w:t>
      </w:r>
      <w:r w:rsidRPr="002B7442">
        <w:rPr>
          <w:szCs w:val="23"/>
          <w:lang w:val="en-US"/>
        </w:rPr>
        <w:t xml:space="preserve"> </w:t>
      </w:r>
      <w:r>
        <w:rPr>
          <w:szCs w:val="23"/>
          <w:lang w:val="en-US"/>
        </w:rPr>
        <w:t xml:space="preserve">11 and </w:t>
      </w:r>
      <w:r w:rsidRPr="002B7442">
        <w:rPr>
          <w:szCs w:val="23"/>
          <w:lang w:val="en-US"/>
        </w:rPr>
        <w:t>14 and a series behind it, (2) 11 or 12, (3) no differentiation, (4) behind 14, (5) 10.</w:t>
      </w:r>
      <w:r>
        <w:rPr>
          <w:szCs w:val="23"/>
          <w:lang w:val="en-US"/>
        </w:rPr>
        <w:t xml:space="preserve"> [</w:t>
      </w:r>
      <w:r w:rsidR="00256A41">
        <w:rPr>
          <w:szCs w:val="23"/>
          <w:lang w:val="en-US"/>
        </w:rPr>
        <w:t>modified from</w:t>
      </w:r>
      <w:r>
        <w:rPr>
          <w:szCs w:val="23"/>
          <w:lang w:val="en-US"/>
        </w:rPr>
        <w:t xml:space="preserve"> </w:t>
      </w:r>
      <w:proofErr w:type="spellStart"/>
      <w:r>
        <w:rPr>
          <w:szCs w:val="23"/>
          <w:lang w:val="en-US"/>
        </w:rPr>
        <w:t>Brochu</w:t>
      </w:r>
      <w:proofErr w:type="spellEnd"/>
      <w:r>
        <w:rPr>
          <w:szCs w:val="23"/>
          <w:lang w:val="en-US"/>
        </w:rPr>
        <w:t xml:space="preserve"> &amp; Storrs </w:t>
      </w:r>
      <w:r w:rsidR="009269F6">
        <w:rPr>
          <w:szCs w:val="23"/>
          <w:lang w:val="en-US"/>
        </w:rPr>
        <w:t>(</w:t>
      </w:r>
      <w:r>
        <w:rPr>
          <w:szCs w:val="23"/>
          <w:lang w:val="en-US"/>
        </w:rPr>
        <w:t>2012</w:t>
      </w:r>
      <w:r w:rsidR="009269F6">
        <w:rPr>
          <w:szCs w:val="23"/>
          <w:lang w:val="en-US"/>
        </w:rPr>
        <w:t>)</w:t>
      </w:r>
      <w:r>
        <w:rPr>
          <w:szCs w:val="23"/>
          <w:lang w:val="en-US"/>
        </w:rPr>
        <w:t>]</w:t>
      </w:r>
    </w:p>
    <w:p w14:paraId="3891FC8D" w14:textId="7E95A9FA" w:rsidR="007E4241" w:rsidRPr="006F0021" w:rsidRDefault="007E4241" w:rsidP="00246185">
      <w:pPr>
        <w:spacing w:line="360" w:lineRule="auto"/>
        <w:contextualSpacing/>
        <w:jc w:val="left"/>
        <w:rPr>
          <w:szCs w:val="24"/>
          <w:lang w:val="en-US"/>
        </w:rPr>
      </w:pPr>
      <w:r w:rsidRPr="006F0021">
        <w:rPr>
          <w:szCs w:val="24"/>
          <w:lang w:val="en-US"/>
        </w:rPr>
        <w:t xml:space="preserve">Martin &amp; </w:t>
      </w:r>
      <w:proofErr w:type="spellStart"/>
      <w:r w:rsidRPr="006F0021">
        <w:rPr>
          <w:szCs w:val="24"/>
          <w:lang w:val="en-US"/>
        </w:rPr>
        <w:t>Lauprasert</w:t>
      </w:r>
      <w:proofErr w:type="spellEnd"/>
      <w:r w:rsidRPr="006F0021">
        <w:rPr>
          <w:szCs w:val="24"/>
          <w:lang w:val="en-US"/>
        </w:rPr>
        <w:t xml:space="preserve"> </w:t>
      </w:r>
      <w:r w:rsidR="004A480A">
        <w:rPr>
          <w:szCs w:val="24"/>
          <w:lang w:val="en-US"/>
        </w:rPr>
        <w:t>(</w:t>
      </w:r>
      <w:r w:rsidRPr="006F0021">
        <w:rPr>
          <w:szCs w:val="24"/>
          <w:lang w:val="en-US"/>
        </w:rPr>
        <w:t>2010</w:t>
      </w:r>
      <w:r w:rsidR="004A480A">
        <w:rPr>
          <w:szCs w:val="24"/>
          <w:lang w:val="en-US"/>
        </w:rPr>
        <w:t>)</w:t>
      </w:r>
      <w:r w:rsidRPr="006F0021">
        <w:rPr>
          <w:szCs w:val="24"/>
          <w:lang w:val="en-US"/>
        </w:rPr>
        <w:t xml:space="preserve"> describe</w:t>
      </w:r>
      <w:r w:rsidR="00185349">
        <w:rPr>
          <w:szCs w:val="24"/>
          <w:lang w:val="en-US"/>
        </w:rPr>
        <w:t>d</w:t>
      </w:r>
      <w:r w:rsidRPr="006F0021">
        <w:rPr>
          <w:szCs w:val="24"/>
          <w:lang w:val="en-US"/>
        </w:rPr>
        <w:t xml:space="preserve"> the posterior teeth in </w:t>
      </w:r>
      <w:r w:rsidR="004A480A">
        <w:rPr>
          <w:i/>
          <w:szCs w:val="24"/>
          <w:lang w:val="en-US"/>
        </w:rPr>
        <w:t xml:space="preserve">K. </w:t>
      </w:r>
      <w:proofErr w:type="spellStart"/>
      <w:r w:rsidR="004A480A">
        <w:rPr>
          <w:i/>
          <w:szCs w:val="24"/>
          <w:lang w:val="en-US"/>
        </w:rPr>
        <w:t>siamogallicus</w:t>
      </w:r>
      <w:proofErr w:type="spellEnd"/>
      <w:r w:rsidRPr="006F0021">
        <w:rPr>
          <w:szCs w:val="24"/>
          <w:lang w:val="en-US"/>
        </w:rPr>
        <w:t xml:space="preserve"> as bulbous, but score</w:t>
      </w:r>
      <w:r w:rsidR="00185349">
        <w:rPr>
          <w:szCs w:val="24"/>
          <w:lang w:val="en-US"/>
        </w:rPr>
        <w:t xml:space="preserve">d them as (0). </w:t>
      </w:r>
      <w:r w:rsidR="008661D8">
        <w:rPr>
          <w:szCs w:val="24"/>
          <w:lang w:val="en-US"/>
        </w:rPr>
        <w:t>Although t</w:t>
      </w:r>
      <w:r w:rsidRPr="006F0021">
        <w:rPr>
          <w:szCs w:val="24"/>
          <w:lang w:val="en-US"/>
        </w:rPr>
        <w:t xml:space="preserve">he posterior teeth are smaller </w:t>
      </w:r>
      <w:r w:rsidR="008661D8">
        <w:rPr>
          <w:szCs w:val="24"/>
          <w:lang w:val="en-US"/>
        </w:rPr>
        <w:t>compared to</w:t>
      </w:r>
      <w:r w:rsidRPr="006F0021">
        <w:rPr>
          <w:szCs w:val="24"/>
          <w:lang w:val="en-US"/>
        </w:rPr>
        <w:t xml:space="preserve"> other bulbous taxa, the condition </w:t>
      </w:r>
      <w:r w:rsidR="008661D8">
        <w:rPr>
          <w:szCs w:val="24"/>
          <w:lang w:val="en-US"/>
        </w:rPr>
        <w:t xml:space="preserve">in </w:t>
      </w:r>
      <w:r w:rsidR="008661D8" w:rsidRPr="008661D8">
        <w:rPr>
          <w:i/>
          <w:szCs w:val="24"/>
          <w:lang w:val="en-US"/>
        </w:rPr>
        <w:t xml:space="preserve">K. </w:t>
      </w:r>
      <w:proofErr w:type="spellStart"/>
      <w:r w:rsidR="008661D8" w:rsidRPr="008661D8">
        <w:rPr>
          <w:i/>
          <w:szCs w:val="24"/>
          <w:lang w:val="en-US"/>
        </w:rPr>
        <w:t>siamogallicus</w:t>
      </w:r>
      <w:proofErr w:type="spellEnd"/>
      <w:r w:rsidR="008661D8">
        <w:rPr>
          <w:szCs w:val="24"/>
          <w:lang w:val="en-US"/>
        </w:rPr>
        <w:t xml:space="preserve"> is </w:t>
      </w:r>
      <w:r w:rsidRPr="006F0021">
        <w:rPr>
          <w:szCs w:val="24"/>
          <w:lang w:val="en-US"/>
        </w:rPr>
        <w:t xml:space="preserve">as </w:t>
      </w:r>
      <w:r w:rsidR="008661D8">
        <w:rPr>
          <w:szCs w:val="24"/>
          <w:lang w:val="en-US"/>
        </w:rPr>
        <w:t xml:space="preserve">the state (1) </w:t>
      </w:r>
      <w:r w:rsidRPr="006F0021">
        <w:rPr>
          <w:szCs w:val="24"/>
          <w:lang w:val="en-US"/>
        </w:rPr>
        <w:t xml:space="preserve">described in </w:t>
      </w:r>
      <w:proofErr w:type="spellStart"/>
      <w:r w:rsidRPr="006F0021">
        <w:rPr>
          <w:szCs w:val="24"/>
          <w:lang w:val="en-US"/>
        </w:rPr>
        <w:t>Brochu</w:t>
      </w:r>
      <w:proofErr w:type="spellEnd"/>
      <w:r w:rsidRPr="006F0021">
        <w:rPr>
          <w:szCs w:val="24"/>
          <w:lang w:val="en-US"/>
        </w:rPr>
        <w:t xml:space="preserve"> </w:t>
      </w:r>
      <w:r w:rsidR="004A480A">
        <w:rPr>
          <w:szCs w:val="24"/>
          <w:lang w:val="en-US"/>
        </w:rPr>
        <w:t>(</w:t>
      </w:r>
      <w:r w:rsidRPr="006F0021">
        <w:rPr>
          <w:szCs w:val="24"/>
          <w:lang w:val="en-US"/>
        </w:rPr>
        <w:t>2004</w:t>
      </w:r>
      <w:r w:rsidR="004A480A">
        <w:rPr>
          <w:szCs w:val="24"/>
          <w:lang w:val="en-US"/>
        </w:rPr>
        <w:t>)</w:t>
      </w:r>
      <w:r w:rsidR="008661D8">
        <w:rPr>
          <w:szCs w:val="24"/>
          <w:lang w:val="en-US"/>
        </w:rPr>
        <w:t xml:space="preserve"> and we therefore score the character accordingly</w:t>
      </w:r>
      <w:r w:rsidRPr="006F0021">
        <w:rPr>
          <w:szCs w:val="24"/>
          <w:lang w:val="en-US"/>
        </w:rPr>
        <w:t xml:space="preserve">. </w:t>
      </w:r>
    </w:p>
    <w:p w14:paraId="53927CCC" w14:textId="77777777" w:rsidR="005C298A" w:rsidRPr="006F0021" w:rsidRDefault="005C298A" w:rsidP="00246185">
      <w:pPr>
        <w:spacing w:line="360" w:lineRule="auto"/>
        <w:contextualSpacing/>
        <w:jc w:val="left"/>
        <w:rPr>
          <w:szCs w:val="24"/>
          <w:lang w:val="en-US"/>
        </w:rPr>
      </w:pPr>
    </w:p>
    <w:p w14:paraId="35CA7434" w14:textId="77777777" w:rsidR="001F619E" w:rsidRPr="006F0021" w:rsidRDefault="001F619E" w:rsidP="00246185">
      <w:pPr>
        <w:spacing w:line="360" w:lineRule="auto"/>
        <w:contextualSpacing/>
        <w:jc w:val="left"/>
        <w:rPr>
          <w:szCs w:val="24"/>
          <w:lang w:val="en-US"/>
        </w:rPr>
      </w:pPr>
      <w:r w:rsidRPr="006F0021">
        <w:rPr>
          <w:szCs w:val="24"/>
          <w:lang w:val="en-US"/>
        </w:rPr>
        <w:t>61</w:t>
      </w:r>
    </w:p>
    <w:p w14:paraId="32D8BD6B" w14:textId="77777777" w:rsidR="003731FE" w:rsidRPr="006F0021" w:rsidRDefault="003731FE" w:rsidP="00246185">
      <w:pPr>
        <w:spacing w:line="360" w:lineRule="auto"/>
        <w:contextualSpacing/>
        <w:jc w:val="left"/>
        <w:rPr>
          <w:szCs w:val="24"/>
          <w:lang w:val="en-US"/>
        </w:rPr>
      </w:pPr>
      <w:r w:rsidRPr="006F0021">
        <w:rPr>
          <w:szCs w:val="24"/>
          <w:lang w:val="en-US"/>
        </w:rPr>
        <w:t xml:space="preserve">Anterior processes of </w:t>
      </w:r>
      <w:proofErr w:type="spellStart"/>
      <w:r w:rsidRPr="006F0021">
        <w:rPr>
          <w:szCs w:val="24"/>
          <w:lang w:val="en-US"/>
        </w:rPr>
        <w:t>surangular</w:t>
      </w:r>
      <w:proofErr w:type="spellEnd"/>
      <w:r w:rsidRPr="006F0021">
        <w:rPr>
          <w:szCs w:val="24"/>
          <w:lang w:val="en-US"/>
        </w:rPr>
        <w:t xml:space="preserve"> unequal (0) or sub-equal to equal (1).</w:t>
      </w:r>
    </w:p>
    <w:p w14:paraId="3FE77322" w14:textId="1D2ED381" w:rsidR="001F619E" w:rsidRDefault="001F619E" w:rsidP="00246185">
      <w:pPr>
        <w:spacing w:line="360" w:lineRule="auto"/>
        <w:contextualSpacing/>
        <w:jc w:val="left"/>
        <w:rPr>
          <w:szCs w:val="24"/>
          <w:lang w:val="en-US"/>
        </w:rPr>
      </w:pPr>
      <w:r w:rsidRPr="006F0021">
        <w:rPr>
          <w:szCs w:val="24"/>
          <w:lang w:val="en-US"/>
        </w:rPr>
        <w:t xml:space="preserve">Martin &amp; </w:t>
      </w:r>
      <w:proofErr w:type="spellStart"/>
      <w:r w:rsidRPr="006F0021">
        <w:rPr>
          <w:szCs w:val="24"/>
          <w:lang w:val="en-US"/>
        </w:rPr>
        <w:t>Lauprasert</w:t>
      </w:r>
      <w:proofErr w:type="spellEnd"/>
      <w:r w:rsidRPr="006F0021">
        <w:rPr>
          <w:szCs w:val="24"/>
          <w:lang w:val="en-US"/>
        </w:rPr>
        <w:t xml:space="preserve"> </w:t>
      </w:r>
      <w:r w:rsidR="004A0DBC" w:rsidRPr="006F0021">
        <w:rPr>
          <w:szCs w:val="24"/>
          <w:lang w:val="en-US"/>
        </w:rPr>
        <w:t>(</w:t>
      </w:r>
      <w:r w:rsidRPr="006F0021">
        <w:rPr>
          <w:szCs w:val="24"/>
          <w:lang w:val="en-US"/>
        </w:rPr>
        <w:t>2010:619</w:t>
      </w:r>
      <w:r w:rsidR="004A0DBC" w:rsidRPr="006F0021">
        <w:rPr>
          <w:szCs w:val="24"/>
          <w:lang w:val="en-US"/>
        </w:rPr>
        <w:t>)</w:t>
      </w:r>
      <w:r w:rsidRPr="006F0021">
        <w:rPr>
          <w:szCs w:val="24"/>
          <w:lang w:val="en-US"/>
        </w:rPr>
        <w:t xml:space="preserve"> describe</w:t>
      </w:r>
      <w:r w:rsidR="00185349">
        <w:rPr>
          <w:szCs w:val="24"/>
          <w:lang w:val="en-US"/>
        </w:rPr>
        <w:t>d</w:t>
      </w:r>
      <w:r w:rsidRPr="006F0021">
        <w:rPr>
          <w:szCs w:val="24"/>
          <w:lang w:val="en-US"/>
        </w:rPr>
        <w:t xml:space="preserve"> the anterior portion as “forked with the medial extension longer and more </w:t>
      </w:r>
      <w:r w:rsidR="004A480A" w:rsidRPr="006F0021">
        <w:rPr>
          <w:szCs w:val="24"/>
          <w:lang w:val="en-US"/>
        </w:rPr>
        <w:t>massive</w:t>
      </w:r>
      <w:r w:rsidRPr="006F0021">
        <w:rPr>
          <w:szCs w:val="24"/>
          <w:lang w:val="en-US"/>
        </w:rPr>
        <w:t xml:space="preserve"> than the lateral extension”.</w:t>
      </w:r>
      <w:r w:rsidR="008A6C3C" w:rsidRPr="006F0021">
        <w:rPr>
          <w:szCs w:val="24"/>
          <w:lang w:val="en-US"/>
        </w:rPr>
        <w:t xml:space="preserve"> </w:t>
      </w:r>
      <w:r w:rsidR="00185349">
        <w:rPr>
          <w:szCs w:val="24"/>
          <w:lang w:val="en-US"/>
        </w:rPr>
        <w:t>C</w:t>
      </w:r>
      <w:r w:rsidR="008A6C3C" w:rsidRPr="006F0021">
        <w:rPr>
          <w:szCs w:val="24"/>
          <w:lang w:val="en-US"/>
        </w:rPr>
        <w:t xml:space="preserve">omparing </w:t>
      </w:r>
      <w:r w:rsidR="00F34A84">
        <w:rPr>
          <w:szCs w:val="24"/>
          <w:lang w:val="en-US"/>
        </w:rPr>
        <w:t>to</w:t>
      </w:r>
      <w:r w:rsidR="008A6C3C" w:rsidRPr="006F0021">
        <w:rPr>
          <w:szCs w:val="24"/>
          <w:lang w:val="en-US"/>
        </w:rPr>
        <w:t xml:space="preserve"> </w:t>
      </w:r>
      <w:proofErr w:type="spellStart"/>
      <w:r w:rsidR="008A6C3C" w:rsidRPr="006F0021">
        <w:rPr>
          <w:szCs w:val="24"/>
          <w:lang w:val="en-US"/>
        </w:rPr>
        <w:t>Brochu</w:t>
      </w:r>
      <w:proofErr w:type="spellEnd"/>
      <w:r w:rsidR="008A6C3C" w:rsidRPr="006F0021">
        <w:rPr>
          <w:szCs w:val="24"/>
          <w:lang w:val="en-US"/>
        </w:rPr>
        <w:t xml:space="preserve"> </w:t>
      </w:r>
      <w:r w:rsidR="004A0DBC" w:rsidRPr="006F0021">
        <w:rPr>
          <w:szCs w:val="24"/>
          <w:lang w:val="en-US"/>
        </w:rPr>
        <w:t>(</w:t>
      </w:r>
      <w:r w:rsidR="004A480A">
        <w:rPr>
          <w:szCs w:val="24"/>
          <w:lang w:val="en-US"/>
        </w:rPr>
        <w:t>1999</w:t>
      </w:r>
      <w:r w:rsidR="00132FC4">
        <w:rPr>
          <w:szCs w:val="24"/>
          <w:lang w:val="en-US"/>
        </w:rPr>
        <w:t>, fig.24</w:t>
      </w:r>
      <w:r w:rsidR="00185349">
        <w:rPr>
          <w:szCs w:val="24"/>
          <w:lang w:val="en-US"/>
        </w:rPr>
        <w:t xml:space="preserve">), the </w:t>
      </w:r>
      <w:r w:rsidR="00F34A84">
        <w:rPr>
          <w:szCs w:val="24"/>
          <w:lang w:val="en-US"/>
        </w:rPr>
        <w:t>condition</w:t>
      </w:r>
      <w:r w:rsidR="00185349">
        <w:rPr>
          <w:szCs w:val="24"/>
          <w:lang w:val="en-US"/>
        </w:rPr>
        <w:t xml:space="preserve"> </w:t>
      </w:r>
      <w:r w:rsidR="008A6C3C" w:rsidRPr="006F0021">
        <w:rPr>
          <w:szCs w:val="24"/>
          <w:lang w:val="en-US"/>
        </w:rPr>
        <w:t xml:space="preserve">resembles </w:t>
      </w:r>
      <w:r w:rsidR="00185349">
        <w:rPr>
          <w:szCs w:val="24"/>
          <w:lang w:val="en-US"/>
        </w:rPr>
        <w:t xml:space="preserve">nonetheless </w:t>
      </w:r>
      <w:r w:rsidR="008A6C3C" w:rsidRPr="006F0021">
        <w:rPr>
          <w:szCs w:val="24"/>
          <w:lang w:val="en-US"/>
        </w:rPr>
        <w:t xml:space="preserve">more the </w:t>
      </w:r>
      <w:proofErr w:type="spellStart"/>
      <w:r w:rsidR="008A6C3C" w:rsidRPr="006F0021">
        <w:rPr>
          <w:szCs w:val="24"/>
          <w:lang w:val="en-US"/>
        </w:rPr>
        <w:t>Alligatoroidea</w:t>
      </w:r>
      <w:proofErr w:type="spellEnd"/>
      <w:r w:rsidR="008A6C3C" w:rsidRPr="006F0021">
        <w:rPr>
          <w:szCs w:val="24"/>
          <w:lang w:val="en-US"/>
        </w:rPr>
        <w:t xml:space="preserve"> state</w:t>
      </w:r>
      <w:r w:rsidR="00F34A84">
        <w:rPr>
          <w:szCs w:val="24"/>
          <w:lang w:val="en-US"/>
        </w:rPr>
        <w:t xml:space="preserve"> (1) and that is how we scored here</w:t>
      </w:r>
      <w:r w:rsidR="008A6C3C" w:rsidRPr="006F0021">
        <w:rPr>
          <w:szCs w:val="24"/>
          <w:lang w:val="en-US"/>
        </w:rPr>
        <w:t xml:space="preserve">. In some </w:t>
      </w:r>
      <w:r w:rsidR="008E5A4A" w:rsidRPr="006F0021">
        <w:rPr>
          <w:szCs w:val="24"/>
          <w:lang w:val="en-US"/>
        </w:rPr>
        <w:t xml:space="preserve">recent examined </w:t>
      </w:r>
      <w:r w:rsidR="0002570B" w:rsidRPr="006F0021">
        <w:rPr>
          <w:szCs w:val="24"/>
          <w:lang w:val="en-US"/>
        </w:rPr>
        <w:t>caimans</w:t>
      </w:r>
      <w:r w:rsidR="00F40084">
        <w:rPr>
          <w:szCs w:val="24"/>
          <w:lang w:val="en-US"/>
        </w:rPr>
        <w:t xml:space="preserve"> </w:t>
      </w:r>
      <w:r w:rsidR="008B2B99">
        <w:rPr>
          <w:szCs w:val="24"/>
          <w:lang w:val="en-US"/>
        </w:rPr>
        <w:t>(</w:t>
      </w:r>
      <w:proofErr w:type="spellStart"/>
      <w:r w:rsidR="00F40084" w:rsidRPr="00D25680">
        <w:rPr>
          <w:i/>
          <w:szCs w:val="24"/>
          <w:lang w:val="en-US"/>
        </w:rPr>
        <w:t>Paleosuchus</w:t>
      </w:r>
      <w:proofErr w:type="spellEnd"/>
      <w:r w:rsidR="00F40084" w:rsidRPr="00D25680">
        <w:rPr>
          <w:i/>
          <w:szCs w:val="24"/>
          <w:lang w:val="en-US"/>
        </w:rPr>
        <w:t xml:space="preserve"> </w:t>
      </w:r>
      <w:proofErr w:type="spellStart"/>
      <w:r w:rsidR="00F40084" w:rsidRPr="00D25680">
        <w:rPr>
          <w:i/>
          <w:szCs w:val="24"/>
          <w:lang w:val="en-US"/>
        </w:rPr>
        <w:t>palpebrosus</w:t>
      </w:r>
      <w:proofErr w:type="spellEnd"/>
      <w:r w:rsidR="008B2B99">
        <w:rPr>
          <w:szCs w:val="24"/>
          <w:lang w:val="en-US"/>
        </w:rPr>
        <w:t xml:space="preserve"> (SMNS 11108)</w:t>
      </w:r>
      <w:r w:rsidR="00F40084">
        <w:rPr>
          <w:szCs w:val="24"/>
          <w:lang w:val="en-US"/>
        </w:rPr>
        <w:t xml:space="preserve">, </w:t>
      </w:r>
      <w:r w:rsidR="00F40084" w:rsidRPr="00D25680">
        <w:rPr>
          <w:i/>
          <w:szCs w:val="24"/>
          <w:lang w:val="en-US"/>
        </w:rPr>
        <w:t xml:space="preserve">Caiman </w:t>
      </w:r>
      <w:proofErr w:type="spellStart"/>
      <w:r w:rsidR="00F40084" w:rsidRPr="00D25680">
        <w:rPr>
          <w:i/>
          <w:szCs w:val="24"/>
          <w:lang w:val="en-US"/>
        </w:rPr>
        <w:t>latirostris</w:t>
      </w:r>
      <w:proofErr w:type="spellEnd"/>
      <w:r w:rsidR="008B2B99">
        <w:rPr>
          <w:szCs w:val="24"/>
          <w:lang w:val="en-US"/>
        </w:rPr>
        <w:t xml:space="preserve"> (SZ48b5)</w:t>
      </w:r>
      <w:r w:rsidR="008C17C2">
        <w:rPr>
          <w:szCs w:val="24"/>
          <w:lang w:val="en-US"/>
        </w:rPr>
        <w:t>,</w:t>
      </w:r>
      <w:r w:rsidR="00CD56EA">
        <w:rPr>
          <w:szCs w:val="24"/>
          <w:lang w:val="en-US"/>
        </w:rPr>
        <w:t xml:space="preserve"> </w:t>
      </w:r>
      <w:r w:rsidR="00CD56EA" w:rsidRPr="007D74F6">
        <w:rPr>
          <w:i/>
          <w:szCs w:val="24"/>
          <w:lang w:val="en-US"/>
        </w:rPr>
        <w:t xml:space="preserve">Caiman </w:t>
      </w:r>
      <w:proofErr w:type="spellStart"/>
      <w:r w:rsidR="00CD56EA" w:rsidRPr="007D74F6">
        <w:rPr>
          <w:i/>
          <w:szCs w:val="24"/>
          <w:lang w:val="en-US"/>
        </w:rPr>
        <w:t>crocodilus</w:t>
      </w:r>
      <w:proofErr w:type="spellEnd"/>
      <w:r w:rsidR="00CD56EA">
        <w:rPr>
          <w:szCs w:val="24"/>
          <w:lang w:val="en-US"/>
        </w:rPr>
        <w:t xml:space="preserve"> (SZ 10276)</w:t>
      </w:r>
      <w:r w:rsidR="007D74F6">
        <w:rPr>
          <w:szCs w:val="24"/>
          <w:lang w:val="en-US"/>
        </w:rPr>
        <w:t>)</w:t>
      </w:r>
      <w:r w:rsidR="00185349">
        <w:rPr>
          <w:szCs w:val="24"/>
          <w:lang w:val="en-US"/>
        </w:rPr>
        <w:t>,</w:t>
      </w:r>
      <w:r w:rsidR="0002570B" w:rsidRPr="006F0021">
        <w:rPr>
          <w:szCs w:val="24"/>
          <w:lang w:val="en-US"/>
        </w:rPr>
        <w:t xml:space="preserve"> </w:t>
      </w:r>
      <w:r w:rsidR="008E5A4A" w:rsidRPr="006F0021">
        <w:rPr>
          <w:szCs w:val="24"/>
          <w:lang w:val="en-US"/>
        </w:rPr>
        <w:t xml:space="preserve">the character looks very similar to the state of </w:t>
      </w:r>
      <w:r w:rsidR="004A480A">
        <w:rPr>
          <w:i/>
          <w:szCs w:val="24"/>
          <w:lang w:val="en-US"/>
        </w:rPr>
        <w:t xml:space="preserve">K. </w:t>
      </w:r>
      <w:proofErr w:type="spellStart"/>
      <w:r w:rsidR="004A480A">
        <w:rPr>
          <w:i/>
          <w:szCs w:val="24"/>
          <w:lang w:val="en-US"/>
        </w:rPr>
        <w:t>siamogallicus</w:t>
      </w:r>
      <w:proofErr w:type="spellEnd"/>
      <w:r w:rsidR="00185349">
        <w:rPr>
          <w:szCs w:val="24"/>
          <w:lang w:val="en-US"/>
        </w:rPr>
        <w:t xml:space="preserve"> but they</w:t>
      </w:r>
      <w:r w:rsidR="00132FC4">
        <w:rPr>
          <w:szCs w:val="24"/>
          <w:lang w:val="en-US"/>
        </w:rPr>
        <w:t xml:space="preserve"> were </w:t>
      </w:r>
      <w:r w:rsidR="008E5A4A" w:rsidRPr="006F0021">
        <w:rPr>
          <w:szCs w:val="24"/>
          <w:lang w:val="en-US"/>
        </w:rPr>
        <w:t xml:space="preserve">scored as sub-equal to equal (1). However, there are also some examined recent </w:t>
      </w:r>
      <w:proofErr w:type="spellStart"/>
      <w:r w:rsidR="008E5A4A" w:rsidRPr="006F0021">
        <w:rPr>
          <w:i/>
          <w:szCs w:val="24"/>
          <w:lang w:val="en-US"/>
        </w:rPr>
        <w:t>Crocodylus</w:t>
      </w:r>
      <w:proofErr w:type="spellEnd"/>
      <w:r w:rsidR="008E5A4A" w:rsidRPr="006F0021">
        <w:rPr>
          <w:szCs w:val="24"/>
          <w:lang w:val="en-US"/>
        </w:rPr>
        <w:t xml:space="preserve"> </w:t>
      </w:r>
      <w:r w:rsidR="004A480A" w:rsidRPr="006F0021">
        <w:rPr>
          <w:szCs w:val="24"/>
          <w:lang w:val="en-US"/>
        </w:rPr>
        <w:t>individuals</w:t>
      </w:r>
      <w:r w:rsidR="00FF20A7">
        <w:rPr>
          <w:szCs w:val="24"/>
          <w:lang w:val="en-US"/>
        </w:rPr>
        <w:t xml:space="preserve"> (</w:t>
      </w:r>
      <w:r w:rsidR="008C17C2" w:rsidRPr="00D25680">
        <w:rPr>
          <w:rFonts w:asciiTheme="minorHAnsi" w:hAnsiTheme="minorHAnsi" w:cstheme="minorHAnsi"/>
          <w:i/>
          <w:szCs w:val="24"/>
          <w:lang w:val="en-US"/>
        </w:rPr>
        <w:t>C</w:t>
      </w:r>
      <w:r w:rsidR="007D74F6">
        <w:rPr>
          <w:rFonts w:asciiTheme="minorHAnsi" w:hAnsiTheme="minorHAnsi" w:cstheme="minorHAnsi"/>
          <w:i/>
          <w:szCs w:val="24"/>
          <w:lang w:val="en-US"/>
        </w:rPr>
        <w:t>.</w:t>
      </w:r>
      <w:r w:rsidR="008C17C2" w:rsidRPr="00D25680">
        <w:rPr>
          <w:rFonts w:asciiTheme="minorHAnsi" w:hAnsiTheme="minorHAnsi" w:cstheme="minorHAnsi"/>
          <w:i/>
          <w:szCs w:val="24"/>
          <w:lang w:val="en-US"/>
        </w:rPr>
        <w:t xml:space="preserve"> </w:t>
      </w:r>
      <w:proofErr w:type="spellStart"/>
      <w:r w:rsidR="008C17C2" w:rsidRPr="00D25680">
        <w:rPr>
          <w:rFonts w:asciiTheme="minorHAnsi" w:hAnsiTheme="minorHAnsi" w:cstheme="minorHAnsi"/>
          <w:i/>
          <w:szCs w:val="24"/>
          <w:lang w:val="en-US"/>
        </w:rPr>
        <w:t>porosus</w:t>
      </w:r>
      <w:proofErr w:type="spellEnd"/>
      <w:r w:rsidR="008B2B99">
        <w:rPr>
          <w:rFonts w:asciiTheme="minorHAnsi" w:hAnsiTheme="minorHAnsi" w:cstheme="minorHAnsi"/>
          <w:szCs w:val="24"/>
          <w:lang w:val="en-US"/>
        </w:rPr>
        <w:t xml:space="preserve"> (SZ 4120</w:t>
      </w:r>
      <w:r w:rsidR="00D25680">
        <w:rPr>
          <w:rFonts w:asciiTheme="minorHAnsi" w:hAnsiTheme="minorHAnsi" w:cstheme="minorHAnsi"/>
          <w:szCs w:val="24"/>
          <w:lang w:val="en-US"/>
        </w:rPr>
        <w:t>)</w:t>
      </w:r>
      <w:r w:rsidR="00F40084">
        <w:rPr>
          <w:rFonts w:asciiTheme="minorHAnsi" w:hAnsiTheme="minorHAnsi" w:cstheme="minorHAnsi"/>
          <w:szCs w:val="24"/>
          <w:lang w:val="en-US"/>
        </w:rPr>
        <w:t>,</w:t>
      </w:r>
      <w:r w:rsidR="007D74F6">
        <w:rPr>
          <w:rFonts w:asciiTheme="minorHAnsi" w:hAnsiTheme="minorHAnsi" w:cstheme="minorHAnsi"/>
          <w:szCs w:val="24"/>
          <w:lang w:val="en-US"/>
        </w:rPr>
        <w:t xml:space="preserve"> </w:t>
      </w:r>
      <w:r w:rsidR="007D74F6" w:rsidRPr="007D74F6">
        <w:rPr>
          <w:rFonts w:asciiTheme="minorHAnsi" w:hAnsiTheme="minorHAnsi" w:cstheme="minorHAnsi"/>
          <w:i/>
          <w:szCs w:val="24"/>
          <w:lang w:val="en-US"/>
        </w:rPr>
        <w:t>C</w:t>
      </w:r>
      <w:r w:rsidR="007D74F6">
        <w:rPr>
          <w:rFonts w:asciiTheme="minorHAnsi" w:hAnsiTheme="minorHAnsi" w:cstheme="minorHAnsi"/>
          <w:i/>
          <w:szCs w:val="24"/>
          <w:lang w:val="en-US"/>
        </w:rPr>
        <w:t xml:space="preserve">. </w:t>
      </w:r>
      <w:proofErr w:type="spellStart"/>
      <w:r w:rsidR="007D74F6" w:rsidRPr="007D74F6">
        <w:rPr>
          <w:rFonts w:asciiTheme="minorHAnsi" w:hAnsiTheme="minorHAnsi" w:cstheme="minorHAnsi"/>
          <w:i/>
          <w:szCs w:val="24"/>
          <w:lang w:val="en-US"/>
        </w:rPr>
        <w:t>niloticus</w:t>
      </w:r>
      <w:proofErr w:type="spellEnd"/>
      <w:r w:rsidR="007D74F6">
        <w:rPr>
          <w:rFonts w:asciiTheme="minorHAnsi" w:hAnsiTheme="minorHAnsi" w:cstheme="minorHAnsi"/>
          <w:szCs w:val="24"/>
          <w:lang w:val="en-US"/>
        </w:rPr>
        <w:t xml:space="preserve"> (SZ 381, SZ 9486))</w:t>
      </w:r>
      <w:r w:rsidR="004A480A" w:rsidRPr="006F0021">
        <w:rPr>
          <w:szCs w:val="24"/>
          <w:lang w:val="en-US"/>
        </w:rPr>
        <w:t>, which</w:t>
      </w:r>
      <w:r w:rsidR="008E5A4A" w:rsidRPr="006F0021">
        <w:rPr>
          <w:szCs w:val="24"/>
          <w:lang w:val="en-US"/>
        </w:rPr>
        <w:t xml:space="preserve"> show a remarkable similarity with the state </w:t>
      </w:r>
      <w:r w:rsidR="0002570B" w:rsidRPr="006F0021">
        <w:rPr>
          <w:szCs w:val="24"/>
          <w:lang w:val="en-US"/>
        </w:rPr>
        <w:t xml:space="preserve">of these </w:t>
      </w:r>
      <w:r w:rsidR="00D27E91">
        <w:rPr>
          <w:szCs w:val="24"/>
          <w:lang w:val="en-US"/>
        </w:rPr>
        <w:t>c</w:t>
      </w:r>
      <w:r w:rsidR="0002570B" w:rsidRPr="006F0021">
        <w:rPr>
          <w:szCs w:val="24"/>
          <w:lang w:val="en-US"/>
        </w:rPr>
        <w:t xml:space="preserve">aimans. </w:t>
      </w:r>
      <w:r w:rsidR="00DF7F0E" w:rsidRPr="006F0021">
        <w:rPr>
          <w:szCs w:val="24"/>
          <w:lang w:val="en-US"/>
        </w:rPr>
        <w:t xml:space="preserve">There seems to be </w:t>
      </w:r>
      <w:r w:rsidR="00185349">
        <w:rPr>
          <w:szCs w:val="24"/>
          <w:lang w:val="en-US"/>
        </w:rPr>
        <w:t xml:space="preserve">some variation </w:t>
      </w:r>
      <w:r w:rsidR="00DF7F0E" w:rsidRPr="006F0021">
        <w:rPr>
          <w:szCs w:val="24"/>
          <w:lang w:val="en-US"/>
        </w:rPr>
        <w:t xml:space="preserve">in this character and the scoring could depend on the comparison material. </w:t>
      </w:r>
      <w:r w:rsidR="00333667" w:rsidRPr="006F0021">
        <w:rPr>
          <w:szCs w:val="24"/>
          <w:lang w:val="en-US"/>
        </w:rPr>
        <w:t xml:space="preserve">For </w:t>
      </w:r>
      <w:r w:rsidR="004A480A">
        <w:rPr>
          <w:szCs w:val="24"/>
          <w:lang w:val="en-US"/>
        </w:rPr>
        <w:t>the moment</w:t>
      </w:r>
      <w:r w:rsidR="004A480A" w:rsidRPr="006F0021">
        <w:rPr>
          <w:szCs w:val="24"/>
          <w:lang w:val="en-US"/>
        </w:rPr>
        <w:t>,</w:t>
      </w:r>
      <w:r w:rsidR="00333667" w:rsidRPr="006F0021">
        <w:rPr>
          <w:szCs w:val="24"/>
          <w:lang w:val="en-US"/>
        </w:rPr>
        <w:t xml:space="preserve"> </w:t>
      </w:r>
      <w:r w:rsidR="005F0A5B">
        <w:rPr>
          <w:szCs w:val="24"/>
          <w:lang w:val="en-US"/>
        </w:rPr>
        <w:t xml:space="preserve">we changed </w:t>
      </w:r>
      <w:r w:rsidR="00333667" w:rsidRPr="006F0021">
        <w:rPr>
          <w:szCs w:val="24"/>
          <w:lang w:val="en-US"/>
        </w:rPr>
        <w:t xml:space="preserve">the scoring for </w:t>
      </w:r>
      <w:r w:rsidR="004A480A">
        <w:rPr>
          <w:i/>
          <w:szCs w:val="24"/>
          <w:lang w:val="en-US"/>
        </w:rPr>
        <w:t xml:space="preserve">K. </w:t>
      </w:r>
      <w:proofErr w:type="spellStart"/>
      <w:r w:rsidR="004A480A">
        <w:rPr>
          <w:i/>
          <w:szCs w:val="24"/>
          <w:lang w:val="en-US"/>
        </w:rPr>
        <w:t>siamogallicus</w:t>
      </w:r>
      <w:proofErr w:type="spellEnd"/>
      <w:r w:rsidR="004A0DBC" w:rsidRPr="006F0021">
        <w:rPr>
          <w:szCs w:val="24"/>
          <w:lang w:val="en-US"/>
        </w:rPr>
        <w:t xml:space="preserve"> to state (1)</w:t>
      </w:r>
      <w:r w:rsidR="00245059" w:rsidRPr="006F0021">
        <w:rPr>
          <w:szCs w:val="24"/>
          <w:lang w:val="en-US"/>
        </w:rPr>
        <w:t xml:space="preserve"> as in other </w:t>
      </w:r>
      <w:proofErr w:type="spellStart"/>
      <w:r w:rsidR="00245059" w:rsidRPr="006F0021">
        <w:rPr>
          <w:szCs w:val="24"/>
          <w:lang w:val="en-US"/>
        </w:rPr>
        <w:t>alligatorids</w:t>
      </w:r>
      <w:proofErr w:type="spellEnd"/>
      <w:r w:rsidR="00333667" w:rsidRPr="006F0021">
        <w:rPr>
          <w:szCs w:val="24"/>
          <w:lang w:val="en-US"/>
        </w:rPr>
        <w:t>.</w:t>
      </w:r>
    </w:p>
    <w:p w14:paraId="2874B14A" w14:textId="77777777" w:rsidR="00716FDD" w:rsidRPr="006F0021" w:rsidRDefault="00716FDD" w:rsidP="00246185">
      <w:pPr>
        <w:spacing w:line="360" w:lineRule="auto"/>
        <w:contextualSpacing/>
        <w:jc w:val="left"/>
        <w:rPr>
          <w:szCs w:val="24"/>
          <w:lang w:val="en-US"/>
        </w:rPr>
      </w:pPr>
    </w:p>
    <w:p w14:paraId="7558F0A2" w14:textId="77777777" w:rsidR="000A5226" w:rsidRPr="006F0021" w:rsidRDefault="000A5226" w:rsidP="00246185">
      <w:pPr>
        <w:spacing w:line="360" w:lineRule="auto"/>
        <w:contextualSpacing/>
        <w:jc w:val="left"/>
        <w:rPr>
          <w:szCs w:val="24"/>
          <w:lang w:val="en-US"/>
        </w:rPr>
      </w:pPr>
      <w:r w:rsidRPr="006F0021">
        <w:rPr>
          <w:szCs w:val="24"/>
          <w:lang w:val="en-US"/>
        </w:rPr>
        <w:t>67</w:t>
      </w:r>
    </w:p>
    <w:p w14:paraId="701463A5" w14:textId="77777777" w:rsidR="000A5226" w:rsidRPr="006F0021" w:rsidRDefault="000A5226" w:rsidP="00246185">
      <w:pPr>
        <w:spacing w:line="360" w:lineRule="auto"/>
        <w:contextualSpacing/>
        <w:jc w:val="left"/>
        <w:rPr>
          <w:szCs w:val="24"/>
          <w:lang w:val="en-US"/>
        </w:rPr>
      </w:pPr>
      <w:proofErr w:type="spellStart"/>
      <w:r w:rsidRPr="006F0021">
        <w:rPr>
          <w:szCs w:val="24"/>
          <w:lang w:val="en-US"/>
        </w:rPr>
        <w:lastRenderedPageBreak/>
        <w:t>Surangular</w:t>
      </w:r>
      <w:proofErr w:type="spellEnd"/>
      <w:r w:rsidRPr="006F0021">
        <w:rPr>
          <w:szCs w:val="24"/>
          <w:lang w:val="en-US"/>
        </w:rPr>
        <w:t xml:space="preserve"> continues to dorsal tip of lateral wall of glenoid fossa (0) or truncated and not continuing dorsally (1).</w:t>
      </w:r>
    </w:p>
    <w:p w14:paraId="593FA741" w14:textId="04B80C2F" w:rsidR="000A5226" w:rsidRPr="006F0021" w:rsidRDefault="005F0A5B" w:rsidP="00246185">
      <w:pPr>
        <w:spacing w:line="360" w:lineRule="auto"/>
        <w:contextualSpacing/>
        <w:jc w:val="left"/>
        <w:rPr>
          <w:szCs w:val="24"/>
          <w:lang w:val="en-US"/>
        </w:rPr>
      </w:pPr>
      <w:r>
        <w:rPr>
          <w:szCs w:val="24"/>
          <w:lang w:val="en-US"/>
        </w:rPr>
        <w:t xml:space="preserve">We changed the </w:t>
      </w:r>
      <w:r w:rsidR="000A5226" w:rsidRPr="006F0021">
        <w:rPr>
          <w:szCs w:val="24"/>
          <w:lang w:val="en-US"/>
        </w:rPr>
        <w:t xml:space="preserve">scoring in </w:t>
      </w:r>
      <w:r w:rsidR="002C47AB">
        <w:rPr>
          <w:i/>
          <w:szCs w:val="24"/>
          <w:lang w:val="en-US"/>
        </w:rPr>
        <w:t xml:space="preserve">K. </w:t>
      </w:r>
      <w:proofErr w:type="spellStart"/>
      <w:r w:rsidR="002C47AB">
        <w:rPr>
          <w:i/>
          <w:szCs w:val="24"/>
          <w:lang w:val="en-US"/>
        </w:rPr>
        <w:t>siamogallicus</w:t>
      </w:r>
      <w:proofErr w:type="spellEnd"/>
      <w:r w:rsidR="000A5226" w:rsidRPr="006F0021">
        <w:rPr>
          <w:szCs w:val="24"/>
          <w:lang w:val="en-US"/>
        </w:rPr>
        <w:t xml:space="preserve"> from (0) to (?)</w:t>
      </w:r>
      <w:r w:rsidR="00185349">
        <w:rPr>
          <w:szCs w:val="24"/>
          <w:lang w:val="en-US"/>
        </w:rPr>
        <w:t xml:space="preserve">. </w:t>
      </w:r>
      <w:r w:rsidR="00F34A84">
        <w:rPr>
          <w:szCs w:val="24"/>
          <w:lang w:val="en-US"/>
        </w:rPr>
        <w:t>We find t</w:t>
      </w:r>
      <w:r w:rsidR="00185349">
        <w:rPr>
          <w:szCs w:val="24"/>
          <w:lang w:val="en-US"/>
        </w:rPr>
        <w:t xml:space="preserve">he preservation </w:t>
      </w:r>
      <w:r w:rsidR="00F34A84">
        <w:rPr>
          <w:szCs w:val="24"/>
          <w:lang w:val="en-US"/>
        </w:rPr>
        <w:t>insuffic</w:t>
      </w:r>
      <w:r w:rsidR="00D27E91">
        <w:rPr>
          <w:szCs w:val="24"/>
          <w:lang w:val="en-US"/>
        </w:rPr>
        <w:t>i</w:t>
      </w:r>
      <w:r w:rsidR="00F34A84">
        <w:rPr>
          <w:szCs w:val="24"/>
          <w:lang w:val="en-US"/>
        </w:rPr>
        <w:t>ent</w:t>
      </w:r>
      <w:r w:rsidR="00185349">
        <w:rPr>
          <w:szCs w:val="24"/>
          <w:lang w:val="en-US"/>
        </w:rPr>
        <w:t xml:space="preserve"> for a reliable scoring </w:t>
      </w:r>
      <w:r w:rsidR="000A5226" w:rsidRPr="006F0021">
        <w:rPr>
          <w:szCs w:val="24"/>
          <w:lang w:val="en-US"/>
        </w:rPr>
        <w:t xml:space="preserve">and </w:t>
      </w:r>
      <w:r w:rsidR="00185349" w:rsidRPr="006F0021">
        <w:rPr>
          <w:szCs w:val="24"/>
          <w:lang w:val="en-US"/>
        </w:rPr>
        <w:t xml:space="preserve">Martin &amp; </w:t>
      </w:r>
      <w:proofErr w:type="spellStart"/>
      <w:r w:rsidR="00185349" w:rsidRPr="006F0021">
        <w:rPr>
          <w:szCs w:val="24"/>
          <w:lang w:val="en-US"/>
        </w:rPr>
        <w:t>Lauprasert</w:t>
      </w:r>
      <w:proofErr w:type="spellEnd"/>
      <w:r w:rsidR="00185349" w:rsidRPr="006F0021">
        <w:rPr>
          <w:szCs w:val="24"/>
          <w:lang w:val="en-US"/>
        </w:rPr>
        <w:t xml:space="preserve"> (2010) did not explicitly mention it in the description</w:t>
      </w:r>
      <w:r w:rsidR="00185349">
        <w:rPr>
          <w:szCs w:val="24"/>
          <w:lang w:val="en-US"/>
        </w:rPr>
        <w:t>.</w:t>
      </w:r>
    </w:p>
    <w:p w14:paraId="7A003B42" w14:textId="77777777" w:rsidR="000A5226" w:rsidRPr="006F0021" w:rsidRDefault="000A5226" w:rsidP="00246185">
      <w:pPr>
        <w:spacing w:line="360" w:lineRule="auto"/>
        <w:contextualSpacing/>
        <w:jc w:val="left"/>
        <w:rPr>
          <w:szCs w:val="24"/>
          <w:lang w:val="en-US"/>
        </w:rPr>
      </w:pPr>
    </w:p>
    <w:p w14:paraId="75EE3A3A" w14:textId="77777777" w:rsidR="009D727F" w:rsidRPr="006F0021" w:rsidRDefault="009D727F" w:rsidP="00246185">
      <w:pPr>
        <w:spacing w:line="360" w:lineRule="auto"/>
        <w:contextualSpacing/>
        <w:jc w:val="left"/>
        <w:rPr>
          <w:szCs w:val="24"/>
          <w:lang w:val="en-US"/>
        </w:rPr>
      </w:pPr>
      <w:r w:rsidRPr="006F0021">
        <w:rPr>
          <w:szCs w:val="24"/>
          <w:lang w:val="en-US"/>
        </w:rPr>
        <w:t>79</w:t>
      </w:r>
    </w:p>
    <w:p w14:paraId="4F3CA899" w14:textId="77777777" w:rsidR="00EB369C" w:rsidRPr="00EB369C" w:rsidRDefault="00EB369C" w:rsidP="00246185">
      <w:pPr>
        <w:autoSpaceDE w:val="0"/>
        <w:autoSpaceDN w:val="0"/>
        <w:adjustRightInd w:val="0"/>
        <w:spacing w:line="360" w:lineRule="auto"/>
        <w:contextualSpacing/>
        <w:jc w:val="left"/>
        <w:rPr>
          <w:szCs w:val="23"/>
          <w:lang w:val="en-US"/>
        </w:rPr>
      </w:pPr>
      <w:r w:rsidRPr="00EB369C">
        <w:rPr>
          <w:szCs w:val="23"/>
          <w:lang w:val="en-US"/>
        </w:rPr>
        <w:t xml:space="preserve">Teeth and alveoli of maxilla and/or dentary circular in cross-section (0), or posterior teeth laterally compressed (1), or all teeth compressed (2). </w:t>
      </w:r>
    </w:p>
    <w:p w14:paraId="651CD437" w14:textId="7FD45EFC" w:rsidR="009D727F" w:rsidRPr="006F0021" w:rsidRDefault="009D727F" w:rsidP="00246185">
      <w:pPr>
        <w:autoSpaceDE w:val="0"/>
        <w:autoSpaceDN w:val="0"/>
        <w:adjustRightInd w:val="0"/>
        <w:spacing w:line="360" w:lineRule="auto"/>
        <w:contextualSpacing/>
        <w:jc w:val="left"/>
        <w:rPr>
          <w:rFonts w:asciiTheme="minorHAnsi" w:hAnsiTheme="minorHAnsi" w:cstheme="minorHAnsi"/>
          <w:szCs w:val="24"/>
          <w:lang w:val="en-US"/>
        </w:rPr>
      </w:pPr>
      <w:r w:rsidRPr="006F0021">
        <w:rPr>
          <w:szCs w:val="24"/>
          <w:lang w:val="en-US"/>
        </w:rPr>
        <w:t xml:space="preserve">Martin &amp; </w:t>
      </w:r>
      <w:proofErr w:type="spellStart"/>
      <w:r w:rsidRPr="006F0021">
        <w:rPr>
          <w:szCs w:val="24"/>
          <w:lang w:val="en-US"/>
        </w:rPr>
        <w:t>Lauprasert</w:t>
      </w:r>
      <w:proofErr w:type="spellEnd"/>
      <w:r w:rsidRPr="006F0021">
        <w:rPr>
          <w:szCs w:val="24"/>
          <w:lang w:val="en-US"/>
        </w:rPr>
        <w:t xml:space="preserve"> (201</w:t>
      </w:r>
      <w:r w:rsidR="00185349">
        <w:rPr>
          <w:szCs w:val="24"/>
          <w:lang w:val="en-US"/>
        </w:rPr>
        <w:t>0) scored this character as (0), but they stated:</w:t>
      </w:r>
      <w:r w:rsidRPr="006F0021">
        <w:rPr>
          <w:szCs w:val="24"/>
          <w:lang w:val="en-US"/>
        </w:rPr>
        <w:t xml:space="preserve"> </w:t>
      </w:r>
      <w:r w:rsidRPr="006F0021">
        <w:rPr>
          <w:rFonts w:asciiTheme="minorHAnsi" w:hAnsiTheme="minorHAnsi" w:cstheme="minorHAnsi"/>
          <w:szCs w:val="24"/>
          <w:lang w:val="en-US"/>
        </w:rPr>
        <w:t xml:space="preserve">“Kr-C-066 preserves two crushing posterior teeth, which are low crowned with rounded surfaces. One of these teeth is </w:t>
      </w:r>
      <w:r w:rsidR="00132FC4">
        <w:rPr>
          <w:rFonts w:asciiTheme="minorHAnsi" w:hAnsiTheme="minorHAnsi" w:cstheme="minorHAnsi"/>
          <w:szCs w:val="24"/>
          <w:lang w:val="en-US"/>
        </w:rPr>
        <w:t>particularly longer than wide (F</w:t>
      </w:r>
      <w:r w:rsidRPr="006F0021">
        <w:rPr>
          <w:rFonts w:asciiTheme="minorHAnsi" w:hAnsiTheme="minorHAnsi" w:cstheme="minorHAnsi"/>
          <w:szCs w:val="24"/>
          <w:lang w:val="en-US"/>
        </w:rPr>
        <w:t xml:space="preserve">ig. 7E)” (Martin &amp; </w:t>
      </w:r>
      <w:proofErr w:type="spellStart"/>
      <w:r w:rsidRPr="006F0021">
        <w:rPr>
          <w:rFonts w:asciiTheme="minorHAnsi" w:hAnsiTheme="minorHAnsi" w:cstheme="minorHAnsi"/>
          <w:szCs w:val="24"/>
          <w:lang w:val="en-US"/>
        </w:rPr>
        <w:t>Lauprasert</w:t>
      </w:r>
      <w:proofErr w:type="spellEnd"/>
      <w:r w:rsidRPr="006F0021">
        <w:rPr>
          <w:rFonts w:asciiTheme="minorHAnsi" w:hAnsiTheme="minorHAnsi" w:cstheme="minorHAnsi"/>
          <w:szCs w:val="24"/>
          <w:lang w:val="en-US"/>
        </w:rPr>
        <w:t xml:space="preserve"> 2010:619). This raises the question if the posterior teeth </w:t>
      </w:r>
      <w:r w:rsidR="00FF20A7">
        <w:rPr>
          <w:rFonts w:asciiTheme="minorHAnsi" w:hAnsiTheme="minorHAnsi" w:cstheme="minorHAnsi"/>
          <w:szCs w:val="24"/>
          <w:lang w:val="en-US"/>
        </w:rPr>
        <w:t>are</w:t>
      </w:r>
      <w:r w:rsidRPr="006F0021">
        <w:rPr>
          <w:rFonts w:asciiTheme="minorHAnsi" w:hAnsiTheme="minorHAnsi" w:cstheme="minorHAnsi"/>
          <w:szCs w:val="24"/>
          <w:lang w:val="en-US"/>
        </w:rPr>
        <w:t xml:space="preserve"> similar </w:t>
      </w:r>
      <w:r w:rsidR="00FF20A7">
        <w:rPr>
          <w:rFonts w:asciiTheme="minorHAnsi" w:hAnsiTheme="minorHAnsi" w:cstheme="minorHAnsi"/>
          <w:szCs w:val="24"/>
          <w:lang w:val="en-US"/>
        </w:rPr>
        <w:t>to that of</w:t>
      </w:r>
      <w:r w:rsidRPr="006F0021">
        <w:rPr>
          <w:rFonts w:asciiTheme="minorHAnsi" w:hAnsiTheme="minorHAnsi" w:cstheme="minorHAnsi"/>
          <w:szCs w:val="24"/>
          <w:lang w:val="en-US"/>
        </w:rPr>
        <w:t xml:space="preserve"> </w:t>
      </w:r>
      <w:proofErr w:type="spellStart"/>
      <w:r w:rsidR="00ED0A40">
        <w:rPr>
          <w:i/>
          <w:szCs w:val="24"/>
          <w:lang w:val="en-US"/>
        </w:rPr>
        <w:t>O</w:t>
      </w:r>
      <w:r w:rsidR="00FF20A7">
        <w:rPr>
          <w:i/>
          <w:szCs w:val="24"/>
          <w:lang w:val="en-US"/>
        </w:rPr>
        <w:t>rientalosuchus</w:t>
      </w:r>
      <w:proofErr w:type="spellEnd"/>
      <w:r w:rsidR="00ED0A40" w:rsidRPr="00ED0A40">
        <w:rPr>
          <w:i/>
          <w:szCs w:val="24"/>
          <w:lang w:val="en-US"/>
        </w:rPr>
        <w:t xml:space="preserve"> </w:t>
      </w:r>
      <w:proofErr w:type="spellStart"/>
      <w:r w:rsidR="00ED0A40" w:rsidRPr="00ED0A40">
        <w:rPr>
          <w:i/>
          <w:szCs w:val="24"/>
          <w:lang w:val="en-US"/>
        </w:rPr>
        <w:t>naduongensis</w:t>
      </w:r>
      <w:proofErr w:type="spellEnd"/>
      <w:r w:rsidR="00ED0A40" w:rsidRPr="006F0021">
        <w:rPr>
          <w:rFonts w:asciiTheme="minorHAnsi" w:hAnsiTheme="minorHAnsi" w:cstheme="minorHAnsi"/>
          <w:szCs w:val="24"/>
          <w:lang w:val="en-US"/>
        </w:rPr>
        <w:t xml:space="preserve"> </w:t>
      </w:r>
      <w:r w:rsidRPr="006F0021">
        <w:rPr>
          <w:rFonts w:asciiTheme="minorHAnsi" w:hAnsiTheme="minorHAnsi" w:cstheme="minorHAnsi"/>
          <w:szCs w:val="24"/>
          <w:lang w:val="en-US"/>
        </w:rPr>
        <w:t>w</w:t>
      </w:r>
      <w:r w:rsidR="00FF20A7">
        <w:rPr>
          <w:rFonts w:asciiTheme="minorHAnsi" w:hAnsiTheme="minorHAnsi" w:cstheme="minorHAnsi"/>
          <w:szCs w:val="24"/>
          <w:lang w:val="en-US"/>
        </w:rPr>
        <w:t>h</w:t>
      </w:r>
      <w:r w:rsidRPr="006F0021">
        <w:rPr>
          <w:rFonts w:asciiTheme="minorHAnsi" w:hAnsiTheme="minorHAnsi" w:cstheme="minorHAnsi"/>
          <w:szCs w:val="24"/>
          <w:lang w:val="en-US"/>
        </w:rPr>
        <w:t xml:space="preserve">ere the posterior teeth are laterally compressed. </w:t>
      </w:r>
      <w:r w:rsidR="00783644">
        <w:rPr>
          <w:rFonts w:asciiTheme="minorHAnsi" w:hAnsiTheme="minorHAnsi" w:cstheme="minorHAnsi"/>
          <w:szCs w:val="24"/>
          <w:lang w:val="en-US"/>
        </w:rPr>
        <w:t>The</w:t>
      </w:r>
      <w:r w:rsidR="00FF20A7">
        <w:rPr>
          <w:rFonts w:asciiTheme="minorHAnsi" w:hAnsiTheme="minorHAnsi" w:cstheme="minorHAnsi"/>
          <w:szCs w:val="24"/>
          <w:lang w:val="en-US"/>
        </w:rPr>
        <w:t xml:space="preserve">re is actually no fig. 7E in Martin &amp; </w:t>
      </w:r>
      <w:proofErr w:type="spellStart"/>
      <w:r w:rsidR="00FF20A7">
        <w:rPr>
          <w:rFonts w:asciiTheme="minorHAnsi" w:hAnsiTheme="minorHAnsi" w:cstheme="minorHAnsi"/>
          <w:szCs w:val="24"/>
          <w:lang w:val="en-US"/>
        </w:rPr>
        <w:t>Lauprasert</w:t>
      </w:r>
      <w:proofErr w:type="spellEnd"/>
      <w:r w:rsidR="00FF20A7">
        <w:rPr>
          <w:rFonts w:asciiTheme="minorHAnsi" w:hAnsiTheme="minorHAnsi" w:cstheme="minorHAnsi"/>
          <w:szCs w:val="24"/>
          <w:lang w:val="en-US"/>
        </w:rPr>
        <w:t xml:space="preserve"> (2010</w:t>
      </w:r>
      <w:proofErr w:type="gramStart"/>
      <w:r w:rsidR="00FF20A7">
        <w:rPr>
          <w:rFonts w:asciiTheme="minorHAnsi" w:hAnsiTheme="minorHAnsi" w:cstheme="minorHAnsi"/>
          <w:szCs w:val="24"/>
          <w:lang w:val="en-US"/>
        </w:rPr>
        <w:t>)</w:t>
      </w:r>
      <w:r w:rsidR="00783644">
        <w:rPr>
          <w:rFonts w:asciiTheme="minorHAnsi" w:hAnsiTheme="minorHAnsi" w:cstheme="minorHAnsi"/>
          <w:szCs w:val="24"/>
          <w:lang w:val="en-US"/>
        </w:rPr>
        <w:t xml:space="preserve">  to</w:t>
      </w:r>
      <w:proofErr w:type="gramEnd"/>
      <w:r w:rsidR="00783644">
        <w:rPr>
          <w:rFonts w:asciiTheme="minorHAnsi" w:hAnsiTheme="minorHAnsi" w:cstheme="minorHAnsi"/>
          <w:szCs w:val="24"/>
          <w:lang w:val="en-US"/>
        </w:rPr>
        <w:t xml:space="preserve"> verify </w:t>
      </w:r>
      <w:r w:rsidRPr="006F0021">
        <w:rPr>
          <w:rFonts w:asciiTheme="minorHAnsi" w:hAnsiTheme="minorHAnsi" w:cstheme="minorHAnsi"/>
          <w:szCs w:val="24"/>
          <w:lang w:val="en-US"/>
        </w:rPr>
        <w:t xml:space="preserve">the morphology. </w:t>
      </w:r>
      <w:r w:rsidR="00FF20A7">
        <w:rPr>
          <w:rFonts w:asciiTheme="minorHAnsi" w:hAnsiTheme="minorHAnsi" w:cstheme="minorHAnsi"/>
          <w:szCs w:val="24"/>
          <w:lang w:val="en-US"/>
        </w:rPr>
        <w:t>We scored (1) following the description.</w:t>
      </w:r>
      <w:r w:rsidRPr="006F0021">
        <w:rPr>
          <w:rFonts w:asciiTheme="minorHAnsi" w:hAnsiTheme="minorHAnsi" w:cstheme="minorHAnsi"/>
          <w:szCs w:val="24"/>
          <w:lang w:val="en-US"/>
        </w:rPr>
        <w:t xml:space="preserve"> </w:t>
      </w:r>
    </w:p>
    <w:p w14:paraId="1E062BA2" w14:textId="77777777" w:rsidR="005C298A" w:rsidRPr="006F0021" w:rsidRDefault="005C298A" w:rsidP="00246185">
      <w:pPr>
        <w:spacing w:line="360" w:lineRule="auto"/>
        <w:contextualSpacing/>
        <w:jc w:val="left"/>
        <w:rPr>
          <w:szCs w:val="24"/>
          <w:lang w:val="en-US"/>
        </w:rPr>
      </w:pPr>
    </w:p>
    <w:p w14:paraId="6DC49DAC" w14:textId="77777777" w:rsidR="004A0DBC" w:rsidRPr="006F0021" w:rsidRDefault="001D25F1" w:rsidP="00246185">
      <w:pPr>
        <w:spacing w:line="360" w:lineRule="auto"/>
        <w:contextualSpacing/>
        <w:jc w:val="left"/>
        <w:rPr>
          <w:szCs w:val="24"/>
          <w:lang w:val="en-US"/>
        </w:rPr>
      </w:pPr>
      <w:r w:rsidRPr="006F0021">
        <w:rPr>
          <w:szCs w:val="24"/>
          <w:lang w:val="en-US"/>
        </w:rPr>
        <w:t xml:space="preserve">90 </w:t>
      </w:r>
    </w:p>
    <w:p w14:paraId="2AE1B5B0" w14:textId="77777777" w:rsidR="009D727F" w:rsidRPr="006F0021" w:rsidRDefault="009D727F" w:rsidP="00246185">
      <w:pPr>
        <w:spacing w:line="360" w:lineRule="auto"/>
        <w:contextualSpacing/>
        <w:jc w:val="left"/>
        <w:rPr>
          <w:szCs w:val="24"/>
          <w:lang w:val="en-US"/>
        </w:rPr>
      </w:pPr>
      <w:r w:rsidRPr="006F0021">
        <w:rPr>
          <w:szCs w:val="24"/>
          <w:lang w:val="en-US"/>
        </w:rPr>
        <w:t>Dorsal premaxillary processes short, not extending beyond third maxillary alveolus (0) or long, extending beyond third maxillary alveolus (1).</w:t>
      </w:r>
    </w:p>
    <w:p w14:paraId="3003F17D" w14:textId="30E1DD2C" w:rsidR="001D25F1" w:rsidRPr="006F0021" w:rsidRDefault="001D25F1" w:rsidP="00246185">
      <w:pPr>
        <w:spacing w:line="360" w:lineRule="auto"/>
        <w:contextualSpacing/>
        <w:jc w:val="left"/>
        <w:rPr>
          <w:szCs w:val="24"/>
          <w:lang w:val="en-US"/>
        </w:rPr>
      </w:pPr>
      <w:r w:rsidRPr="006F0021">
        <w:rPr>
          <w:szCs w:val="24"/>
          <w:lang w:val="en-US"/>
        </w:rPr>
        <w:t xml:space="preserve">Martin &amp; </w:t>
      </w:r>
      <w:proofErr w:type="spellStart"/>
      <w:r w:rsidRPr="006F0021">
        <w:rPr>
          <w:szCs w:val="24"/>
          <w:lang w:val="en-US"/>
        </w:rPr>
        <w:t>La</w:t>
      </w:r>
      <w:r w:rsidR="00837B36" w:rsidRPr="006F0021">
        <w:rPr>
          <w:szCs w:val="24"/>
          <w:lang w:val="en-US"/>
        </w:rPr>
        <w:t>uprasert</w:t>
      </w:r>
      <w:proofErr w:type="spellEnd"/>
      <w:r w:rsidR="00837B36" w:rsidRPr="006F0021">
        <w:rPr>
          <w:szCs w:val="24"/>
          <w:lang w:val="en-US"/>
        </w:rPr>
        <w:t xml:space="preserve"> (2010) scored this as (0)</w:t>
      </w:r>
      <w:r w:rsidR="00783644">
        <w:rPr>
          <w:szCs w:val="24"/>
          <w:lang w:val="en-US"/>
        </w:rPr>
        <w:t>, but</w:t>
      </w:r>
      <w:r w:rsidRPr="006F0021">
        <w:rPr>
          <w:szCs w:val="24"/>
          <w:lang w:val="en-US"/>
        </w:rPr>
        <w:t xml:space="preserve"> in their description </w:t>
      </w:r>
      <w:r w:rsidR="002C47AB" w:rsidRPr="006F0021">
        <w:rPr>
          <w:szCs w:val="24"/>
          <w:lang w:val="en-US"/>
        </w:rPr>
        <w:t>mentioned</w:t>
      </w:r>
      <w:r w:rsidRPr="006F0021">
        <w:rPr>
          <w:szCs w:val="24"/>
          <w:lang w:val="en-US"/>
        </w:rPr>
        <w:t xml:space="preserve"> “...differs from all other </w:t>
      </w:r>
      <w:proofErr w:type="spellStart"/>
      <w:r w:rsidRPr="006F0021">
        <w:rPr>
          <w:szCs w:val="24"/>
          <w:lang w:val="en-US"/>
        </w:rPr>
        <w:t>alligatorines</w:t>
      </w:r>
      <w:proofErr w:type="spellEnd"/>
      <w:r w:rsidRPr="006F0021">
        <w:rPr>
          <w:szCs w:val="24"/>
          <w:lang w:val="en-US"/>
        </w:rPr>
        <w:t xml:space="preserve"> in having a long dorsal premaxillary process...” and “...the posterior premaxillary process is long and extends at least to the level of the third maxillary alveolus”. Thus, in the present study</w:t>
      </w:r>
      <w:r w:rsidR="00AD4C38">
        <w:rPr>
          <w:szCs w:val="24"/>
          <w:lang w:val="en-US"/>
        </w:rPr>
        <w:t>,</w:t>
      </w:r>
      <w:r w:rsidRPr="006F0021">
        <w:rPr>
          <w:szCs w:val="24"/>
          <w:lang w:val="en-US"/>
        </w:rPr>
        <w:t xml:space="preserve"> </w:t>
      </w:r>
      <w:r w:rsidR="00A26E5A">
        <w:rPr>
          <w:szCs w:val="24"/>
          <w:lang w:val="en-US"/>
        </w:rPr>
        <w:t xml:space="preserve">we </w:t>
      </w:r>
      <w:r w:rsidR="005F0A5B">
        <w:rPr>
          <w:szCs w:val="24"/>
          <w:lang w:val="en-US"/>
        </w:rPr>
        <w:t xml:space="preserve">scored </w:t>
      </w:r>
      <w:r w:rsidRPr="006F0021">
        <w:rPr>
          <w:szCs w:val="24"/>
          <w:lang w:val="en-US"/>
        </w:rPr>
        <w:t>this character as a long pr</w:t>
      </w:r>
      <w:r w:rsidR="00837B36" w:rsidRPr="006F0021">
        <w:rPr>
          <w:szCs w:val="24"/>
          <w:lang w:val="en-US"/>
        </w:rPr>
        <w:t>emaxillary process (1)</w:t>
      </w:r>
      <w:r w:rsidRPr="006F0021">
        <w:rPr>
          <w:szCs w:val="24"/>
          <w:lang w:val="en-US"/>
        </w:rPr>
        <w:t>.</w:t>
      </w:r>
    </w:p>
    <w:p w14:paraId="22540601" w14:textId="77777777" w:rsidR="007E5914" w:rsidRPr="006F0021" w:rsidRDefault="007E5914" w:rsidP="00246185">
      <w:pPr>
        <w:spacing w:line="360" w:lineRule="auto"/>
        <w:contextualSpacing/>
        <w:jc w:val="left"/>
        <w:rPr>
          <w:szCs w:val="24"/>
          <w:lang w:val="en-US"/>
        </w:rPr>
      </w:pPr>
    </w:p>
    <w:p w14:paraId="0C7713AE" w14:textId="77777777" w:rsidR="007E5914" w:rsidRPr="006F0021" w:rsidRDefault="007E5914" w:rsidP="00246185">
      <w:pPr>
        <w:spacing w:line="360" w:lineRule="auto"/>
        <w:contextualSpacing/>
        <w:jc w:val="left"/>
        <w:rPr>
          <w:szCs w:val="24"/>
          <w:lang w:val="en-US"/>
        </w:rPr>
      </w:pPr>
      <w:r w:rsidRPr="006F0021">
        <w:rPr>
          <w:szCs w:val="24"/>
          <w:lang w:val="en-US"/>
        </w:rPr>
        <w:t>92</w:t>
      </w:r>
    </w:p>
    <w:p w14:paraId="4F3AC058" w14:textId="77777777" w:rsidR="007E5914" w:rsidRPr="006F0021" w:rsidRDefault="007E5914" w:rsidP="00246185">
      <w:pPr>
        <w:spacing w:line="360" w:lineRule="auto"/>
        <w:contextualSpacing/>
        <w:jc w:val="left"/>
        <w:rPr>
          <w:szCs w:val="24"/>
          <w:lang w:val="en-US"/>
        </w:rPr>
      </w:pPr>
      <w:r w:rsidRPr="006F0021">
        <w:rPr>
          <w:szCs w:val="24"/>
          <w:lang w:val="en-US"/>
        </w:rPr>
        <w:t>All dentary teeth occlude lingual to maxillary teeth (0) or occlusion pit between seventh and eighth maxillary teeth; all other dentary teeth occlude lingually (1) or dentary teeth occlude in line with maxillary toothrow (2).</w:t>
      </w:r>
    </w:p>
    <w:p w14:paraId="1BF1CA69" w14:textId="63EEAAF0" w:rsidR="007E5914" w:rsidRPr="006F0021" w:rsidRDefault="00AD4C38" w:rsidP="00246185">
      <w:pPr>
        <w:spacing w:line="360" w:lineRule="auto"/>
        <w:contextualSpacing/>
        <w:jc w:val="left"/>
        <w:rPr>
          <w:szCs w:val="24"/>
          <w:lang w:val="en-US"/>
        </w:rPr>
      </w:pPr>
      <w:r>
        <w:rPr>
          <w:szCs w:val="24"/>
          <w:lang w:val="en-US"/>
        </w:rPr>
        <w:t xml:space="preserve">We rescored </w:t>
      </w:r>
      <w:r w:rsidR="002C47AB">
        <w:rPr>
          <w:i/>
          <w:szCs w:val="24"/>
          <w:lang w:val="en-US"/>
        </w:rPr>
        <w:t xml:space="preserve">K. </w:t>
      </w:r>
      <w:proofErr w:type="spellStart"/>
      <w:r w:rsidR="002C47AB">
        <w:rPr>
          <w:i/>
          <w:szCs w:val="24"/>
          <w:lang w:val="en-US"/>
        </w:rPr>
        <w:t>siamogallicus</w:t>
      </w:r>
      <w:proofErr w:type="spellEnd"/>
      <w:r w:rsidR="00C82CAA" w:rsidRPr="006F0021">
        <w:rPr>
          <w:szCs w:val="24"/>
          <w:lang w:val="en-US"/>
        </w:rPr>
        <w:t xml:space="preserve"> from (0) to (?). </w:t>
      </w:r>
      <w:r w:rsidR="00ED0A40">
        <w:rPr>
          <w:szCs w:val="24"/>
          <w:lang w:val="en-US"/>
        </w:rPr>
        <w:t>The tooth row is not well preserved and t</w:t>
      </w:r>
      <w:r w:rsidR="00C82CAA" w:rsidRPr="006F0021">
        <w:rPr>
          <w:szCs w:val="24"/>
          <w:lang w:val="en-US"/>
        </w:rPr>
        <w:t>he character</w:t>
      </w:r>
      <w:r w:rsidR="00ED0A40">
        <w:rPr>
          <w:szCs w:val="24"/>
          <w:lang w:val="en-US"/>
        </w:rPr>
        <w:t xml:space="preserve"> is not explicitly described but</w:t>
      </w:r>
      <w:r w:rsidR="00C82CAA" w:rsidRPr="006F0021">
        <w:rPr>
          <w:szCs w:val="24"/>
          <w:lang w:val="en-US"/>
        </w:rPr>
        <w:t xml:space="preserve"> the outline of the maxilla resembles </w:t>
      </w:r>
      <w:r w:rsidR="00ED0A40">
        <w:rPr>
          <w:i/>
          <w:szCs w:val="24"/>
          <w:lang w:val="en-US"/>
        </w:rPr>
        <w:t>O.</w:t>
      </w:r>
      <w:r w:rsidR="00ED0A40" w:rsidRPr="00ED0A40">
        <w:rPr>
          <w:i/>
          <w:szCs w:val="24"/>
          <w:lang w:val="en-US"/>
        </w:rPr>
        <w:t xml:space="preserve"> </w:t>
      </w:r>
      <w:proofErr w:type="spellStart"/>
      <w:r w:rsidR="00ED0A40" w:rsidRPr="00ED0A40">
        <w:rPr>
          <w:i/>
          <w:szCs w:val="24"/>
          <w:lang w:val="en-US"/>
        </w:rPr>
        <w:t>naduongensis</w:t>
      </w:r>
      <w:proofErr w:type="spellEnd"/>
      <w:r w:rsidR="00C82CAA" w:rsidRPr="006F0021">
        <w:rPr>
          <w:szCs w:val="24"/>
          <w:lang w:val="en-US"/>
        </w:rPr>
        <w:t>.</w:t>
      </w:r>
    </w:p>
    <w:p w14:paraId="25EEDAD7" w14:textId="77777777" w:rsidR="00C82CAA" w:rsidRPr="006F0021" w:rsidRDefault="00C82CAA" w:rsidP="00246185">
      <w:pPr>
        <w:spacing w:line="360" w:lineRule="auto"/>
        <w:contextualSpacing/>
        <w:jc w:val="left"/>
        <w:rPr>
          <w:szCs w:val="24"/>
          <w:lang w:val="en-US"/>
        </w:rPr>
      </w:pPr>
    </w:p>
    <w:p w14:paraId="574E2286" w14:textId="77777777" w:rsidR="00C82CAA" w:rsidRPr="006F0021" w:rsidRDefault="00C82CAA" w:rsidP="00246185">
      <w:pPr>
        <w:spacing w:line="360" w:lineRule="auto"/>
        <w:contextualSpacing/>
        <w:jc w:val="left"/>
        <w:rPr>
          <w:szCs w:val="24"/>
          <w:lang w:val="en-US"/>
        </w:rPr>
      </w:pPr>
      <w:r w:rsidRPr="006F0021">
        <w:rPr>
          <w:szCs w:val="24"/>
          <w:lang w:val="en-US"/>
        </w:rPr>
        <w:t>93</w:t>
      </w:r>
    </w:p>
    <w:p w14:paraId="6B8F6643" w14:textId="77777777" w:rsidR="00C82CAA" w:rsidRPr="006F0021" w:rsidRDefault="00C82CAA" w:rsidP="00246185">
      <w:pPr>
        <w:spacing w:line="360" w:lineRule="auto"/>
        <w:contextualSpacing/>
        <w:jc w:val="left"/>
        <w:rPr>
          <w:szCs w:val="24"/>
          <w:lang w:val="en-US"/>
        </w:rPr>
      </w:pPr>
      <w:r w:rsidRPr="006F0021">
        <w:rPr>
          <w:szCs w:val="24"/>
          <w:lang w:val="en-US"/>
        </w:rPr>
        <w:lastRenderedPageBreak/>
        <w:t>Largest maxillary alveolus is 3 (0), 5 (1), 4 (2), 4 and 5 are same size (3), 6 (4), or maxillary teeth homodont (5), or maxillary alveoli gradually increase in diameter posteriorly toward penultimate alveolus (6).</w:t>
      </w:r>
    </w:p>
    <w:p w14:paraId="775314A5" w14:textId="2E868A85" w:rsidR="00C82CAA" w:rsidRPr="006F0021" w:rsidRDefault="002C47AB" w:rsidP="00246185">
      <w:pPr>
        <w:spacing w:line="360" w:lineRule="auto"/>
        <w:contextualSpacing/>
        <w:jc w:val="left"/>
        <w:rPr>
          <w:szCs w:val="24"/>
          <w:lang w:val="en-US"/>
        </w:rPr>
      </w:pPr>
      <w:r>
        <w:rPr>
          <w:i/>
          <w:szCs w:val="24"/>
          <w:lang w:val="en-US"/>
        </w:rPr>
        <w:t xml:space="preserve">K. </w:t>
      </w:r>
      <w:proofErr w:type="spellStart"/>
      <w:r>
        <w:rPr>
          <w:i/>
          <w:szCs w:val="24"/>
          <w:lang w:val="en-US"/>
        </w:rPr>
        <w:t>siamogallicus</w:t>
      </w:r>
      <w:proofErr w:type="spellEnd"/>
      <w:r w:rsidR="005F3830" w:rsidRPr="006F0021">
        <w:rPr>
          <w:i/>
          <w:szCs w:val="24"/>
          <w:lang w:val="en-US"/>
        </w:rPr>
        <w:t xml:space="preserve"> </w:t>
      </w:r>
      <w:r w:rsidR="005F3830" w:rsidRPr="006F0021">
        <w:rPr>
          <w:szCs w:val="24"/>
          <w:lang w:val="en-US"/>
        </w:rPr>
        <w:t xml:space="preserve">was </w:t>
      </w:r>
      <w:r w:rsidR="00AD4C38">
        <w:rPr>
          <w:szCs w:val="24"/>
          <w:lang w:val="en-US"/>
        </w:rPr>
        <w:t xml:space="preserve">previously scored as (2). </w:t>
      </w:r>
      <w:r w:rsidR="005F3830" w:rsidRPr="006F0021">
        <w:rPr>
          <w:szCs w:val="24"/>
          <w:lang w:val="en-US"/>
        </w:rPr>
        <w:t xml:space="preserve">Martin </w:t>
      </w:r>
      <w:r>
        <w:rPr>
          <w:szCs w:val="24"/>
          <w:lang w:val="en-US"/>
        </w:rPr>
        <w:t xml:space="preserve">&amp; </w:t>
      </w:r>
      <w:proofErr w:type="spellStart"/>
      <w:r>
        <w:rPr>
          <w:szCs w:val="24"/>
          <w:lang w:val="en-US"/>
        </w:rPr>
        <w:t>Lauprasert</w:t>
      </w:r>
      <w:proofErr w:type="spellEnd"/>
      <w:r>
        <w:rPr>
          <w:szCs w:val="24"/>
          <w:lang w:val="en-US"/>
        </w:rPr>
        <w:t xml:space="preserve"> (2010) stated:</w:t>
      </w:r>
      <w:r w:rsidR="005F3830" w:rsidRPr="006F0021">
        <w:rPr>
          <w:szCs w:val="24"/>
          <w:lang w:val="en-US"/>
        </w:rPr>
        <w:t xml:space="preserve"> </w:t>
      </w:r>
      <w:r>
        <w:rPr>
          <w:szCs w:val="24"/>
          <w:lang w:val="en-US"/>
        </w:rPr>
        <w:t>“</w:t>
      </w:r>
      <w:r w:rsidR="005F3830" w:rsidRPr="006F0021">
        <w:rPr>
          <w:szCs w:val="24"/>
          <w:lang w:val="en-US"/>
        </w:rPr>
        <w:t xml:space="preserve">The best count is obtained on Kr-C-021, a right maxilla with 14 alveoli. The fourth alveolus is the largest.” but also: </w:t>
      </w:r>
      <w:r w:rsidR="00783644">
        <w:rPr>
          <w:szCs w:val="24"/>
          <w:lang w:val="en-US"/>
        </w:rPr>
        <w:t>“</w:t>
      </w:r>
      <w:r w:rsidR="005F3830" w:rsidRPr="006F0021">
        <w:rPr>
          <w:szCs w:val="24"/>
          <w:lang w:val="en-US"/>
        </w:rPr>
        <w:t xml:space="preserve">Kr-C-021: a cervical vertebra associated with isolated teeth”. In </w:t>
      </w:r>
      <w:r w:rsidRPr="006F0021">
        <w:rPr>
          <w:szCs w:val="24"/>
          <w:lang w:val="en-US"/>
        </w:rPr>
        <w:t>fact,</w:t>
      </w:r>
      <w:r w:rsidR="005F3830" w:rsidRPr="006F0021">
        <w:rPr>
          <w:szCs w:val="24"/>
          <w:lang w:val="en-US"/>
        </w:rPr>
        <w:t xml:space="preserve"> no maxilla with this number is figured</w:t>
      </w:r>
      <w:r>
        <w:rPr>
          <w:szCs w:val="24"/>
          <w:lang w:val="en-US"/>
        </w:rPr>
        <w:t xml:space="preserve"> and none of the other specimen</w:t>
      </w:r>
      <w:r w:rsidR="003611E3">
        <w:rPr>
          <w:szCs w:val="24"/>
          <w:lang w:val="en-US"/>
        </w:rPr>
        <w:t xml:space="preserve">s verify this claim. Moreover, in </w:t>
      </w:r>
      <w:r w:rsidR="00ED0A40">
        <w:rPr>
          <w:i/>
          <w:szCs w:val="24"/>
          <w:lang w:val="en-US"/>
        </w:rPr>
        <w:t>O.</w:t>
      </w:r>
      <w:r w:rsidR="00ED0A40" w:rsidRPr="00ED0A40">
        <w:rPr>
          <w:i/>
          <w:szCs w:val="24"/>
          <w:lang w:val="en-US"/>
        </w:rPr>
        <w:t xml:space="preserve"> </w:t>
      </w:r>
      <w:proofErr w:type="spellStart"/>
      <w:r w:rsidR="00ED0A40" w:rsidRPr="00ED0A40">
        <w:rPr>
          <w:i/>
          <w:szCs w:val="24"/>
          <w:lang w:val="en-US"/>
        </w:rPr>
        <w:t>naduongensis</w:t>
      </w:r>
      <w:proofErr w:type="spellEnd"/>
      <w:r w:rsidR="003611E3">
        <w:rPr>
          <w:szCs w:val="24"/>
          <w:lang w:val="en-US"/>
        </w:rPr>
        <w:t xml:space="preserve">, a close relative of </w:t>
      </w:r>
      <w:r w:rsidR="003611E3" w:rsidRPr="003611E3">
        <w:rPr>
          <w:i/>
          <w:szCs w:val="24"/>
          <w:lang w:val="en-US"/>
        </w:rPr>
        <w:t xml:space="preserve">K. </w:t>
      </w:r>
      <w:proofErr w:type="spellStart"/>
      <w:r w:rsidR="003611E3" w:rsidRPr="003611E3">
        <w:rPr>
          <w:i/>
          <w:szCs w:val="24"/>
          <w:lang w:val="en-US"/>
        </w:rPr>
        <w:t>siamogallicus</w:t>
      </w:r>
      <w:proofErr w:type="spellEnd"/>
      <w:r w:rsidR="003611E3">
        <w:rPr>
          <w:szCs w:val="24"/>
          <w:lang w:val="en-US"/>
        </w:rPr>
        <w:t>,</w:t>
      </w:r>
      <w:r w:rsidR="005F3830" w:rsidRPr="006F0021">
        <w:rPr>
          <w:szCs w:val="24"/>
          <w:lang w:val="en-US"/>
        </w:rPr>
        <w:t xml:space="preserve"> </w:t>
      </w:r>
      <w:r w:rsidR="00ED0A40">
        <w:rPr>
          <w:szCs w:val="24"/>
          <w:lang w:val="en-US"/>
        </w:rPr>
        <w:t>the fifth</w:t>
      </w:r>
      <w:r w:rsidR="005F3830" w:rsidRPr="006F0021">
        <w:rPr>
          <w:szCs w:val="24"/>
          <w:lang w:val="en-US"/>
        </w:rPr>
        <w:t xml:space="preserve"> </w:t>
      </w:r>
      <w:r w:rsidR="003611E3">
        <w:rPr>
          <w:szCs w:val="24"/>
          <w:lang w:val="en-US"/>
        </w:rPr>
        <w:t>is the largest. We conservatively scored (?) for the Thai taxon.</w:t>
      </w:r>
    </w:p>
    <w:p w14:paraId="494BE4F8" w14:textId="77777777" w:rsidR="005C298A" w:rsidRPr="006F0021" w:rsidRDefault="005C298A" w:rsidP="00246185">
      <w:pPr>
        <w:spacing w:line="360" w:lineRule="auto"/>
        <w:contextualSpacing/>
        <w:jc w:val="left"/>
        <w:rPr>
          <w:szCs w:val="24"/>
          <w:lang w:val="en-US"/>
        </w:rPr>
      </w:pPr>
    </w:p>
    <w:p w14:paraId="7F9BCEA3" w14:textId="77777777" w:rsidR="005F3830" w:rsidRPr="006F0021" w:rsidRDefault="005F3830" w:rsidP="00246185">
      <w:pPr>
        <w:spacing w:line="360" w:lineRule="auto"/>
        <w:contextualSpacing/>
        <w:jc w:val="left"/>
        <w:rPr>
          <w:szCs w:val="24"/>
          <w:lang w:val="en-US"/>
        </w:rPr>
      </w:pPr>
      <w:r w:rsidRPr="006F0021">
        <w:rPr>
          <w:szCs w:val="24"/>
          <w:lang w:val="en-US"/>
        </w:rPr>
        <w:t>97</w:t>
      </w:r>
    </w:p>
    <w:p w14:paraId="17534D89" w14:textId="77777777" w:rsidR="005F3830" w:rsidRPr="006F0021" w:rsidRDefault="005F3830" w:rsidP="00246185">
      <w:pPr>
        <w:spacing w:line="360" w:lineRule="auto"/>
        <w:contextualSpacing/>
        <w:jc w:val="left"/>
        <w:rPr>
          <w:szCs w:val="24"/>
          <w:lang w:val="en-US"/>
        </w:rPr>
      </w:pPr>
      <w:r w:rsidRPr="006F0021">
        <w:rPr>
          <w:szCs w:val="24"/>
          <w:lang w:val="en-US"/>
        </w:rPr>
        <w:t>Preorbital ridges absent or very modest (0) or very prominent (1) at maturity.</w:t>
      </w:r>
    </w:p>
    <w:p w14:paraId="71D2403B" w14:textId="4AEF8E15" w:rsidR="005F3830" w:rsidRPr="006F0021" w:rsidRDefault="002C47AB" w:rsidP="00246185">
      <w:pPr>
        <w:spacing w:line="360" w:lineRule="auto"/>
        <w:contextualSpacing/>
        <w:jc w:val="left"/>
        <w:rPr>
          <w:szCs w:val="24"/>
          <w:lang w:val="en-US"/>
        </w:rPr>
      </w:pPr>
      <w:r>
        <w:rPr>
          <w:i/>
          <w:szCs w:val="24"/>
          <w:lang w:val="en-US"/>
        </w:rPr>
        <w:t xml:space="preserve">K. </w:t>
      </w:r>
      <w:proofErr w:type="spellStart"/>
      <w:r>
        <w:rPr>
          <w:i/>
          <w:szCs w:val="24"/>
          <w:lang w:val="en-US"/>
        </w:rPr>
        <w:t>siamogallicus</w:t>
      </w:r>
      <w:proofErr w:type="spellEnd"/>
      <w:r w:rsidR="005F3830" w:rsidRPr="006F0021">
        <w:rPr>
          <w:i/>
          <w:szCs w:val="24"/>
          <w:lang w:val="en-US"/>
        </w:rPr>
        <w:t xml:space="preserve"> </w:t>
      </w:r>
      <w:r w:rsidR="005F3830" w:rsidRPr="006F0021">
        <w:rPr>
          <w:szCs w:val="24"/>
          <w:lang w:val="en-US"/>
        </w:rPr>
        <w:t xml:space="preserve">was </w:t>
      </w:r>
      <w:r w:rsidR="00AD4C38">
        <w:rPr>
          <w:szCs w:val="24"/>
          <w:lang w:val="en-US"/>
        </w:rPr>
        <w:t>previously scored as (0)</w:t>
      </w:r>
      <w:r w:rsidR="003611E3">
        <w:rPr>
          <w:szCs w:val="24"/>
          <w:lang w:val="en-US"/>
        </w:rPr>
        <w:t xml:space="preserve"> by Martin &amp; </w:t>
      </w:r>
      <w:proofErr w:type="spellStart"/>
      <w:r w:rsidR="003611E3">
        <w:rPr>
          <w:szCs w:val="24"/>
          <w:lang w:val="en-US"/>
        </w:rPr>
        <w:t>Lauprasert</w:t>
      </w:r>
      <w:proofErr w:type="spellEnd"/>
      <w:r w:rsidR="003611E3">
        <w:rPr>
          <w:szCs w:val="24"/>
          <w:lang w:val="en-US"/>
        </w:rPr>
        <w:t xml:space="preserve"> (2010)</w:t>
      </w:r>
      <w:r w:rsidR="00AD4C38">
        <w:rPr>
          <w:szCs w:val="24"/>
          <w:lang w:val="en-US"/>
        </w:rPr>
        <w:t xml:space="preserve">. </w:t>
      </w:r>
      <w:r w:rsidR="005F3830" w:rsidRPr="006F0021">
        <w:rPr>
          <w:szCs w:val="24"/>
          <w:lang w:val="en-US"/>
        </w:rPr>
        <w:t xml:space="preserve">Martin &amp; </w:t>
      </w:r>
      <w:proofErr w:type="spellStart"/>
      <w:r w:rsidR="005F3830" w:rsidRPr="006F0021">
        <w:rPr>
          <w:szCs w:val="24"/>
          <w:lang w:val="en-US"/>
        </w:rPr>
        <w:t>Lauprasert</w:t>
      </w:r>
      <w:proofErr w:type="spellEnd"/>
      <w:r w:rsidR="005F3830" w:rsidRPr="006F0021">
        <w:rPr>
          <w:szCs w:val="24"/>
          <w:lang w:val="en-US"/>
        </w:rPr>
        <w:t xml:space="preserve"> </w:t>
      </w:r>
      <w:r w:rsidR="00783644">
        <w:rPr>
          <w:szCs w:val="24"/>
          <w:lang w:val="en-US"/>
        </w:rPr>
        <w:t>(</w:t>
      </w:r>
      <w:r w:rsidR="005F3830" w:rsidRPr="006F0021">
        <w:rPr>
          <w:szCs w:val="24"/>
          <w:lang w:val="en-US"/>
        </w:rPr>
        <w:t>2010</w:t>
      </w:r>
      <w:r w:rsidR="00783644">
        <w:rPr>
          <w:szCs w:val="24"/>
          <w:lang w:val="en-US"/>
        </w:rPr>
        <w:t>)</w:t>
      </w:r>
      <w:r w:rsidR="005F3830" w:rsidRPr="006F0021">
        <w:rPr>
          <w:szCs w:val="24"/>
          <w:lang w:val="en-US"/>
        </w:rPr>
        <w:t xml:space="preserve"> </w:t>
      </w:r>
      <w:r w:rsidR="003611E3">
        <w:rPr>
          <w:szCs w:val="24"/>
          <w:lang w:val="en-US"/>
        </w:rPr>
        <w:t>does not describe the character and the skulls are poorly preserved.</w:t>
      </w:r>
      <w:r w:rsidR="002A7FE6" w:rsidRPr="006F0021">
        <w:rPr>
          <w:szCs w:val="24"/>
          <w:lang w:val="en-US"/>
        </w:rPr>
        <w:t xml:space="preserve"> In </w:t>
      </w:r>
      <w:r w:rsidR="00ED0A40">
        <w:rPr>
          <w:i/>
          <w:szCs w:val="24"/>
          <w:lang w:val="en-US"/>
        </w:rPr>
        <w:t>O.</w:t>
      </w:r>
      <w:r w:rsidR="00ED0A40" w:rsidRPr="00ED0A40">
        <w:rPr>
          <w:i/>
          <w:szCs w:val="24"/>
          <w:lang w:val="en-US"/>
        </w:rPr>
        <w:t xml:space="preserve"> </w:t>
      </w:r>
      <w:proofErr w:type="spellStart"/>
      <w:r w:rsidR="00ED0A40" w:rsidRPr="00ED0A40">
        <w:rPr>
          <w:i/>
          <w:szCs w:val="24"/>
          <w:lang w:val="en-US"/>
        </w:rPr>
        <w:t>naduongensis</w:t>
      </w:r>
      <w:proofErr w:type="spellEnd"/>
      <w:r>
        <w:rPr>
          <w:szCs w:val="24"/>
          <w:lang w:val="en-US"/>
        </w:rPr>
        <w:t>,</w:t>
      </w:r>
      <w:r w:rsidR="002A7FE6" w:rsidRPr="006F0021">
        <w:rPr>
          <w:szCs w:val="24"/>
          <w:lang w:val="en-US"/>
        </w:rPr>
        <w:t xml:space="preserve"> the ridges border the nasals and reach the premaxilla. In </w:t>
      </w:r>
      <w:r>
        <w:rPr>
          <w:i/>
          <w:szCs w:val="24"/>
          <w:lang w:val="en-US"/>
        </w:rPr>
        <w:t xml:space="preserve">K. </w:t>
      </w:r>
      <w:proofErr w:type="spellStart"/>
      <w:r>
        <w:rPr>
          <w:i/>
          <w:szCs w:val="24"/>
          <w:lang w:val="en-US"/>
        </w:rPr>
        <w:t>siamogallicus</w:t>
      </w:r>
      <w:proofErr w:type="spellEnd"/>
      <w:r w:rsidR="003611E3">
        <w:rPr>
          <w:i/>
          <w:szCs w:val="24"/>
          <w:lang w:val="en-US"/>
        </w:rPr>
        <w:t>,</w:t>
      </w:r>
      <w:r w:rsidR="002A7FE6" w:rsidRPr="006F0021">
        <w:rPr>
          <w:szCs w:val="24"/>
          <w:lang w:val="en-US"/>
        </w:rPr>
        <w:t xml:space="preserve"> the </w:t>
      </w:r>
      <w:r w:rsidR="003611E3">
        <w:rPr>
          <w:szCs w:val="24"/>
          <w:lang w:val="en-US"/>
        </w:rPr>
        <w:t xml:space="preserve">alleged </w:t>
      </w:r>
      <w:r w:rsidR="002A7FE6" w:rsidRPr="006F0021">
        <w:rPr>
          <w:szCs w:val="24"/>
          <w:lang w:val="en-US"/>
        </w:rPr>
        <w:t xml:space="preserve">lacrimal reaches the premaxilla and excludes the maxilla from reaching the nasal bones which would be a very </w:t>
      </w:r>
      <w:r>
        <w:rPr>
          <w:szCs w:val="24"/>
          <w:lang w:val="en-US"/>
        </w:rPr>
        <w:t xml:space="preserve">unusual condition. If </w:t>
      </w:r>
      <w:r w:rsidR="002A7FE6" w:rsidRPr="006F0021">
        <w:rPr>
          <w:szCs w:val="24"/>
          <w:lang w:val="en-US"/>
        </w:rPr>
        <w:t xml:space="preserve">the </w:t>
      </w:r>
      <w:proofErr w:type="spellStart"/>
      <w:r w:rsidR="002A7FE6" w:rsidRPr="006F0021">
        <w:rPr>
          <w:szCs w:val="24"/>
          <w:lang w:val="en-US"/>
        </w:rPr>
        <w:t>lacrimals</w:t>
      </w:r>
      <w:proofErr w:type="spellEnd"/>
      <w:r w:rsidR="002A7FE6" w:rsidRPr="006F0021">
        <w:rPr>
          <w:szCs w:val="24"/>
          <w:lang w:val="en-US"/>
        </w:rPr>
        <w:t xml:space="preserve"> would be interpreted as ridges</w:t>
      </w:r>
      <w:r w:rsidR="00783644">
        <w:rPr>
          <w:szCs w:val="24"/>
          <w:lang w:val="en-US"/>
        </w:rPr>
        <w:t>,</w:t>
      </w:r>
      <w:r w:rsidR="002A7FE6" w:rsidRPr="006F0021">
        <w:rPr>
          <w:szCs w:val="24"/>
          <w:lang w:val="en-US"/>
        </w:rPr>
        <w:t xml:space="preserve"> </w:t>
      </w:r>
      <w:r w:rsidR="00D27E91">
        <w:rPr>
          <w:szCs w:val="24"/>
          <w:lang w:val="en-US"/>
        </w:rPr>
        <w:t>i</w:t>
      </w:r>
      <w:r w:rsidR="00E70433">
        <w:rPr>
          <w:szCs w:val="24"/>
          <w:lang w:val="en-US"/>
        </w:rPr>
        <w:t xml:space="preserve">t is more likely that much of the lacrimal-nasal suture figured by Martin &amp; </w:t>
      </w:r>
      <w:proofErr w:type="spellStart"/>
      <w:r w:rsidR="00E70433">
        <w:rPr>
          <w:szCs w:val="24"/>
          <w:lang w:val="en-US"/>
        </w:rPr>
        <w:t>Lauprasert</w:t>
      </w:r>
      <w:proofErr w:type="spellEnd"/>
      <w:r w:rsidR="00E70433">
        <w:rPr>
          <w:szCs w:val="24"/>
          <w:lang w:val="en-US"/>
        </w:rPr>
        <w:t xml:space="preserve"> (2010) (fig.2,3) corresponds to the preorbital ridge seen </w:t>
      </w:r>
      <w:r w:rsidR="002A7FE6" w:rsidRPr="006F0021">
        <w:rPr>
          <w:szCs w:val="24"/>
          <w:lang w:val="en-US"/>
        </w:rPr>
        <w:t xml:space="preserve">in </w:t>
      </w:r>
      <w:r w:rsidR="00ED0A40">
        <w:rPr>
          <w:i/>
          <w:szCs w:val="24"/>
          <w:lang w:val="en-US"/>
        </w:rPr>
        <w:t>O.</w:t>
      </w:r>
      <w:r w:rsidR="00ED0A40" w:rsidRPr="00ED0A40">
        <w:rPr>
          <w:i/>
          <w:szCs w:val="24"/>
          <w:lang w:val="en-US"/>
        </w:rPr>
        <w:t xml:space="preserve"> </w:t>
      </w:r>
      <w:proofErr w:type="spellStart"/>
      <w:r w:rsidR="00ED0A40" w:rsidRPr="00ED0A40">
        <w:rPr>
          <w:i/>
          <w:szCs w:val="24"/>
          <w:lang w:val="en-US"/>
        </w:rPr>
        <w:t>naduongensis</w:t>
      </w:r>
      <w:proofErr w:type="spellEnd"/>
      <w:r w:rsidR="00E70433">
        <w:rPr>
          <w:szCs w:val="24"/>
          <w:lang w:val="en-US"/>
        </w:rPr>
        <w:t>.</w:t>
      </w:r>
      <w:r w:rsidR="002A7FE6" w:rsidRPr="006F0021">
        <w:rPr>
          <w:szCs w:val="24"/>
          <w:lang w:val="en-US"/>
        </w:rPr>
        <w:t xml:space="preserve"> </w:t>
      </w:r>
      <w:r w:rsidR="00E70433">
        <w:rPr>
          <w:szCs w:val="24"/>
          <w:lang w:val="en-US"/>
        </w:rPr>
        <w:t xml:space="preserve">Since we only had access to photographs of </w:t>
      </w:r>
      <w:r w:rsidR="00E70433" w:rsidRPr="00E70433">
        <w:rPr>
          <w:i/>
          <w:szCs w:val="24"/>
          <w:lang w:val="en-US"/>
        </w:rPr>
        <w:t xml:space="preserve">K. </w:t>
      </w:r>
      <w:proofErr w:type="spellStart"/>
      <w:r w:rsidR="00E70433" w:rsidRPr="00E70433">
        <w:rPr>
          <w:i/>
          <w:szCs w:val="24"/>
          <w:lang w:val="en-US"/>
        </w:rPr>
        <w:t>siamogallicus</w:t>
      </w:r>
      <w:proofErr w:type="spellEnd"/>
      <w:r w:rsidR="00E70433">
        <w:rPr>
          <w:szCs w:val="24"/>
          <w:lang w:val="en-US"/>
        </w:rPr>
        <w:t>, we rather score the character as unknown (?)</w:t>
      </w:r>
      <w:r w:rsidR="002A7FE6" w:rsidRPr="006F0021">
        <w:rPr>
          <w:szCs w:val="24"/>
          <w:lang w:val="en-US"/>
        </w:rPr>
        <w:t>for the time being.</w:t>
      </w:r>
    </w:p>
    <w:p w14:paraId="29F711DE" w14:textId="77777777" w:rsidR="005F3830" w:rsidRPr="006F0021" w:rsidRDefault="005F3830" w:rsidP="00246185">
      <w:pPr>
        <w:spacing w:line="360" w:lineRule="auto"/>
        <w:contextualSpacing/>
        <w:jc w:val="left"/>
        <w:rPr>
          <w:szCs w:val="24"/>
          <w:lang w:val="en-US"/>
        </w:rPr>
      </w:pPr>
    </w:p>
    <w:p w14:paraId="06754400" w14:textId="77777777" w:rsidR="005C298A" w:rsidRPr="006F0021" w:rsidRDefault="001D25F1" w:rsidP="00246185">
      <w:pPr>
        <w:spacing w:line="360" w:lineRule="auto"/>
        <w:contextualSpacing/>
        <w:jc w:val="left"/>
        <w:rPr>
          <w:szCs w:val="24"/>
          <w:lang w:val="en-US"/>
        </w:rPr>
      </w:pPr>
      <w:r w:rsidRPr="006F0021">
        <w:rPr>
          <w:szCs w:val="24"/>
          <w:lang w:val="en-US"/>
        </w:rPr>
        <w:t xml:space="preserve">104 </w:t>
      </w:r>
    </w:p>
    <w:p w14:paraId="5BBE5903" w14:textId="77777777" w:rsidR="009D727F" w:rsidRPr="006F0021" w:rsidRDefault="009D727F" w:rsidP="00246185">
      <w:pPr>
        <w:spacing w:line="360" w:lineRule="auto"/>
        <w:contextualSpacing/>
        <w:jc w:val="left"/>
        <w:rPr>
          <w:szCs w:val="24"/>
          <w:lang w:val="en-US"/>
        </w:rPr>
      </w:pPr>
      <w:r w:rsidRPr="006F0021">
        <w:rPr>
          <w:szCs w:val="24"/>
          <w:lang w:val="en-US"/>
        </w:rPr>
        <w:t>Ectopterygoid abuts maxillary tooth row (0) or maxilla broadly separates ectopterygoid from maxillary tooth row (1).</w:t>
      </w:r>
    </w:p>
    <w:p w14:paraId="3069BDF4" w14:textId="2CECAA53" w:rsidR="001D25F1" w:rsidRPr="006F0021" w:rsidRDefault="001D25F1" w:rsidP="00246185">
      <w:pPr>
        <w:spacing w:line="360" w:lineRule="auto"/>
        <w:contextualSpacing/>
        <w:jc w:val="left"/>
        <w:rPr>
          <w:szCs w:val="24"/>
          <w:lang w:val="en-US"/>
        </w:rPr>
      </w:pPr>
      <w:proofErr w:type="spellStart"/>
      <w:r w:rsidRPr="006F0021">
        <w:rPr>
          <w:szCs w:val="24"/>
          <w:lang w:val="en-US"/>
        </w:rPr>
        <w:t>Skutschas</w:t>
      </w:r>
      <w:proofErr w:type="spellEnd"/>
      <w:r w:rsidRPr="006F0021">
        <w:rPr>
          <w:szCs w:val="24"/>
          <w:lang w:val="en-US"/>
        </w:rPr>
        <w:t xml:space="preserve"> et al. </w:t>
      </w:r>
      <w:r w:rsidR="00837B36" w:rsidRPr="006F0021">
        <w:rPr>
          <w:szCs w:val="24"/>
          <w:lang w:val="en-US"/>
        </w:rPr>
        <w:t>(</w:t>
      </w:r>
      <w:r w:rsidRPr="006F0021">
        <w:rPr>
          <w:szCs w:val="24"/>
          <w:lang w:val="en-US"/>
        </w:rPr>
        <w:t>2014</w:t>
      </w:r>
      <w:r w:rsidR="00837B36" w:rsidRPr="006F0021">
        <w:rPr>
          <w:szCs w:val="24"/>
          <w:lang w:val="en-US"/>
        </w:rPr>
        <w:t>)</w:t>
      </w:r>
      <w:r w:rsidR="00783644">
        <w:rPr>
          <w:szCs w:val="24"/>
          <w:lang w:val="en-US"/>
        </w:rPr>
        <w:t xml:space="preserve"> scored this character as </w:t>
      </w:r>
      <w:r w:rsidR="009D727F" w:rsidRPr="006F0021">
        <w:rPr>
          <w:szCs w:val="24"/>
          <w:lang w:val="en-US"/>
        </w:rPr>
        <w:t>(?)</w:t>
      </w:r>
      <w:r w:rsidR="00783644">
        <w:rPr>
          <w:szCs w:val="24"/>
          <w:lang w:val="en-US"/>
        </w:rPr>
        <w:t>,</w:t>
      </w:r>
      <w:r w:rsidRPr="006F0021">
        <w:rPr>
          <w:szCs w:val="24"/>
          <w:lang w:val="en-US"/>
        </w:rPr>
        <w:t xml:space="preserve"> while Martin &amp; </w:t>
      </w:r>
      <w:proofErr w:type="spellStart"/>
      <w:r w:rsidR="00837B36" w:rsidRPr="006F0021">
        <w:rPr>
          <w:szCs w:val="24"/>
          <w:lang w:val="en-US"/>
        </w:rPr>
        <w:t>Lauprasert</w:t>
      </w:r>
      <w:proofErr w:type="spellEnd"/>
      <w:r w:rsidR="00837B36" w:rsidRPr="006F0021">
        <w:rPr>
          <w:szCs w:val="24"/>
          <w:lang w:val="en-US"/>
        </w:rPr>
        <w:t xml:space="preserve"> (2010) scored it as (1)</w:t>
      </w:r>
      <w:r w:rsidRPr="006F0021">
        <w:rPr>
          <w:szCs w:val="24"/>
          <w:lang w:val="en-US"/>
        </w:rPr>
        <w:t xml:space="preserve">. Martin &amp; </w:t>
      </w:r>
      <w:proofErr w:type="spellStart"/>
      <w:r w:rsidRPr="006F0021">
        <w:rPr>
          <w:szCs w:val="24"/>
          <w:lang w:val="en-US"/>
        </w:rPr>
        <w:t>Lauprasert</w:t>
      </w:r>
      <w:proofErr w:type="spellEnd"/>
      <w:r w:rsidRPr="006F0021">
        <w:rPr>
          <w:szCs w:val="24"/>
          <w:lang w:val="en-US"/>
        </w:rPr>
        <w:t xml:space="preserve"> (2010</w:t>
      </w:r>
      <w:r w:rsidR="00837B36" w:rsidRPr="006F0021">
        <w:rPr>
          <w:szCs w:val="24"/>
          <w:lang w:val="en-US"/>
        </w:rPr>
        <w:t xml:space="preserve">:613) </w:t>
      </w:r>
      <w:r w:rsidR="00783644">
        <w:rPr>
          <w:szCs w:val="24"/>
          <w:lang w:val="en-US"/>
        </w:rPr>
        <w:t>stated</w:t>
      </w:r>
      <w:r w:rsidRPr="006F0021">
        <w:rPr>
          <w:szCs w:val="24"/>
          <w:lang w:val="en-US"/>
        </w:rPr>
        <w:t xml:space="preserve"> that “the ectopterygoid does not touch the posterior maxillary tooth row but it is not excluded by a wide extension of the maxilla”. Based on</w:t>
      </w:r>
      <w:r w:rsidR="004A0DBC" w:rsidRPr="006F0021">
        <w:rPr>
          <w:szCs w:val="24"/>
          <w:lang w:val="en-US"/>
        </w:rPr>
        <w:t xml:space="preserve"> this</w:t>
      </w:r>
      <w:r w:rsidR="00E70433">
        <w:rPr>
          <w:szCs w:val="24"/>
          <w:lang w:val="en-US"/>
        </w:rPr>
        <w:t xml:space="preserve">, we </w:t>
      </w:r>
      <w:r w:rsidR="00AD4C38">
        <w:rPr>
          <w:szCs w:val="24"/>
          <w:lang w:val="en-US"/>
        </w:rPr>
        <w:t>score the character</w:t>
      </w:r>
      <w:r w:rsidR="004A0DBC" w:rsidRPr="006F0021">
        <w:rPr>
          <w:szCs w:val="24"/>
          <w:lang w:val="en-US"/>
        </w:rPr>
        <w:t xml:space="preserve"> </w:t>
      </w:r>
      <w:r w:rsidR="00837B36" w:rsidRPr="006F0021">
        <w:rPr>
          <w:szCs w:val="24"/>
          <w:lang w:val="en-US"/>
        </w:rPr>
        <w:t>as (1)</w:t>
      </w:r>
      <w:r w:rsidRPr="006F0021">
        <w:rPr>
          <w:szCs w:val="24"/>
          <w:lang w:val="en-US"/>
        </w:rPr>
        <w:t>.</w:t>
      </w:r>
    </w:p>
    <w:p w14:paraId="63A908C3" w14:textId="77777777" w:rsidR="00803DDF" w:rsidRPr="006F0021" w:rsidRDefault="00803DDF" w:rsidP="00246185">
      <w:pPr>
        <w:spacing w:line="360" w:lineRule="auto"/>
        <w:contextualSpacing/>
        <w:jc w:val="left"/>
        <w:rPr>
          <w:szCs w:val="24"/>
          <w:lang w:val="en-US"/>
        </w:rPr>
      </w:pPr>
    </w:p>
    <w:p w14:paraId="66C219D9" w14:textId="77777777" w:rsidR="009D727F" w:rsidRPr="006F0021" w:rsidRDefault="00803DDF" w:rsidP="00246185">
      <w:pPr>
        <w:spacing w:line="360" w:lineRule="auto"/>
        <w:contextualSpacing/>
        <w:jc w:val="left"/>
        <w:rPr>
          <w:szCs w:val="24"/>
          <w:lang w:val="en-US"/>
        </w:rPr>
      </w:pPr>
      <w:r w:rsidRPr="006F0021">
        <w:rPr>
          <w:szCs w:val="24"/>
          <w:lang w:val="en-US"/>
        </w:rPr>
        <w:t>112</w:t>
      </w:r>
    </w:p>
    <w:p w14:paraId="3F668115" w14:textId="77777777" w:rsidR="009D727F" w:rsidRPr="006F0021" w:rsidRDefault="009D727F" w:rsidP="00246185">
      <w:pPr>
        <w:spacing w:line="360" w:lineRule="auto"/>
        <w:contextualSpacing/>
        <w:jc w:val="left"/>
        <w:rPr>
          <w:szCs w:val="24"/>
          <w:lang w:val="en-US"/>
        </w:rPr>
      </w:pPr>
      <w:r w:rsidRPr="006F0021">
        <w:rPr>
          <w:szCs w:val="24"/>
          <w:lang w:val="en-US"/>
        </w:rPr>
        <w:t>Maxilla has linear medial margin adjacent to suborbital fenestra (0) or bears broad shelf extending into fenestra, making lateral margin concave (1).</w:t>
      </w:r>
    </w:p>
    <w:p w14:paraId="5A72E801" w14:textId="6FA4C139" w:rsidR="00CE0544" w:rsidRDefault="00803DDF" w:rsidP="00246185">
      <w:pPr>
        <w:spacing w:line="360" w:lineRule="auto"/>
        <w:contextualSpacing/>
        <w:jc w:val="left"/>
        <w:rPr>
          <w:szCs w:val="24"/>
          <w:lang w:val="en-US"/>
        </w:rPr>
      </w:pPr>
      <w:r w:rsidRPr="006F0021">
        <w:rPr>
          <w:szCs w:val="24"/>
          <w:lang w:val="en-US"/>
        </w:rPr>
        <w:lastRenderedPageBreak/>
        <w:t>This character was rephrased from the original character</w:t>
      </w:r>
      <w:r w:rsidR="00783644">
        <w:rPr>
          <w:szCs w:val="24"/>
          <w:lang w:val="en-US"/>
        </w:rPr>
        <w:t xml:space="preserve"> </w:t>
      </w:r>
      <w:r w:rsidRPr="006F0021">
        <w:rPr>
          <w:szCs w:val="24"/>
          <w:lang w:val="en-US"/>
        </w:rPr>
        <w:t xml:space="preserve">scored by Martin &amp; </w:t>
      </w:r>
      <w:proofErr w:type="spellStart"/>
      <w:r w:rsidRPr="006F0021">
        <w:rPr>
          <w:szCs w:val="24"/>
          <w:lang w:val="en-US"/>
        </w:rPr>
        <w:t>Lauprasert</w:t>
      </w:r>
      <w:proofErr w:type="spellEnd"/>
      <w:r w:rsidRPr="006F0021">
        <w:rPr>
          <w:szCs w:val="24"/>
          <w:lang w:val="en-US"/>
        </w:rPr>
        <w:t xml:space="preserve"> </w:t>
      </w:r>
      <w:r w:rsidR="00837B36" w:rsidRPr="006F0021">
        <w:rPr>
          <w:szCs w:val="24"/>
          <w:lang w:val="en-US"/>
        </w:rPr>
        <w:t>(</w:t>
      </w:r>
      <w:r w:rsidRPr="006F0021">
        <w:rPr>
          <w:szCs w:val="24"/>
          <w:lang w:val="en-US"/>
        </w:rPr>
        <w:t>2010</w:t>
      </w:r>
      <w:r w:rsidR="00837B36" w:rsidRPr="006F0021">
        <w:rPr>
          <w:szCs w:val="24"/>
          <w:lang w:val="en-US"/>
        </w:rPr>
        <w:t>)</w:t>
      </w:r>
      <w:r w:rsidRPr="006F0021">
        <w:rPr>
          <w:rFonts w:cs="Times New Roman"/>
          <w:szCs w:val="24"/>
          <w:lang w:val="en-US"/>
        </w:rPr>
        <w:t xml:space="preserve">: </w:t>
      </w:r>
      <w:r w:rsidR="009D727F" w:rsidRPr="006F0021">
        <w:rPr>
          <w:rFonts w:cs="Times New Roman"/>
          <w:szCs w:val="24"/>
          <w:lang w:val="en-US"/>
        </w:rPr>
        <w:t>“</w:t>
      </w:r>
      <w:r w:rsidRPr="006F0021">
        <w:rPr>
          <w:rFonts w:cs="Times New Roman"/>
          <w:szCs w:val="24"/>
          <w:lang w:val="en-US"/>
        </w:rPr>
        <w:t>L</w:t>
      </w:r>
      <w:r w:rsidRPr="006F0021">
        <w:rPr>
          <w:rFonts w:cs="Times New Roman"/>
          <w:bCs/>
          <w:szCs w:val="24"/>
          <w:lang w:val="en-US"/>
        </w:rPr>
        <w:t>ateral edge of suborbital fenestra straight (0) or bowed medially</w:t>
      </w:r>
      <w:r w:rsidR="005C4EFC" w:rsidRPr="006F0021">
        <w:rPr>
          <w:rFonts w:cs="Times New Roman"/>
          <w:bCs/>
          <w:szCs w:val="24"/>
          <w:lang w:val="en-US"/>
        </w:rPr>
        <w:t xml:space="preserve"> </w:t>
      </w:r>
      <w:r w:rsidRPr="006F0021">
        <w:rPr>
          <w:rFonts w:cs="Times New Roman"/>
          <w:bCs/>
          <w:szCs w:val="24"/>
          <w:lang w:val="en-US"/>
        </w:rPr>
        <w:t>(1)</w:t>
      </w:r>
      <w:r w:rsidR="009D727F" w:rsidRPr="006F0021">
        <w:rPr>
          <w:rFonts w:cs="Times New Roman"/>
          <w:bCs/>
          <w:szCs w:val="24"/>
          <w:lang w:val="en-US"/>
        </w:rPr>
        <w:t>”</w:t>
      </w:r>
      <w:r w:rsidRPr="006F0021">
        <w:rPr>
          <w:rFonts w:cs="Times New Roman"/>
          <w:bCs/>
          <w:szCs w:val="24"/>
          <w:lang w:val="en-US"/>
        </w:rPr>
        <w:t>.</w:t>
      </w:r>
      <w:r w:rsidR="005C4EFC" w:rsidRPr="006F0021">
        <w:rPr>
          <w:rFonts w:cs="Times New Roman"/>
          <w:bCs/>
          <w:szCs w:val="24"/>
          <w:lang w:val="en-US"/>
        </w:rPr>
        <w:t xml:space="preserve"> </w:t>
      </w:r>
      <w:r w:rsidR="005C4EFC" w:rsidRPr="006F0021">
        <w:rPr>
          <w:szCs w:val="24"/>
          <w:lang w:val="en-US"/>
        </w:rPr>
        <w:t xml:space="preserve">The anterolateral portion of the suborbital fenestra seems not well preserved as it is not visible in any of the figures and </w:t>
      </w:r>
      <w:r w:rsidR="004C493E">
        <w:rPr>
          <w:szCs w:val="24"/>
          <w:lang w:val="en-US"/>
        </w:rPr>
        <w:t xml:space="preserve">we therefore </w:t>
      </w:r>
      <w:r w:rsidR="00AD4C38">
        <w:rPr>
          <w:szCs w:val="24"/>
          <w:lang w:val="en-US"/>
        </w:rPr>
        <w:t xml:space="preserve">scored </w:t>
      </w:r>
      <w:r w:rsidR="005C4EFC" w:rsidRPr="006F0021">
        <w:rPr>
          <w:szCs w:val="24"/>
          <w:lang w:val="en-US"/>
        </w:rPr>
        <w:t xml:space="preserve">the character as </w:t>
      </w:r>
      <w:r w:rsidR="00837B36" w:rsidRPr="006F0021">
        <w:rPr>
          <w:szCs w:val="24"/>
          <w:lang w:val="en-US"/>
        </w:rPr>
        <w:t>(?)</w:t>
      </w:r>
      <w:r w:rsidR="009D727F" w:rsidRPr="006F0021">
        <w:rPr>
          <w:szCs w:val="24"/>
          <w:lang w:val="en-US"/>
        </w:rPr>
        <w:t xml:space="preserve"> in this analysis</w:t>
      </w:r>
      <w:r w:rsidR="00837B36" w:rsidRPr="006F0021">
        <w:rPr>
          <w:szCs w:val="24"/>
          <w:lang w:val="en-US"/>
        </w:rPr>
        <w:t>.</w:t>
      </w:r>
    </w:p>
    <w:p w14:paraId="053B655A" w14:textId="77777777" w:rsidR="00F42D4B" w:rsidRDefault="00F42D4B" w:rsidP="00246185">
      <w:pPr>
        <w:spacing w:line="360" w:lineRule="auto"/>
        <w:contextualSpacing/>
        <w:jc w:val="left"/>
        <w:rPr>
          <w:szCs w:val="24"/>
          <w:lang w:val="en-US"/>
        </w:rPr>
      </w:pPr>
    </w:p>
    <w:p w14:paraId="52ABF241" w14:textId="77777777" w:rsidR="00F42D4B" w:rsidRDefault="00F42D4B" w:rsidP="00246185">
      <w:pPr>
        <w:spacing w:line="360" w:lineRule="auto"/>
        <w:contextualSpacing/>
        <w:jc w:val="left"/>
        <w:rPr>
          <w:szCs w:val="24"/>
          <w:lang w:val="en-US"/>
        </w:rPr>
      </w:pPr>
      <w:r>
        <w:rPr>
          <w:szCs w:val="24"/>
          <w:lang w:val="en-US"/>
        </w:rPr>
        <w:t>115</w:t>
      </w:r>
    </w:p>
    <w:p w14:paraId="2979892C" w14:textId="77777777" w:rsidR="00F42D4B" w:rsidRPr="00AC78DD" w:rsidRDefault="00AC78DD" w:rsidP="00246185">
      <w:pPr>
        <w:spacing w:line="360" w:lineRule="auto"/>
        <w:contextualSpacing/>
        <w:jc w:val="left"/>
        <w:rPr>
          <w:szCs w:val="23"/>
          <w:lang w:val="en-US"/>
        </w:rPr>
      </w:pPr>
      <w:r w:rsidRPr="00AC78DD">
        <w:rPr>
          <w:szCs w:val="23"/>
          <w:lang w:val="en-US"/>
        </w:rPr>
        <w:t>Palatine process extends (0) or does not extend (1) significantly beyond anterior end of suborbital fenestra.</w:t>
      </w:r>
    </w:p>
    <w:p w14:paraId="368A2F8A" w14:textId="584E779F" w:rsidR="00716FDD" w:rsidRDefault="004C493E" w:rsidP="00246185">
      <w:pPr>
        <w:spacing w:line="360" w:lineRule="auto"/>
        <w:contextualSpacing/>
        <w:jc w:val="left"/>
        <w:rPr>
          <w:rFonts w:cs="Times New Roman"/>
          <w:bCs/>
          <w:szCs w:val="24"/>
          <w:lang w:val="en-US"/>
        </w:rPr>
      </w:pPr>
      <w:r>
        <w:rPr>
          <w:rFonts w:cs="Times New Roman"/>
          <w:bCs/>
          <w:szCs w:val="24"/>
          <w:lang w:val="en-US"/>
        </w:rPr>
        <w:t>Instead of</w:t>
      </w:r>
      <w:r w:rsidR="007E666A">
        <w:rPr>
          <w:rFonts w:cs="Times New Roman"/>
          <w:bCs/>
          <w:szCs w:val="24"/>
          <w:lang w:val="en-US"/>
        </w:rPr>
        <w:t xml:space="preserve"> (0) </w:t>
      </w:r>
      <w:r>
        <w:rPr>
          <w:rFonts w:cs="Times New Roman"/>
          <w:bCs/>
          <w:szCs w:val="24"/>
          <w:lang w:val="en-US"/>
        </w:rPr>
        <w:t xml:space="preserve">as in Martin &amp; </w:t>
      </w:r>
      <w:proofErr w:type="spellStart"/>
      <w:r>
        <w:rPr>
          <w:rFonts w:cs="Times New Roman"/>
          <w:bCs/>
          <w:szCs w:val="24"/>
          <w:lang w:val="en-US"/>
        </w:rPr>
        <w:t>Lauprasert</w:t>
      </w:r>
      <w:proofErr w:type="spellEnd"/>
      <w:r>
        <w:rPr>
          <w:rFonts w:cs="Times New Roman"/>
          <w:bCs/>
          <w:szCs w:val="24"/>
          <w:lang w:val="en-US"/>
        </w:rPr>
        <w:t xml:space="preserve"> (2010) we scored </w:t>
      </w:r>
      <w:r w:rsidR="007E666A">
        <w:rPr>
          <w:rFonts w:cs="Times New Roman"/>
          <w:bCs/>
          <w:szCs w:val="24"/>
          <w:lang w:val="en-US"/>
        </w:rPr>
        <w:t xml:space="preserve">(?). The shape of the suborbital fenestra, especially in the anterior region </w:t>
      </w:r>
      <w:r>
        <w:rPr>
          <w:rFonts w:cs="Times New Roman"/>
          <w:bCs/>
          <w:szCs w:val="24"/>
          <w:lang w:val="en-US"/>
        </w:rPr>
        <w:t xml:space="preserve">is unclear </w:t>
      </w:r>
      <w:r w:rsidR="007E666A">
        <w:rPr>
          <w:rFonts w:cs="Times New Roman"/>
          <w:bCs/>
          <w:szCs w:val="24"/>
          <w:lang w:val="en-US"/>
        </w:rPr>
        <w:t xml:space="preserve">and the possibility that it extends further anterior </w:t>
      </w:r>
      <w:r>
        <w:rPr>
          <w:rFonts w:cs="Times New Roman"/>
          <w:bCs/>
          <w:szCs w:val="24"/>
          <w:lang w:val="en-US"/>
        </w:rPr>
        <w:t>cannot be excluded.</w:t>
      </w:r>
    </w:p>
    <w:p w14:paraId="554FE467" w14:textId="77777777" w:rsidR="00716FDD" w:rsidRPr="00716FDD" w:rsidRDefault="00716FDD" w:rsidP="00246185">
      <w:pPr>
        <w:spacing w:line="360" w:lineRule="auto"/>
        <w:contextualSpacing/>
        <w:jc w:val="left"/>
        <w:rPr>
          <w:rFonts w:cs="Times New Roman"/>
          <w:bCs/>
          <w:szCs w:val="24"/>
          <w:lang w:val="en-US"/>
        </w:rPr>
      </w:pPr>
    </w:p>
    <w:p w14:paraId="08FFA7C1" w14:textId="77777777" w:rsidR="005C298A" w:rsidRPr="006F0021" w:rsidRDefault="001D25F1" w:rsidP="00246185">
      <w:pPr>
        <w:spacing w:line="360" w:lineRule="auto"/>
        <w:contextualSpacing/>
        <w:jc w:val="left"/>
        <w:rPr>
          <w:szCs w:val="24"/>
          <w:lang w:val="en-US"/>
        </w:rPr>
      </w:pPr>
      <w:r w:rsidRPr="006F0021">
        <w:rPr>
          <w:szCs w:val="24"/>
          <w:lang w:val="en-US"/>
        </w:rPr>
        <w:t xml:space="preserve">119 </w:t>
      </w:r>
    </w:p>
    <w:p w14:paraId="52D35168" w14:textId="77777777" w:rsidR="009D727F" w:rsidRPr="006F0021" w:rsidRDefault="009D727F" w:rsidP="00246185">
      <w:pPr>
        <w:spacing w:line="360" w:lineRule="auto"/>
        <w:contextualSpacing/>
        <w:jc w:val="left"/>
        <w:rPr>
          <w:szCs w:val="24"/>
          <w:lang w:val="en-US"/>
        </w:rPr>
      </w:pPr>
      <w:r w:rsidRPr="006F0021">
        <w:rPr>
          <w:szCs w:val="24"/>
          <w:lang w:val="en-US"/>
        </w:rPr>
        <w:t>Pterygoid ramus of ectopterygoid straight, posterolateral margin of suborbital fenestra linear (0) or ramus bowed, posterolateral margin of fenestra concave (1).</w:t>
      </w:r>
    </w:p>
    <w:p w14:paraId="0FE6E8C3" w14:textId="74FA34DB" w:rsidR="002E1E13" w:rsidRPr="006F0021" w:rsidRDefault="001D25F1" w:rsidP="00246185">
      <w:pPr>
        <w:autoSpaceDE w:val="0"/>
        <w:autoSpaceDN w:val="0"/>
        <w:adjustRightInd w:val="0"/>
        <w:spacing w:line="360" w:lineRule="auto"/>
        <w:contextualSpacing/>
        <w:jc w:val="left"/>
        <w:rPr>
          <w:rFonts w:asciiTheme="minorHAnsi" w:hAnsiTheme="minorHAnsi" w:cstheme="minorHAnsi"/>
          <w:szCs w:val="24"/>
          <w:lang w:val="en-US"/>
        </w:rPr>
      </w:pPr>
      <w:r w:rsidRPr="006F0021">
        <w:rPr>
          <w:szCs w:val="24"/>
          <w:lang w:val="en-US"/>
        </w:rPr>
        <w:t xml:space="preserve">This character was </w:t>
      </w:r>
      <w:proofErr w:type="spellStart"/>
      <w:r w:rsidR="004C493E">
        <w:rPr>
          <w:szCs w:val="24"/>
          <w:lang w:val="en-US"/>
        </w:rPr>
        <w:t>rewordedin</w:t>
      </w:r>
      <w:proofErr w:type="spellEnd"/>
      <w:r w:rsidR="004C493E">
        <w:rPr>
          <w:szCs w:val="24"/>
          <w:lang w:val="en-US"/>
        </w:rPr>
        <w:t xml:space="preserve"> </w:t>
      </w:r>
      <w:proofErr w:type="spellStart"/>
      <w:r w:rsidR="004C493E">
        <w:rPr>
          <w:szCs w:val="24"/>
          <w:lang w:val="en-US"/>
        </w:rPr>
        <w:t>Brochu</w:t>
      </w:r>
      <w:proofErr w:type="spellEnd"/>
      <w:r w:rsidR="004C493E">
        <w:rPr>
          <w:szCs w:val="24"/>
          <w:lang w:val="en-US"/>
        </w:rPr>
        <w:t xml:space="preserve"> &amp; Storrs (2012) </w:t>
      </w:r>
      <w:r w:rsidRPr="006F0021">
        <w:rPr>
          <w:szCs w:val="24"/>
          <w:lang w:val="en-US"/>
        </w:rPr>
        <w:t xml:space="preserve">from </w:t>
      </w:r>
      <w:proofErr w:type="spellStart"/>
      <w:r w:rsidRPr="006F0021">
        <w:rPr>
          <w:szCs w:val="24"/>
          <w:lang w:val="en-US"/>
        </w:rPr>
        <w:t>Brochu</w:t>
      </w:r>
      <w:proofErr w:type="spellEnd"/>
      <w:r w:rsidRPr="006F0021">
        <w:rPr>
          <w:szCs w:val="24"/>
          <w:lang w:val="en-US"/>
        </w:rPr>
        <w:t xml:space="preserve"> (1999)</w:t>
      </w:r>
      <w:r w:rsidR="009D727F" w:rsidRPr="006F0021">
        <w:rPr>
          <w:szCs w:val="24"/>
          <w:lang w:val="en-US"/>
        </w:rPr>
        <w:t xml:space="preserve"> (character 88)</w:t>
      </w:r>
      <w:r w:rsidRPr="006F0021">
        <w:rPr>
          <w:szCs w:val="24"/>
          <w:lang w:val="en-US"/>
        </w:rPr>
        <w:t xml:space="preserve">. Former phrasing: </w:t>
      </w:r>
      <w:r w:rsidR="009D727F" w:rsidRPr="006F0021">
        <w:rPr>
          <w:szCs w:val="24"/>
          <w:lang w:val="en-US"/>
        </w:rPr>
        <w:t>“</w:t>
      </w:r>
      <w:r w:rsidRPr="006F0021">
        <w:rPr>
          <w:szCs w:val="24"/>
          <w:lang w:val="en-US"/>
        </w:rPr>
        <w:t>Suborbital fenestra without (0) or with (1) posterior notch</w:t>
      </w:r>
      <w:r w:rsidR="009D727F" w:rsidRPr="006F0021">
        <w:rPr>
          <w:szCs w:val="24"/>
          <w:lang w:val="en-US"/>
        </w:rPr>
        <w:t>”</w:t>
      </w:r>
      <w:r w:rsidRPr="006F0021">
        <w:rPr>
          <w:szCs w:val="24"/>
          <w:lang w:val="en-US"/>
        </w:rPr>
        <w:t xml:space="preserve">. Martin &amp; </w:t>
      </w:r>
      <w:proofErr w:type="spellStart"/>
      <w:r w:rsidRPr="006F0021">
        <w:rPr>
          <w:szCs w:val="24"/>
          <w:lang w:val="en-US"/>
        </w:rPr>
        <w:t>La</w:t>
      </w:r>
      <w:r w:rsidR="00837B36" w:rsidRPr="006F0021">
        <w:rPr>
          <w:szCs w:val="24"/>
          <w:lang w:val="en-US"/>
        </w:rPr>
        <w:t>uprasert</w:t>
      </w:r>
      <w:proofErr w:type="spellEnd"/>
      <w:r w:rsidR="00837B36" w:rsidRPr="006F0021">
        <w:rPr>
          <w:szCs w:val="24"/>
          <w:lang w:val="en-US"/>
        </w:rPr>
        <w:t xml:space="preserve"> (2010) scored this as (0)</w:t>
      </w:r>
      <w:r w:rsidR="007B730B">
        <w:rPr>
          <w:szCs w:val="24"/>
          <w:lang w:val="en-US"/>
        </w:rPr>
        <w:t xml:space="preserve"> but </w:t>
      </w:r>
      <w:r w:rsidR="002E1E13" w:rsidRPr="006F0021">
        <w:rPr>
          <w:szCs w:val="24"/>
          <w:lang w:val="en-US"/>
        </w:rPr>
        <w:t>state that “</w:t>
      </w:r>
      <w:r w:rsidR="002E1E13" w:rsidRPr="006F0021">
        <w:rPr>
          <w:rFonts w:asciiTheme="minorHAnsi" w:hAnsiTheme="minorHAnsi" w:cstheme="minorHAnsi"/>
          <w:szCs w:val="24"/>
          <w:lang w:val="en-US"/>
        </w:rPr>
        <w:t xml:space="preserve">The lateral edge of the suborbital fenestra is made up of the medially bowed </w:t>
      </w:r>
      <w:proofErr w:type="gramStart"/>
      <w:r w:rsidR="002E1E13" w:rsidRPr="006F0021">
        <w:rPr>
          <w:rFonts w:asciiTheme="minorHAnsi" w:hAnsiTheme="minorHAnsi" w:cstheme="minorHAnsi"/>
          <w:szCs w:val="24"/>
          <w:lang w:val="en-US"/>
        </w:rPr>
        <w:t>ectoptery</w:t>
      </w:r>
      <w:r w:rsidR="007E666A">
        <w:rPr>
          <w:rFonts w:asciiTheme="minorHAnsi" w:hAnsiTheme="minorHAnsi" w:cstheme="minorHAnsi"/>
          <w:szCs w:val="24"/>
          <w:lang w:val="en-US"/>
        </w:rPr>
        <w:t>goid“</w:t>
      </w:r>
      <w:proofErr w:type="gramEnd"/>
      <w:r w:rsidR="00716FDD">
        <w:rPr>
          <w:rFonts w:asciiTheme="minorHAnsi" w:hAnsiTheme="minorHAnsi" w:cstheme="minorHAnsi"/>
          <w:szCs w:val="24"/>
          <w:lang w:val="en-US"/>
        </w:rPr>
        <w:t>.</w:t>
      </w:r>
      <w:r w:rsidR="007E666A">
        <w:rPr>
          <w:rFonts w:asciiTheme="minorHAnsi" w:hAnsiTheme="minorHAnsi" w:cstheme="minorHAnsi"/>
          <w:szCs w:val="24"/>
          <w:lang w:val="en-US"/>
        </w:rPr>
        <w:t xml:space="preserve"> This indicates more chara</w:t>
      </w:r>
      <w:r w:rsidR="002E1E13" w:rsidRPr="006F0021">
        <w:rPr>
          <w:rFonts w:asciiTheme="minorHAnsi" w:hAnsiTheme="minorHAnsi" w:cstheme="minorHAnsi"/>
          <w:szCs w:val="24"/>
          <w:lang w:val="en-US"/>
        </w:rPr>
        <w:t>c</w:t>
      </w:r>
      <w:r w:rsidR="007E666A">
        <w:rPr>
          <w:rFonts w:asciiTheme="minorHAnsi" w:hAnsiTheme="minorHAnsi" w:cstheme="minorHAnsi"/>
          <w:szCs w:val="24"/>
          <w:lang w:val="en-US"/>
        </w:rPr>
        <w:t>t</w:t>
      </w:r>
      <w:r w:rsidR="002E1E13" w:rsidRPr="006F0021">
        <w:rPr>
          <w:rFonts w:asciiTheme="minorHAnsi" w:hAnsiTheme="minorHAnsi" w:cstheme="minorHAnsi"/>
          <w:szCs w:val="24"/>
          <w:lang w:val="en-US"/>
        </w:rPr>
        <w:t>er sta</w:t>
      </w:r>
      <w:r w:rsidR="009D727F" w:rsidRPr="006F0021">
        <w:rPr>
          <w:rFonts w:asciiTheme="minorHAnsi" w:hAnsiTheme="minorHAnsi" w:cstheme="minorHAnsi"/>
          <w:szCs w:val="24"/>
          <w:lang w:val="en-US"/>
        </w:rPr>
        <w:t>te (1)</w:t>
      </w:r>
      <w:r w:rsidR="002E1E13" w:rsidRPr="006F0021">
        <w:rPr>
          <w:rFonts w:asciiTheme="minorHAnsi" w:hAnsiTheme="minorHAnsi" w:cstheme="minorHAnsi"/>
          <w:szCs w:val="24"/>
          <w:lang w:val="en-US"/>
        </w:rPr>
        <w:t xml:space="preserve"> </w:t>
      </w:r>
      <w:r w:rsidR="004C493E">
        <w:rPr>
          <w:rFonts w:asciiTheme="minorHAnsi" w:hAnsiTheme="minorHAnsi" w:cstheme="minorHAnsi"/>
          <w:szCs w:val="24"/>
          <w:lang w:val="en-US"/>
        </w:rPr>
        <w:t>where</w:t>
      </w:r>
      <w:r w:rsidR="002E1E13" w:rsidRPr="006F0021">
        <w:rPr>
          <w:rFonts w:asciiTheme="minorHAnsi" w:hAnsiTheme="minorHAnsi" w:cstheme="minorHAnsi"/>
          <w:szCs w:val="24"/>
          <w:lang w:val="en-US"/>
        </w:rPr>
        <w:t xml:space="preserve"> the ectopterygoid is bowed and </w:t>
      </w:r>
      <w:r w:rsidR="00AD4C38">
        <w:rPr>
          <w:rFonts w:asciiTheme="minorHAnsi" w:hAnsiTheme="minorHAnsi" w:cstheme="minorHAnsi"/>
          <w:szCs w:val="24"/>
          <w:lang w:val="en-US"/>
        </w:rPr>
        <w:t xml:space="preserve">we rescored </w:t>
      </w:r>
      <w:r w:rsidR="00001CA0">
        <w:rPr>
          <w:rFonts w:asciiTheme="minorHAnsi" w:hAnsiTheme="minorHAnsi" w:cstheme="minorHAnsi"/>
          <w:szCs w:val="24"/>
          <w:lang w:val="en-US"/>
        </w:rPr>
        <w:t xml:space="preserve">the character </w:t>
      </w:r>
      <w:r w:rsidR="002E1E13" w:rsidRPr="006F0021">
        <w:rPr>
          <w:rFonts w:asciiTheme="minorHAnsi" w:hAnsiTheme="minorHAnsi" w:cstheme="minorHAnsi"/>
          <w:szCs w:val="24"/>
          <w:lang w:val="en-US"/>
        </w:rPr>
        <w:t>as such.</w:t>
      </w:r>
    </w:p>
    <w:p w14:paraId="287C3C7C" w14:textId="77777777" w:rsidR="00F60ADA" w:rsidRPr="006F0021" w:rsidRDefault="00F60ADA" w:rsidP="00246185">
      <w:pPr>
        <w:autoSpaceDE w:val="0"/>
        <w:autoSpaceDN w:val="0"/>
        <w:adjustRightInd w:val="0"/>
        <w:spacing w:line="360" w:lineRule="auto"/>
        <w:contextualSpacing/>
        <w:jc w:val="left"/>
        <w:rPr>
          <w:rFonts w:asciiTheme="minorHAnsi" w:hAnsiTheme="minorHAnsi" w:cstheme="minorHAnsi"/>
          <w:szCs w:val="24"/>
          <w:lang w:val="en-US"/>
        </w:rPr>
      </w:pPr>
    </w:p>
    <w:p w14:paraId="41292B00" w14:textId="77777777" w:rsidR="00F60ADA" w:rsidRPr="006F0021" w:rsidRDefault="00F60ADA" w:rsidP="00246185">
      <w:pPr>
        <w:autoSpaceDE w:val="0"/>
        <w:autoSpaceDN w:val="0"/>
        <w:adjustRightInd w:val="0"/>
        <w:spacing w:line="360" w:lineRule="auto"/>
        <w:contextualSpacing/>
        <w:jc w:val="left"/>
        <w:rPr>
          <w:rFonts w:asciiTheme="minorHAnsi" w:hAnsiTheme="minorHAnsi" w:cstheme="minorHAnsi"/>
          <w:szCs w:val="24"/>
          <w:lang w:val="en-US"/>
        </w:rPr>
      </w:pPr>
      <w:r w:rsidRPr="006F0021">
        <w:rPr>
          <w:rFonts w:asciiTheme="minorHAnsi" w:hAnsiTheme="minorHAnsi" w:cstheme="minorHAnsi"/>
          <w:szCs w:val="24"/>
          <w:lang w:val="en-US"/>
        </w:rPr>
        <w:t>120</w:t>
      </w:r>
    </w:p>
    <w:p w14:paraId="6363838D" w14:textId="77777777" w:rsidR="009D727F" w:rsidRPr="006F0021" w:rsidRDefault="009D727F" w:rsidP="00246185">
      <w:pPr>
        <w:autoSpaceDE w:val="0"/>
        <w:autoSpaceDN w:val="0"/>
        <w:adjustRightInd w:val="0"/>
        <w:spacing w:line="360" w:lineRule="auto"/>
        <w:contextualSpacing/>
        <w:jc w:val="left"/>
        <w:rPr>
          <w:rFonts w:asciiTheme="minorHAnsi" w:hAnsiTheme="minorHAnsi" w:cstheme="minorHAnsi"/>
          <w:szCs w:val="24"/>
          <w:lang w:val="en-US"/>
        </w:rPr>
      </w:pPr>
      <w:r w:rsidRPr="006F0021">
        <w:rPr>
          <w:szCs w:val="24"/>
          <w:lang w:val="en-US"/>
        </w:rPr>
        <w:t>Lateral edges of palatines parallel posteriorly (0) or flare posteriorly, producing shelf (1).</w:t>
      </w:r>
    </w:p>
    <w:p w14:paraId="7BBAAF48" w14:textId="6759C60E" w:rsidR="00F60ADA" w:rsidRDefault="00F60ADA" w:rsidP="00246185">
      <w:pPr>
        <w:autoSpaceDE w:val="0"/>
        <w:autoSpaceDN w:val="0"/>
        <w:adjustRightInd w:val="0"/>
        <w:spacing w:line="360" w:lineRule="auto"/>
        <w:contextualSpacing/>
        <w:jc w:val="left"/>
        <w:rPr>
          <w:szCs w:val="24"/>
          <w:lang w:val="en-US"/>
        </w:rPr>
      </w:pPr>
      <w:r w:rsidRPr="006F0021">
        <w:rPr>
          <w:szCs w:val="24"/>
          <w:lang w:val="en-US"/>
        </w:rPr>
        <w:t xml:space="preserve">Martin &amp; </w:t>
      </w:r>
      <w:proofErr w:type="spellStart"/>
      <w:r w:rsidRPr="006F0021">
        <w:rPr>
          <w:szCs w:val="24"/>
          <w:lang w:val="en-US"/>
        </w:rPr>
        <w:t>Lauprasert</w:t>
      </w:r>
      <w:proofErr w:type="spellEnd"/>
      <w:r w:rsidRPr="006F0021">
        <w:rPr>
          <w:szCs w:val="24"/>
          <w:lang w:val="en-US"/>
        </w:rPr>
        <w:t xml:space="preserve"> </w:t>
      </w:r>
      <w:r w:rsidR="00DB0DD4" w:rsidRPr="006F0021">
        <w:rPr>
          <w:szCs w:val="24"/>
          <w:lang w:val="en-US"/>
        </w:rPr>
        <w:t>(</w:t>
      </w:r>
      <w:r w:rsidRPr="006F0021">
        <w:rPr>
          <w:szCs w:val="24"/>
          <w:lang w:val="en-US"/>
        </w:rPr>
        <w:t>2010</w:t>
      </w:r>
      <w:r w:rsidR="00DB0DD4" w:rsidRPr="006F0021">
        <w:rPr>
          <w:szCs w:val="24"/>
          <w:lang w:val="en-US"/>
        </w:rPr>
        <w:t>)</w:t>
      </w:r>
      <w:r w:rsidRPr="006F0021">
        <w:rPr>
          <w:szCs w:val="24"/>
          <w:lang w:val="en-US"/>
        </w:rPr>
        <w:t xml:space="preserve"> scored </w:t>
      </w:r>
      <w:r w:rsidR="002C47AB">
        <w:rPr>
          <w:i/>
          <w:szCs w:val="24"/>
          <w:lang w:val="en-US"/>
        </w:rPr>
        <w:t xml:space="preserve">K. </w:t>
      </w:r>
      <w:proofErr w:type="spellStart"/>
      <w:r w:rsidR="002C47AB">
        <w:rPr>
          <w:i/>
          <w:szCs w:val="24"/>
          <w:lang w:val="en-US"/>
        </w:rPr>
        <w:t>siamogallicus</w:t>
      </w:r>
      <w:proofErr w:type="spellEnd"/>
      <w:r w:rsidRPr="006F0021">
        <w:rPr>
          <w:szCs w:val="24"/>
          <w:lang w:val="en-US"/>
        </w:rPr>
        <w:t xml:space="preserve"> as </w:t>
      </w:r>
      <w:r w:rsidR="009D727F" w:rsidRPr="006F0021">
        <w:rPr>
          <w:szCs w:val="24"/>
          <w:lang w:val="en-US"/>
        </w:rPr>
        <w:t>(1)</w:t>
      </w:r>
      <w:r w:rsidR="00001CA0">
        <w:rPr>
          <w:szCs w:val="24"/>
          <w:lang w:val="en-US"/>
        </w:rPr>
        <w:t>, but</w:t>
      </w:r>
      <w:r w:rsidRPr="006F0021">
        <w:rPr>
          <w:szCs w:val="24"/>
          <w:lang w:val="en-US"/>
        </w:rPr>
        <w:t xml:space="preserve"> </w:t>
      </w:r>
      <w:r w:rsidR="007B730B">
        <w:rPr>
          <w:szCs w:val="24"/>
          <w:lang w:val="en-US"/>
        </w:rPr>
        <w:t xml:space="preserve">they figure </w:t>
      </w:r>
      <w:r w:rsidRPr="006F0021">
        <w:rPr>
          <w:szCs w:val="24"/>
          <w:lang w:val="en-US"/>
        </w:rPr>
        <w:t>parallel edges, with</w:t>
      </w:r>
      <w:r w:rsidR="00DA1330" w:rsidRPr="006F0021">
        <w:rPr>
          <w:szCs w:val="24"/>
          <w:lang w:val="en-US"/>
        </w:rPr>
        <w:t>,</w:t>
      </w:r>
      <w:r w:rsidRPr="006F0021">
        <w:rPr>
          <w:szCs w:val="24"/>
          <w:lang w:val="en-US"/>
        </w:rPr>
        <w:t xml:space="preserve"> if any</w:t>
      </w:r>
      <w:r w:rsidR="00DA1330" w:rsidRPr="006F0021">
        <w:rPr>
          <w:szCs w:val="24"/>
          <w:lang w:val="en-US"/>
        </w:rPr>
        <w:t xml:space="preserve">, a minimal posterior flaring, especially if compared with recent </w:t>
      </w:r>
      <w:r w:rsidR="00DA1330" w:rsidRPr="006F0021">
        <w:rPr>
          <w:i/>
          <w:szCs w:val="24"/>
          <w:lang w:val="en-US"/>
        </w:rPr>
        <w:t>Alligator</w:t>
      </w:r>
      <w:r w:rsidR="00256A41">
        <w:rPr>
          <w:szCs w:val="24"/>
          <w:lang w:val="en-US"/>
        </w:rPr>
        <w:t xml:space="preserve"> spp.</w:t>
      </w:r>
      <w:r w:rsidR="002C47AB">
        <w:rPr>
          <w:i/>
          <w:szCs w:val="24"/>
          <w:lang w:val="en-US"/>
        </w:rPr>
        <w:t xml:space="preserve"> </w:t>
      </w:r>
      <w:r w:rsidR="00DA1330" w:rsidRPr="006F0021">
        <w:rPr>
          <w:szCs w:val="24"/>
          <w:lang w:val="en-US"/>
        </w:rPr>
        <w:t xml:space="preserve">or </w:t>
      </w:r>
      <w:proofErr w:type="spellStart"/>
      <w:r w:rsidR="00001CA0">
        <w:rPr>
          <w:i/>
          <w:szCs w:val="24"/>
          <w:lang w:val="en-US"/>
        </w:rPr>
        <w:t>Hassiacosuchus</w:t>
      </w:r>
      <w:proofErr w:type="spellEnd"/>
      <w:r w:rsidR="002C47AB">
        <w:rPr>
          <w:i/>
          <w:szCs w:val="24"/>
          <w:lang w:val="en-US"/>
        </w:rPr>
        <w:t xml:space="preserve"> </w:t>
      </w:r>
      <w:proofErr w:type="spellStart"/>
      <w:r w:rsidR="002C47AB">
        <w:rPr>
          <w:i/>
          <w:szCs w:val="24"/>
          <w:lang w:val="en-US"/>
        </w:rPr>
        <w:t>haupti</w:t>
      </w:r>
      <w:proofErr w:type="spellEnd"/>
      <w:r w:rsidR="007B730B">
        <w:rPr>
          <w:szCs w:val="24"/>
          <w:lang w:val="en-US"/>
        </w:rPr>
        <w:t xml:space="preserve"> (ibid. fig.4)</w:t>
      </w:r>
      <w:r w:rsidR="00DA1330" w:rsidRPr="006F0021">
        <w:rPr>
          <w:szCs w:val="24"/>
          <w:lang w:val="en-US"/>
        </w:rPr>
        <w:t xml:space="preserve">. </w:t>
      </w:r>
      <w:r w:rsidR="007B730B">
        <w:rPr>
          <w:szCs w:val="24"/>
          <w:lang w:val="en-US"/>
        </w:rPr>
        <w:t xml:space="preserve">We therefore rescored </w:t>
      </w:r>
      <w:r w:rsidRPr="006F0021">
        <w:rPr>
          <w:szCs w:val="24"/>
          <w:lang w:val="en-US"/>
        </w:rPr>
        <w:t>th</w:t>
      </w:r>
      <w:r w:rsidR="00837B36" w:rsidRPr="006F0021">
        <w:rPr>
          <w:szCs w:val="24"/>
          <w:lang w:val="en-US"/>
        </w:rPr>
        <w:t>is character as (0)</w:t>
      </w:r>
      <w:r w:rsidRPr="006F0021">
        <w:rPr>
          <w:szCs w:val="24"/>
          <w:lang w:val="en-US"/>
        </w:rPr>
        <w:t>.</w:t>
      </w:r>
      <w:r w:rsidR="00DA1330" w:rsidRPr="006F0021">
        <w:rPr>
          <w:szCs w:val="24"/>
          <w:lang w:val="en-US"/>
        </w:rPr>
        <w:t xml:space="preserve"> Such a minimal flarin</w:t>
      </w:r>
      <w:r w:rsidR="00001CA0">
        <w:rPr>
          <w:szCs w:val="24"/>
          <w:lang w:val="en-US"/>
        </w:rPr>
        <w:t>g</w:t>
      </w:r>
      <w:r w:rsidR="007B730B">
        <w:rPr>
          <w:szCs w:val="24"/>
          <w:lang w:val="en-US"/>
        </w:rPr>
        <w:t xml:space="preserve"> </w:t>
      </w:r>
      <w:r w:rsidR="00001CA0">
        <w:rPr>
          <w:szCs w:val="24"/>
          <w:lang w:val="en-US"/>
        </w:rPr>
        <w:t>is also present</w:t>
      </w:r>
      <w:r w:rsidR="00DA1330" w:rsidRPr="006F0021">
        <w:rPr>
          <w:szCs w:val="24"/>
          <w:lang w:val="en-US"/>
        </w:rPr>
        <w:t xml:space="preserve"> in </w:t>
      </w:r>
      <w:proofErr w:type="spellStart"/>
      <w:r w:rsidR="00DA1330" w:rsidRPr="006F0021">
        <w:rPr>
          <w:i/>
          <w:szCs w:val="24"/>
          <w:lang w:val="en-US"/>
        </w:rPr>
        <w:t>Diplocynodon</w:t>
      </w:r>
      <w:proofErr w:type="spellEnd"/>
      <w:r w:rsidR="00DA1330" w:rsidRPr="006F0021">
        <w:rPr>
          <w:szCs w:val="24"/>
          <w:lang w:val="en-US"/>
        </w:rPr>
        <w:t xml:space="preserve"> </w:t>
      </w:r>
      <w:r w:rsidR="00256A41">
        <w:rPr>
          <w:szCs w:val="24"/>
          <w:lang w:val="en-US"/>
        </w:rPr>
        <w:t xml:space="preserve">spp., </w:t>
      </w:r>
      <w:r w:rsidR="00DA1330" w:rsidRPr="006F0021">
        <w:rPr>
          <w:szCs w:val="24"/>
          <w:lang w:val="en-US"/>
        </w:rPr>
        <w:t xml:space="preserve">which further share an anterior positioned palatine-pterygoid suture with </w:t>
      </w:r>
      <w:r w:rsidR="00ED0A40">
        <w:rPr>
          <w:i/>
          <w:szCs w:val="24"/>
          <w:lang w:val="en-US"/>
        </w:rPr>
        <w:t>O.</w:t>
      </w:r>
      <w:r w:rsidR="00ED0A40" w:rsidRPr="00ED0A40">
        <w:rPr>
          <w:i/>
          <w:szCs w:val="24"/>
          <w:lang w:val="en-US"/>
        </w:rPr>
        <w:t xml:space="preserve"> </w:t>
      </w:r>
      <w:proofErr w:type="spellStart"/>
      <w:r w:rsidR="00ED0A40" w:rsidRPr="00ED0A40">
        <w:rPr>
          <w:i/>
          <w:szCs w:val="24"/>
          <w:lang w:val="en-US"/>
        </w:rPr>
        <w:t>naduongensis</w:t>
      </w:r>
      <w:proofErr w:type="spellEnd"/>
      <w:r w:rsidR="00ED0A40" w:rsidRPr="006F0021">
        <w:rPr>
          <w:szCs w:val="24"/>
          <w:lang w:val="en-US"/>
        </w:rPr>
        <w:t xml:space="preserve"> </w:t>
      </w:r>
      <w:r w:rsidR="00DA1330" w:rsidRPr="006F0021">
        <w:rPr>
          <w:szCs w:val="24"/>
          <w:lang w:val="en-US"/>
        </w:rPr>
        <w:t xml:space="preserve">and </w:t>
      </w:r>
      <w:r w:rsidR="002C47AB">
        <w:rPr>
          <w:i/>
          <w:szCs w:val="24"/>
          <w:lang w:val="en-US"/>
        </w:rPr>
        <w:t xml:space="preserve">K. </w:t>
      </w:r>
      <w:proofErr w:type="spellStart"/>
      <w:r w:rsidR="002C47AB">
        <w:rPr>
          <w:i/>
          <w:szCs w:val="24"/>
          <w:lang w:val="en-US"/>
        </w:rPr>
        <w:t>siamogallicus</w:t>
      </w:r>
      <w:proofErr w:type="spellEnd"/>
      <w:r w:rsidR="00DA1330" w:rsidRPr="006F0021">
        <w:rPr>
          <w:szCs w:val="24"/>
          <w:lang w:val="en-US"/>
        </w:rPr>
        <w:t xml:space="preserve">. </w:t>
      </w:r>
      <w:r w:rsidR="00AD4C38">
        <w:rPr>
          <w:szCs w:val="24"/>
          <w:lang w:val="en-US"/>
        </w:rPr>
        <w:t xml:space="preserve">We also revised this character for </w:t>
      </w:r>
      <w:proofErr w:type="spellStart"/>
      <w:r w:rsidR="00AD4C38" w:rsidRPr="007B730B">
        <w:rPr>
          <w:i/>
          <w:szCs w:val="24"/>
          <w:lang w:val="en-US"/>
        </w:rPr>
        <w:t>Diplocynodon</w:t>
      </w:r>
      <w:proofErr w:type="spellEnd"/>
      <w:r w:rsidR="00AD4C38">
        <w:rPr>
          <w:szCs w:val="24"/>
          <w:lang w:val="en-US"/>
        </w:rPr>
        <w:t xml:space="preserve"> spp.</w:t>
      </w:r>
      <w:r w:rsidR="00DA1330" w:rsidRPr="006F0021">
        <w:rPr>
          <w:szCs w:val="24"/>
          <w:lang w:val="en-US"/>
        </w:rPr>
        <w:t xml:space="preserve">, as the condition resembles more the </w:t>
      </w:r>
      <w:proofErr w:type="spellStart"/>
      <w:r w:rsidR="00DA1330" w:rsidRPr="006F0021">
        <w:rPr>
          <w:i/>
          <w:szCs w:val="24"/>
          <w:lang w:val="en-US"/>
        </w:rPr>
        <w:t>Crocodylus</w:t>
      </w:r>
      <w:proofErr w:type="spellEnd"/>
      <w:r w:rsidR="00DA1330" w:rsidRPr="006F0021">
        <w:rPr>
          <w:szCs w:val="24"/>
          <w:lang w:val="en-US"/>
        </w:rPr>
        <w:t xml:space="preserve"> condition than the </w:t>
      </w:r>
      <w:r w:rsidR="00DA1330" w:rsidRPr="006F0021">
        <w:rPr>
          <w:i/>
          <w:szCs w:val="24"/>
          <w:lang w:val="en-US"/>
        </w:rPr>
        <w:t>Alligator</w:t>
      </w:r>
      <w:r w:rsidR="00DA1330" w:rsidRPr="006F0021">
        <w:rPr>
          <w:szCs w:val="24"/>
          <w:lang w:val="en-US"/>
        </w:rPr>
        <w:t xml:space="preserve"> </w:t>
      </w:r>
      <w:r w:rsidR="00256A41">
        <w:rPr>
          <w:szCs w:val="24"/>
          <w:lang w:val="en-US"/>
        </w:rPr>
        <w:t xml:space="preserve">spp. </w:t>
      </w:r>
      <w:r w:rsidR="00DA1330" w:rsidRPr="006F0021">
        <w:rPr>
          <w:szCs w:val="24"/>
          <w:lang w:val="en-US"/>
        </w:rPr>
        <w:t>condition.</w:t>
      </w:r>
      <w:r w:rsidR="00E92033" w:rsidRPr="006F0021">
        <w:rPr>
          <w:szCs w:val="24"/>
          <w:lang w:val="en-US"/>
        </w:rPr>
        <w:t xml:space="preserve"> </w:t>
      </w:r>
    </w:p>
    <w:p w14:paraId="43E34F0C" w14:textId="77777777" w:rsidR="00CE0544" w:rsidRDefault="00CE0544" w:rsidP="00246185">
      <w:pPr>
        <w:autoSpaceDE w:val="0"/>
        <w:autoSpaceDN w:val="0"/>
        <w:adjustRightInd w:val="0"/>
        <w:spacing w:line="360" w:lineRule="auto"/>
        <w:contextualSpacing/>
        <w:jc w:val="left"/>
        <w:rPr>
          <w:szCs w:val="24"/>
          <w:lang w:val="en-US"/>
        </w:rPr>
      </w:pPr>
    </w:p>
    <w:p w14:paraId="025C5CCD" w14:textId="77777777" w:rsidR="00CE0544" w:rsidRDefault="00CE0544" w:rsidP="00246185">
      <w:pPr>
        <w:autoSpaceDE w:val="0"/>
        <w:autoSpaceDN w:val="0"/>
        <w:adjustRightInd w:val="0"/>
        <w:spacing w:line="360" w:lineRule="auto"/>
        <w:contextualSpacing/>
        <w:jc w:val="left"/>
        <w:rPr>
          <w:szCs w:val="24"/>
          <w:lang w:val="en-US"/>
        </w:rPr>
      </w:pPr>
      <w:r>
        <w:rPr>
          <w:szCs w:val="24"/>
          <w:lang w:val="en-US"/>
        </w:rPr>
        <w:t>125</w:t>
      </w:r>
    </w:p>
    <w:p w14:paraId="2C60C4FE" w14:textId="77777777" w:rsidR="00CE0544" w:rsidRPr="00CE0544" w:rsidRDefault="00CE0544" w:rsidP="00246185">
      <w:pPr>
        <w:autoSpaceDE w:val="0"/>
        <w:autoSpaceDN w:val="0"/>
        <w:adjustRightInd w:val="0"/>
        <w:spacing w:line="360" w:lineRule="auto"/>
        <w:contextualSpacing/>
        <w:jc w:val="left"/>
        <w:rPr>
          <w:sz w:val="28"/>
          <w:szCs w:val="24"/>
          <w:lang w:val="en-US"/>
        </w:rPr>
      </w:pPr>
      <w:r w:rsidRPr="00CE0544">
        <w:rPr>
          <w:szCs w:val="23"/>
          <w:lang w:val="en-US"/>
        </w:rPr>
        <w:t>Internal choana not septate (0) or with septum that remains recessed within choana (1) or with septum that projects out of choana (2).</w:t>
      </w:r>
    </w:p>
    <w:p w14:paraId="177217AC" w14:textId="46607A13" w:rsidR="00DB0DD4" w:rsidRDefault="00CE0544" w:rsidP="00246185">
      <w:pPr>
        <w:autoSpaceDE w:val="0"/>
        <w:autoSpaceDN w:val="0"/>
        <w:adjustRightInd w:val="0"/>
        <w:spacing w:line="360" w:lineRule="auto"/>
        <w:contextualSpacing/>
        <w:jc w:val="left"/>
        <w:rPr>
          <w:szCs w:val="24"/>
          <w:lang w:val="en-US"/>
        </w:rPr>
      </w:pPr>
      <w:r>
        <w:rPr>
          <w:szCs w:val="24"/>
          <w:lang w:val="en-US"/>
        </w:rPr>
        <w:lastRenderedPageBreak/>
        <w:t xml:space="preserve">The choana was previously scored as </w:t>
      </w:r>
      <w:r w:rsidR="007B730B">
        <w:rPr>
          <w:szCs w:val="24"/>
          <w:lang w:val="en-US"/>
        </w:rPr>
        <w:t xml:space="preserve">lacking a septum </w:t>
      </w:r>
      <w:r>
        <w:rPr>
          <w:szCs w:val="24"/>
          <w:lang w:val="en-US"/>
        </w:rPr>
        <w:t>but in</w:t>
      </w:r>
      <w:r w:rsidR="002C47AB">
        <w:rPr>
          <w:szCs w:val="24"/>
          <w:lang w:val="en-US"/>
        </w:rPr>
        <w:t xml:space="preserve"> Martin &amp; </w:t>
      </w:r>
      <w:proofErr w:type="spellStart"/>
      <w:r w:rsidR="002C47AB">
        <w:rPr>
          <w:szCs w:val="24"/>
          <w:lang w:val="en-US"/>
        </w:rPr>
        <w:t>Lauprasert</w:t>
      </w:r>
      <w:proofErr w:type="spellEnd"/>
      <w:r w:rsidR="002C47AB">
        <w:rPr>
          <w:szCs w:val="24"/>
          <w:lang w:val="en-US"/>
        </w:rPr>
        <w:t xml:space="preserve"> </w:t>
      </w:r>
      <w:r w:rsidR="00001CA0">
        <w:rPr>
          <w:szCs w:val="24"/>
          <w:lang w:val="en-US"/>
        </w:rPr>
        <w:t>(</w:t>
      </w:r>
      <w:r w:rsidR="002C47AB">
        <w:rPr>
          <w:szCs w:val="24"/>
          <w:lang w:val="en-US"/>
        </w:rPr>
        <w:t>2010</w:t>
      </w:r>
      <w:r w:rsidR="00132FC4">
        <w:rPr>
          <w:szCs w:val="24"/>
          <w:lang w:val="en-US"/>
        </w:rPr>
        <w:t>, fig.4</w:t>
      </w:r>
      <w:r w:rsidR="00001CA0">
        <w:rPr>
          <w:szCs w:val="24"/>
          <w:lang w:val="en-US"/>
        </w:rPr>
        <w:t>)</w:t>
      </w:r>
      <w:r>
        <w:rPr>
          <w:szCs w:val="24"/>
          <w:lang w:val="en-US"/>
        </w:rPr>
        <w:t>, there is a</w:t>
      </w:r>
      <w:r w:rsidR="007B730B">
        <w:rPr>
          <w:szCs w:val="24"/>
          <w:lang w:val="en-US"/>
        </w:rPr>
        <w:t>n</w:t>
      </w:r>
      <w:r>
        <w:rPr>
          <w:szCs w:val="24"/>
          <w:lang w:val="en-US"/>
        </w:rPr>
        <w:t xml:space="preserve"> </w:t>
      </w:r>
      <w:proofErr w:type="spellStart"/>
      <w:r>
        <w:rPr>
          <w:szCs w:val="24"/>
          <w:lang w:val="en-US"/>
        </w:rPr>
        <w:t>anteroposterior</w:t>
      </w:r>
      <w:r w:rsidR="007B730B">
        <w:rPr>
          <w:szCs w:val="24"/>
          <w:lang w:val="en-US"/>
        </w:rPr>
        <w:t>ly</w:t>
      </w:r>
      <w:proofErr w:type="spellEnd"/>
      <w:r w:rsidR="007B730B">
        <w:rPr>
          <w:szCs w:val="24"/>
          <w:lang w:val="en-US"/>
        </w:rPr>
        <w:t xml:space="preserve"> extending</w:t>
      </w:r>
      <w:r>
        <w:rPr>
          <w:szCs w:val="24"/>
          <w:lang w:val="en-US"/>
        </w:rPr>
        <w:t xml:space="preserve"> bone </w:t>
      </w:r>
      <w:r w:rsidR="007B730B">
        <w:rPr>
          <w:szCs w:val="24"/>
          <w:lang w:val="en-US"/>
        </w:rPr>
        <w:t>lamina</w:t>
      </w:r>
      <w:r>
        <w:rPr>
          <w:szCs w:val="24"/>
          <w:lang w:val="en-US"/>
        </w:rPr>
        <w:t xml:space="preserve"> visible, which </w:t>
      </w:r>
      <w:r w:rsidR="007B730B">
        <w:rPr>
          <w:szCs w:val="24"/>
          <w:lang w:val="en-US"/>
        </w:rPr>
        <w:t xml:space="preserve">well </w:t>
      </w:r>
      <w:r>
        <w:rPr>
          <w:szCs w:val="24"/>
          <w:lang w:val="en-US"/>
        </w:rPr>
        <w:t xml:space="preserve">could be </w:t>
      </w:r>
      <w:r w:rsidR="007B730B">
        <w:rPr>
          <w:szCs w:val="24"/>
          <w:lang w:val="en-US"/>
        </w:rPr>
        <w:t>the</w:t>
      </w:r>
      <w:r>
        <w:rPr>
          <w:szCs w:val="24"/>
          <w:lang w:val="en-US"/>
        </w:rPr>
        <w:t xml:space="preserve"> </w:t>
      </w:r>
      <w:r w:rsidR="007B730B">
        <w:rPr>
          <w:szCs w:val="24"/>
          <w:lang w:val="en-US"/>
        </w:rPr>
        <w:t>septum</w:t>
      </w:r>
      <w:r>
        <w:rPr>
          <w:szCs w:val="24"/>
          <w:lang w:val="en-US"/>
        </w:rPr>
        <w:t>.</w:t>
      </w:r>
      <w:r w:rsidR="002072F1">
        <w:rPr>
          <w:szCs w:val="24"/>
          <w:lang w:val="en-US"/>
        </w:rPr>
        <w:t xml:space="preserve"> The choana was only briefly described </w:t>
      </w:r>
      <w:r w:rsidR="007B730B">
        <w:rPr>
          <w:szCs w:val="24"/>
          <w:lang w:val="en-US"/>
        </w:rPr>
        <w:t xml:space="preserve">without mentioning the lamina and thus it is more conservative to score </w:t>
      </w:r>
      <w:r w:rsidR="002072F1">
        <w:rPr>
          <w:szCs w:val="24"/>
          <w:lang w:val="en-US"/>
        </w:rPr>
        <w:t xml:space="preserve">as </w:t>
      </w:r>
      <w:r w:rsidR="00001CA0">
        <w:rPr>
          <w:szCs w:val="24"/>
          <w:lang w:val="en-US"/>
        </w:rPr>
        <w:t>(?)</w:t>
      </w:r>
      <w:r w:rsidR="002072F1">
        <w:rPr>
          <w:szCs w:val="24"/>
          <w:lang w:val="en-US"/>
        </w:rPr>
        <w:t xml:space="preserve">. </w:t>
      </w:r>
    </w:p>
    <w:p w14:paraId="0F02F256" w14:textId="77777777" w:rsidR="00CE0544" w:rsidRDefault="00CE0544" w:rsidP="00246185">
      <w:pPr>
        <w:autoSpaceDE w:val="0"/>
        <w:autoSpaceDN w:val="0"/>
        <w:adjustRightInd w:val="0"/>
        <w:spacing w:line="360" w:lineRule="auto"/>
        <w:contextualSpacing/>
        <w:jc w:val="left"/>
        <w:rPr>
          <w:szCs w:val="24"/>
          <w:lang w:val="en-US"/>
        </w:rPr>
      </w:pPr>
    </w:p>
    <w:p w14:paraId="7F178057" w14:textId="77777777" w:rsidR="002072F1" w:rsidRDefault="002072F1" w:rsidP="00246185">
      <w:pPr>
        <w:autoSpaceDE w:val="0"/>
        <w:autoSpaceDN w:val="0"/>
        <w:adjustRightInd w:val="0"/>
        <w:spacing w:line="360" w:lineRule="auto"/>
        <w:contextualSpacing/>
        <w:jc w:val="left"/>
        <w:rPr>
          <w:szCs w:val="24"/>
          <w:lang w:val="en-US"/>
        </w:rPr>
      </w:pPr>
      <w:r>
        <w:rPr>
          <w:szCs w:val="24"/>
          <w:lang w:val="en-US"/>
        </w:rPr>
        <w:t>128</w:t>
      </w:r>
    </w:p>
    <w:p w14:paraId="43A3852A" w14:textId="77777777" w:rsidR="002072F1" w:rsidRDefault="002072F1" w:rsidP="00246185">
      <w:pPr>
        <w:autoSpaceDE w:val="0"/>
        <w:autoSpaceDN w:val="0"/>
        <w:adjustRightInd w:val="0"/>
        <w:spacing w:line="360" w:lineRule="auto"/>
        <w:contextualSpacing/>
        <w:jc w:val="left"/>
        <w:rPr>
          <w:szCs w:val="23"/>
          <w:lang w:val="en-US"/>
        </w:rPr>
      </w:pPr>
      <w:r w:rsidRPr="002072F1">
        <w:rPr>
          <w:szCs w:val="23"/>
          <w:lang w:val="en-US"/>
        </w:rPr>
        <w:t>Lacrimal makes broad contact with nasal; no posterior process of maxilla (0) or maxilla with posterior process within lacrimal (1) or maxilla with posterior process between lacrimal and prefrontal (2).</w:t>
      </w:r>
    </w:p>
    <w:p w14:paraId="555FCE0D" w14:textId="3DCAB5E9" w:rsidR="002072F1" w:rsidRDefault="00AD4C38" w:rsidP="00246185">
      <w:pPr>
        <w:autoSpaceDE w:val="0"/>
        <w:autoSpaceDN w:val="0"/>
        <w:adjustRightInd w:val="0"/>
        <w:spacing w:line="360" w:lineRule="auto"/>
        <w:contextualSpacing/>
        <w:jc w:val="left"/>
        <w:rPr>
          <w:szCs w:val="23"/>
          <w:lang w:val="en-US"/>
        </w:rPr>
      </w:pPr>
      <w:r>
        <w:rPr>
          <w:szCs w:val="23"/>
          <w:lang w:val="en-US"/>
        </w:rPr>
        <w:t xml:space="preserve">We changed the </w:t>
      </w:r>
      <w:r w:rsidR="002072F1">
        <w:rPr>
          <w:szCs w:val="23"/>
          <w:lang w:val="en-US"/>
        </w:rPr>
        <w:t xml:space="preserve">scoring for this character </w:t>
      </w:r>
      <w:r w:rsidR="00967FF1">
        <w:rPr>
          <w:szCs w:val="23"/>
          <w:lang w:val="en-US"/>
        </w:rPr>
        <w:t>from (0) to (?). T</w:t>
      </w:r>
      <w:r w:rsidR="002072F1">
        <w:rPr>
          <w:szCs w:val="23"/>
          <w:lang w:val="en-US"/>
        </w:rPr>
        <w:t xml:space="preserve">he general interpretation of the lacrimal is </w:t>
      </w:r>
      <w:r w:rsidR="00967FF1">
        <w:rPr>
          <w:szCs w:val="23"/>
          <w:lang w:val="en-US"/>
        </w:rPr>
        <w:t xml:space="preserve">questionable (see </w:t>
      </w:r>
      <w:r w:rsidR="007B730B">
        <w:rPr>
          <w:szCs w:val="23"/>
          <w:lang w:val="en-US"/>
        </w:rPr>
        <w:t>97</w:t>
      </w:r>
      <w:r w:rsidR="00967FF1">
        <w:rPr>
          <w:szCs w:val="23"/>
          <w:lang w:val="en-US"/>
        </w:rPr>
        <w:t>)</w:t>
      </w:r>
      <w:r>
        <w:rPr>
          <w:szCs w:val="23"/>
          <w:lang w:val="en-US"/>
        </w:rPr>
        <w:t>.</w:t>
      </w:r>
    </w:p>
    <w:p w14:paraId="24B18B54" w14:textId="77777777" w:rsidR="00716FDD" w:rsidRPr="002072F1" w:rsidRDefault="00716FDD" w:rsidP="00246185">
      <w:pPr>
        <w:autoSpaceDE w:val="0"/>
        <w:autoSpaceDN w:val="0"/>
        <w:adjustRightInd w:val="0"/>
        <w:spacing w:line="360" w:lineRule="auto"/>
        <w:contextualSpacing/>
        <w:jc w:val="left"/>
        <w:rPr>
          <w:szCs w:val="24"/>
          <w:lang w:val="en-US"/>
        </w:rPr>
      </w:pPr>
    </w:p>
    <w:p w14:paraId="5770A1F6" w14:textId="77777777" w:rsidR="00742677" w:rsidRPr="006F0021" w:rsidRDefault="00742677" w:rsidP="00246185">
      <w:pPr>
        <w:spacing w:line="360" w:lineRule="auto"/>
        <w:contextualSpacing/>
        <w:jc w:val="left"/>
        <w:rPr>
          <w:szCs w:val="24"/>
          <w:lang w:val="en-US"/>
        </w:rPr>
      </w:pPr>
      <w:r w:rsidRPr="006F0021">
        <w:rPr>
          <w:szCs w:val="24"/>
          <w:lang w:val="en-US"/>
        </w:rPr>
        <w:t>132</w:t>
      </w:r>
    </w:p>
    <w:p w14:paraId="17024106" w14:textId="77777777" w:rsidR="009D727F" w:rsidRPr="006F0021" w:rsidRDefault="009D727F" w:rsidP="00246185">
      <w:pPr>
        <w:spacing w:line="360" w:lineRule="auto"/>
        <w:contextualSpacing/>
        <w:jc w:val="left"/>
        <w:rPr>
          <w:szCs w:val="24"/>
          <w:lang w:val="en-US"/>
        </w:rPr>
      </w:pPr>
      <w:r w:rsidRPr="006F0021">
        <w:rPr>
          <w:szCs w:val="24"/>
          <w:lang w:val="en-US"/>
        </w:rPr>
        <w:t>Ectopterygoid extends along medial face of postorbital bar (0) or stops abruptly ventral to postorbital bar (1).</w:t>
      </w:r>
    </w:p>
    <w:p w14:paraId="4C8530D0" w14:textId="6AF26832" w:rsidR="00742677" w:rsidRPr="006F0021" w:rsidRDefault="009D727F" w:rsidP="00246185">
      <w:pPr>
        <w:autoSpaceDE w:val="0"/>
        <w:autoSpaceDN w:val="0"/>
        <w:adjustRightInd w:val="0"/>
        <w:spacing w:line="360" w:lineRule="auto"/>
        <w:contextualSpacing/>
        <w:jc w:val="left"/>
        <w:rPr>
          <w:rFonts w:cs="Times New Roman"/>
          <w:szCs w:val="24"/>
          <w:lang w:val="en-US"/>
        </w:rPr>
      </w:pPr>
      <w:r w:rsidRPr="006F0021">
        <w:rPr>
          <w:szCs w:val="24"/>
          <w:lang w:val="en-US"/>
        </w:rPr>
        <w:t>This c</w:t>
      </w:r>
      <w:r w:rsidR="00742677" w:rsidRPr="006F0021">
        <w:rPr>
          <w:szCs w:val="24"/>
          <w:lang w:val="en-US"/>
        </w:rPr>
        <w:t xml:space="preserve">haracter was </w:t>
      </w:r>
      <w:r w:rsidRPr="006F0021">
        <w:rPr>
          <w:szCs w:val="24"/>
          <w:lang w:val="en-US"/>
        </w:rPr>
        <w:t>previously scored as</w:t>
      </w:r>
      <w:r w:rsidR="00742677" w:rsidRPr="006F0021">
        <w:rPr>
          <w:szCs w:val="24"/>
          <w:lang w:val="en-US"/>
        </w:rPr>
        <w:t xml:space="preserve"> </w:t>
      </w:r>
      <w:r w:rsidR="000E28E9" w:rsidRPr="006F0021">
        <w:rPr>
          <w:szCs w:val="24"/>
          <w:lang w:val="en-US"/>
        </w:rPr>
        <w:t>(</w:t>
      </w:r>
      <w:r w:rsidR="00742677" w:rsidRPr="006F0021">
        <w:rPr>
          <w:szCs w:val="24"/>
          <w:lang w:val="en-US"/>
        </w:rPr>
        <w:t>0</w:t>
      </w:r>
      <w:r w:rsidR="000E28E9" w:rsidRPr="006F0021">
        <w:rPr>
          <w:szCs w:val="24"/>
          <w:lang w:val="en-US"/>
        </w:rPr>
        <w:t>)</w:t>
      </w:r>
      <w:r w:rsidR="00967FF1">
        <w:rPr>
          <w:szCs w:val="24"/>
          <w:lang w:val="en-US"/>
        </w:rPr>
        <w:t>, but</w:t>
      </w:r>
      <w:r w:rsidR="00742677" w:rsidRPr="006F0021">
        <w:rPr>
          <w:szCs w:val="24"/>
          <w:lang w:val="en-US"/>
        </w:rPr>
        <w:t xml:space="preserve"> Martin &amp; </w:t>
      </w:r>
      <w:proofErr w:type="spellStart"/>
      <w:r w:rsidR="00742677" w:rsidRPr="006F0021">
        <w:rPr>
          <w:szCs w:val="24"/>
          <w:lang w:val="en-US"/>
        </w:rPr>
        <w:t>Lauprasert</w:t>
      </w:r>
      <w:proofErr w:type="spellEnd"/>
      <w:r w:rsidR="00742677" w:rsidRPr="006F0021">
        <w:rPr>
          <w:szCs w:val="24"/>
          <w:lang w:val="en-US"/>
        </w:rPr>
        <w:t xml:space="preserve"> </w:t>
      </w:r>
      <w:r w:rsidR="00DB0DD4" w:rsidRPr="006F0021">
        <w:rPr>
          <w:szCs w:val="24"/>
          <w:lang w:val="en-US"/>
        </w:rPr>
        <w:t>(</w:t>
      </w:r>
      <w:r w:rsidR="00742677" w:rsidRPr="006F0021">
        <w:rPr>
          <w:szCs w:val="24"/>
          <w:lang w:val="en-US"/>
        </w:rPr>
        <w:t>2010:617</w:t>
      </w:r>
      <w:r w:rsidR="00DB0DD4" w:rsidRPr="006F0021">
        <w:rPr>
          <w:szCs w:val="24"/>
          <w:lang w:val="en-US"/>
        </w:rPr>
        <w:t>)</w:t>
      </w:r>
      <w:r w:rsidRPr="006F0021">
        <w:rPr>
          <w:szCs w:val="24"/>
          <w:lang w:val="en-US"/>
        </w:rPr>
        <w:t xml:space="preserve"> </w:t>
      </w:r>
      <w:r w:rsidR="00742677" w:rsidRPr="006F0021">
        <w:rPr>
          <w:szCs w:val="24"/>
          <w:lang w:val="en-US"/>
        </w:rPr>
        <w:t xml:space="preserve">stated </w:t>
      </w:r>
      <w:r w:rsidRPr="006F0021">
        <w:rPr>
          <w:szCs w:val="24"/>
          <w:lang w:val="en-US"/>
        </w:rPr>
        <w:t xml:space="preserve">that </w:t>
      </w:r>
      <w:r w:rsidR="00742677" w:rsidRPr="006F0021">
        <w:rPr>
          <w:szCs w:val="24"/>
          <w:lang w:val="en-US"/>
        </w:rPr>
        <w:t>“</w:t>
      </w:r>
      <w:r w:rsidRPr="006F0021">
        <w:rPr>
          <w:rFonts w:cs="Times New Roman"/>
          <w:szCs w:val="24"/>
          <w:lang w:val="en-US"/>
        </w:rPr>
        <w:t>t</w:t>
      </w:r>
      <w:r w:rsidR="00DB0DD4" w:rsidRPr="006F0021">
        <w:rPr>
          <w:rFonts w:cs="Times New Roman"/>
          <w:szCs w:val="24"/>
          <w:lang w:val="en-US"/>
        </w:rPr>
        <w:t xml:space="preserve">he </w:t>
      </w:r>
      <w:r w:rsidR="00742677" w:rsidRPr="006F0021">
        <w:rPr>
          <w:rFonts w:cs="Times New Roman"/>
          <w:szCs w:val="24"/>
          <w:lang w:val="en-US"/>
        </w:rPr>
        <w:t>ectopterygoid</w:t>
      </w:r>
      <w:r w:rsidR="00DB0DD4" w:rsidRPr="006F0021">
        <w:rPr>
          <w:rFonts w:cs="Times New Roman"/>
          <w:szCs w:val="24"/>
          <w:lang w:val="en-US"/>
        </w:rPr>
        <w:t xml:space="preserve"> </w:t>
      </w:r>
      <w:r w:rsidR="00742677" w:rsidRPr="006F0021">
        <w:rPr>
          <w:rFonts w:cs="Times New Roman"/>
          <w:szCs w:val="24"/>
          <w:lang w:val="en-US"/>
        </w:rPr>
        <w:t>participation on the postorbital bar is unknown”</w:t>
      </w:r>
      <w:r w:rsidRPr="006F0021">
        <w:rPr>
          <w:rFonts w:cs="Times New Roman"/>
          <w:szCs w:val="24"/>
          <w:lang w:val="en-US"/>
        </w:rPr>
        <w:t xml:space="preserve">. </w:t>
      </w:r>
      <w:r w:rsidR="007B730B">
        <w:rPr>
          <w:rFonts w:cs="Times New Roman"/>
          <w:szCs w:val="24"/>
          <w:lang w:val="en-US"/>
        </w:rPr>
        <w:t xml:space="preserve">We therefore </w:t>
      </w:r>
      <w:r w:rsidR="00AD4C38">
        <w:rPr>
          <w:rFonts w:cs="Times New Roman"/>
          <w:szCs w:val="24"/>
          <w:lang w:val="en-US"/>
        </w:rPr>
        <w:t xml:space="preserve">scored </w:t>
      </w:r>
      <w:r w:rsidRPr="006F0021">
        <w:rPr>
          <w:rFonts w:cs="Times New Roman"/>
          <w:szCs w:val="24"/>
          <w:lang w:val="en-US"/>
        </w:rPr>
        <w:t>this character</w:t>
      </w:r>
      <w:r w:rsidR="00DB0DD4" w:rsidRPr="006F0021">
        <w:rPr>
          <w:rFonts w:cs="Times New Roman"/>
          <w:szCs w:val="24"/>
          <w:lang w:val="en-US"/>
        </w:rPr>
        <w:t xml:space="preserve"> as </w:t>
      </w:r>
      <w:r w:rsidR="000E28E9" w:rsidRPr="006F0021">
        <w:rPr>
          <w:rFonts w:cs="Times New Roman"/>
          <w:szCs w:val="24"/>
          <w:lang w:val="en-US"/>
        </w:rPr>
        <w:t>(</w:t>
      </w:r>
      <w:r w:rsidR="00DB0DD4" w:rsidRPr="006F0021">
        <w:rPr>
          <w:rFonts w:cs="Times New Roman"/>
          <w:szCs w:val="24"/>
          <w:lang w:val="en-US"/>
        </w:rPr>
        <w:t>?</w:t>
      </w:r>
      <w:r w:rsidR="000E28E9" w:rsidRPr="006F0021">
        <w:rPr>
          <w:rFonts w:cs="Times New Roman"/>
          <w:szCs w:val="24"/>
          <w:lang w:val="en-US"/>
        </w:rPr>
        <w:t>).</w:t>
      </w:r>
    </w:p>
    <w:p w14:paraId="2CAE66CB" w14:textId="77777777" w:rsidR="005C298A" w:rsidRPr="006F0021" w:rsidRDefault="005C298A" w:rsidP="00246185">
      <w:pPr>
        <w:spacing w:line="360" w:lineRule="auto"/>
        <w:contextualSpacing/>
        <w:jc w:val="left"/>
        <w:rPr>
          <w:szCs w:val="24"/>
          <w:lang w:val="en-US"/>
        </w:rPr>
      </w:pPr>
    </w:p>
    <w:p w14:paraId="39AA3B4F" w14:textId="77777777" w:rsidR="009D727F" w:rsidRPr="006F0021" w:rsidRDefault="001D25F1" w:rsidP="00246185">
      <w:pPr>
        <w:spacing w:line="360" w:lineRule="auto"/>
        <w:contextualSpacing/>
        <w:jc w:val="left"/>
        <w:rPr>
          <w:szCs w:val="24"/>
          <w:lang w:val="en-US"/>
        </w:rPr>
      </w:pPr>
      <w:r w:rsidRPr="006F0021">
        <w:rPr>
          <w:szCs w:val="24"/>
          <w:lang w:val="en-US"/>
        </w:rPr>
        <w:t>135</w:t>
      </w:r>
    </w:p>
    <w:p w14:paraId="52B21D11" w14:textId="77777777" w:rsidR="000E28E9" w:rsidRPr="006F0021" w:rsidRDefault="009D727F" w:rsidP="00246185">
      <w:pPr>
        <w:spacing w:line="360" w:lineRule="auto"/>
        <w:contextualSpacing/>
        <w:jc w:val="left"/>
        <w:rPr>
          <w:szCs w:val="24"/>
          <w:lang w:val="en-US"/>
        </w:rPr>
      </w:pPr>
      <w:r w:rsidRPr="006F0021">
        <w:rPr>
          <w:szCs w:val="24"/>
          <w:lang w:val="en-US"/>
        </w:rPr>
        <w:t xml:space="preserve">Ventral margin of postorbital bar flush with lateral jugal surface (0) or inset from lateral jugal surface (1). </w:t>
      </w:r>
      <w:r w:rsidR="001D25F1" w:rsidRPr="006F0021">
        <w:rPr>
          <w:szCs w:val="24"/>
          <w:lang w:val="en-US"/>
        </w:rPr>
        <w:t xml:space="preserve"> </w:t>
      </w:r>
    </w:p>
    <w:p w14:paraId="1611E713" w14:textId="5E5DFABE" w:rsidR="001D25F1" w:rsidRPr="006F0021" w:rsidRDefault="001D25F1" w:rsidP="00246185">
      <w:pPr>
        <w:spacing w:line="360" w:lineRule="auto"/>
        <w:contextualSpacing/>
        <w:jc w:val="left"/>
        <w:rPr>
          <w:szCs w:val="24"/>
          <w:lang w:val="en-US"/>
        </w:rPr>
      </w:pPr>
      <w:r w:rsidRPr="006F0021">
        <w:rPr>
          <w:szCs w:val="24"/>
          <w:lang w:val="en-US"/>
        </w:rPr>
        <w:t xml:space="preserve">Martin &amp; </w:t>
      </w:r>
      <w:proofErr w:type="spellStart"/>
      <w:r w:rsidRPr="006F0021">
        <w:rPr>
          <w:szCs w:val="24"/>
          <w:lang w:val="en-US"/>
        </w:rPr>
        <w:t>La</w:t>
      </w:r>
      <w:r w:rsidR="00837B36" w:rsidRPr="006F0021">
        <w:rPr>
          <w:szCs w:val="24"/>
          <w:lang w:val="en-US"/>
        </w:rPr>
        <w:t>uprasert</w:t>
      </w:r>
      <w:proofErr w:type="spellEnd"/>
      <w:r w:rsidR="00837B36" w:rsidRPr="006F0021">
        <w:rPr>
          <w:szCs w:val="24"/>
          <w:lang w:val="en-US"/>
        </w:rPr>
        <w:t xml:space="preserve"> (2010) scored this as (0)</w:t>
      </w:r>
      <w:r w:rsidR="00967FF1">
        <w:rPr>
          <w:szCs w:val="24"/>
          <w:lang w:val="en-US"/>
        </w:rPr>
        <w:t>. As</w:t>
      </w:r>
      <w:r w:rsidR="002C47AB">
        <w:rPr>
          <w:szCs w:val="24"/>
          <w:lang w:val="en-US"/>
        </w:rPr>
        <w:t xml:space="preserve"> in </w:t>
      </w:r>
      <w:r w:rsidRPr="006F0021">
        <w:rPr>
          <w:szCs w:val="24"/>
          <w:lang w:val="en-US"/>
        </w:rPr>
        <w:t xml:space="preserve">character </w:t>
      </w:r>
      <w:r w:rsidR="002C47AB" w:rsidRPr="006F0021">
        <w:rPr>
          <w:szCs w:val="24"/>
          <w:lang w:val="en-US"/>
        </w:rPr>
        <w:t>90,</w:t>
      </w:r>
      <w:r w:rsidRPr="006F0021">
        <w:rPr>
          <w:szCs w:val="24"/>
          <w:lang w:val="en-US"/>
        </w:rPr>
        <w:t xml:space="preserve"> there is a discrepancy between the scoring and the description. Martin &amp; </w:t>
      </w:r>
      <w:proofErr w:type="spellStart"/>
      <w:r w:rsidRPr="006F0021">
        <w:rPr>
          <w:szCs w:val="24"/>
          <w:lang w:val="en-US"/>
        </w:rPr>
        <w:t>Lauprasert</w:t>
      </w:r>
      <w:proofErr w:type="spellEnd"/>
      <w:r w:rsidRPr="006F0021">
        <w:rPr>
          <w:szCs w:val="24"/>
          <w:lang w:val="en-US"/>
        </w:rPr>
        <w:t xml:space="preserve"> (2010</w:t>
      </w:r>
      <w:r w:rsidR="00837B36" w:rsidRPr="006F0021">
        <w:rPr>
          <w:szCs w:val="24"/>
          <w:lang w:val="en-US"/>
        </w:rPr>
        <w:t>:615</w:t>
      </w:r>
      <w:r w:rsidR="002C47AB">
        <w:rPr>
          <w:szCs w:val="24"/>
          <w:lang w:val="en-US"/>
        </w:rPr>
        <w:t xml:space="preserve">) mentioned: </w:t>
      </w:r>
      <w:r w:rsidRPr="006F0021">
        <w:rPr>
          <w:szCs w:val="24"/>
          <w:lang w:val="en-US"/>
        </w:rPr>
        <w:t>“The postorbital bar is inset from the dorsal margin of t</w:t>
      </w:r>
      <w:r w:rsidR="00967FF1">
        <w:rPr>
          <w:szCs w:val="24"/>
          <w:lang w:val="en-US"/>
        </w:rPr>
        <w:t xml:space="preserve">he jugal.” </w:t>
      </w:r>
      <w:r w:rsidR="007B730B">
        <w:rPr>
          <w:szCs w:val="24"/>
          <w:lang w:val="en-US"/>
        </w:rPr>
        <w:t xml:space="preserve">We follow the description and score </w:t>
      </w:r>
      <w:r w:rsidR="00967FF1">
        <w:rPr>
          <w:szCs w:val="24"/>
          <w:lang w:val="en-US"/>
        </w:rPr>
        <w:t xml:space="preserve">as </w:t>
      </w:r>
      <w:r w:rsidR="00837B36" w:rsidRPr="006F0021">
        <w:rPr>
          <w:szCs w:val="24"/>
          <w:lang w:val="en-US"/>
        </w:rPr>
        <w:t>(1)</w:t>
      </w:r>
      <w:r w:rsidRPr="006F0021">
        <w:rPr>
          <w:szCs w:val="24"/>
          <w:lang w:val="en-US"/>
        </w:rPr>
        <w:t xml:space="preserve"> in this study.</w:t>
      </w:r>
    </w:p>
    <w:p w14:paraId="47DA8BD5" w14:textId="77777777" w:rsidR="005C298A" w:rsidRPr="006F0021" w:rsidRDefault="005C298A" w:rsidP="00246185">
      <w:pPr>
        <w:spacing w:line="360" w:lineRule="auto"/>
        <w:contextualSpacing/>
        <w:jc w:val="left"/>
        <w:rPr>
          <w:szCs w:val="24"/>
          <w:lang w:val="en-US"/>
        </w:rPr>
      </w:pPr>
    </w:p>
    <w:p w14:paraId="2633529B" w14:textId="77777777" w:rsidR="005C298A" w:rsidRPr="006F0021" w:rsidRDefault="001D25F1" w:rsidP="00246185">
      <w:pPr>
        <w:spacing w:line="360" w:lineRule="auto"/>
        <w:contextualSpacing/>
        <w:jc w:val="left"/>
        <w:rPr>
          <w:szCs w:val="24"/>
          <w:lang w:val="en-US"/>
        </w:rPr>
      </w:pPr>
      <w:r w:rsidRPr="006F0021">
        <w:rPr>
          <w:szCs w:val="24"/>
          <w:lang w:val="en-US"/>
        </w:rPr>
        <w:t xml:space="preserve">177 </w:t>
      </w:r>
    </w:p>
    <w:p w14:paraId="19F4D130" w14:textId="77777777" w:rsidR="009D727F" w:rsidRPr="006F0021" w:rsidRDefault="009D727F" w:rsidP="00246185">
      <w:pPr>
        <w:spacing w:line="360" w:lineRule="auto"/>
        <w:contextualSpacing/>
        <w:jc w:val="left"/>
        <w:rPr>
          <w:szCs w:val="24"/>
          <w:lang w:val="en-US"/>
        </w:rPr>
      </w:pPr>
      <w:r w:rsidRPr="006F0021">
        <w:rPr>
          <w:szCs w:val="24"/>
          <w:lang w:val="en-US"/>
        </w:rPr>
        <w:t xml:space="preserve">Quadrate foramen </w:t>
      </w:r>
      <w:proofErr w:type="spellStart"/>
      <w:r w:rsidRPr="006F0021">
        <w:rPr>
          <w:szCs w:val="24"/>
          <w:lang w:val="en-US"/>
        </w:rPr>
        <w:t>aerum</w:t>
      </w:r>
      <w:proofErr w:type="spellEnd"/>
      <w:r w:rsidRPr="006F0021">
        <w:rPr>
          <w:szCs w:val="24"/>
          <w:lang w:val="en-US"/>
        </w:rPr>
        <w:t xml:space="preserve"> on mediodorsal angle (0) or on dorsal surface (1) of quadrate.</w:t>
      </w:r>
    </w:p>
    <w:p w14:paraId="6009DFD9" w14:textId="342A0403" w:rsidR="001D25F1" w:rsidRPr="006F0021" w:rsidRDefault="001D25F1" w:rsidP="00246185">
      <w:pPr>
        <w:spacing w:line="360" w:lineRule="auto"/>
        <w:contextualSpacing/>
        <w:jc w:val="left"/>
        <w:rPr>
          <w:szCs w:val="24"/>
          <w:lang w:val="en-US"/>
        </w:rPr>
      </w:pPr>
      <w:r w:rsidRPr="006F0021">
        <w:rPr>
          <w:szCs w:val="24"/>
          <w:lang w:val="en-US"/>
        </w:rPr>
        <w:t xml:space="preserve">Martin &amp; </w:t>
      </w:r>
      <w:proofErr w:type="spellStart"/>
      <w:r w:rsidRPr="006F0021">
        <w:rPr>
          <w:szCs w:val="24"/>
          <w:lang w:val="en-US"/>
        </w:rPr>
        <w:t>La</w:t>
      </w:r>
      <w:r w:rsidR="009D727F" w:rsidRPr="006F0021">
        <w:rPr>
          <w:szCs w:val="24"/>
          <w:lang w:val="en-US"/>
        </w:rPr>
        <w:t>uprasert</w:t>
      </w:r>
      <w:proofErr w:type="spellEnd"/>
      <w:r w:rsidR="009D727F" w:rsidRPr="006F0021">
        <w:rPr>
          <w:szCs w:val="24"/>
          <w:lang w:val="en-US"/>
        </w:rPr>
        <w:t xml:space="preserve"> (2010) scored this as (1)</w:t>
      </w:r>
      <w:r w:rsidR="000A0514">
        <w:rPr>
          <w:szCs w:val="24"/>
          <w:lang w:val="en-US"/>
        </w:rPr>
        <w:t xml:space="preserve">. </w:t>
      </w:r>
      <w:proofErr w:type="gramStart"/>
      <w:r w:rsidR="000A0514">
        <w:rPr>
          <w:szCs w:val="24"/>
          <w:lang w:val="en-US"/>
        </w:rPr>
        <w:t>However</w:t>
      </w:r>
      <w:proofErr w:type="gramEnd"/>
      <w:r w:rsidR="000A0514">
        <w:rPr>
          <w:szCs w:val="24"/>
          <w:lang w:val="en-US"/>
        </w:rPr>
        <w:t xml:space="preserve"> </w:t>
      </w:r>
      <w:r w:rsidRPr="006F0021">
        <w:rPr>
          <w:szCs w:val="24"/>
          <w:lang w:val="en-US"/>
        </w:rPr>
        <w:t xml:space="preserve">Martin &amp; </w:t>
      </w:r>
      <w:proofErr w:type="spellStart"/>
      <w:r w:rsidRPr="006F0021">
        <w:rPr>
          <w:szCs w:val="24"/>
          <w:lang w:val="en-US"/>
        </w:rPr>
        <w:t>Lauprasert</w:t>
      </w:r>
      <w:proofErr w:type="spellEnd"/>
      <w:r w:rsidRPr="006F0021">
        <w:rPr>
          <w:szCs w:val="24"/>
          <w:lang w:val="en-US"/>
        </w:rPr>
        <w:t xml:space="preserve"> (2010</w:t>
      </w:r>
      <w:r w:rsidR="00837B36" w:rsidRPr="006F0021">
        <w:rPr>
          <w:szCs w:val="24"/>
          <w:lang w:val="en-US"/>
        </w:rPr>
        <w:t xml:space="preserve">:615) </w:t>
      </w:r>
      <w:r w:rsidRPr="006F0021">
        <w:rPr>
          <w:szCs w:val="24"/>
          <w:lang w:val="en-US"/>
        </w:rPr>
        <w:t xml:space="preserve">mentioned: “The foramen </w:t>
      </w:r>
      <w:proofErr w:type="spellStart"/>
      <w:r w:rsidRPr="006F0021">
        <w:rPr>
          <w:szCs w:val="24"/>
          <w:lang w:val="en-US"/>
        </w:rPr>
        <w:t>aerum</w:t>
      </w:r>
      <w:proofErr w:type="spellEnd"/>
      <w:r w:rsidRPr="006F0021">
        <w:rPr>
          <w:szCs w:val="24"/>
          <w:lang w:val="en-US"/>
        </w:rPr>
        <w:t xml:space="preserve"> is visible close to the medial margin on the left quadrate” and </w:t>
      </w:r>
      <w:r w:rsidR="00837B36" w:rsidRPr="006F0021">
        <w:rPr>
          <w:szCs w:val="24"/>
          <w:lang w:val="en-US"/>
        </w:rPr>
        <w:t>(2010:623)</w:t>
      </w:r>
      <w:r w:rsidRPr="006F0021">
        <w:rPr>
          <w:szCs w:val="24"/>
          <w:lang w:val="en-US"/>
        </w:rPr>
        <w:t xml:space="preserve">: “Finally the fact that the quadrate foramen </w:t>
      </w:r>
      <w:proofErr w:type="spellStart"/>
      <w:r w:rsidRPr="006F0021">
        <w:rPr>
          <w:szCs w:val="24"/>
          <w:lang w:val="en-US"/>
        </w:rPr>
        <w:t>aerum</w:t>
      </w:r>
      <w:proofErr w:type="spellEnd"/>
      <w:r w:rsidRPr="006F0021">
        <w:rPr>
          <w:szCs w:val="24"/>
          <w:lang w:val="en-US"/>
        </w:rPr>
        <w:t xml:space="preserve"> does not face dorsally is unusual for </w:t>
      </w:r>
      <w:proofErr w:type="spellStart"/>
      <w:r w:rsidRPr="006F0021">
        <w:rPr>
          <w:szCs w:val="24"/>
          <w:lang w:val="en-US"/>
        </w:rPr>
        <w:t>Alligatoroidea</w:t>
      </w:r>
      <w:proofErr w:type="spellEnd"/>
      <w:r w:rsidRPr="006F0021">
        <w:rPr>
          <w:szCs w:val="24"/>
          <w:lang w:val="en-US"/>
        </w:rPr>
        <w:t xml:space="preserve">”. This indicates that the scoring in the matrix is probably </w:t>
      </w:r>
      <w:r w:rsidR="007B730B">
        <w:rPr>
          <w:szCs w:val="24"/>
          <w:lang w:val="en-US"/>
        </w:rPr>
        <w:t>incorrect</w:t>
      </w:r>
      <w:r w:rsidRPr="006F0021">
        <w:rPr>
          <w:szCs w:val="24"/>
          <w:lang w:val="en-US"/>
        </w:rPr>
        <w:t xml:space="preserve"> and </w:t>
      </w:r>
      <w:r w:rsidR="007B730B">
        <w:rPr>
          <w:szCs w:val="24"/>
          <w:lang w:val="en-US"/>
        </w:rPr>
        <w:t xml:space="preserve">we </w:t>
      </w:r>
      <w:r w:rsidR="00243523">
        <w:rPr>
          <w:szCs w:val="24"/>
          <w:lang w:val="en-US"/>
        </w:rPr>
        <w:t xml:space="preserve">scored </w:t>
      </w:r>
      <w:r w:rsidRPr="006F0021">
        <w:rPr>
          <w:szCs w:val="24"/>
          <w:lang w:val="en-US"/>
        </w:rPr>
        <w:t>this charact</w:t>
      </w:r>
      <w:r w:rsidR="00837B36" w:rsidRPr="006F0021">
        <w:rPr>
          <w:szCs w:val="24"/>
          <w:lang w:val="en-US"/>
        </w:rPr>
        <w:t>er as (0)</w:t>
      </w:r>
      <w:r w:rsidRPr="006F0021">
        <w:rPr>
          <w:szCs w:val="24"/>
          <w:lang w:val="en-US"/>
        </w:rPr>
        <w:t xml:space="preserve"> in this study.</w:t>
      </w:r>
    </w:p>
    <w:p w14:paraId="75DD779F" w14:textId="77777777" w:rsidR="005C298A" w:rsidRPr="006F0021" w:rsidRDefault="005C298A" w:rsidP="00246185">
      <w:pPr>
        <w:spacing w:line="360" w:lineRule="auto"/>
        <w:contextualSpacing/>
        <w:jc w:val="left"/>
        <w:rPr>
          <w:szCs w:val="24"/>
          <w:lang w:val="en-US"/>
        </w:rPr>
      </w:pPr>
    </w:p>
    <w:p w14:paraId="4C430F43" w14:textId="77777777" w:rsidR="000E28E9" w:rsidRPr="006F0021" w:rsidRDefault="001D25F1" w:rsidP="00246185">
      <w:pPr>
        <w:spacing w:line="360" w:lineRule="auto"/>
        <w:contextualSpacing/>
        <w:jc w:val="left"/>
        <w:rPr>
          <w:szCs w:val="24"/>
          <w:lang w:val="en-US"/>
        </w:rPr>
      </w:pPr>
      <w:r w:rsidRPr="006F0021">
        <w:rPr>
          <w:szCs w:val="24"/>
          <w:lang w:val="en-US"/>
        </w:rPr>
        <w:t xml:space="preserve">178 </w:t>
      </w:r>
    </w:p>
    <w:p w14:paraId="43AD6AF6" w14:textId="77777777" w:rsidR="009D727F" w:rsidRPr="006F0021" w:rsidRDefault="009D727F" w:rsidP="00246185">
      <w:pPr>
        <w:spacing w:line="360" w:lineRule="auto"/>
        <w:contextualSpacing/>
        <w:jc w:val="left"/>
        <w:rPr>
          <w:szCs w:val="24"/>
          <w:lang w:val="en-US"/>
        </w:rPr>
      </w:pPr>
      <w:r w:rsidRPr="006F0021">
        <w:rPr>
          <w:szCs w:val="24"/>
          <w:lang w:val="en-US"/>
        </w:rPr>
        <w:t xml:space="preserve">Quadrate foramen </w:t>
      </w:r>
      <w:proofErr w:type="spellStart"/>
      <w:r w:rsidRPr="006F0021">
        <w:rPr>
          <w:szCs w:val="24"/>
          <w:lang w:val="en-US"/>
        </w:rPr>
        <w:t>aereum</w:t>
      </w:r>
      <w:proofErr w:type="spellEnd"/>
      <w:r w:rsidRPr="006F0021">
        <w:rPr>
          <w:szCs w:val="24"/>
          <w:lang w:val="en-US"/>
        </w:rPr>
        <w:t xml:space="preserve"> is small (0), comparatively large (1), or absent (2) at maturity.</w:t>
      </w:r>
    </w:p>
    <w:p w14:paraId="6EED2F3D" w14:textId="21791346" w:rsidR="001D25F1" w:rsidRPr="006F0021" w:rsidRDefault="000A0514" w:rsidP="00246185">
      <w:pPr>
        <w:spacing w:line="360" w:lineRule="auto"/>
        <w:contextualSpacing/>
        <w:jc w:val="left"/>
        <w:rPr>
          <w:szCs w:val="24"/>
          <w:lang w:val="en-US"/>
        </w:rPr>
      </w:pPr>
      <w:r>
        <w:rPr>
          <w:szCs w:val="24"/>
          <w:lang w:val="en-US"/>
        </w:rPr>
        <w:t xml:space="preserve">According to </w:t>
      </w:r>
      <w:proofErr w:type="spellStart"/>
      <w:r w:rsidR="001D25F1" w:rsidRPr="006F0021">
        <w:rPr>
          <w:szCs w:val="24"/>
          <w:lang w:val="en-US"/>
        </w:rPr>
        <w:t>Brochu</w:t>
      </w:r>
      <w:proofErr w:type="spellEnd"/>
      <w:r w:rsidR="001D25F1" w:rsidRPr="006F0021">
        <w:rPr>
          <w:szCs w:val="24"/>
          <w:lang w:val="en-US"/>
        </w:rPr>
        <w:t xml:space="preserve"> (2011) </w:t>
      </w:r>
      <w:r w:rsidR="00FD2585">
        <w:rPr>
          <w:szCs w:val="24"/>
          <w:lang w:val="en-US"/>
        </w:rPr>
        <w:t xml:space="preserve">this character comes from </w:t>
      </w:r>
      <w:proofErr w:type="spellStart"/>
      <w:r w:rsidR="000E28E9" w:rsidRPr="006F0021">
        <w:rPr>
          <w:szCs w:val="24"/>
          <w:lang w:val="en-US"/>
        </w:rPr>
        <w:t>Brochu</w:t>
      </w:r>
      <w:proofErr w:type="spellEnd"/>
      <w:r w:rsidR="000E28E9" w:rsidRPr="006F0021">
        <w:rPr>
          <w:szCs w:val="24"/>
          <w:lang w:val="en-US"/>
        </w:rPr>
        <w:t xml:space="preserve"> (</w:t>
      </w:r>
      <w:r w:rsidR="001D25F1" w:rsidRPr="006F0021">
        <w:rPr>
          <w:szCs w:val="24"/>
          <w:lang w:val="en-US"/>
        </w:rPr>
        <w:t>2004</w:t>
      </w:r>
      <w:r w:rsidR="000E28E9" w:rsidRPr="006F0021">
        <w:rPr>
          <w:szCs w:val="24"/>
          <w:lang w:val="en-US"/>
        </w:rPr>
        <w:t>)</w:t>
      </w:r>
      <w:r w:rsidR="001D25F1" w:rsidRPr="006F0021">
        <w:rPr>
          <w:szCs w:val="24"/>
          <w:lang w:val="en-US"/>
        </w:rPr>
        <w:t xml:space="preserve"> but the cited character </w:t>
      </w:r>
      <w:r>
        <w:rPr>
          <w:szCs w:val="24"/>
          <w:lang w:val="en-US"/>
        </w:rPr>
        <w:t xml:space="preserve">pertains </w:t>
      </w:r>
      <w:r w:rsidR="001D25F1" w:rsidRPr="006F0021">
        <w:rPr>
          <w:szCs w:val="24"/>
          <w:lang w:val="en-US"/>
        </w:rPr>
        <w:t>the form of the posterior</w:t>
      </w:r>
      <w:r w:rsidR="00FD2585">
        <w:rPr>
          <w:szCs w:val="24"/>
          <w:lang w:val="en-US"/>
        </w:rPr>
        <w:t xml:space="preserve"> maxillary alveoli and has </w:t>
      </w:r>
      <w:r w:rsidR="001D25F1" w:rsidRPr="006F0021">
        <w:rPr>
          <w:szCs w:val="24"/>
          <w:lang w:val="en-US"/>
        </w:rPr>
        <w:t xml:space="preserve">only </w:t>
      </w:r>
      <w:proofErr w:type="gramStart"/>
      <w:r w:rsidR="001D25F1" w:rsidRPr="006F0021">
        <w:rPr>
          <w:szCs w:val="24"/>
          <w:lang w:val="en-US"/>
        </w:rPr>
        <w:t>two character</w:t>
      </w:r>
      <w:proofErr w:type="gramEnd"/>
      <w:r w:rsidR="001D25F1" w:rsidRPr="006F0021">
        <w:rPr>
          <w:szCs w:val="24"/>
          <w:lang w:val="en-US"/>
        </w:rPr>
        <w:t xml:space="preserve"> states instead of three. It is, therefore, likely that Martin &amp; </w:t>
      </w:r>
      <w:proofErr w:type="spellStart"/>
      <w:r w:rsidR="001D25F1" w:rsidRPr="006F0021">
        <w:rPr>
          <w:szCs w:val="24"/>
          <w:lang w:val="en-US"/>
        </w:rPr>
        <w:t>Lauprasert</w:t>
      </w:r>
      <w:proofErr w:type="spellEnd"/>
      <w:r w:rsidR="001D25F1" w:rsidRPr="006F0021">
        <w:rPr>
          <w:szCs w:val="24"/>
          <w:lang w:val="en-US"/>
        </w:rPr>
        <w:t xml:space="preserve"> (2010) </w:t>
      </w:r>
      <w:r>
        <w:rPr>
          <w:szCs w:val="24"/>
          <w:lang w:val="en-US"/>
        </w:rPr>
        <w:t>did not</w:t>
      </w:r>
      <w:r w:rsidR="001D25F1" w:rsidRPr="006F0021">
        <w:rPr>
          <w:szCs w:val="24"/>
          <w:lang w:val="en-US"/>
        </w:rPr>
        <w:t xml:space="preserve"> score the size of the quadrate foramen </w:t>
      </w:r>
      <w:proofErr w:type="spellStart"/>
      <w:r w:rsidR="001D25F1" w:rsidRPr="006F0021">
        <w:rPr>
          <w:szCs w:val="24"/>
          <w:lang w:val="en-US"/>
        </w:rPr>
        <w:t>aerum</w:t>
      </w:r>
      <w:proofErr w:type="spellEnd"/>
      <w:r w:rsidR="00FD2585">
        <w:rPr>
          <w:szCs w:val="24"/>
          <w:lang w:val="en-US"/>
        </w:rPr>
        <w:t>. I</w:t>
      </w:r>
      <w:r w:rsidR="001D25F1" w:rsidRPr="006F0021">
        <w:rPr>
          <w:szCs w:val="24"/>
          <w:lang w:val="en-US"/>
        </w:rPr>
        <w:t xml:space="preserve">n their </w:t>
      </w:r>
      <w:r w:rsidR="002C47AB" w:rsidRPr="006F0021">
        <w:rPr>
          <w:szCs w:val="24"/>
          <w:lang w:val="en-US"/>
        </w:rPr>
        <w:t>description,</w:t>
      </w:r>
      <w:r w:rsidR="001D25F1" w:rsidRPr="006F0021">
        <w:rPr>
          <w:szCs w:val="24"/>
          <w:lang w:val="en-US"/>
        </w:rPr>
        <w:t xml:space="preserve"> there is no clue provided for scoring this character. It is most </w:t>
      </w:r>
      <w:r w:rsidR="005C298A" w:rsidRPr="006F0021">
        <w:rPr>
          <w:szCs w:val="24"/>
          <w:lang w:val="en-US"/>
        </w:rPr>
        <w:t>likely</w:t>
      </w:r>
      <w:r w:rsidR="001D25F1" w:rsidRPr="006F0021">
        <w:rPr>
          <w:szCs w:val="24"/>
          <w:lang w:val="en-US"/>
        </w:rPr>
        <w:t xml:space="preserve"> a small for</w:t>
      </w:r>
      <w:r w:rsidR="00132FC4">
        <w:rPr>
          <w:szCs w:val="24"/>
          <w:lang w:val="en-US"/>
        </w:rPr>
        <w:t>amen as outlined in their f</w:t>
      </w:r>
      <w:r w:rsidR="00FD2585">
        <w:rPr>
          <w:szCs w:val="24"/>
          <w:lang w:val="en-US"/>
        </w:rPr>
        <w:t>ig.</w:t>
      </w:r>
      <w:r w:rsidR="001D25F1" w:rsidRPr="006F0021">
        <w:rPr>
          <w:szCs w:val="24"/>
          <w:lang w:val="en-US"/>
        </w:rPr>
        <w:t xml:space="preserve"> 2 but without studying the original material</w:t>
      </w:r>
      <w:r>
        <w:rPr>
          <w:szCs w:val="24"/>
          <w:lang w:val="en-US"/>
        </w:rPr>
        <w:t>, we scored the character</w:t>
      </w:r>
      <w:r w:rsidR="001D25F1" w:rsidRPr="006F0021">
        <w:rPr>
          <w:szCs w:val="24"/>
          <w:lang w:val="en-US"/>
        </w:rPr>
        <w:t xml:space="preserve"> </w:t>
      </w:r>
      <w:r w:rsidR="000E28E9" w:rsidRPr="006F0021">
        <w:rPr>
          <w:szCs w:val="24"/>
          <w:lang w:val="en-US"/>
        </w:rPr>
        <w:t xml:space="preserve">as </w:t>
      </w:r>
      <w:r w:rsidR="00FD2585">
        <w:rPr>
          <w:szCs w:val="24"/>
          <w:lang w:val="en-US"/>
        </w:rPr>
        <w:t>(?)</w:t>
      </w:r>
      <w:r w:rsidR="000E28E9" w:rsidRPr="006F0021">
        <w:rPr>
          <w:szCs w:val="24"/>
          <w:lang w:val="en-US"/>
        </w:rPr>
        <w:t xml:space="preserve"> </w:t>
      </w:r>
      <w:r w:rsidR="001D25F1" w:rsidRPr="006F0021">
        <w:rPr>
          <w:szCs w:val="24"/>
          <w:lang w:val="en-US"/>
        </w:rPr>
        <w:t>in this study.</w:t>
      </w:r>
    </w:p>
    <w:p w14:paraId="0942A58D" w14:textId="77777777" w:rsidR="007D7D66" w:rsidRDefault="007D7D66" w:rsidP="00246185">
      <w:pPr>
        <w:spacing w:line="360" w:lineRule="auto"/>
        <w:contextualSpacing/>
        <w:jc w:val="left"/>
        <w:rPr>
          <w:szCs w:val="24"/>
          <w:lang w:val="en-US"/>
        </w:rPr>
      </w:pPr>
    </w:p>
    <w:p w14:paraId="5CD5B510" w14:textId="77777777" w:rsidR="007D7D66" w:rsidRPr="006F0021" w:rsidRDefault="007D7D66" w:rsidP="007D7D66">
      <w:pPr>
        <w:spacing w:line="360" w:lineRule="auto"/>
        <w:contextualSpacing/>
        <w:jc w:val="left"/>
        <w:rPr>
          <w:szCs w:val="24"/>
          <w:lang w:val="en-US"/>
        </w:rPr>
      </w:pPr>
      <w:r w:rsidRPr="006F0021">
        <w:rPr>
          <w:szCs w:val="24"/>
          <w:lang w:val="en-US"/>
        </w:rPr>
        <w:t>19</w:t>
      </w:r>
      <w:r>
        <w:rPr>
          <w:szCs w:val="24"/>
          <w:lang w:val="en-US"/>
        </w:rPr>
        <w:t>6</w:t>
      </w:r>
    </w:p>
    <w:p w14:paraId="0D90126A" w14:textId="77777777" w:rsidR="007D7D66" w:rsidRPr="006F0021" w:rsidRDefault="007D7D66" w:rsidP="007D7D66">
      <w:pPr>
        <w:spacing w:line="360" w:lineRule="auto"/>
        <w:contextualSpacing/>
        <w:jc w:val="left"/>
        <w:rPr>
          <w:szCs w:val="24"/>
          <w:lang w:val="en-US"/>
        </w:rPr>
      </w:pPr>
      <w:r w:rsidRPr="006F0021">
        <w:rPr>
          <w:szCs w:val="24"/>
          <w:lang w:val="en-US"/>
        </w:rPr>
        <w:t>Notch between the premaxilla and maxilla present (0) or not present (1) in adult individuals</w:t>
      </w:r>
      <w:r>
        <w:rPr>
          <w:szCs w:val="24"/>
          <w:lang w:val="en-US"/>
        </w:rPr>
        <w:t>.</w:t>
      </w:r>
    </w:p>
    <w:p w14:paraId="6B1F19B0" w14:textId="77777777" w:rsidR="007D7D66" w:rsidRDefault="007D7D66" w:rsidP="007D7D66">
      <w:pPr>
        <w:spacing w:line="360" w:lineRule="auto"/>
        <w:contextualSpacing/>
        <w:jc w:val="left"/>
        <w:rPr>
          <w:szCs w:val="24"/>
          <w:lang w:val="en-US"/>
        </w:rPr>
      </w:pPr>
      <w:r>
        <w:rPr>
          <w:szCs w:val="24"/>
          <w:lang w:val="en-US"/>
        </w:rPr>
        <w:t xml:space="preserve">We scored </w:t>
      </w:r>
      <w:proofErr w:type="gramStart"/>
      <w:r>
        <w:rPr>
          <w:szCs w:val="24"/>
          <w:lang w:val="en-US"/>
        </w:rPr>
        <w:t xml:space="preserve">the </w:t>
      </w:r>
      <w:r w:rsidRPr="006F0021">
        <w:rPr>
          <w:szCs w:val="24"/>
          <w:lang w:val="en-US"/>
        </w:rPr>
        <w:t xml:space="preserve"> new</w:t>
      </w:r>
      <w:proofErr w:type="gramEnd"/>
      <w:r w:rsidRPr="006F0021">
        <w:rPr>
          <w:szCs w:val="24"/>
          <w:lang w:val="en-US"/>
        </w:rPr>
        <w:t xml:space="preserve"> character 195 </w:t>
      </w:r>
      <w:r>
        <w:rPr>
          <w:szCs w:val="24"/>
          <w:lang w:val="en-US"/>
        </w:rPr>
        <w:t xml:space="preserve">of this study </w:t>
      </w:r>
      <w:r w:rsidRPr="006F0021">
        <w:rPr>
          <w:szCs w:val="24"/>
          <w:lang w:val="en-US"/>
        </w:rPr>
        <w:t xml:space="preserve">as (?) in this analysis. Martin &amp; </w:t>
      </w:r>
      <w:proofErr w:type="spellStart"/>
      <w:r w:rsidRPr="006F0021">
        <w:rPr>
          <w:szCs w:val="24"/>
          <w:lang w:val="en-US"/>
        </w:rPr>
        <w:t>Lauprasert</w:t>
      </w:r>
      <w:proofErr w:type="spellEnd"/>
      <w:r w:rsidRPr="006F0021">
        <w:rPr>
          <w:szCs w:val="24"/>
          <w:lang w:val="en-US"/>
        </w:rPr>
        <w:t xml:space="preserve"> (2010) mentioned in some of the individuals a notch between the premaxilla and maxilla but did not observe any indication of a notch in others, </w:t>
      </w:r>
      <w:r>
        <w:rPr>
          <w:szCs w:val="24"/>
          <w:lang w:val="en-US"/>
        </w:rPr>
        <w:t>making</w:t>
      </w:r>
      <w:r w:rsidRPr="006F0021">
        <w:rPr>
          <w:szCs w:val="24"/>
          <w:lang w:val="en-US"/>
        </w:rPr>
        <w:t xml:space="preserve"> the scoring problematic</w:t>
      </w:r>
    </w:p>
    <w:p w14:paraId="23296316" w14:textId="77777777" w:rsidR="007D7D66" w:rsidRPr="006F0021" w:rsidRDefault="007D7D66" w:rsidP="007D7D66">
      <w:pPr>
        <w:spacing w:line="360" w:lineRule="auto"/>
        <w:contextualSpacing/>
        <w:jc w:val="left"/>
        <w:rPr>
          <w:szCs w:val="24"/>
          <w:lang w:val="en-US"/>
        </w:rPr>
      </w:pPr>
    </w:p>
    <w:p w14:paraId="4D443446" w14:textId="77777777" w:rsidR="00E26978" w:rsidRDefault="00E26978" w:rsidP="00246185">
      <w:pPr>
        <w:spacing w:line="360" w:lineRule="auto"/>
        <w:contextualSpacing/>
        <w:jc w:val="left"/>
        <w:rPr>
          <w:lang w:val="en-US"/>
        </w:rPr>
      </w:pPr>
    </w:p>
    <w:p w14:paraId="4C965113" w14:textId="77777777" w:rsidR="005C298A" w:rsidRPr="00964F4E" w:rsidRDefault="005C298A" w:rsidP="00246185">
      <w:pPr>
        <w:spacing w:line="360" w:lineRule="auto"/>
        <w:contextualSpacing/>
        <w:jc w:val="left"/>
        <w:rPr>
          <w:b/>
          <w:lang w:val="en-US"/>
        </w:rPr>
      </w:pPr>
      <w:r w:rsidRPr="00E26978">
        <w:rPr>
          <w:b/>
          <w:lang w:val="en-US"/>
        </w:rPr>
        <w:t xml:space="preserve">Character changes for </w:t>
      </w:r>
      <w:proofErr w:type="spellStart"/>
      <w:r w:rsidRPr="00E26978">
        <w:rPr>
          <w:b/>
          <w:i/>
          <w:lang w:val="en-US"/>
        </w:rPr>
        <w:t>Protoalligator</w:t>
      </w:r>
      <w:proofErr w:type="spellEnd"/>
      <w:r w:rsidR="00E26978" w:rsidRPr="00E26978">
        <w:rPr>
          <w:b/>
          <w:i/>
          <w:lang w:val="en-US"/>
        </w:rPr>
        <w:t xml:space="preserve"> </w:t>
      </w:r>
      <w:proofErr w:type="spellStart"/>
      <w:r w:rsidR="00E26978" w:rsidRPr="00E26978">
        <w:rPr>
          <w:b/>
          <w:i/>
          <w:lang w:val="en-US"/>
        </w:rPr>
        <w:t>huiningensis</w:t>
      </w:r>
      <w:proofErr w:type="spellEnd"/>
      <w:r w:rsidR="00016F39">
        <w:rPr>
          <w:b/>
          <w:lang w:val="en-US"/>
        </w:rPr>
        <w:t xml:space="preserve"> </w:t>
      </w:r>
      <w:r w:rsidR="00016F39" w:rsidRPr="00964F4E">
        <w:rPr>
          <w:rFonts w:cs="Arial"/>
          <w:b/>
          <w:lang w:val="en-US"/>
        </w:rPr>
        <w:t>Young, 1982</w:t>
      </w:r>
    </w:p>
    <w:p w14:paraId="3DB1121B" w14:textId="77777777" w:rsidR="005C298A" w:rsidRDefault="005C298A" w:rsidP="00246185">
      <w:pPr>
        <w:spacing w:line="360" w:lineRule="auto"/>
        <w:contextualSpacing/>
        <w:jc w:val="left"/>
        <w:rPr>
          <w:lang w:val="en-US"/>
        </w:rPr>
      </w:pPr>
    </w:p>
    <w:p w14:paraId="4D10653B" w14:textId="77777777" w:rsidR="002E04FA" w:rsidRPr="006F0021" w:rsidRDefault="002E04FA" w:rsidP="00246185">
      <w:pPr>
        <w:spacing w:line="360" w:lineRule="auto"/>
        <w:contextualSpacing/>
        <w:jc w:val="left"/>
        <w:rPr>
          <w:szCs w:val="24"/>
          <w:lang w:val="en-GB"/>
        </w:rPr>
      </w:pPr>
      <w:r w:rsidRPr="006F0021">
        <w:rPr>
          <w:szCs w:val="24"/>
          <w:lang w:val="en-GB"/>
        </w:rPr>
        <w:t>51</w:t>
      </w:r>
    </w:p>
    <w:p w14:paraId="090876F5" w14:textId="77777777" w:rsidR="000B22C0" w:rsidRDefault="000B22C0" w:rsidP="00246185">
      <w:pPr>
        <w:spacing w:line="360" w:lineRule="auto"/>
        <w:contextualSpacing/>
        <w:jc w:val="left"/>
        <w:rPr>
          <w:szCs w:val="23"/>
          <w:lang w:val="en-US"/>
        </w:rPr>
      </w:pPr>
      <w:r w:rsidRPr="002B7442">
        <w:rPr>
          <w:szCs w:val="23"/>
          <w:lang w:val="en-US"/>
        </w:rPr>
        <w:t>Largest dentary alveolus immediately caudal t</w:t>
      </w:r>
      <w:r>
        <w:rPr>
          <w:szCs w:val="23"/>
          <w:lang w:val="en-US"/>
        </w:rPr>
        <w:t>o fourth is (0) 13 or 14, (1) between</w:t>
      </w:r>
      <w:r w:rsidRPr="002B7442">
        <w:rPr>
          <w:szCs w:val="23"/>
          <w:lang w:val="en-US"/>
        </w:rPr>
        <w:t xml:space="preserve"> </w:t>
      </w:r>
      <w:r>
        <w:rPr>
          <w:szCs w:val="23"/>
          <w:lang w:val="en-US"/>
        </w:rPr>
        <w:t xml:space="preserve">11 and </w:t>
      </w:r>
      <w:r w:rsidRPr="002B7442">
        <w:rPr>
          <w:szCs w:val="23"/>
          <w:lang w:val="en-US"/>
        </w:rPr>
        <w:t>14 and a series behind it, (2) 11 or 12, (3) no differentiation, (4) behind 14, (5) 10.</w:t>
      </w:r>
      <w:r>
        <w:rPr>
          <w:szCs w:val="23"/>
          <w:lang w:val="en-US"/>
        </w:rPr>
        <w:t xml:space="preserve"> [</w:t>
      </w:r>
      <w:r w:rsidR="00256A41">
        <w:rPr>
          <w:szCs w:val="23"/>
          <w:lang w:val="en-US"/>
        </w:rPr>
        <w:t>modified from</w:t>
      </w:r>
      <w:r>
        <w:rPr>
          <w:szCs w:val="23"/>
          <w:lang w:val="en-US"/>
        </w:rPr>
        <w:t xml:space="preserve"> </w:t>
      </w:r>
      <w:proofErr w:type="spellStart"/>
      <w:r>
        <w:rPr>
          <w:szCs w:val="23"/>
          <w:lang w:val="en-US"/>
        </w:rPr>
        <w:t>Brochu</w:t>
      </w:r>
      <w:proofErr w:type="spellEnd"/>
      <w:r>
        <w:rPr>
          <w:szCs w:val="23"/>
          <w:lang w:val="en-US"/>
        </w:rPr>
        <w:t xml:space="preserve"> &amp; Storrs </w:t>
      </w:r>
      <w:r w:rsidR="009269F6">
        <w:rPr>
          <w:szCs w:val="23"/>
          <w:lang w:val="en-US"/>
        </w:rPr>
        <w:t>(</w:t>
      </w:r>
      <w:r>
        <w:rPr>
          <w:szCs w:val="23"/>
          <w:lang w:val="en-US"/>
        </w:rPr>
        <w:t>2012</w:t>
      </w:r>
      <w:r w:rsidR="009269F6">
        <w:rPr>
          <w:szCs w:val="23"/>
          <w:lang w:val="en-US"/>
        </w:rPr>
        <w:t>)</w:t>
      </w:r>
      <w:r>
        <w:rPr>
          <w:szCs w:val="23"/>
          <w:lang w:val="en-US"/>
        </w:rPr>
        <w:t>]</w:t>
      </w:r>
    </w:p>
    <w:p w14:paraId="24C84569" w14:textId="4107534A" w:rsidR="002E04FA" w:rsidRPr="006F0021" w:rsidRDefault="00FD2585" w:rsidP="00246185">
      <w:pPr>
        <w:spacing w:line="360" w:lineRule="auto"/>
        <w:contextualSpacing/>
        <w:jc w:val="left"/>
        <w:rPr>
          <w:szCs w:val="24"/>
          <w:lang w:val="en-US"/>
        </w:rPr>
      </w:pPr>
      <w:r w:rsidRPr="006F0021">
        <w:rPr>
          <w:szCs w:val="24"/>
          <w:lang w:val="en-US"/>
        </w:rPr>
        <w:t>Wang, Sulliva</w:t>
      </w:r>
      <w:r>
        <w:rPr>
          <w:szCs w:val="24"/>
          <w:lang w:val="en-US"/>
        </w:rPr>
        <w:t xml:space="preserve">n &amp; Liu (2016) </w:t>
      </w:r>
      <w:r w:rsidRPr="006F0021">
        <w:rPr>
          <w:szCs w:val="24"/>
          <w:lang w:val="en-US"/>
        </w:rPr>
        <w:t>scored this character</w:t>
      </w:r>
      <w:r>
        <w:rPr>
          <w:szCs w:val="24"/>
          <w:lang w:val="en-US"/>
        </w:rPr>
        <w:t xml:space="preserve"> as (2). While the </w:t>
      </w:r>
      <w:r w:rsidR="002E04FA" w:rsidRPr="006F0021">
        <w:rPr>
          <w:szCs w:val="24"/>
          <w:lang w:val="en-US"/>
        </w:rPr>
        <w:t xml:space="preserve">visible </w:t>
      </w:r>
      <w:r>
        <w:rPr>
          <w:szCs w:val="24"/>
          <w:lang w:val="en-US"/>
        </w:rPr>
        <w:t xml:space="preserve">posterior teeth look </w:t>
      </w:r>
      <w:r w:rsidR="002E04FA" w:rsidRPr="006F0021">
        <w:rPr>
          <w:szCs w:val="24"/>
          <w:lang w:val="en-US"/>
        </w:rPr>
        <w:t>smaller than</w:t>
      </w:r>
      <w:r w:rsidR="00773156">
        <w:rPr>
          <w:szCs w:val="24"/>
          <w:lang w:val="en-US"/>
        </w:rPr>
        <w:t xml:space="preserve"> the large 11th tooth, the </w:t>
      </w:r>
      <w:r w:rsidR="002E04FA" w:rsidRPr="006F0021">
        <w:rPr>
          <w:szCs w:val="24"/>
          <w:lang w:val="en-US"/>
        </w:rPr>
        <w:t xml:space="preserve">posterior </w:t>
      </w:r>
      <w:r w:rsidR="00773156">
        <w:rPr>
          <w:szCs w:val="24"/>
          <w:lang w:val="en-US"/>
        </w:rPr>
        <w:t xml:space="preserve">most </w:t>
      </w:r>
      <w:r w:rsidR="002E04FA" w:rsidRPr="006F0021">
        <w:rPr>
          <w:szCs w:val="24"/>
          <w:lang w:val="en-US"/>
        </w:rPr>
        <w:t xml:space="preserve">teeth </w:t>
      </w:r>
      <w:r>
        <w:rPr>
          <w:szCs w:val="24"/>
          <w:lang w:val="en-US"/>
        </w:rPr>
        <w:t xml:space="preserve">after the 13th one </w:t>
      </w:r>
      <w:proofErr w:type="gramStart"/>
      <w:r>
        <w:rPr>
          <w:szCs w:val="24"/>
          <w:lang w:val="en-US"/>
        </w:rPr>
        <w:t>are</w:t>
      </w:r>
      <w:proofErr w:type="gramEnd"/>
      <w:r>
        <w:rPr>
          <w:szCs w:val="24"/>
          <w:lang w:val="en-US"/>
        </w:rPr>
        <w:t xml:space="preserve"> missing. </w:t>
      </w:r>
      <w:r w:rsidR="002E04FA" w:rsidRPr="006F0021">
        <w:rPr>
          <w:szCs w:val="24"/>
          <w:lang w:val="en-US"/>
        </w:rPr>
        <w:t>A fragment</w:t>
      </w:r>
      <w:r w:rsidR="006B67F5">
        <w:rPr>
          <w:szCs w:val="24"/>
          <w:lang w:val="en-US"/>
        </w:rPr>
        <w:t>ary</w:t>
      </w:r>
      <w:r w:rsidR="002E04FA" w:rsidRPr="006F0021">
        <w:rPr>
          <w:szCs w:val="24"/>
          <w:lang w:val="en-US"/>
        </w:rPr>
        <w:t xml:space="preserve"> tooth is </w:t>
      </w:r>
      <w:r w:rsidR="006B67F5">
        <w:rPr>
          <w:szCs w:val="24"/>
          <w:lang w:val="en-US"/>
        </w:rPr>
        <w:t>figured</w:t>
      </w:r>
      <w:r w:rsidR="002E04FA" w:rsidRPr="006F0021">
        <w:rPr>
          <w:szCs w:val="24"/>
          <w:lang w:val="en-US"/>
        </w:rPr>
        <w:t xml:space="preserve"> in </w:t>
      </w:r>
      <w:r w:rsidR="00773156" w:rsidRPr="006F0021">
        <w:rPr>
          <w:szCs w:val="24"/>
          <w:lang w:val="en-US"/>
        </w:rPr>
        <w:t>Wang</w:t>
      </w:r>
      <w:r w:rsidR="00773156">
        <w:rPr>
          <w:szCs w:val="24"/>
          <w:lang w:val="en-US"/>
        </w:rPr>
        <w:t>, Sullivan &amp; Liu</w:t>
      </w:r>
      <w:r w:rsidR="00773156" w:rsidRPr="006F0021">
        <w:rPr>
          <w:szCs w:val="24"/>
          <w:lang w:val="en-US"/>
        </w:rPr>
        <w:t xml:space="preserve"> (2016</w:t>
      </w:r>
      <w:r w:rsidR="00132FC4">
        <w:rPr>
          <w:szCs w:val="24"/>
          <w:lang w:val="en-US"/>
        </w:rPr>
        <w:t>, fig.10A</w:t>
      </w:r>
      <w:r w:rsidR="00773156" w:rsidRPr="006F0021">
        <w:rPr>
          <w:szCs w:val="24"/>
          <w:lang w:val="en-US"/>
        </w:rPr>
        <w:t>)</w:t>
      </w:r>
      <w:r w:rsidR="002E04FA" w:rsidRPr="006F0021">
        <w:rPr>
          <w:szCs w:val="24"/>
          <w:lang w:val="en-US"/>
        </w:rPr>
        <w:t>. This presumably 14th tooth looks slightly larger than the 13th one, which could mean that state (</w:t>
      </w:r>
      <w:r w:rsidR="00FB5A99">
        <w:rPr>
          <w:szCs w:val="24"/>
          <w:lang w:val="en-US"/>
        </w:rPr>
        <w:t>1</w:t>
      </w:r>
      <w:r w:rsidR="002E04FA" w:rsidRPr="006F0021">
        <w:rPr>
          <w:szCs w:val="24"/>
          <w:lang w:val="en-US"/>
        </w:rPr>
        <w:t xml:space="preserve">) would be more accurate. However, the preservation is </w:t>
      </w:r>
      <w:r w:rsidR="006B67F5">
        <w:rPr>
          <w:szCs w:val="24"/>
          <w:lang w:val="en-US"/>
        </w:rPr>
        <w:t>poor, which makes us scoring</w:t>
      </w:r>
      <w:r w:rsidR="00756238">
        <w:rPr>
          <w:szCs w:val="24"/>
          <w:lang w:val="en-US"/>
        </w:rPr>
        <w:t xml:space="preserve"> </w:t>
      </w:r>
      <w:r w:rsidR="002E04FA" w:rsidRPr="006F0021">
        <w:rPr>
          <w:szCs w:val="24"/>
          <w:lang w:val="en-US"/>
        </w:rPr>
        <w:t>as (?) in this study.</w:t>
      </w:r>
    </w:p>
    <w:p w14:paraId="321B8DA9" w14:textId="77777777" w:rsidR="002E04FA" w:rsidRPr="006F0021" w:rsidRDefault="002E04FA" w:rsidP="00246185">
      <w:pPr>
        <w:spacing w:line="360" w:lineRule="auto"/>
        <w:contextualSpacing/>
        <w:jc w:val="left"/>
        <w:rPr>
          <w:szCs w:val="24"/>
          <w:lang w:val="en-US"/>
        </w:rPr>
      </w:pPr>
    </w:p>
    <w:p w14:paraId="66164EEE" w14:textId="77777777" w:rsidR="005C298A" w:rsidRPr="006F0021" w:rsidRDefault="005C298A" w:rsidP="00246185">
      <w:pPr>
        <w:spacing w:line="360" w:lineRule="auto"/>
        <w:contextualSpacing/>
        <w:jc w:val="left"/>
        <w:rPr>
          <w:szCs w:val="24"/>
          <w:lang w:val="en-US"/>
        </w:rPr>
      </w:pPr>
      <w:r w:rsidRPr="006F0021">
        <w:rPr>
          <w:szCs w:val="24"/>
          <w:lang w:val="en-US"/>
        </w:rPr>
        <w:t>52</w:t>
      </w:r>
    </w:p>
    <w:p w14:paraId="00DEE5B1" w14:textId="77777777" w:rsidR="00E65F33" w:rsidRPr="006F0021" w:rsidRDefault="00E65F33" w:rsidP="00246185">
      <w:pPr>
        <w:spacing w:line="360" w:lineRule="auto"/>
        <w:contextualSpacing/>
        <w:jc w:val="left"/>
        <w:rPr>
          <w:szCs w:val="24"/>
          <w:lang w:val="en-US"/>
        </w:rPr>
      </w:pPr>
      <w:r w:rsidRPr="006F0021">
        <w:rPr>
          <w:szCs w:val="24"/>
          <w:lang w:val="en-US"/>
        </w:rPr>
        <w:t>Splenial with anterior perforation for mandibular ramus of cranial nerve V (0) or lacks anterior perforation for mandibular ramus of cranial nerve V (1).</w:t>
      </w:r>
    </w:p>
    <w:p w14:paraId="021E79FE" w14:textId="31270BFE" w:rsidR="005C298A" w:rsidRPr="006F0021" w:rsidRDefault="005C298A" w:rsidP="00246185">
      <w:pPr>
        <w:spacing w:line="360" w:lineRule="auto"/>
        <w:contextualSpacing/>
        <w:jc w:val="left"/>
        <w:rPr>
          <w:szCs w:val="24"/>
          <w:lang w:val="en-US"/>
        </w:rPr>
      </w:pPr>
      <w:r w:rsidRPr="006F0021">
        <w:rPr>
          <w:szCs w:val="24"/>
          <w:lang w:val="en-US"/>
        </w:rPr>
        <w:t xml:space="preserve">The splenial is </w:t>
      </w:r>
      <w:r w:rsidR="00756238">
        <w:rPr>
          <w:szCs w:val="24"/>
          <w:lang w:val="en-US"/>
        </w:rPr>
        <w:t xml:space="preserve">fragmentary with a damaged surface. Whether </w:t>
      </w:r>
      <w:r w:rsidRPr="006F0021">
        <w:rPr>
          <w:szCs w:val="24"/>
          <w:lang w:val="en-US"/>
        </w:rPr>
        <w:t>the anterior perforation for the mandibular ramus of the fifth cranial nerve i</w:t>
      </w:r>
      <w:r w:rsidR="00773156">
        <w:rPr>
          <w:szCs w:val="24"/>
          <w:lang w:val="en-US"/>
        </w:rPr>
        <w:t xml:space="preserve">s </w:t>
      </w:r>
      <w:r w:rsidRPr="006F0021">
        <w:rPr>
          <w:szCs w:val="24"/>
          <w:lang w:val="en-US"/>
        </w:rPr>
        <w:t>absent or simpl</w:t>
      </w:r>
      <w:r w:rsidR="00756238">
        <w:rPr>
          <w:szCs w:val="24"/>
          <w:lang w:val="en-US"/>
        </w:rPr>
        <w:t>y</w:t>
      </w:r>
      <w:r w:rsidRPr="006F0021">
        <w:rPr>
          <w:szCs w:val="24"/>
          <w:lang w:val="en-US"/>
        </w:rPr>
        <w:t xml:space="preserve"> not preserved</w:t>
      </w:r>
      <w:r w:rsidR="00756238">
        <w:rPr>
          <w:szCs w:val="24"/>
          <w:lang w:val="en-US"/>
        </w:rPr>
        <w:t xml:space="preserve"> is difficult to </w:t>
      </w:r>
      <w:r w:rsidR="00756238">
        <w:rPr>
          <w:szCs w:val="24"/>
          <w:lang w:val="en-US"/>
        </w:rPr>
        <w:lastRenderedPageBreak/>
        <w:t>establish</w:t>
      </w:r>
      <w:r w:rsidRPr="006F0021">
        <w:rPr>
          <w:szCs w:val="24"/>
          <w:lang w:val="en-US"/>
        </w:rPr>
        <w:t>. Therefore, it seems more appropri</w:t>
      </w:r>
      <w:r w:rsidR="000E28E9" w:rsidRPr="006F0021">
        <w:rPr>
          <w:szCs w:val="24"/>
          <w:lang w:val="en-US"/>
        </w:rPr>
        <w:t>ate to score this character as (?)</w:t>
      </w:r>
      <w:r w:rsidRPr="006F0021">
        <w:rPr>
          <w:szCs w:val="24"/>
          <w:lang w:val="en-US"/>
        </w:rPr>
        <w:t xml:space="preserve"> until better material is available.</w:t>
      </w:r>
    </w:p>
    <w:p w14:paraId="663AABB6" w14:textId="77777777" w:rsidR="00456C69" w:rsidRPr="006F0021" w:rsidRDefault="00456C69" w:rsidP="00246185">
      <w:pPr>
        <w:spacing w:line="360" w:lineRule="auto"/>
        <w:contextualSpacing/>
        <w:jc w:val="left"/>
        <w:rPr>
          <w:szCs w:val="24"/>
          <w:lang w:val="en-US"/>
        </w:rPr>
      </w:pPr>
    </w:p>
    <w:p w14:paraId="73DA516C" w14:textId="77777777" w:rsidR="00456C69" w:rsidRPr="006F0021" w:rsidRDefault="00456C69" w:rsidP="00246185">
      <w:pPr>
        <w:spacing w:line="360" w:lineRule="auto"/>
        <w:contextualSpacing/>
        <w:jc w:val="left"/>
        <w:rPr>
          <w:szCs w:val="24"/>
          <w:lang w:val="en-US"/>
        </w:rPr>
      </w:pPr>
      <w:r w:rsidRPr="006F0021">
        <w:rPr>
          <w:szCs w:val="24"/>
          <w:lang w:val="en-US"/>
        </w:rPr>
        <w:t>63</w:t>
      </w:r>
    </w:p>
    <w:p w14:paraId="197287D6" w14:textId="77777777" w:rsidR="00456C69" w:rsidRPr="006F0021" w:rsidRDefault="00456C69" w:rsidP="00246185">
      <w:pPr>
        <w:pStyle w:val="Default"/>
        <w:spacing w:line="360" w:lineRule="auto"/>
        <w:contextualSpacing/>
        <w:rPr>
          <w:lang w:val="en-US"/>
        </w:rPr>
      </w:pPr>
      <w:r w:rsidRPr="006F0021">
        <w:rPr>
          <w:lang w:val="en-US"/>
        </w:rPr>
        <w:t xml:space="preserve">External mandibular fenestra absent (0) or present as narrow slit, no discrete </w:t>
      </w:r>
      <w:proofErr w:type="spellStart"/>
      <w:r w:rsidRPr="006F0021">
        <w:rPr>
          <w:lang w:val="en-US"/>
        </w:rPr>
        <w:t>fenestral</w:t>
      </w:r>
      <w:proofErr w:type="spellEnd"/>
      <w:r w:rsidRPr="006F0021">
        <w:rPr>
          <w:lang w:val="en-US"/>
        </w:rPr>
        <w:t xml:space="preserve"> concavity on angular dorsal margin (1) or present with discrete concavity on angular dorsal margin (2) or present and very large; most of foramen </w:t>
      </w:r>
      <w:proofErr w:type="spellStart"/>
      <w:r w:rsidRPr="006F0021">
        <w:rPr>
          <w:lang w:val="en-US"/>
        </w:rPr>
        <w:t>intermandibularis</w:t>
      </w:r>
      <w:proofErr w:type="spellEnd"/>
      <w:r w:rsidRPr="006F0021">
        <w:rPr>
          <w:lang w:val="en-US"/>
        </w:rPr>
        <w:t xml:space="preserve"> </w:t>
      </w:r>
      <w:proofErr w:type="spellStart"/>
      <w:r w:rsidRPr="006F0021">
        <w:rPr>
          <w:lang w:val="en-US"/>
        </w:rPr>
        <w:t>caudalis</w:t>
      </w:r>
      <w:proofErr w:type="spellEnd"/>
      <w:r w:rsidRPr="006F0021">
        <w:rPr>
          <w:lang w:val="en-US"/>
        </w:rPr>
        <w:t xml:space="preserve"> visible in lateral view (3).</w:t>
      </w:r>
    </w:p>
    <w:p w14:paraId="59D1C9EC" w14:textId="0BE71F89" w:rsidR="00456C69" w:rsidRPr="006F0021" w:rsidRDefault="0058458C" w:rsidP="00246185">
      <w:pPr>
        <w:pStyle w:val="Default"/>
        <w:spacing w:line="360" w:lineRule="auto"/>
        <w:contextualSpacing/>
        <w:rPr>
          <w:lang w:val="en-US"/>
        </w:rPr>
      </w:pPr>
      <w:r w:rsidRPr="006F0021">
        <w:rPr>
          <w:lang w:val="en-US"/>
        </w:rPr>
        <w:t>Wang</w:t>
      </w:r>
      <w:r>
        <w:rPr>
          <w:lang w:val="en-US"/>
        </w:rPr>
        <w:t>, Sullivan &amp; Liu</w:t>
      </w:r>
      <w:r w:rsidRPr="006F0021">
        <w:rPr>
          <w:lang w:val="en-US"/>
        </w:rPr>
        <w:t xml:space="preserve"> (2016)</w:t>
      </w:r>
      <w:r>
        <w:rPr>
          <w:lang w:val="en-US"/>
        </w:rPr>
        <w:t xml:space="preserve"> </w:t>
      </w:r>
      <w:r w:rsidR="00456C69" w:rsidRPr="006F0021">
        <w:rPr>
          <w:lang w:val="en-US"/>
        </w:rPr>
        <w:t>previously scored</w:t>
      </w:r>
      <w:r>
        <w:rPr>
          <w:lang w:val="en-US"/>
        </w:rPr>
        <w:t xml:space="preserve"> this</w:t>
      </w:r>
      <w:r w:rsidR="00456C69" w:rsidRPr="006F0021">
        <w:rPr>
          <w:lang w:val="en-US"/>
        </w:rPr>
        <w:t xml:space="preserve"> </w:t>
      </w:r>
      <w:r>
        <w:rPr>
          <w:lang w:val="en-US"/>
        </w:rPr>
        <w:t xml:space="preserve">character </w:t>
      </w:r>
      <w:r w:rsidR="00456C69" w:rsidRPr="006F0021">
        <w:rPr>
          <w:lang w:val="en-US"/>
        </w:rPr>
        <w:t xml:space="preserve">as (1&amp;2) for </w:t>
      </w:r>
      <w:r w:rsidR="002C47AB">
        <w:rPr>
          <w:i/>
          <w:lang w:val="en-US"/>
        </w:rPr>
        <w:t>P.</w:t>
      </w:r>
      <w:r w:rsidR="00456C69" w:rsidRPr="006F0021">
        <w:rPr>
          <w:i/>
          <w:lang w:val="en-US"/>
        </w:rPr>
        <w:t xml:space="preserve"> </w:t>
      </w:r>
      <w:proofErr w:type="spellStart"/>
      <w:r w:rsidR="00456C69" w:rsidRPr="006F0021">
        <w:rPr>
          <w:i/>
          <w:lang w:val="en-US"/>
        </w:rPr>
        <w:t>huiningensis</w:t>
      </w:r>
      <w:proofErr w:type="spellEnd"/>
      <w:r w:rsidR="00FD2585">
        <w:rPr>
          <w:lang w:val="en-US"/>
        </w:rPr>
        <w:t>, but</w:t>
      </w:r>
      <w:r w:rsidR="00456C69" w:rsidRPr="006F0021">
        <w:rPr>
          <w:lang w:val="en-US"/>
        </w:rPr>
        <w:t xml:space="preserve"> based on the</w:t>
      </w:r>
      <w:r>
        <w:rPr>
          <w:lang w:val="en-US"/>
        </w:rPr>
        <w:t>ir</w:t>
      </w:r>
      <w:r w:rsidR="00456C69" w:rsidRPr="006F0021">
        <w:rPr>
          <w:lang w:val="en-US"/>
        </w:rPr>
        <w:t xml:space="preserve"> provided figures</w:t>
      </w:r>
      <w:r>
        <w:rPr>
          <w:lang w:val="en-US"/>
        </w:rPr>
        <w:t>,</w:t>
      </w:r>
      <w:r w:rsidR="00456C69" w:rsidRPr="006F0021">
        <w:rPr>
          <w:lang w:val="en-US"/>
        </w:rPr>
        <w:t xml:space="preserve"> the fenestra could not have had the form of a narrow slit in the living animal and it was not as large as in modern </w:t>
      </w:r>
      <w:r w:rsidR="00456C69" w:rsidRPr="0058458C">
        <w:rPr>
          <w:i/>
          <w:lang w:val="en-US"/>
        </w:rPr>
        <w:t>Alligator</w:t>
      </w:r>
      <w:r w:rsidR="00456C69" w:rsidRPr="006F0021">
        <w:rPr>
          <w:lang w:val="en-US"/>
        </w:rPr>
        <w:t xml:space="preserve">. </w:t>
      </w:r>
      <w:r>
        <w:rPr>
          <w:lang w:val="en-US"/>
        </w:rPr>
        <w:t>We therefore score</w:t>
      </w:r>
      <w:r w:rsidR="00B85B88">
        <w:rPr>
          <w:lang w:val="en-US"/>
        </w:rPr>
        <w:t xml:space="preserve"> the character </w:t>
      </w:r>
      <w:r w:rsidR="00456C69" w:rsidRPr="006F0021">
        <w:rPr>
          <w:lang w:val="en-US"/>
        </w:rPr>
        <w:t>as (2).</w:t>
      </w:r>
    </w:p>
    <w:p w14:paraId="603C50E1" w14:textId="77777777" w:rsidR="005C298A" w:rsidRPr="006F0021" w:rsidRDefault="005C298A" w:rsidP="00246185">
      <w:pPr>
        <w:spacing w:line="360" w:lineRule="auto"/>
        <w:contextualSpacing/>
        <w:jc w:val="left"/>
        <w:rPr>
          <w:szCs w:val="24"/>
          <w:lang w:val="en-US"/>
        </w:rPr>
      </w:pPr>
    </w:p>
    <w:p w14:paraId="04F7A208" w14:textId="77777777" w:rsidR="002F6FB4" w:rsidRPr="006F0021" w:rsidRDefault="002F6FB4" w:rsidP="00246185">
      <w:pPr>
        <w:spacing w:line="360" w:lineRule="auto"/>
        <w:contextualSpacing/>
        <w:jc w:val="left"/>
        <w:rPr>
          <w:szCs w:val="24"/>
          <w:lang w:val="en-US"/>
        </w:rPr>
      </w:pPr>
      <w:r w:rsidRPr="006F0021">
        <w:rPr>
          <w:szCs w:val="24"/>
          <w:lang w:val="en-US"/>
        </w:rPr>
        <w:t>82</w:t>
      </w:r>
    </w:p>
    <w:p w14:paraId="2B0FBBAA" w14:textId="77777777" w:rsidR="002F6FB4" w:rsidRPr="006F0021" w:rsidRDefault="002F6FB4" w:rsidP="00246185">
      <w:pPr>
        <w:spacing w:line="360" w:lineRule="auto"/>
        <w:contextualSpacing/>
        <w:jc w:val="left"/>
        <w:rPr>
          <w:szCs w:val="24"/>
          <w:lang w:val="en-US"/>
        </w:rPr>
      </w:pPr>
      <w:r w:rsidRPr="006F0021">
        <w:rPr>
          <w:szCs w:val="24"/>
          <w:lang w:val="en-US"/>
        </w:rPr>
        <w:t>External naris bisected by nasals (0) or nasals contact external naris, but do not bisect it (1) or nasals excluded, at least externally, from naris; nasals and premaxillae still in contact (2) or nasals and premaxillae not in contact (3).</w:t>
      </w:r>
    </w:p>
    <w:p w14:paraId="159F296D" w14:textId="3CB175EE" w:rsidR="00784B68" w:rsidRDefault="002F6FB4" w:rsidP="00246185">
      <w:pPr>
        <w:autoSpaceDE w:val="0"/>
        <w:autoSpaceDN w:val="0"/>
        <w:adjustRightInd w:val="0"/>
        <w:spacing w:line="360" w:lineRule="auto"/>
        <w:contextualSpacing/>
        <w:jc w:val="left"/>
        <w:rPr>
          <w:rFonts w:cs="Times New Roman"/>
          <w:szCs w:val="24"/>
          <w:lang w:val="en-US"/>
        </w:rPr>
      </w:pPr>
      <w:bookmarkStart w:id="1" w:name="_Hlk17988845"/>
      <w:r w:rsidRPr="006F0021">
        <w:rPr>
          <w:rFonts w:cs="Times New Roman"/>
          <w:szCs w:val="24"/>
          <w:lang w:val="en-US"/>
        </w:rPr>
        <w:t>A bisected naris</w:t>
      </w:r>
      <w:r w:rsidR="00D27E91">
        <w:rPr>
          <w:rFonts w:cs="Times New Roman"/>
          <w:szCs w:val="24"/>
          <w:lang w:val="en-US"/>
        </w:rPr>
        <w:t>,</w:t>
      </w:r>
      <w:r w:rsidRPr="006F0021">
        <w:rPr>
          <w:rFonts w:cs="Times New Roman"/>
          <w:szCs w:val="24"/>
          <w:lang w:val="en-US"/>
        </w:rPr>
        <w:t xml:space="preserve"> as mentioned in </w:t>
      </w:r>
      <w:r w:rsidR="00773156" w:rsidRPr="006F0021">
        <w:rPr>
          <w:szCs w:val="24"/>
          <w:lang w:val="en-US"/>
        </w:rPr>
        <w:t>Wang</w:t>
      </w:r>
      <w:r w:rsidR="00773156">
        <w:rPr>
          <w:szCs w:val="24"/>
          <w:lang w:val="en-US"/>
        </w:rPr>
        <w:t>, Sullivan &amp; Liu</w:t>
      </w:r>
      <w:r w:rsidR="00773156" w:rsidRPr="006F0021">
        <w:rPr>
          <w:szCs w:val="24"/>
          <w:lang w:val="en-US"/>
        </w:rPr>
        <w:t xml:space="preserve"> (2016)</w:t>
      </w:r>
      <w:r w:rsidR="00D27E91">
        <w:rPr>
          <w:szCs w:val="24"/>
          <w:lang w:val="en-US"/>
        </w:rPr>
        <w:t>,</w:t>
      </w:r>
      <w:r w:rsidR="00773156">
        <w:rPr>
          <w:szCs w:val="24"/>
          <w:lang w:val="en-US"/>
        </w:rPr>
        <w:t xml:space="preserve"> </w:t>
      </w:r>
      <w:r w:rsidR="00FD2585">
        <w:rPr>
          <w:rFonts w:cs="Times New Roman"/>
          <w:szCs w:val="24"/>
          <w:lang w:val="en-US"/>
        </w:rPr>
        <w:t xml:space="preserve">would </w:t>
      </w:r>
      <w:r w:rsidRPr="006F0021">
        <w:rPr>
          <w:rFonts w:cs="Times New Roman"/>
          <w:szCs w:val="24"/>
          <w:lang w:val="en-US"/>
        </w:rPr>
        <w:t xml:space="preserve">be </w:t>
      </w:r>
      <w:r w:rsidR="00D27E91">
        <w:rPr>
          <w:rFonts w:cs="Times New Roman"/>
          <w:szCs w:val="24"/>
          <w:lang w:val="en-US"/>
        </w:rPr>
        <w:t xml:space="preserve">unexpected </w:t>
      </w:r>
      <w:r w:rsidRPr="006F0021">
        <w:rPr>
          <w:rFonts w:cs="Times New Roman"/>
          <w:szCs w:val="24"/>
          <w:lang w:val="en-US"/>
        </w:rPr>
        <w:t>to find in a</w:t>
      </w:r>
      <w:r w:rsidR="006E1E02">
        <w:rPr>
          <w:rFonts w:cs="Times New Roman"/>
          <w:szCs w:val="24"/>
          <w:lang w:val="en-US"/>
        </w:rPr>
        <w:t>n A</w:t>
      </w:r>
      <w:r w:rsidR="00FD2585">
        <w:rPr>
          <w:rFonts w:cs="Times New Roman"/>
          <w:szCs w:val="24"/>
          <w:lang w:val="en-US"/>
        </w:rPr>
        <w:t xml:space="preserve">lligatoroid </w:t>
      </w:r>
      <w:bookmarkEnd w:id="1"/>
      <w:r w:rsidRPr="006F0021">
        <w:rPr>
          <w:rFonts w:cs="Times New Roman"/>
          <w:szCs w:val="24"/>
          <w:lang w:val="en-US"/>
        </w:rPr>
        <w:t xml:space="preserve">outside of </w:t>
      </w:r>
      <w:r w:rsidRPr="006F0021">
        <w:rPr>
          <w:rFonts w:cs="Times New Roman"/>
          <w:i/>
          <w:iCs/>
          <w:szCs w:val="24"/>
          <w:lang w:val="en-US"/>
        </w:rPr>
        <w:t xml:space="preserve">Alligator </w:t>
      </w:r>
      <w:r w:rsidR="00256A41">
        <w:rPr>
          <w:rFonts w:cs="Times New Roman"/>
          <w:iCs/>
          <w:szCs w:val="24"/>
          <w:lang w:val="en-US"/>
        </w:rPr>
        <w:t xml:space="preserve">spp. </w:t>
      </w:r>
      <w:r w:rsidR="00FD2585">
        <w:rPr>
          <w:rFonts w:cs="Times New Roman"/>
          <w:szCs w:val="24"/>
          <w:lang w:val="en-US"/>
        </w:rPr>
        <w:t>but the evidence for this is</w:t>
      </w:r>
      <w:r w:rsidRPr="006F0021">
        <w:rPr>
          <w:rFonts w:cs="Times New Roman"/>
          <w:szCs w:val="24"/>
          <w:lang w:val="en-US"/>
        </w:rPr>
        <w:t xml:space="preserve"> not very strong. The material itself does not show a bisection, only an anterior and posterior process projecting</w:t>
      </w:r>
      <w:r w:rsidR="006E1E02">
        <w:rPr>
          <w:rFonts w:cs="Times New Roman"/>
          <w:szCs w:val="24"/>
          <w:lang w:val="en-US"/>
        </w:rPr>
        <w:t xml:space="preserve"> into the naris. It is </w:t>
      </w:r>
      <w:r w:rsidRPr="006F0021">
        <w:rPr>
          <w:rFonts w:cs="Times New Roman"/>
          <w:szCs w:val="24"/>
          <w:lang w:val="en-US"/>
        </w:rPr>
        <w:t xml:space="preserve">possible that they were connected but it is unclear. </w:t>
      </w:r>
      <w:r w:rsidR="00773156" w:rsidRPr="006F0021">
        <w:rPr>
          <w:szCs w:val="24"/>
          <w:lang w:val="en-US"/>
        </w:rPr>
        <w:t>Wang</w:t>
      </w:r>
      <w:r w:rsidR="00773156">
        <w:rPr>
          <w:szCs w:val="24"/>
          <w:lang w:val="en-US"/>
        </w:rPr>
        <w:t>, Sullivan &amp; Liu</w:t>
      </w:r>
      <w:r w:rsidR="00773156" w:rsidRPr="006F0021">
        <w:rPr>
          <w:szCs w:val="24"/>
          <w:lang w:val="en-US"/>
        </w:rPr>
        <w:t xml:space="preserve"> (2016)</w:t>
      </w:r>
      <w:r w:rsidRPr="006F0021">
        <w:rPr>
          <w:rFonts w:cs="Times New Roman"/>
          <w:szCs w:val="24"/>
          <w:lang w:val="en-US"/>
        </w:rPr>
        <w:t xml:space="preserve"> explained their decision of scoring the naris as bisected because of a posteriorly reaching premaxilla </w:t>
      </w:r>
      <w:r w:rsidR="006E1E02" w:rsidRPr="006F0021">
        <w:rPr>
          <w:rFonts w:cs="Times New Roman"/>
          <w:szCs w:val="24"/>
          <w:lang w:val="en-US"/>
        </w:rPr>
        <w:t>process, which</w:t>
      </w:r>
      <w:r w:rsidRPr="006F0021">
        <w:rPr>
          <w:rFonts w:cs="Times New Roman"/>
          <w:szCs w:val="24"/>
          <w:lang w:val="en-US"/>
        </w:rPr>
        <w:t xml:space="preserve"> is visible at the anterior part of the naris. Such a process is also present in </w:t>
      </w:r>
      <w:r w:rsidRPr="006F0021">
        <w:rPr>
          <w:rFonts w:cs="Times New Roman"/>
          <w:i/>
          <w:iCs/>
          <w:szCs w:val="24"/>
          <w:lang w:val="en-US"/>
        </w:rPr>
        <w:t xml:space="preserve">Alligator </w:t>
      </w:r>
      <w:r w:rsidR="00256A41">
        <w:rPr>
          <w:rFonts w:cs="Times New Roman"/>
          <w:iCs/>
          <w:szCs w:val="24"/>
          <w:lang w:val="en-US"/>
        </w:rPr>
        <w:t xml:space="preserve">spp. </w:t>
      </w:r>
      <w:r w:rsidRPr="006F0021">
        <w:rPr>
          <w:rFonts w:cs="Times New Roman"/>
          <w:szCs w:val="24"/>
          <w:lang w:val="en-US"/>
        </w:rPr>
        <w:t>and forms the anterior part of the bisection.</w:t>
      </w:r>
    </w:p>
    <w:p w14:paraId="1604E4B6" w14:textId="619C344C" w:rsidR="002F6FB4" w:rsidRPr="006F0021" w:rsidRDefault="00784B68" w:rsidP="00246185">
      <w:pPr>
        <w:autoSpaceDE w:val="0"/>
        <w:autoSpaceDN w:val="0"/>
        <w:adjustRightInd w:val="0"/>
        <w:spacing w:line="360" w:lineRule="auto"/>
        <w:contextualSpacing/>
        <w:jc w:val="left"/>
        <w:rPr>
          <w:rFonts w:cs="Times New Roman"/>
          <w:szCs w:val="24"/>
          <w:lang w:val="en-US"/>
        </w:rPr>
      </w:pPr>
      <w:r>
        <w:rPr>
          <w:rFonts w:cs="Times New Roman"/>
          <w:szCs w:val="24"/>
          <w:lang w:val="en-US"/>
        </w:rPr>
        <w:t>I</w:t>
      </w:r>
      <w:r w:rsidR="002F6FB4" w:rsidRPr="006F0021">
        <w:rPr>
          <w:rFonts w:cs="Times New Roman"/>
          <w:szCs w:val="24"/>
          <w:lang w:val="en-US"/>
        </w:rPr>
        <w:t xml:space="preserve">n </w:t>
      </w:r>
      <w:proofErr w:type="spellStart"/>
      <w:r w:rsidR="00ED0A40" w:rsidRPr="00ED0A40">
        <w:rPr>
          <w:i/>
          <w:szCs w:val="24"/>
          <w:lang w:val="en-US"/>
        </w:rPr>
        <w:t>Orientalosuchus</w:t>
      </w:r>
      <w:proofErr w:type="spellEnd"/>
      <w:r w:rsidR="00ED0A40" w:rsidRPr="00ED0A40">
        <w:rPr>
          <w:i/>
          <w:szCs w:val="24"/>
          <w:lang w:val="en-US"/>
        </w:rPr>
        <w:t xml:space="preserve"> </w:t>
      </w:r>
      <w:proofErr w:type="spellStart"/>
      <w:r w:rsidR="00ED0A40" w:rsidRPr="00ED0A40">
        <w:rPr>
          <w:i/>
          <w:szCs w:val="24"/>
          <w:lang w:val="en-US"/>
        </w:rPr>
        <w:t>naduongensis</w:t>
      </w:r>
      <w:proofErr w:type="spellEnd"/>
      <w:r w:rsidR="00773156">
        <w:rPr>
          <w:rFonts w:cs="Times New Roman"/>
          <w:szCs w:val="24"/>
          <w:lang w:val="en-US"/>
        </w:rPr>
        <w:t>,</w:t>
      </w:r>
      <w:r w:rsidR="002F6FB4" w:rsidRPr="006F0021">
        <w:rPr>
          <w:rFonts w:cs="Times New Roman"/>
          <w:szCs w:val="24"/>
          <w:lang w:val="en-US"/>
        </w:rPr>
        <w:t xml:space="preserve"> such a posterior reaching process is also preserved but</w:t>
      </w:r>
      <w:r w:rsidR="006E1E02">
        <w:rPr>
          <w:rFonts w:cs="Times New Roman"/>
          <w:szCs w:val="24"/>
          <w:lang w:val="en-US"/>
        </w:rPr>
        <w:t>,</w:t>
      </w:r>
      <w:r w:rsidR="002F6FB4" w:rsidRPr="006F0021">
        <w:rPr>
          <w:rFonts w:cs="Times New Roman"/>
          <w:szCs w:val="24"/>
          <w:lang w:val="en-US"/>
        </w:rPr>
        <w:t xml:space="preserve"> </w:t>
      </w:r>
      <w:r>
        <w:rPr>
          <w:rFonts w:cs="Times New Roman"/>
          <w:szCs w:val="24"/>
          <w:lang w:val="en-US"/>
        </w:rPr>
        <w:t>although better preserved</w:t>
      </w:r>
      <w:r w:rsidR="006E1E02">
        <w:rPr>
          <w:rFonts w:cs="Times New Roman"/>
          <w:szCs w:val="24"/>
          <w:lang w:val="en-US"/>
        </w:rPr>
        <w:t>,</w:t>
      </w:r>
      <w:r>
        <w:rPr>
          <w:rFonts w:cs="Times New Roman"/>
          <w:szCs w:val="24"/>
          <w:lang w:val="en-US"/>
        </w:rPr>
        <w:t xml:space="preserve"> a complete bisection cannot be found. </w:t>
      </w:r>
      <w:r w:rsidR="0058458C">
        <w:rPr>
          <w:rFonts w:cs="Times New Roman"/>
          <w:szCs w:val="24"/>
          <w:lang w:val="en-US"/>
        </w:rPr>
        <w:t>We therefore score</w:t>
      </w:r>
      <w:r w:rsidR="00B85B88">
        <w:rPr>
          <w:rFonts w:cs="Times New Roman"/>
          <w:szCs w:val="24"/>
          <w:lang w:val="en-US"/>
        </w:rPr>
        <w:t xml:space="preserve"> this character</w:t>
      </w:r>
      <w:r w:rsidR="0058458C">
        <w:rPr>
          <w:rFonts w:cs="Times New Roman"/>
          <w:szCs w:val="24"/>
          <w:lang w:val="en-US"/>
        </w:rPr>
        <w:t xml:space="preserve"> conservatively</w:t>
      </w:r>
      <w:r w:rsidR="00B85B88">
        <w:rPr>
          <w:rFonts w:cs="Times New Roman"/>
          <w:szCs w:val="24"/>
          <w:lang w:val="en-US"/>
        </w:rPr>
        <w:t xml:space="preserve"> </w:t>
      </w:r>
      <w:r w:rsidR="002F6FB4" w:rsidRPr="006F0021">
        <w:rPr>
          <w:rFonts w:cs="Times New Roman"/>
          <w:szCs w:val="24"/>
          <w:lang w:val="en-US"/>
        </w:rPr>
        <w:t xml:space="preserve">as (?) until better preserved material of the specimen is present. There </w:t>
      </w:r>
      <w:r w:rsidR="00D27E91">
        <w:rPr>
          <w:rFonts w:cs="Times New Roman"/>
          <w:szCs w:val="24"/>
          <w:lang w:val="en-US"/>
        </w:rPr>
        <w:t>remains</w:t>
      </w:r>
      <w:r w:rsidR="002F6FB4" w:rsidRPr="006F0021">
        <w:rPr>
          <w:rFonts w:cs="Times New Roman"/>
          <w:szCs w:val="24"/>
          <w:lang w:val="en-US"/>
        </w:rPr>
        <w:t xml:space="preserve"> the possibility that a cartilage bisection was present in both species</w:t>
      </w:r>
      <w:r w:rsidR="00773156">
        <w:rPr>
          <w:rFonts w:cs="Times New Roman"/>
          <w:szCs w:val="24"/>
          <w:lang w:val="en-US"/>
        </w:rPr>
        <w:t>,</w:t>
      </w:r>
      <w:r w:rsidR="002F6FB4" w:rsidRPr="006F0021">
        <w:rPr>
          <w:rFonts w:cs="Times New Roman"/>
          <w:szCs w:val="24"/>
          <w:lang w:val="en-US"/>
        </w:rPr>
        <w:t xml:space="preserve"> which began to ossify and represents a precursor of the </w:t>
      </w:r>
      <w:r w:rsidR="002F6FB4" w:rsidRPr="006F0021">
        <w:rPr>
          <w:rFonts w:cs="Times New Roman"/>
          <w:i/>
          <w:szCs w:val="24"/>
          <w:lang w:val="en-US"/>
        </w:rPr>
        <w:t>Alligator</w:t>
      </w:r>
      <w:r w:rsidR="002F6FB4" w:rsidRPr="006F0021">
        <w:rPr>
          <w:rFonts w:cs="Times New Roman"/>
          <w:szCs w:val="24"/>
          <w:lang w:val="en-US"/>
        </w:rPr>
        <w:t xml:space="preserve"> </w:t>
      </w:r>
      <w:r w:rsidR="00256A41">
        <w:rPr>
          <w:rFonts w:cs="Times New Roman"/>
          <w:szCs w:val="24"/>
          <w:lang w:val="en-US"/>
        </w:rPr>
        <w:t xml:space="preserve">spp. </w:t>
      </w:r>
      <w:r w:rsidR="002F6FB4" w:rsidRPr="006F0021">
        <w:rPr>
          <w:rFonts w:cs="Times New Roman"/>
          <w:szCs w:val="24"/>
          <w:lang w:val="en-US"/>
        </w:rPr>
        <w:t>state and an intermediat</w:t>
      </w:r>
      <w:r w:rsidR="006E1E02">
        <w:rPr>
          <w:rFonts w:cs="Times New Roman"/>
          <w:szCs w:val="24"/>
          <w:lang w:val="en-US"/>
        </w:rPr>
        <w:t xml:space="preserve">e scoring </w:t>
      </w:r>
      <w:r w:rsidR="00D27E91">
        <w:rPr>
          <w:rFonts w:cs="Times New Roman"/>
          <w:szCs w:val="24"/>
          <w:lang w:val="en-US"/>
        </w:rPr>
        <w:t xml:space="preserve">coupled with ordering </w:t>
      </w:r>
      <w:r w:rsidR="006E1E02">
        <w:rPr>
          <w:rFonts w:cs="Times New Roman"/>
          <w:szCs w:val="24"/>
          <w:lang w:val="en-US"/>
        </w:rPr>
        <w:t>could be a solution for</w:t>
      </w:r>
      <w:r w:rsidR="002F6FB4" w:rsidRPr="006F0021">
        <w:rPr>
          <w:rFonts w:cs="Times New Roman"/>
          <w:szCs w:val="24"/>
          <w:lang w:val="en-US"/>
        </w:rPr>
        <w:t xml:space="preserve"> future studies.</w:t>
      </w:r>
    </w:p>
    <w:p w14:paraId="54C6D0BD" w14:textId="77777777" w:rsidR="002F6FB4" w:rsidRPr="006F0021" w:rsidRDefault="002F6FB4" w:rsidP="00246185">
      <w:pPr>
        <w:spacing w:line="360" w:lineRule="auto"/>
        <w:contextualSpacing/>
        <w:jc w:val="left"/>
        <w:rPr>
          <w:szCs w:val="24"/>
          <w:lang w:val="en-US"/>
        </w:rPr>
      </w:pPr>
    </w:p>
    <w:p w14:paraId="6A42CC75" w14:textId="77777777" w:rsidR="005C298A" w:rsidRPr="006F0021" w:rsidRDefault="00197F58" w:rsidP="00246185">
      <w:pPr>
        <w:spacing w:line="360" w:lineRule="auto"/>
        <w:contextualSpacing/>
        <w:jc w:val="left"/>
        <w:rPr>
          <w:szCs w:val="24"/>
          <w:lang w:val="en-US"/>
        </w:rPr>
      </w:pPr>
      <w:r w:rsidRPr="006F0021">
        <w:rPr>
          <w:szCs w:val="24"/>
          <w:lang w:val="en-US"/>
        </w:rPr>
        <w:t>97</w:t>
      </w:r>
    </w:p>
    <w:p w14:paraId="1FAA90A1" w14:textId="77777777" w:rsidR="00CD35D7" w:rsidRPr="006F0021" w:rsidRDefault="00CD35D7" w:rsidP="00246185">
      <w:pPr>
        <w:spacing w:line="360" w:lineRule="auto"/>
        <w:contextualSpacing/>
        <w:jc w:val="left"/>
        <w:rPr>
          <w:szCs w:val="24"/>
          <w:lang w:val="en-US"/>
        </w:rPr>
      </w:pPr>
      <w:r w:rsidRPr="006F0021">
        <w:rPr>
          <w:szCs w:val="24"/>
          <w:lang w:val="en-US"/>
        </w:rPr>
        <w:t>Preorbital ridges absent or very modest (0) or very prominent (1) at maturity.</w:t>
      </w:r>
    </w:p>
    <w:p w14:paraId="6D7B2815" w14:textId="408F38FA" w:rsidR="005C298A" w:rsidRPr="006F0021" w:rsidRDefault="00197F58" w:rsidP="00246185">
      <w:pPr>
        <w:spacing w:line="360" w:lineRule="auto"/>
        <w:contextualSpacing/>
        <w:jc w:val="left"/>
        <w:rPr>
          <w:szCs w:val="24"/>
          <w:lang w:val="en-US"/>
        </w:rPr>
      </w:pPr>
      <w:r w:rsidRPr="006F0021">
        <w:rPr>
          <w:szCs w:val="24"/>
          <w:lang w:val="en-US"/>
        </w:rPr>
        <w:lastRenderedPageBreak/>
        <w:t>The p</w:t>
      </w:r>
      <w:r w:rsidR="005C298A" w:rsidRPr="006F0021">
        <w:rPr>
          <w:szCs w:val="24"/>
          <w:lang w:val="en-US"/>
        </w:rPr>
        <w:t xml:space="preserve">reorbital ridges </w:t>
      </w:r>
      <w:r w:rsidRPr="006F0021">
        <w:rPr>
          <w:szCs w:val="24"/>
          <w:lang w:val="en-US"/>
        </w:rPr>
        <w:t xml:space="preserve">in </w:t>
      </w:r>
      <w:r w:rsidR="00773156">
        <w:rPr>
          <w:i/>
          <w:lang w:val="en-US"/>
        </w:rPr>
        <w:t>P.</w:t>
      </w:r>
      <w:r w:rsidR="00773156" w:rsidRPr="006F0021">
        <w:rPr>
          <w:i/>
          <w:lang w:val="en-US"/>
        </w:rPr>
        <w:t xml:space="preserve"> </w:t>
      </w:r>
      <w:proofErr w:type="spellStart"/>
      <w:r w:rsidR="00773156" w:rsidRPr="006F0021">
        <w:rPr>
          <w:i/>
          <w:lang w:val="en-US"/>
        </w:rPr>
        <w:t>huiningensis</w:t>
      </w:r>
      <w:proofErr w:type="spellEnd"/>
      <w:r w:rsidRPr="006F0021">
        <w:rPr>
          <w:i/>
          <w:szCs w:val="24"/>
          <w:lang w:val="en-US"/>
        </w:rPr>
        <w:t xml:space="preserve"> </w:t>
      </w:r>
      <w:r w:rsidR="006E1E02">
        <w:rPr>
          <w:szCs w:val="24"/>
          <w:lang w:val="en-US"/>
        </w:rPr>
        <w:t>were not previously scored because the prefrontal-</w:t>
      </w:r>
      <w:r w:rsidRPr="006F0021">
        <w:rPr>
          <w:szCs w:val="24"/>
          <w:lang w:val="en-US"/>
        </w:rPr>
        <w:t xml:space="preserve">lacrimal region is not preserved. While that may be true, the state looks clearly different from </w:t>
      </w:r>
      <w:r w:rsidR="00ED0A40">
        <w:rPr>
          <w:i/>
          <w:szCs w:val="24"/>
          <w:lang w:val="en-US"/>
        </w:rPr>
        <w:t>O.</w:t>
      </w:r>
      <w:r w:rsidR="00ED0A40" w:rsidRPr="00ED0A40">
        <w:rPr>
          <w:i/>
          <w:szCs w:val="24"/>
          <w:lang w:val="en-US"/>
        </w:rPr>
        <w:t xml:space="preserve"> </w:t>
      </w:r>
      <w:proofErr w:type="spellStart"/>
      <w:r w:rsidR="00ED0A40" w:rsidRPr="00ED0A40">
        <w:rPr>
          <w:i/>
          <w:szCs w:val="24"/>
          <w:lang w:val="en-US"/>
        </w:rPr>
        <w:t>naduongensis</w:t>
      </w:r>
      <w:proofErr w:type="spellEnd"/>
      <w:r w:rsidR="00773156">
        <w:rPr>
          <w:szCs w:val="24"/>
          <w:lang w:val="en-US"/>
        </w:rPr>
        <w:t>. T</w:t>
      </w:r>
      <w:r w:rsidRPr="006F0021">
        <w:rPr>
          <w:szCs w:val="24"/>
          <w:lang w:val="en-US"/>
        </w:rPr>
        <w:t>he preo</w:t>
      </w:r>
      <w:r w:rsidR="006E1E02">
        <w:rPr>
          <w:szCs w:val="24"/>
          <w:lang w:val="en-US"/>
        </w:rPr>
        <w:t xml:space="preserve">rbital ridges in the latter </w:t>
      </w:r>
      <w:r w:rsidRPr="006F0021">
        <w:rPr>
          <w:szCs w:val="24"/>
          <w:lang w:val="en-US"/>
        </w:rPr>
        <w:t>are very dominant and projecting towards the prema</w:t>
      </w:r>
      <w:r w:rsidR="006E1E02">
        <w:rPr>
          <w:szCs w:val="24"/>
          <w:lang w:val="en-US"/>
        </w:rPr>
        <w:t xml:space="preserve">xilla, which is clearly </w:t>
      </w:r>
      <w:r w:rsidRPr="006F0021">
        <w:rPr>
          <w:szCs w:val="24"/>
          <w:lang w:val="en-US"/>
        </w:rPr>
        <w:t xml:space="preserve">not the case in </w:t>
      </w:r>
      <w:r w:rsidR="00773156">
        <w:rPr>
          <w:i/>
          <w:lang w:val="en-US"/>
        </w:rPr>
        <w:t>P.</w:t>
      </w:r>
      <w:r w:rsidR="00773156" w:rsidRPr="006F0021">
        <w:rPr>
          <w:i/>
          <w:lang w:val="en-US"/>
        </w:rPr>
        <w:t xml:space="preserve"> </w:t>
      </w:r>
      <w:proofErr w:type="spellStart"/>
      <w:r w:rsidR="00773156" w:rsidRPr="006F0021">
        <w:rPr>
          <w:i/>
          <w:lang w:val="en-US"/>
        </w:rPr>
        <w:t>huiningensis</w:t>
      </w:r>
      <w:proofErr w:type="spellEnd"/>
      <w:r w:rsidRPr="006F0021">
        <w:rPr>
          <w:szCs w:val="24"/>
          <w:lang w:val="en-US"/>
        </w:rPr>
        <w:t xml:space="preserve">. </w:t>
      </w:r>
      <w:r w:rsidR="00773156" w:rsidRPr="006F0021">
        <w:rPr>
          <w:szCs w:val="24"/>
          <w:lang w:val="en-US"/>
        </w:rPr>
        <w:t>Therefore,</w:t>
      </w:r>
      <w:r w:rsidRPr="006F0021">
        <w:rPr>
          <w:szCs w:val="24"/>
          <w:lang w:val="en-US"/>
        </w:rPr>
        <w:t xml:space="preserve"> </w:t>
      </w:r>
      <w:r w:rsidR="00B85B88">
        <w:rPr>
          <w:szCs w:val="24"/>
          <w:lang w:val="en-US"/>
        </w:rPr>
        <w:t xml:space="preserve">we changed </w:t>
      </w:r>
      <w:r w:rsidRPr="006F0021">
        <w:rPr>
          <w:szCs w:val="24"/>
          <w:lang w:val="en-US"/>
        </w:rPr>
        <w:t>th</w:t>
      </w:r>
      <w:r w:rsidR="000E28E9" w:rsidRPr="006F0021">
        <w:rPr>
          <w:szCs w:val="24"/>
          <w:lang w:val="en-US"/>
        </w:rPr>
        <w:t>e scoring from (?) to (0).</w:t>
      </w:r>
    </w:p>
    <w:p w14:paraId="28BDA54B" w14:textId="77777777" w:rsidR="008073E5" w:rsidRPr="006F0021" w:rsidRDefault="008073E5" w:rsidP="00246185">
      <w:pPr>
        <w:spacing w:line="360" w:lineRule="auto"/>
        <w:contextualSpacing/>
        <w:jc w:val="left"/>
        <w:rPr>
          <w:szCs w:val="24"/>
          <w:lang w:val="en-US"/>
        </w:rPr>
      </w:pPr>
    </w:p>
    <w:p w14:paraId="0E7AE4DF" w14:textId="77777777" w:rsidR="008073E5" w:rsidRPr="006F0021" w:rsidRDefault="008073E5" w:rsidP="00246185">
      <w:pPr>
        <w:spacing w:line="360" w:lineRule="auto"/>
        <w:contextualSpacing/>
        <w:jc w:val="left"/>
        <w:rPr>
          <w:szCs w:val="24"/>
          <w:lang w:val="en-US"/>
        </w:rPr>
      </w:pPr>
      <w:r w:rsidRPr="006F0021">
        <w:rPr>
          <w:szCs w:val="24"/>
          <w:lang w:val="en-US"/>
        </w:rPr>
        <w:t>131</w:t>
      </w:r>
    </w:p>
    <w:p w14:paraId="1BAB0273" w14:textId="77777777" w:rsidR="00CD35D7" w:rsidRPr="006F0021" w:rsidRDefault="00CD35D7" w:rsidP="00246185">
      <w:pPr>
        <w:spacing w:line="360" w:lineRule="auto"/>
        <w:contextualSpacing/>
        <w:jc w:val="left"/>
        <w:rPr>
          <w:szCs w:val="24"/>
          <w:lang w:val="en-US"/>
        </w:rPr>
      </w:pPr>
      <w:r w:rsidRPr="006F0021">
        <w:rPr>
          <w:szCs w:val="24"/>
          <w:lang w:val="en-US"/>
        </w:rPr>
        <w:t>Anterior tip of frontal (0) forms simple acute point or (1) forms broad, complex sutural contact with the nasals.</w:t>
      </w:r>
    </w:p>
    <w:p w14:paraId="0A89BB8A" w14:textId="41304CD9" w:rsidR="008073E5" w:rsidRPr="006F0021" w:rsidRDefault="008073E5" w:rsidP="00246185">
      <w:pPr>
        <w:spacing w:line="360" w:lineRule="auto"/>
        <w:contextualSpacing/>
        <w:jc w:val="left"/>
        <w:rPr>
          <w:szCs w:val="24"/>
          <w:lang w:val="en-US"/>
        </w:rPr>
      </w:pPr>
      <w:r w:rsidRPr="006F0021">
        <w:rPr>
          <w:szCs w:val="24"/>
          <w:lang w:val="en-US"/>
        </w:rPr>
        <w:t xml:space="preserve">The anterior tip of the frontal is not clearly visible in </w:t>
      </w:r>
      <w:r w:rsidR="00773156">
        <w:rPr>
          <w:i/>
          <w:lang w:val="en-US"/>
        </w:rPr>
        <w:t>P.</w:t>
      </w:r>
      <w:r w:rsidR="00773156" w:rsidRPr="006F0021">
        <w:rPr>
          <w:i/>
          <w:lang w:val="en-US"/>
        </w:rPr>
        <w:t xml:space="preserve"> </w:t>
      </w:r>
      <w:proofErr w:type="spellStart"/>
      <w:r w:rsidR="00773156" w:rsidRPr="006F0021">
        <w:rPr>
          <w:i/>
          <w:lang w:val="en-US"/>
        </w:rPr>
        <w:t>huiningensis</w:t>
      </w:r>
      <w:proofErr w:type="spellEnd"/>
      <w:r w:rsidRPr="006F0021">
        <w:rPr>
          <w:szCs w:val="24"/>
          <w:lang w:val="en-US"/>
        </w:rPr>
        <w:t xml:space="preserve">. It was </w:t>
      </w:r>
      <w:r w:rsidR="00D27E91">
        <w:rPr>
          <w:szCs w:val="24"/>
          <w:lang w:val="en-US"/>
        </w:rPr>
        <w:t>previously</w:t>
      </w:r>
      <w:r w:rsidRPr="006F0021">
        <w:rPr>
          <w:szCs w:val="24"/>
          <w:lang w:val="en-US"/>
        </w:rPr>
        <w:t xml:space="preserve"> scored as a broad suture but </w:t>
      </w:r>
      <w:r w:rsidR="00773156" w:rsidRPr="006F0021">
        <w:rPr>
          <w:szCs w:val="24"/>
          <w:lang w:val="en-US"/>
        </w:rPr>
        <w:t>Wang</w:t>
      </w:r>
      <w:r w:rsidR="00773156">
        <w:rPr>
          <w:szCs w:val="24"/>
          <w:lang w:val="en-US"/>
        </w:rPr>
        <w:t>, Sullivan &amp; Liu</w:t>
      </w:r>
      <w:r w:rsidR="00773156" w:rsidRPr="006F0021">
        <w:rPr>
          <w:szCs w:val="24"/>
          <w:lang w:val="en-US"/>
        </w:rPr>
        <w:t xml:space="preserve"> (2016)</w:t>
      </w:r>
      <w:r w:rsidR="00773156">
        <w:rPr>
          <w:szCs w:val="24"/>
          <w:lang w:val="en-US"/>
        </w:rPr>
        <w:t xml:space="preserve"> </w:t>
      </w:r>
      <w:r w:rsidRPr="006F0021">
        <w:rPr>
          <w:szCs w:val="24"/>
          <w:lang w:val="en-US"/>
        </w:rPr>
        <w:t>are uncertain if the present structure is a suture or not. Therefore</w:t>
      </w:r>
      <w:r w:rsidR="00773156">
        <w:rPr>
          <w:szCs w:val="24"/>
          <w:lang w:val="en-US"/>
        </w:rPr>
        <w:t>,</w:t>
      </w:r>
      <w:r w:rsidRPr="006F0021">
        <w:rPr>
          <w:szCs w:val="24"/>
          <w:lang w:val="en-US"/>
        </w:rPr>
        <w:t xml:space="preserve"> </w:t>
      </w:r>
      <w:r w:rsidR="0058458C">
        <w:rPr>
          <w:szCs w:val="24"/>
          <w:lang w:val="en-US"/>
        </w:rPr>
        <w:t>we score</w:t>
      </w:r>
      <w:r w:rsidR="00B85B88">
        <w:rPr>
          <w:szCs w:val="24"/>
          <w:lang w:val="en-US"/>
        </w:rPr>
        <w:t xml:space="preserve"> the character </w:t>
      </w:r>
      <w:r w:rsidR="000E28E9" w:rsidRPr="006F0021">
        <w:rPr>
          <w:szCs w:val="24"/>
          <w:lang w:val="en-US"/>
        </w:rPr>
        <w:t>as (?)</w:t>
      </w:r>
      <w:r w:rsidR="006E1E02">
        <w:rPr>
          <w:szCs w:val="24"/>
          <w:lang w:val="en-US"/>
        </w:rPr>
        <w:t xml:space="preserve"> in this analysis</w:t>
      </w:r>
      <w:r w:rsidRPr="006F0021">
        <w:rPr>
          <w:szCs w:val="24"/>
          <w:lang w:val="en-US"/>
        </w:rPr>
        <w:t>.</w:t>
      </w:r>
    </w:p>
    <w:p w14:paraId="60EC54BA" w14:textId="77777777" w:rsidR="006F53AD" w:rsidRPr="006F0021" w:rsidRDefault="006F53AD" w:rsidP="00246185">
      <w:pPr>
        <w:spacing w:line="360" w:lineRule="auto"/>
        <w:contextualSpacing/>
        <w:jc w:val="left"/>
        <w:rPr>
          <w:szCs w:val="24"/>
          <w:lang w:val="en-US"/>
        </w:rPr>
      </w:pPr>
    </w:p>
    <w:p w14:paraId="657B5B3B" w14:textId="77777777" w:rsidR="006F53AD" w:rsidRPr="006F0021" w:rsidRDefault="006F53AD" w:rsidP="00246185">
      <w:pPr>
        <w:spacing w:line="360" w:lineRule="auto"/>
        <w:contextualSpacing/>
        <w:jc w:val="left"/>
        <w:rPr>
          <w:szCs w:val="24"/>
          <w:lang w:val="en-US"/>
        </w:rPr>
      </w:pPr>
      <w:r w:rsidRPr="006F0021">
        <w:rPr>
          <w:szCs w:val="24"/>
          <w:lang w:val="en-US"/>
        </w:rPr>
        <w:t>190</w:t>
      </w:r>
    </w:p>
    <w:p w14:paraId="4FBDE9CC" w14:textId="7263E7DD" w:rsidR="003F1F09" w:rsidRPr="00246185" w:rsidRDefault="003F1F09" w:rsidP="00246185">
      <w:pPr>
        <w:spacing w:line="360" w:lineRule="auto"/>
        <w:contextualSpacing/>
        <w:jc w:val="left"/>
        <w:rPr>
          <w:rFonts w:cs="Times New Roman"/>
          <w:szCs w:val="24"/>
          <w:lang w:val="en-US"/>
        </w:rPr>
      </w:pPr>
      <w:r>
        <w:rPr>
          <w:rFonts w:cs="Times New Roman"/>
          <w:szCs w:val="24"/>
          <w:lang w:val="en-US"/>
        </w:rPr>
        <w:t>L</w:t>
      </w:r>
      <w:r w:rsidRPr="00076A52">
        <w:rPr>
          <w:rFonts w:cs="Times New Roman"/>
          <w:szCs w:val="24"/>
          <w:lang w:val="en-US"/>
        </w:rPr>
        <w:t xml:space="preserve">argest premaxillary tooth is the second (0), the third (1) or the fourth (2) or the third and fourth </w:t>
      </w:r>
      <w:r w:rsidR="005C5301">
        <w:rPr>
          <w:rFonts w:cs="Times New Roman"/>
          <w:szCs w:val="24"/>
          <w:lang w:val="en-US"/>
        </w:rPr>
        <w:t>are</w:t>
      </w:r>
      <w:r w:rsidRPr="00076A52">
        <w:rPr>
          <w:rFonts w:cs="Times New Roman"/>
          <w:szCs w:val="24"/>
          <w:lang w:val="en-US"/>
        </w:rPr>
        <w:t xml:space="preserve"> largest (3) or all similar</w:t>
      </w:r>
      <w:r w:rsidR="005C5301">
        <w:rPr>
          <w:rFonts w:cs="Times New Roman"/>
          <w:szCs w:val="24"/>
          <w:lang w:val="en-US"/>
        </w:rPr>
        <w:t xml:space="preserve"> </w:t>
      </w:r>
      <w:r w:rsidRPr="00076A52">
        <w:rPr>
          <w:rFonts w:cs="Times New Roman"/>
          <w:szCs w:val="24"/>
          <w:lang w:val="en-US"/>
        </w:rPr>
        <w:t xml:space="preserve">in size (4) or the fourth and fifth </w:t>
      </w:r>
      <w:r w:rsidR="005C5301">
        <w:rPr>
          <w:rFonts w:cs="Times New Roman"/>
          <w:szCs w:val="24"/>
          <w:lang w:val="en-US"/>
        </w:rPr>
        <w:t xml:space="preserve">are </w:t>
      </w:r>
      <w:r w:rsidRPr="00076A52">
        <w:rPr>
          <w:rFonts w:cs="Times New Roman"/>
          <w:szCs w:val="24"/>
          <w:lang w:val="en-US"/>
        </w:rPr>
        <w:t>largest (5) or the first four equal in size (6)</w:t>
      </w:r>
      <w:r>
        <w:rPr>
          <w:rFonts w:cs="Times New Roman"/>
          <w:szCs w:val="24"/>
          <w:lang w:val="en-US"/>
        </w:rPr>
        <w:t xml:space="preserve"> (</w:t>
      </w:r>
      <w:r w:rsidR="005C5301">
        <w:rPr>
          <w:rFonts w:cs="Times New Roman"/>
          <w:szCs w:val="24"/>
          <w:lang w:val="en-US"/>
        </w:rPr>
        <w:t xml:space="preserve">reworded from </w:t>
      </w:r>
      <w:r>
        <w:rPr>
          <w:rFonts w:cs="Times New Roman"/>
          <w:szCs w:val="24"/>
          <w:lang w:val="en-US"/>
        </w:rPr>
        <w:t xml:space="preserve">Wang, Sullivan &amp; Liu, 2016; modified by Li, Wu &amp; </w:t>
      </w:r>
      <w:proofErr w:type="spellStart"/>
      <w:r>
        <w:rPr>
          <w:rFonts w:cs="Times New Roman"/>
          <w:szCs w:val="24"/>
          <w:lang w:val="en-US"/>
        </w:rPr>
        <w:t>Rufolo</w:t>
      </w:r>
      <w:proofErr w:type="spellEnd"/>
      <w:r>
        <w:rPr>
          <w:rFonts w:cs="Times New Roman"/>
          <w:szCs w:val="24"/>
          <w:lang w:val="en-US"/>
        </w:rPr>
        <w:t>, 2019)</w:t>
      </w:r>
    </w:p>
    <w:p w14:paraId="43BF275A" w14:textId="628D9C1F" w:rsidR="006F53AD" w:rsidRPr="006F0021" w:rsidRDefault="006F53AD" w:rsidP="00246185">
      <w:pPr>
        <w:spacing w:line="360" w:lineRule="auto"/>
        <w:contextualSpacing/>
        <w:jc w:val="left"/>
        <w:rPr>
          <w:szCs w:val="24"/>
          <w:lang w:val="en-US"/>
        </w:rPr>
      </w:pPr>
      <w:r w:rsidRPr="006F0021">
        <w:rPr>
          <w:szCs w:val="24"/>
          <w:lang w:val="en-US"/>
        </w:rPr>
        <w:t xml:space="preserve">This character was introduced by </w:t>
      </w:r>
      <w:r w:rsidR="00773156" w:rsidRPr="006F0021">
        <w:rPr>
          <w:szCs w:val="24"/>
          <w:lang w:val="en-US"/>
        </w:rPr>
        <w:t>Wang</w:t>
      </w:r>
      <w:r w:rsidR="00773156">
        <w:rPr>
          <w:szCs w:val="24"/>
          <w:lang w:val="en-US"/>
        </w:rPr>
        <w:t>, Sullivan &amp; Liu</w:t>
      </w:r>
      <w:r w:rsidR="00773156" w:rsidRPr="006F0021">
        <w:rPr>
          <w:szCs w:val="24"/>
          <w:lang w:val="en-US"/>
        </w:rPr>
        <w:t xml:space="preserve"> (2016)</w:t>
      </w:r>
      <w:r w:rsidR="00773156">
        <w:rPr>
          <w:szCs w:val="24"/>
          <w:lang w:val="en-US"/>
        </w:rPr>
        <w:t xml:space="preserve"> </w:t>
      </w:r>
      <w:r w:rsidR="00CD35D7" w:rsidRPr="006F0021">
        <w:rPr>
          <w:szCs w:val="24"/>
          <w:lang w:val="en-US"/>
        </w:rPr>
        <w:t>and altered</w:t>
      </w:r>
      <w:r w:rsidR="003F1F09">
        <w:rPr>
          <w:szCs w:val="24"/>
          <w:lang w:val="en-US"/>
        </w:rPr>
        <w:t xml:space="preserve"> by Li, Wu &amp; </w:t>
      </w:r>
      <w:proofErr w:type="spellStart"/>
      <w:r w:rsidR="003F1F09">
        <w:rPr>
          <w:szCs w:val="24"/>
          <w:lang w:val="en-US"/>
        </w:rPr>
        <w:t>Rufolo</w:t>
      </w:r>
      <w:proofErr w:type="spellEnd"/>
      <w:r w:rsidR="003F1F09">
        <w:rPr>
          <w:szCs w:val="24"/>
          <w:lang w:val="en-US"/>
        </w:rPr>
        <w:t>, 2019</w:t>
      </w:r>
      <w:r w:rsidR="006E1E02">
        <w:rPr>
          <w:szCs w:val="24"/>
          <w:lang w:val="en-US"/>
        </w:rPr>
        <w:t xml:space="preserve">. </w:t>
      </w:r>
      <w:r w:rsidR="00773156">
        <w:rPr>
          <w:i/>
          <w:lang w:val="en-US"/>
        </w:rPr>
        <w:t>P.</w:t>
      </w:r>
      <w:r w:rsidR="00773156" w:rsidRPr="006F0021">
        <w:rPr>
          <w:i/>
          <w:lang w:val="en-US"/>
        </w:rPr>
        <w:t xml:space="preserve"> </w:t>
      </w:r>
      <w:proofErr w:type="spellStart"/>
      <w:r w:rsidR="00773156" w:rsidRPr="006F0021">
        <w:rPr>
          <w:i/>
          <w:lang w:val="en-US"/>
        </w:rPr>
        <w:t>huiningensis</w:t>
      </w:r>
      <w:proofErr w:type="spellEnd"/>
      <w:r w:rsidRPr="006F0021">
        <w:rPr>
          <w:szCs w:val="24"/>
          <w:lang w:val="en-US"/>
        </w:rPr>
        <w:t xml:space="preserve"> </w:t>
      </w:r>
      <w:r w:rsidR="006E1E02">
        <w:rPr>
          <w:szCs w:val="24"/>
          <w:lang w:val="en-US"/>
        </w:rPr>
        <w:t xml:space="preserve">was scored </w:t>
      </w:r>
      <w:r w:rsidRPr="006F0021">
        <w:rPr>
          <w:szCs w:val="24"/>
          <w:lang w:val="en-US"/>
        </w:rPr>
        <w:t xml:space="preserve">with the </w:t>
      </w:r>
      <w:r w:rsidR="006E1E02">
        <w:rPr>
          <w:szCs w:val="24"/>
          <w:lang w:val="en-US"/>
        </w:rPr>
        <w:t xml:space="preserve">same condition as most </w:t>
      </w:r>
      <w:proofErr w:type="spellStart"/>
      <w:r w:rsidR="00D27E91">
        <w:rPr>
          <w:szCs w:val="24"/>
          <w:lang w:val="en-US"/>
        </w:rPr>
        <w:t>a</w:t>
      </w:r>
      <w:r w:rsidR="002D48DE" w:rsidRPr="006F0021">
        <w:rPr>
          <w:szCs w:val="24"/>
          <w:lang w:val="en-US"/>
        </w:rPr>
        <w:t>lligato</w:t>
      </w:r>
      <w:r w:rsidRPr="006F0021">
        <w:rPr>
          <w:szCs w:val="24"/>
          <w:lang w:val="en-US"/>
        </w:rPr>
        <w:t>r</w:t>
      </w:r>
      <w:r w:rsidR="002D48DE" w:rsidRPr="006F0021">
        <w:rPr>
          <w:szCs w:val="24"/>
          <w:lang w:val="en-US"/>
        </w:rPr>
        <w:t>i</w:t>
      </w:r>
      <w:r w:rsidRPr="006F0021">
        <w:rPr>
          <w:szCs w:val="24"/>
          <w:lang w:val="en-US"/>
        </w:rPr>
        <w:t>ds</w:t>
      </w:r>
      <w:proofErr w:type="spellEnd"/>
      <w:r w:rsidRPr="006F0021">
        <w:rPr>
          <w:szCs w:val="24"/>
          <w:lang w:val="en-US"/>
        </w:rPr>
        <w:t xml:space="preserve"> in having the fourth premaxilla</w:t>
      </w:r>
      <w:r w:rsidR="0058458C">
        <w:rPr>
          <w:szCs w:val="24"/>
          <w:lang w:val="en-US"/>
        </w:rPr>
        <w:t>ry</w:t>
      </w:r>
      <w:r w:rsidRPr="006F0021">
        <w:rPr>
          <w:szCs w:val="24"/>
          <w:lang w:val="en-US"/>
        </w:rPr>
        <w:t xml:space="preserve"> tooth the largest. However,</w:t>
      </w:r>
      <w:r w:rsidR="002D48DE" w:rsidRPr="006F0021">
        <w:rPr>
          <w:szCs w:val="24"/>
          <w:lang w:val="en-US"/>
        </w:rPr>
        <w:t xml:space="preserve"> the total tooth count </w:t>
      </w:r>
      <w:r w:rsidR="0058458C">
        <w:rPr>
          <w:szCs w:val="24"/>
          <w:lang w:val="en-US"/>
        </w:rPr>
        <w:t xml:space="preserve">in the premaxilla </w:t>
      </w:r>
      <w:r w:rsidR="002D48DE" w:rsidRPr="006F0021">
        <w:rPr>
          <w:szCs w:val="24"/>
          <w:lang w:val="en-US"/>
        </w:rPr>
        <w:t xml:space="preserve">is different from other </w:t>
      </w:r>
      <w:r w:rsidR="005D3BC6">
        <w:rPr>
          <w:szCs w:val="24"/>
          <w:lang w:val="en-US"/>
        </w:rPr>
        <w:t>a</w:t>
      </w:r>
      <w:r w:rsidR="002D48DE" w:rsidRPr="006F0021">
        <w:rPr>
          <w:szCs w:val="24"/>
          <w:lang w:val="en-US"/>
        </w:rPr>
        <w:t>lligator</w:t>
      </w:r>
      <w:r w:rsidR="005D3BC6">
        <w:rPr>
          <w:szCs w:val="24"/>
          <w:lang w:val="en-US"/>
        </w:rPr>
        <w:t>o</w:t>
      </w:r>
      <w:r w:rsidR="002D48DE" w:rsidRPr="006F0021">
        <w:rPr>
          <w:szCs w:val="24"/>
          <w:lang w:val="en-US"/>
        </w:rPr>
        <w:t>ids</w:t>
      </w:r>
      <w:r w:rsidR="00773156">
        <w:rPr>
          <w:szCs w:val="24"/>
          <w:lang w:val="en-US"/>
        </w:rPr>
        <w:t>,</w:t>
      </w:r>
      <w:r w:rsidR="002D48DE" w:rsidRPr="006F0021">
        <w:rPr>
          <w:szCs w:val="24"/>
          <w:lang w:val="en-US"/>
        </w:rPr>
        <w:t xml:space="preserve"> as only fou</w:t>
      </w:r>
      <w:r w:rsidR="006E1E02">
        <w:rPr>
          <w:szCs w:val="24"/>
          <w:lang w:val="en-US"/>
        </w:rPr>
        <w:t>r teeth in total seem</w:t>
      </w:r>
      <w:r w:rsidR="0058458C">
        <w:rPr>
          <w:szCs w:val="24"/>
          <w:lang w:val="en-US"/>
        </w:rPr>
        <w:t xml:space="preserve"> to be</w:t>
      </w:r>
      <w:r w:rsidR="006E1E02">
        <w:rPr>
          <w:szCs w:val="24"/>
          <w:lang w:val="en-US"/>
        </w:rPr>
        <w:t xml:space="preserve"> present</w:t>
      </w:r>
      <w:r w:rsidR="002D48DE" w:rsidRPr="006F0021">
        <w:rPr>
          <w:szCs w:val="24"/>
          <w:lang w:val="en-US"/>
        </w:rPr>
        <w:t xml:space="preserve">. </w:t>
      </w:r>
      <w:r w:rsidR="006E1E02">
        <w:rPr>
          <w:szCs w:val="24"/>
          <w:lang w:val="en-US"/>
        </w:rPr>
        <w:t xml:space="preserve">Usually the last tooth is </w:t>
      </w:r>
      <w:r w:rsidR="002D48DE" w:rsidRPr="006F0021">
        <w:rPr>
          <w:szCs w:val="24"/>
          <w:lang w:val="en-US"/>
        </w:rPr>
        <w:t>the fifth one because of an omission in more anterior teeth. A gradually enlarging of the</w:t>
      </w:r>
      <w:r w:rsidR="00CD35D7" w:rsidRPr="006F0021">
        <w:rPr>
          <w:szCs w:val="24"/>
          <w:lang w:val="en-US"/>
        </w:rPr>
        <w:t xml:space="preserve"> teeth</w:t>
      </w:r>
      <w:r w:rsidR="0058458C">
        <w:rPr>
          <w:szCs w:val="24"/>
          <w:lang w:val="en-US"/>
        </w:rPr>
        <w:t>,</w:t>
      </w:r>
      <w:r w:rsidR="00CD35D7" w:rsidRPr="006F0021">
        <w:rPr>
          <w:szCs w:val="24"/>
          <w:lang w:val="en-US"/>
        </w:rPr>
        <w:t xml:space="preserve"> as described</w:t>
      </w:r>
      <w:r w:rsidR="0058458C">
        <w:rPr>
          <w:szCs w:val="24"/>
          <w:lang w:val="en-US"/>
        </w:rPr>
        <w:t>,</w:t>
      </w:r>
      <w:r w:rsidR="00CD35D7" w:rsidRPr="006F0021">
        <w:rPr>
          <w:szCs w:val="24"/>
          <w:lang w:val="en-US"/>
        </w:rPr>
        <w:t xml:space="preserve"> would </w:t>
      </w:r>
      <w:r w:rsidR="0058458C">
        <w:rPr>
          <w:szCs w:val="24"/>
          <w:lang w:val="en-US"/>
        </w:rPr>
        <w:t xml:space="preserve">therefore </w:t>
      </w:r>
      <w:r w:rsidR="00CD35D7" w:rsidRPr="006F0021">
        <w:rPr>
          <w:szCs w:val="24"/>
          <w:lang w:val="en-US"/>
        </w:rPr>
        <w:t>result</w:t>
      </w:r>
      <w:r w:rsidR="002D48DE" w:rsidRPr="006F0021">
        <w:rPr>
          <w:szCs w:val="24"/>
          <w:lang w:val="en-US"/>
        </w:rPr>
        <w:t xml:space="preserve"> in the originally fifth one as the largest one. The problem </w:t>
      </w:r>
      <w:r w:rsidR="006E1E02">
        <w:rPr>
          <w:szCs w:val="24"/>
          <w:lang w:val="en-US"/>
        </w:rPr>
        <w:t xml:space="preserve">in </w:t>
      </w:r>
      <w:r w:rsidR="006E1E02" w:rsidRPr="006E1E02">
        <w:rPr>
          <w:i/>
          <w:szCs w:val="24"/>
          <w:lang w:val="en-US"/>
        </w:rPr>
        <w:t xml:space="preserve">P. </w:t>
      </w:r>
      <w:proofErr w:type="spellStart"/>
      <w:r w:rsidR="006E1E02" w:rsidRPr="006E1E02">
        <w:rPr>
          <w:i/>
          <w:szCs w:val="24"/>
          <w:lang w:val="en-US"/>
        </w:rPr>
        <w:t>huiningensis</w:t>
      </w:r>
      <w:proofErr w:type="spellEnd"/>
      <w:r w:rsidR="006E1E02">
        <w:rPr>
          <w:szCs w:val="24"/>
          <w:lang w:val="en-US"/>
        </w:rPr>
        <w:t xml:space="preserve"> is </w:t>
      </w:r>
      <w:r w:rsidR="002D48DE" w:rsidRPr="006F0021">
        <w:rPr>
          <w:szCs w:val="24"/>
          <w:lang w:val="en-US"/>
        </w:rPr>
        <w:t>that all premaxilla</w:t>
      </w:r>
      <w:r w:rsidR="005C686B">
        <w:rPr>
          <w:szCs w:val="24"/>
          <w:lang w:val="en-US"/>
        </w:rPr>
        <w:t>ry</w:t>
      </w:r>
      <w:r w:rsidR="002D48DE" w:rsidRPr="006F0021">
        <w:rPr>
          <w:szCs w:val="24"/>
          <w:lang w:val="en-US"/>
        </w:rPr>
        <w:t xml:space="preserve"> teeth seem very similar in </w:t>
      </w:r>
      <w:r w:rsidRPr="006F0021">
        <w:rPr>
          <w:szCs w:val="24"/>
          <w:lang w:val="en-US"/>
        </w:rPr>
        <w:t>size and</w:t>
      </w:r>
      <w:r w:rsidR="002D48DE" w:rsidRPr="006F0021">
        <w:rPr>
          <w:szCs w:val="24"/>
          <w:lang w:val="en-US"/>
        </w:rPr>
        <w:t xml:space="preserve"> </w:t>
      </w:r>
      <w:r w:rsidR="00B85B88">
        <w:rPr>
          <w:szCs w:val="24"/>
          <w:lang w:val="en-US"/>
        </w:rPr>
        <w:t xml:space="preserve">we </w:t>
      </w:r>
      <w:r w:rsidR="00CD35D7" w:rsidRPr="006F0021">
        <w:rPr>
          <w:szCs w:val="24"/>
          <w:lang w:val="en-US"/>
        </w:rPr>
        <w:t>therefore</w:t>
      </w:r>
      <w:r w:rsidRPr="006F0021">
        <w:rPr>
          <w:szCs w:val="24"/>
          <w:lang w:val="en-US"/>
        </w:rPr>
        <w:t xml:space="preserve"> </w:t>
      </w:r>
      <w:r w:rsidR="0058458C">
        <w:rPr>
          <w:szCs w:val="24"/>
          <w:lang w:val="en-US"/>
        </w:rPr>
        <w:t>score</w:t>
      </w:r>
      <w:r w:rsidR="00B85B88">
        <w:rPr>
          <w:szCs w:val="24"/>
          <w:lang w:val="en-US"/>
        </w:rPr>
        <w:t xml:space="preserve"> the character </w:t>
      </w:r>
      <w:r w:rsidR="0058458C">
        <w:rPr>
          <w:szCs w:val="24"/>
          <w:lang w:val="en-US"/>
        </w:rPr>
        <w:t xml:space="preserve">conservatively </w:t>
      </w:r>
      <w:r w:rsidR="000E28E9" w:rsidRPr="006F0021">
        <w:rPr>
          <w:szCs w:val="24"/>
          <w:lang w:val="en-US"/>
        </w:rPr>
        <w:t>as (?)</w:t>
      </w:r>
      <w:r w:rsidRPr="006F0021">
        <w:rPr>
          <w:szCs w:val="24"/>
          <w:lang w:val="en-US"/>
        </w:rPr>
        <w:t>.</w:t>
      </w:r>
    </w:p>
    <w:p w14:paraId="17558549" w14:textId="77777777" w:rsidR="00E26978" w:rsidRPr="006F0021" w:rsidRDefault="00E26978" w:rsidP="00246185">
      <w:pPr>
        <w:spacing w:line="360" w:lineRule="auto"/>
        <w:contextualSpacing/>
        <w:jc w:val="left"/>
        <w:rPr>
          <w:szCs w:val="24"/>
          <w:lang w:val="en-US"/>
        </w:rPr>
      </w:pPr>
    </w:p>
    <w:p w14:paraId="46E6EFFA" w14:textId="6DAB4ACB" w:rsidR="00CD35D7" w:rsidRPr="006F0021" w:rsidRDefault="00CD35D7" w:rsidP="00246185">
      <w:pPr>
        <w:spacing w:line="360" w:lineRule="auto"/>
        <w:contextualSpacing/>
        <w:jc w:val="left"/>
        <w:rPr>
          <w:szCs w:val="24"/>
          <w:lang w:val="en-US"/>
        </w:rPr>
      </w:pPr>
      <w:r w:rsidRPr="006F0021">
        <w:rPr>
          <w:szCs w:val="24"/>
          <w:lang w:val="en-US"/>
        </w:rPr>
        <w:t>19</w:t>
      </w:r>
      <w:r w:rsidR="007D7D66">
        <w:rPr>
          <w:szCs w:val="24"/>
          <w:lang w:val="en-US"/>
        </w:rPr>
        <w:t>6</w:t>
      </w:r>
    </w:p>
    <w:p w14:paraId="249114FA" w14:textId="77777777" w:rsidR="00CD35D7" w:rsidRPr="006F0021" w:rsidRDefault="00CD35D7" w:rsidP="00246185">
      <w:pPr>
        <w:spacing w:line="360" w:lineRule="auto"/>
        <w:contextualSpacing/>
        <w:jc w:val="left"/>
        <w:rPr>
          <w:szCs w:val="24"/>
          <w:lang w:val="en-US"/>
        </w:rPr>
      </w:pPr>
      <w:r w:rsidRPr="006F0021">
        <w:rPr>
          <w:szCs w:val="24"/>
          <w:lang w:val="en-US"/>
        </w:rPr>
        <w:t>Notch between the premaxilla and maxilla present (0) or not present (1) in adult individuals.</w:t>
      </w:r>
    </w:p>
    <w:p w14:paraId="6CDE7569" w14:textId="77777777" w:rsidR="00CD35D7" w:rsidRPr="006F0021" w:rsidRDefault="00773156" w:rsidP="00246185">
      <w:pPr>
        <w:spacing w:line="360" w:lineRule="auto"/>
        <w:contextualSpacing/>
        <w:jc w:val="left"/>
        <w:rPr>
          <w:szCs w:val="24"/>
          <w:lang w:val="en-US"/>
        </w:rPr>
      </w:pPr>
      <w:r w:rsidRPr="006F0021">
        <w:rPr>
          <w:szCs w:val="24"/>
          <w:lang w:val="en-US"/>
        </w:rPr>
        <w:t>Wang</w:t>
      </w:r>
      <w:r>
        <w:rPr>
          <w:szCs w:val="24"/>
          <w:lang w:val="en-US"/>
        </w:rPr>
        <w:t>, Sullivan &amp; Liu</w:t>
      </w:r>
      <w:r w:rsidRPr="006F0021">
        <w:rPr>
          <w:szCs w:val="24"/>
          <w:lang w:val="en-US"/>
        </w:rPr>
        <w:t xml:space="preserve"> (2016)</w:t>
      </w:r>
      <w:r>
        <w:rPr>
          <w:szCs w:val="24"/>
          <w:lang w:val="en-US"/>
        </w:rPr>
        <w:t xml:space="preserve"> </w:t>
      </w:r>
      <w:r w:rsidR="00CD35D7" w:rsidRPr="006F0021">
        <w:rPr>
          <w:szCs w:val="24"/>
          <w:lang w:val="en-US"/>
        </w:rPr>
        <w:t xml:space="preserve">scored character 91 as if no notch were present in juvenile </w:t>
      </w:r>
      <w:r w:rsidRPr="006F0021">
        <w:rPr>
          <w:szCs w:val="24"/>
          <w:lang w:val="en-US"/>
        </w:rPr>
        <w:t>states, which</w:t>
      </w:r>
      <w:r w:rsidR="00CD35D7" w:rsidRPr="006F0021">
        <w:rPr>
          <w:szCs w:val="24"/>
          <w:lang w:val="en-US"/>
        </w:rPr>
        <w:t xml:space="preserve"> seems very strange, </w:t>
      </w:r>
      <w:proofErr w:type="gramStart"/>
      <w:r w:rsidR="00CD35D7" w:rsidRPr="006F0021">
        <w:rPr>
          <w:szCs w:val="24"/>
          <w:lang w:val="en-US"/>
        </w:rPr>
        <w:t>taking into account</w:t>
      </w:r>
      <w:proofErr w:type="gramEnd"/>
      <w:r w:rsidR="00CD35D7" w:rsidRPr="006F0021">
        <w:rPr>
          <w:szCs w:val="24"/>
          <w:lang w:val="en-US"/>
        </w:rPr>
        <w:t xml:space="preserve"> that the only preserved individual is an adult</w:t>
      </w:r>
      <w:r w:rsidR="006E1E02">
        <w:rPr>
          <w:szCs w:val="24"/>
          <w:lang w:val="en-US"/>
        </w:rPr>
        <w:t xml:space="preserve">, which </w:t>
      </w:r>
      <w:r w:rsidR="00CD35D7" w:rsidRPr="006F0021">
        <w:rPr>
          <w:szCs w:val="24"/>
          <w:lang w:val="en-US"/>
        </w:rPr>
        <w:t xml:space="preserve">shows a very prominent notch between the premaxilla and maxilla. </w:t>
      </w:r>
    </w:p>
    <w:p w14:paraId="2D4B3EFF" w14:textId="30CA8E1D" w:rsidR="001D25F1" w:rsidRDefault="00CD35D7" w:rsidP="00246185">
      <w:pPr>
        <w:spacing w:line="360" w:lineRule="auto"/>
        <w:contextualSpacing/>
        <w:jc w:val="left"/>
        <w:rPr>
          <w:szCs w:val="24"/>
          <w:lang w:val="en-US"/>
        </w:rPr>
      </w:pPr>
      <w:r w:rsidRPr="006F0021">
        <w:rPr>
          <w:szCs w:val="24"/>
          <w:lang w:val="en-US"/>
        </w:rPr>
        <w:t>Thus,</w:t>
      </w:r>
      <w:r w:rsidR="006E1E02">
        <w:rPr>
          <w:szCs w:val="24"/>
          <w:lang w:val="en-US"/>
        </w:rPr>
        <w:t xml:space="preserve"> in the new formed character 195</w:t>
      </w:r>
      <w:r w:rsidRPr="006F0021">
        <w:rPr>
          <w:szCs w:val="24"/>
          <w:lang w:val="en-US"/>
        </w:rPr>
        <w:t xml:space="preserve">, </w:t>
      </w:r>
      <w:r w:rsidR="0058458C">
        <w:rPr>
          <w:szCs w:val="24"/>
          <w:lang w:val="en-US"/>
        </w:rPr>
        <w:t>we score</w:t>
      </w:r>
      <w:r w:rsidR="00B85B88">
        <w:rPr>
          <w:szCs w:val="24"/>
          <w:lang w:val="en-US"/>
        </w:rPr>
        <w:t xml:space="preserve"> </w:t>
      </w:r>
      <w:r w:rsidR="00B85B88" w:rsidRPr="00246185">
        <w:rPr>
          <w:i/>
          <w:szCs w:val="24"/>
          <w:lang w:val="en-US"/>
        </w:rPr>
        <w:t xml:space="preserve">P. </w:t>
      </w:r>
      <w:proofErr w:type="spellStart"/>
      <w:r w:rsidR="00B85B88" w:rsidRPr="00246185">
        <w:rPr>
          <w:i/>
          <w:szCs w:val="24"/>
          <w:lang w:val="en-US"/>
        </w:rPr>
        <w:t>huiningensis</w:t>
      </w:r>
      <w:proofErr w:type="spellEnd"/>
      <w:r w:rsidR="00B85B88">
        <w:rPr>
          <w:szCs w:val="24"/>
          <w:lang w:val="en-US"/>
        </w:rPr>
        <w:t xml:space="preserve"> </w:t>
      </w:r>
      <w:r w:rsidRPr="006F0021">
        <w:rPr>
          <w:szCs w:val="24"/>
          <w:lang w:val="en-US"/>
        </w:rPr>
        <w:t>as having a notch (0) and character 91 as (?) because it is unknown how it looked in juvenile individuals.</w:t>
      </w:r>
    </w:p>
    <w:p w14:paraId="3ABC8E3C" w14:textId="77777777" w:rsidR="00584DDB" w:rsidRDefault="00584DDB" w:rsidP="00246185">
      <w:pPr>
        <w:spacing w:line="360" w:lineRule="auto"/>
        <w:contextualSpacing/>
        <w:jc w:val="left"/>
        <w:rPr>
          <w:szCs w:val="24"/>
          <w:lang w:val="en-US"/>
        </w:rPr>
      </w:pPr>
    </w:p>
    <w:p w14:paraId="6EA96637" w14:textId="77777777" w:rsidR="00584DDB" w:rsidRPr="00584DDB" w:rsidRDefault="00584DDB" w:rsidP="00246185">
      <w:pPr>
        <w:spacing w:line="360" w:lineRule="auto"/>
        <w:contextualSpacing/>
        <w:jc w:val="left"/>
        <w:rPr>
          <w:szCs w:val="24"/>
          <w:lang w:val="en-US"/>
        </w:rPr>
      </w:pPr>
    </w:p>
    <w:p w14:paraId="73C344B0" w14:textId="77777777" w:rsidR="005C298A" w:rsidRPr="00E26978" w:rsidRDefault="005C298A" w:rsidP="00246185">
      <w:pPr>
        <w:spacing w:line="360" w:lineRule="auto"/>
        <w:contextualSpacing/>
        <w:jc w:val="left"/>
        <w:rPr>
          <w:b/>
          <w:lang w:val="en-US"/>
        </w:rPr>
      </w:pPr>
      <w:r w:rsidRPr="00E26978">
        <w:rPr>
          <w:b/>
          <w:lang w:val="en-US"/>
        </w:rPr>
        <w:t xml:space="preserve">Character changes for </w:t>
      </w:r>
      <w:r w:rsidR="009A7217">
        <w:rPr>
          <w:b/>
          <w:lang w:val="en-US"/>
        </w:rPr>
        <w:t xml:space="preserve">the </w:t>
      </w:r>
      <w:r w:rsidRPr="00E26978">
        <w:rPr>
          <w:b/>
          <w:lang w:val="en-US"/>
        </w:rPr>
        <w:t>Maoming</w:t>
      </w:r>
      <w:r w:rsidR="00E26978" w:rsidRPr="00E26978">
        <w:rPr>
          <w:b/>
          <w:lang w:val="en-US"/>
        </w:rPr>
        <w:t xml:space="preserve"> alligator</w:t>
      </w:r>
      <w:r w:rsidR="005D3BC6">
        <w:rPr>
          <w:b/>
          <w:lang w:val="en-US"/>
        </w:rPr>
        <w:t>o</w:t>
      </w:r>
      <w:r w:rsidR="00E26978" w:rsidRPr="00E26978">
        <w:rPr>
          <w:b/>
          <w:lang w:val="en-US"/>
        </w:rPr>
        <w:t>id</w:t>
      </w:r>
    </w:p>
    <w:p w14:paraId="252F05C1" w14:textId="77777777" w:rsidR="005C298A" w:rsidRDefault="005C298A" w:rsidP="00246185">
      <w:pPr>
        <w:spacing w:line="360" w:lineRule="auto"/>
        <w:contextualSpacing/>
        <w:jc w:val="left"/>
        <w:rPr>
          <w:lang w:val="en-US"/>
        </w:rPr>
      </w:pPr>
    </w:p>
    <w:p w14:paraId="17FC93A9" w14:textId="77777777" w:rsidR="005C298A" w:rsidRDefault="00197F58" w:rsidP="00246185">
      <w:pPr>
        <w:spacing w:line="360" w:lineRule="auto"/>
        <w:contextualSpacing/>
        <w:jc w:val="left"/>
        <w:rPr>
          <w:lang w:val="en-US"/>
        </w:rPr>
      </w:pPr>
      <w:r>
        <w:rPr>
          <w:lang w:val="en-US"/>
        </w:rPr>
        <w:t>97</w:t>
      </w:r>
    </w:p>
    <w:p w14:paraId="4FB96601" w14:textId="77777777" w:rsidR="00CD35D7" w:rsidRPr="00CD35D7" w:rsidRDefault="00CD35D7" w:rsidP="00246185">
      <w:pPr>
        <w:spacing w:line="360" w:lineRule="auto"/>
        <w:contextualSpacing/>
        <w:jc w:val="left"/>
        <w:rPr>
          <w:sz w:val="28"/>
          <w:lang w:val="en-US"/>
        </w:rPr>
      </w:pPr>
      <w:r w:rsidRPr="00CD35D7">
        <w:rPr>
          <w:szCs w:val="23"/>
          <w:lang w:val="en-US"/>
        </w:rPr>
        <w:t>Preorbital ridges absent or very modest (0) or very prominent (1) at maturity.</w:t>
      </w:r>
    </w:p>
    <w:p w14:paraId="168B0344" w14:textId="46E6BFD0" w:rsidR="005C298A" w:rsidRDefault="00357103" w:rsidP="00246185">
      <w:pPr>
        <w:spacing w:line="360" w:lineRule="auto"/>
        <w:contextualSpacing/>
        <w:jc w:val="left"/>
        <w:rPr>
          <w:lang w:val="en-US"/>
        </w:rPr>
      </w:pPr>
      <w:proofErr w:type="spellStart"/>
      <w:r>
        <w:rPr>
          <w:lang w:val="en-US"/>
        </w:rPr>
        <w:t>Skutschas</w:t>
      </w:r>
      <w:proofErr w:type="spellEnd"/>
      <w:r>
        <w:rPr>
          <w:lang w:val="en-US"/>
        </w:rPr>
        <w:t xml:space="preserve"> et al. (2014) scored t</w:t>
      </w:r>
      <w:r w:rsidR="00197F58">
        <w:rPr>
          <w:lang w:val="en-US"/>
        </w:rPr>
        <w:t>he p</w:t>
      </w:r>
      <w:r w:rsidR="005C298A">
        <w:rPr>
          <w:lang w:val="en-US"/>
        </w:rPr>
        <w:t xml:space="preserve">reorbital ridges </w:t>
      </w:r>
      <w:r>
        <w:rPr>
          <w:lang w:val="en-US"/>
        </w:rPr>
        <w:t xml:space="preserve">as absent or very modest </w:t>
      </w:r>
      <w:r w:rsidR="00CD35D7">
        <w:rPr>
          <w:lang w:val="en-US"/>
        </w:rPr>
        <w:t>(0)</w:t>
      </w:r>
      <w:r w:rsidR="00197F58">
        <w:rPr>
          <w:lang w:val="en-US"/>
        </w:rPr>
        <w:t>. However, the</w:t>
      </w:r>
      <w:r>
        <w:rPr>
          <w:lang w:val="en-US"/>
        </w:rPr>
        <w:t>ir</w:t>
      </w:r>
      <w:r w:rsidR="00197F58">
        <w:rPr>
          <w:lang w:val="en-US"/>
        </w:rPr>
        <w:t xml:space="preserve"> figures and description from clearly show the presence of very large preorbital ridges </w:t>
      </w:r>
      <w:r w:rsidR="005C686B">
        <w:rPr>
          <w:lang w:val="en-US"/>
        </w:rPr>
        <w:t>highly</w:t>
      </w:r>
      <w:r w:rsidR="00197F58">
        <w:rPr>
          <w:lang w:val="en-US"/>
        </w:rPr>
        <w:t xml:space="preserve"> similar to the ones of </w:t>
      </w:r>
      <w:proofErr w:type="spellStart"/>
      <w:r w:rsidR="00ED0A40" w:rsidRPr="00ED0A40">
        <w:rPr>
          <w:i/>
          <w:szCs w:val="24"/>
          <w:lang w:val="en-US"/>
        </w:rPr>
        <w:t>Orientalosuchus</w:t>
      </w:r>
      <w:proofErr w:type="spellEnd"/>
      <w:r w:rsidR="00ED0A40" w:rsidRPr="00ED0A40">
        <w:rPr>
          <w:i/>
          <w:szCs w:val="24"/>
          <w:lang w:val="en-US"/>
        </w:rPr>
        <w:t xml:space="preserve"> </w:t>
      </w:r>
      <w:proofErr w:type="spellStart"/>
      <w:r w:rsidR="00ED0A40" w:rsidRPr="00ED0A40">
        <w:rPr>
          <w:i/>
          <w:szCs w:val="24"/>
          <w:lang w:val="en-US"/>
        </w:rPr>
        <w:t>naduongensis</w:t>
      </w:r>
      <w:proofErr w:type="spellEnd"/>
      <w:r w:rsidR="00197F58">
        <w:rPr>
          <w:lang w:val="en-US"/>
        </w:rPr>
        <w:t xml:space="preserve">. </w:t>
      </w:r>
      <w:r>
        <w:rPr>
          <w:lang w:val="en-US"/>
        </w:rPr>
        <w:t>We therefore score the</w:t>
      </w:r>
      <w:r w:rsidR="00B85B88">
        <w:rPr>
          <w:lang w:val="en-US"/>
        </w:rPr>
        <w:t xml:space="preserve"> character </w:t>
      </w:r>
      <w:r w:rsidR="00197F58">
        <w:rPr>
          <w:lang w:val="en-US"/>
        </w:rPr>
        <w:t xml:space="preserve">as </w:t>
      </w:r>
      <w:r w:rsidR="00AC78DD">
        <w:rPr>
          <w:lang w:val="en-US"/>
        </w:rPr>
        <w:t>(1)</w:t>
      </w:r>
      <w:r w:rsidR="00197F58">
        <w:rPr>
          <w:lang w:val="en-US"/>
        </w:rPr>
        <w:t xml:space="preserve">. </w:t>
      </w:r>
    </w:p>
    <w:p w14:paraId="6E090571" w14:textId="77777777" w:rsidR="008073E5" w:rsidRDefault="008073E5" w:rsidP="00246185">
      <w:pPr>
        <w:spacing w:line="360" w:lineRule="auto"/>
        <w:contextualSpacing/>
        <w:jc w:val="left"/>
        <w:rPr>
          <w:lang w:val="en-US"/>
        </w:rPr>
      </w:pPr>
    </w:p>
    <w:p w14:paraId="6B22B3AA" w14:textId="77777777" w:rsidR="008073E5" w:rsidRDefault="008073E5" w:rsidP="00246185">
      <w:pPr>
        <w:spacing w:line="360" w:lineRule="auto"/>
        <w:contextualSpacing/>
        <w:jc w:val="left"/>
        <w:rPr>
          <w:lang w:val="en-US"/>
        </w:rPr>
      </w:pPr>
      <w:r>
        <w:rPr>
          <w:lang w:val="en-US"/>
        </w:rPr>
        <w:t>131</w:t>
      </w:r>
    </w:p>
    <w:p w14:paraId="2D536517" w14:textId="77777777" w:rsidR="006E1E02" w:rsidRPr="006E1E02" w:rsidRDefault="006E1E02" w:rsidP="00246185">
      <w:pPr>
        <w:spacing w:line="360" w:lineRule="auto"/>
        <w:contextualSpacing/>
        <w:jc w:val="left"/>
        <w:rPr>
          <w:szCs w:val="24"/>
          <w:lang w:val="en-US"/>
        </w:rPr>
      </w:pPr>
      <w:r w:rsidRPr="006F0021">
        <w:rPr>
          <w:szCs w:val="24"/>
          <w:lang w:val="en-US"/>
        </w:rPr>
        <w:t>Anterior tip of frontal (0) forms simple acute point or (1) forms broad, complex s</w:t>
      </w:r>
      <w:r>
        <w:rPr>
          <w:szCs w:val="24"/>
          <w:lang w:val="en-US"/>
        </w:rPr>
        <w:t>utural contact with the nasals.</w:t>
      </w:r>
    </w:p>
    <w:p w14:paraId="7359DF38" w14:textId="43869B1A" w:rsidR="008073E5" w:rsidRDefault="00773156" w:rsidP="00246185">
      <w:pPr>
        <w:spacing w:line="360" w:lineRule="auto"/>
        <w:contextualSpacing/>
        <w:jc w:val="left"/>
        <w:rPr>
          <w:lang w:val="en-US"/>
        </w:rPr>
      </w:pPr>
      <w:proofErr w:type="spellStart"/>
      <w:r>
        <w:rPr>
          <w:lang w:val="en-US"/>
        </w:rPr>
        <w:t>Skutschas</w:t>
      </w:r>
      <w:proofErr w:type="spellEnd"/>
      <w:r>
        <w:rPr>
          <w:lang w:val="en-US"/>
        </w:rPr>
        <w:t xml:space="preserve"> et al. (2014) described the anterior tip of the frontal</w:t>
      </w:r>
      <w:r w:rsidR="008073E5">
        <w:rPr>
          <w:lang w:val="en-US"/>
        </w:rPr>
        <w:t xml:space="preserve"> as broad. The anterior frontal region is, however, </w:t>
      </w:r>
      <w:r w:rsidR="00357103">
        <w:rPr>
          <w:lang w:val="en-US"/>
        </w:rPr>
        <w:t>poorly preserved</w:t>
      </w:r>
      <w:r w:rsidR="008073E5">
        <w:rPr>
          <w:lang w:val="en-US"/>
        </w:rPr>
        <w:t xml:space="preserve">. Comparing the structure with </w:t>
      </w:r>
      <w:r w:rsidR="00ED0A40">
        <w:rPr>
          <w:i/>
          <w:szCs w:val="24"/>
          <w:lang w:val="en-US"/>
        </w:rPr>
        <w:t>O.</w:t>
      </w:r>
      <w:r w:rsidR="00ED0A40" w:rsidRPr="00ED0A40">
        <w:rPr>
          <w:i/>
          <w:szCs w:val="24"/>
          <w:lang w:val="en-US"/>
        </w:rPr>
        <w:t xml:space="preserve"> </w:t>
      </w:r>
      <w:proofErr w:type="spellStart"/>
      <w:r w:rsidR="00ED0A40" w:rsidRPr="00ED0A40">
        <w:rPr>
          <w:i/>
          <w:szCs w:val="24"/>
          <w:lang w:val="en-US"/>
        </w:rPr>
        <w:t>naduongensis</w:t>
      </w:r>
      <w:proofErr w:type="spellEnd"/>
      <w:r w:rsidR="008073E5">
        <w:rPr>
          <w:lang w:val="en-US"/>
        </w:rPr>
        <w:t xml:space="preserve">, there is a high possibility that the sutural contact between the nasal and frontal is more pointed than broad. </w:t>
      </w:r>
      <w:r w:rsidR="001B57E4">
        <w:rPr>
          <w:lang w:val="en-US"/>
        </w:rPr>
        <w:t xml:space="preserve">We score </w:t>
      </w:r>
      <w:r w:rsidR="00B85B88">
        <w:rPr>
          <w:lang w:val="en-US"/>
        </w:rPr>
        <w:t xml:space="preserve">the character as (?), until </w:t>
      </w:r>
      <w:r>
        <w:rPr>
          <w:lang w:val="en-US"/>
        </w:rPr>
        <w:t>better-preserved</w:t>
      </w:r>
      <w:r w:rsidR="008073E5">
        <w:rPr>
          <w:lang w:val="en-US"/>
        </w:rPr>
        <w:t xml:space="preserve"> material </w:t>
      </w:r>
      <w:r w:rsidR="005C686B">
        <w:rPr>
          <w:lang w:val="en-US"/>
        </w:rPr>
        <w:t>becomes available</w:t>
      </w:r>
      <w:r w:rsidR="008073E5">
        <w:rPr>
          <w:lang w:val="en-US"/>
        </w:rPr>
        <w:t>.</w:t>
      </w:r>
    </w:p>
    <w:p w14:paraId="59D56C91" w14:textId="77777777" w:rsidR="00197F58" w:rsidRDefault="00197F58" w:rsidP="00246185">
      <w:pPr>
        <w:spacing w:line="360" w:lineRule="auto"/>
        <w:contextualSpacing/>
        <w:jc w:val="left"/>
        <w:rPr>
          <w:lang w:val="en-US"/>
        </w:rPr>
      </w:pPr>
    </w:p>
    <w:p w14:paraId="6BB2CF04" w14:textId="77777777" w:rsidR="009A0B8F" w:rsidRDefault="009A0B8F" w:rsidP="00246185">
      <w:pPr>
        <w:spacing w:line="360" w:lineRule="auto"/>
        <w:contextualSpacing/>
        <w:jc w:val="left"/>
        <w:rPr>
          <w:lang w:val="en-US"/>
        </w:rPr>
      </w:pPr>
      <w:r>
        <w:rPr>
          <w:lang w:val="en-US"/>
        </w:rPr>
        <w:t>151</w:t>
      </w:r>
    </w:p>
    <w:p w14:paraId="45BCAC36" w14:textId="77777777" w:rsidR="009A0B8F" w:rsidRDefault="009A0B8F" w:rsidP="00246185">
      <w:pPr>
        <w:spacing w:line="360" w:lineRule="auto"/>
        <w:contextualSpacing/>
        <w:jc w:val="left"/>
        <w:rPr>
          <w:szCs w:val="23"/>
          <w:lang w:val="en-US"/>
        </w:rPr>
      </w:pPr>
      <w:r w:rsidRPr="009A0B8F">
        <w:rPr>
          <w:szCs w:val="23"/>
          <w:lang w:val="en-US"/>
        </w:rPr>
        <w:t xml:space="preserve">Frontoparietal suture </w:t>
      </w:r>
      <w:proofErr w:type="spellStart"/>
      <w:r w:rsidRPr="009A0B8F">
        <w:rPr>
          <w:szCs w:val="23"/>
          <w:lang w:val="en-US"/>
        </w:rPr>
        <w:t>concavoconvex</w:t>
      </w:r>
      <w:proofErr w:type="spellEnd"/>
      <w:r w:rsidRPr="009A0B8F">
        <w:rPr>
          <w:szCs w:val="23"/>
          <w:lang w:val="en-US"/>
        </w:rPr>
        <w:t xml:space="preserve"> (0) or linear (1) between supratemporal fenestrae.</w:t>
      </w:r>
    </w:p>
    <w:p w14:paraId="722772D9" w14:textId="4B156ECA" w:rsidR="009A0B8F" w:rsidRDefault="001B57E4" w:rsidP="00246185">
      <w:pPr>
        <w:spacing w:line="360" w:lineRule="auto"/>
        <w:contextualSpacing/>
        <w:jc w:val="left"/>
        <w:rPr>
          <w:szCs w:val="23"/>
          <w:lang w:val="en-US"/>
        </w:rPr>
      </w:pPr>
      <w:r>
        <w:rPr>
          <w:szCs w:val="23"/>
          <w:lang w:val="en-US"/>
        </w:rPr>
        <w:t>We change</w:t>
      </w:r>
      <w:r w:rsidR="00B85B88">
        <w:rPr>
          <w:szCs w:val="23"/>
          <w:lang w:val="en-US"/>
        </w:rPr>
        <w:t xml:space="preserve"> the scoring for this character from </w:t>
      </w:r>
      <w:r w:rsidR="009A0B8F">
        <w:rPr>
          <w:szCs w:val="23"/>
          <w:lang w:val="en-US"/>
        </w:rPr>
        <w:t>(1) to (0&amp;1). The</w:t>
      </w:r>
      <w:r w:rsidR="006E1E02">
        <w:rPr>
          <w:szCs w:val="23"/>
          <w:lang w:val="en-US"/>
        </w:rPr>
        <w:t xml:space="preserve"> suture looks very similar to</w:t>
      </w:r>
      <w:r w:rsidR="009A0B8F">
        <w:rPr>
          <w:szCs w:val="23"/>
          <w:lang w:val="en-US"/>
        </w:rPr>
        <w:t xml:space="preserve"> </w:t>
      </w:r>
      <w:r w:rsidR="00ED0A40">
        <w:rPr>
          <w:i/>
          <w:szCs w:val="24"/>
          <w:lang w:val="en-US"/>
        </w:rPr>
        <w:t>O.</w:t>
      </w:r>
      <w:r w:rsidR="00ED0A40" w:rsidRPr="00ED0A40">
        <w:rPr>
          <w:i/>
          <w:szCs w:val="24"/>
          <w:lang w:val="en-US"/>
        </w:rPr>
        <w:t xml:space="preserve"> </w:t>
      </w:r>
      <w:proofErr w:type="spellStart"/>
      <w:r w:rsidR="00ED0A40" w:rsidRPr="00ED0A40">
        <w:rPr>
          <w:i/>
          <w:szCs w:val="24"/>
          <w:lang w:val="en-US"/>
        </w:rPr>
        <w:t>naduongensis</w:t>
      </w:r>
      <w:proofErr w:type="spellEnd"/>
      <w:r w:rsidR="009A0B8F">
        <w:rPr>
          <w:szCs w:val="23"/>
          <w:lang w:val="en-US"/>
        </w:rPr>
        <w:t xml:space="preserve"> </w:t>
      </w:r>
      <w:r w:rsidR="005C686B">
        <w:rPr>
          <w:szCs w:val="23"/>
          <w:lang w:val="en-US"/>
        </w:rPr>
        <w:t xml:space="preserve">being only slightly-wavy and is therefore best scored intermediate between the two </w:t>
      </w:r>
      <w:proofErr w:type="gramStart"/>
      <w:r w:rsidR="005C686B">
        <w:rPr>
          <w:szCs w:val="23"/>
          <w:lang w:val="en-US"/>
        </w:rPr>
        <w:t>states.</w:t>
      </w:r>
      <w:r w:rsidR="009A0B8F">
        <w:rPr>
          <w:szCs w:val="23"/>
          <w:lang w:val="en-US"/>
        </w:rPr>
        <w:t>.</w:t>
      </w:r>
      <w:proofErr w:type="gramEnd"/>
    </w:p>
    <w:p w14:paraId="6C661207" w14:textId="77777777" w:rsidR="00A70232" w:rsidRDefault="00A70232" w:rsidP="00246185">
      <w:pPr>
        <w:spacing w:line="360" w:lineRule="auto"/>
        <w:contextualSpacing/>
        <w:jc w:val="left"/>
        <w:rPr>
          <w:lang w:val="en-US"/>
        </w:rPr>
      </w:pPr>
    </w:p>
    <w:p w14:paraId="22CE927A" w14:textId="1EE601D2" w:rsidR="00A70232" w:rsidRDefault="007E4241" w:rsidP="00246185">
      <w:pPr>
        <w:spacing w:line="360" w:lineRule="auto"/>
        <w:contextualSpacing/>
        <w:jc w:val="left"/>
        <w:rPr>
          <w:lang w:val="en-US"/>
        </w:rPr>
      </w:pPr>
      <w:r>
        <w:rPr>
          <w:lang w:val="en-US"/>
        </w:rPr>
        <w:t>19</w:t>
      </w:r>
      <w:r w:rsidR="00A12266">
        <w:rPr>
          <w:lang w:val="en-US"/>
        </w:rPr>
        <w:t>6</w:t>
      </w:r>
    </w:p>
    <w:p w14:paraId="69D61694" w14:textId="77777777" w:rsidR="00CD35D7" w:rsidRDefault="00CD35D7" w:rsidP="00246185">
      <w:pPr>
        <w:spacing w:line="360" w:lineRule="auto"/>
        <w:contextualSpacing/>
        <w:jc w:val="left"/>
        <w:rPr>
          <w:lang w:val="en-US"/>
        </w:rPr>
      </w:pPr>
      <w:r>
        <w:rPr>
          <w:szCs w:val="23"/>
          <w:lang w:val="en-US"/>
        </w:rPr>
        <w:t>Notch between the premaxilla and maxilla present (0) or not present (1) in adult individuals.</w:t>
      </w:r>
    </w:p>
    <w:p w14:paraId="552D17D0" w14:textId="154CAF1B" w:rsidR="00A70232" w:rsidRDefault="00A70232" w:rsidP="00246185">
      <w:pPr>
        <w:spacing w:line="360" w:lineRule="auto"/>
        <w:contextualSpacing/>
        <w:jc w:val="left"/>
        <w:rPr>
          <w:lang w:val="en-US"/>
        </w:rPr>
      </w:pPr>
      <w:r>
        <w:rPr>
          <w:lang w:val="en-US"/>
        </w:rPr>
        <w:t>This character is problematic to score. While it seems tempting to score the Maoming alligator</w:t>
      </w:r>
      <w:r w:rsidR="005D3BC6">
        <w:rPr>
          <w:lang w:val="en-US"/>
        </w:rPr>
        <w:t>o</w:t>
      </w:r>
      <w:r>
        <w:rPr>
          <w:lang w:val="en-US"/>
        </w:rPr>
        <w:t xml:space="preserve">id as </w:t>
      </w:r>
      <w:r w:rsidR="005C686B">
        <w:rPr>
          <w:lang w:val="en-US"/>
        </w:rPr>
        <w:t>lacking a</w:t>
      </w:r>
      <w:r>
        <w:rPr>
          <w:lang w:val="en-US"/>
        </w:rPr>
        <w:t xml:space="preserve"> notch between the premaxilla and maxilla, the preservation is </w:t>
      </w:r>
      <w:r w:rsidR="005C686B">
        <w:rPr>
          <w:lang w:val="en-US"/>
        </w:rPr>
        <w:t>insufficient</w:t>
      </w:r>
      <w:r>
        <w:rPr>
          <w:lang w:val="en-US"/>
        </w:rPr>
        <w:t>.</w:t>
      </w:r>
      <w:r w:rsidR="00081A0B">
        <w:rPr>
          <w:lang w:val="en-US"/>
        </w:rPr>
        <w:t xml:space="preserve"> </w:t>
      </w:r>
      <w:r w:rsidR="00081A0B" w:rsidRPr="001C2C87">
        <w:rPr>
          <w:rFonts w:cs="Times New Roman"/>
          <w:lang w:val="en-US"/>
        </w:rPr>
        <w:t>GPIT/RE/09728</w:t>
      </w:r>
      <w:r w:rsidR="00081A0B">
        <w:rPr>
          <w:rFonts w:cs="Times New Roman"/>
          <w:lang w:val="en-US"/>
        </w:rPr>
        <w:t xml:space="preserve"> (Fig. 5) shows that a notch </w:t>
      </w:r>
      <w:r w:rsidR="00197F58">
        <w:rPr>
          <w:rFonts w:cs="Times New Roman"/>
          <w:lang w:val="en-US"/>
        </w:rPr>
        <w:t xml:space="preserve">can easily vanish if the </w:t>
      </w:r>
      <w:r w:rsidR="005C686B">
        <w:rPr>
          <w:rFonts w:cs="Times New Roman"/>
          <w:lang w:val="en-US"/>
        </w:rPr>
        <w:t>preservation</w:t>
      </w:r>
      <w:r w:rsidR="00197F58">
        <w:rPr>
          <w:rFonts w:cs="Times New Roman"/>
          <w:lang w:val="en-US"/>
        </w:rPr>
        <w:t xml:space="preserve"> is suboptimal. </w:t>
      </w:r>
      <w:r w:rsidR="001B57E4">
        <w:rPr>
          <w:rFonts w:cs="Times New Roman"/>
          <w:lang w:val="en-US"/>
        </w:rPr>
        <w:t>We score</w:t>
      </w:r>
      <w:r w:rsidR="00B85B88">
        <w:rPr>
          <w:rFonts w:cs="Times New Roman"/>
          <w:lang w:val="en-US"/>
        </w:rPr>
        <w:t xml:space="preserve"> the character as (?)</w:t>
      </w:r>
      <w:r w:rsidR="00197F58">
        <w:rPr>
          <w:rFonts w:cs="Times New Roman"/>
          <w:lang w:val="en-US"/>
        </w:rPr>
        <w:t xml:space="preserve">until better material </w:t>
      </w:r>
      <w:r w:rsidR="00AC78DD">
        <w:rPr>
          <w:rFonts w:cs="Times New Roman"/>
          <w:lang w:val="en-US"/>
        </w:rPr>
        <w:t>is</w:t>
      </w:r>
      <w:r w:rsidR="00197F58">
        <w:rPr>
          <w:rFonts w:cs="Times New Roman"/>
          <w:lang w:val="en-US"/>
        </w:rPr>
        <w:t xml:space="preserve"> available.</w:t>
      </w:r>
    </w:p>
    <w:p w14:paraId="3DF75D8E" w14:textId="77777777" w:rsidR="007E2FD4" w:rsidRDefault="007E2FD4" w:rsidP="00246185">
      <w:pPr>
        <w:spacing w:line="360" w:lineRule="auto"/>
        <w:contextualSpacing/>
        <w:jc w:val="left"/>
        <w:rPr>
          <w:lang w:val="en-US"/>
        </w:rPr>
      </w:pPr>
    </w:p>
    <w:p w14:paraId="55CCE601" w14:textId="77777777" w:rsidR="002B75D3" w:rsidRDefault="002B75D3" w:rsidP="00246185">
      <w:pPr>
        <w:spacing w:line="360" w:lineRule="auto"/>
        <w:contextualSpacing/>
        <w:jc w:val="left"/>
        <w:rPr>
          <w:lang w:val="en-US"/>
        </w:rPr>
      </w:pPr>
    </w:p>
    <w:p w14:paraId="30A090E7" w14:textId="77777777" w:rsidR="002B75D3" w:rsidRPr="00016F39" w:rsidRDefault="002B75D3" w:rsidP="00246185">
      <w:pPr>
        <w:autoSpaceDE w:val="0"/>
        <w:autoSpaceDN w:val="0"/>
        <w:adjustRightInd w:val="0"/>
        <w:spacing w:line="360" w:lineRule="auto"/>
        <w:contextualSpacing/>
        <w:jc w:val="left"/>
        <w:rPr>
          <w:rFonts w:asciiTheme="minorHAnsi" w:hAnsiTheme="minorHAnsi" w:cstheme="minorHAnsi"/>
          <w:b/>
          <w:lang w:val="en-US"/>
        </w:rPr>
      </w:pPr>
      <w:r w:rsidRPr="00F54502">
        <w:rPr>
          <w:rFonts w:asciiTheme="minorHAnsi" w:hAnsiTheme="minorHAnsi" w:cstheme="minorHAnsi"/>
          <w:b/>
          <w:lang w:val="en-US"/>
        </w:rPr>
        <w:t xml:space="preserve">Character changes for </w:t>
      </w:r>
      <w:proofErr w:type="spellStart"/>
      <w:r w:rsidRPr="00F54502">
        <w:rPr>
          <w:rFonts w:asciiTheme="minorHAnsi" w:hAnsiTheme="minorHAnsi" w:cstheme="minorHAnsi"/>
          <w:b/>
          <w:i/>
          <w:lang w:val="en-US"/>
        </w:rPr>
        <w:t>Eoalligator</w:t>
      </w:r>
      <w:proofErr w:type="spellEnd"/>
      <w:r w:rsidRPr="00F54502">
        <w:rPr>
          <w:rFonts w:asciiTheme="minorHAnsi" w:hAnsiTheme="minorHAnsi" w:cstheme="minorHAnsi"/>
          <w:b/>
          <w:i/>
          <w:lang w:val="en-US"/>
        </w:rPr>
        <w:t xml:space="preserve"> </w:t>
      </w:r>
      <w:proofErr w:type="spellStart"/>
      <w:r w:rsidRPr="00F54502">
        <w:rPr>
          <w:rFonts w:asciiTheme="minorHAnsi" w:hAnsiTheme="minorHAnsi" w:cstheme="minorHAnsi"/>
          <w:b/>
          <w:i/>
          <w:lang w:val="en-US"/>
        </w:rPr>
        <w:t>chunyii</w:t>
      </w:r>
      <w:proofErr w:type="spellEnd"/>
      <w:r w:rsidR="00016F39">
        <w:rPr>
          <w:rFonts w:asciiTheme="minorHAnsi" w:hAnsiTheme="minorHAnsi" w:cstheme="minorHAnsi"/>
          <w:b/>
          <w:lang w:val="en-US"/>
        </w:rPr>
        <w:t xml:space="preserve"> </w:t>
      </w:r>
      <w:r w:rsidR="00016F39" w:rsidRPr="00964F4E">
        <w:rPr>
          <w:rFonts w:cs="Arial"/>
          <w:b/>
          <w:lang w:val="en-US"/>
        </w:rPr>
        <w:t>Young, 1964</w:t>
      </w:r>
    </w:p>
    <w:p w14:paraId="1AE3ADE9" w14:textId="77777777" w:rsidR="002B75D3" w:rsidRDefault="002B75D3" w:rsidP="00246185">
      <w:pPr>
        <w:autoSpaceDE w:val="0"/>
        <w:autoSpaceDN w:val="0"/>
        <w:adjustRightInd w:val="0"/>
        <w:spacing w:line="360" w:lineRule="auto"/>
        <w:contextualSpacing/>
        <w:jc w:val="left"/>
        <w:rPr>
          <w:rFonts w:asciiTheme="minorHAnsi" w:hAnsiTheme="minorHAnsi" w:cstheme="minorHAnsi"/>
          <w:lang w:val="en-US"/>
        </w:rPr>
      </w:pPr>
    </w:p>
    <w:p w14:paraId="2B937BC4" w14:textId="77777777" w:rsidR="002B75D3" w:rsidRPr="006F0021" w:rsidRDefault="002B75D3" w:rsidP="00246185">
      <w:pPr>
        <w:autoSpaceDE w:val="0"/>
        <w:autoSpaceDN w:val="0"/>
        <w:adjustRightInd w:val="0"/>
        <w:spacing w:line="360" w:lineRule="auto"/>
        <w:contextualSpacing/>
        <w:jc w:val="left"/>
        <w:rPr>
          <w:rFonts w:asciiTheme="minorHAnsi" w:hAnsiTheme="minorHAnsi" w:cstheme="minorHAnsi"/>
          <w:szCs w:val="24"/>
          <w:lang w:val="en-US"/>
        </w:rPr>
      </w:pPr>
      <w:r w:rsidRPr="006F0021">
        <w:rPr>
          <w:rFonts w:asciiTheme="minorHAnsi" w:hAnsiTheme="minorHAnsi" w:cstheme="minorHAnsi"/>
          <w:szCs w:val="24"/>
          <w:lang w:val="en-US"/>
        </w:rPr>
        <w:t>1</w:t>
      </w:r>
    </w:p>
    <w:p w14:paraId="53FFE9EA" w14:textId="77777777" w:rsidR="002B75D3" w:rsidRPr="006F0021" w:rsidRDefault="002B75D3" w:rsidP="00246185">
      <w:pPr>
        <w:autoSpaceDE w:val="0"/>
        <w:autoSpaceDN w:val="0"/>
        <w:adjustRightInd w:val="0"/>
        <w:spacing w:line="360" w:lineRule="auto"/>
        <w:contextualSpacing/>
        <w:jc w:val="left"/>
        <w:rPr>
          <w:szCs w:val="24"/>
          <w:lang w:val="en-US"/>
        </w:rPr>
      </w:pPr>
      <w:r w:rsidRPr="006F0021">
        <w:rPr>
          <w:szCs w:val="24"/>
          <w:lang w:val="en-US"/>
        </w:rPr>
        <w:t xml:space="preserve">Ventral tubercle of </w:t>
      </w:r>
      <w:proofErr w:type="spellStart"/>
      <w:r w:rsidRPr="006F0021">
        <w:rPr>
          <w:szCs w:val="24"/>
          <w:lang w:val="en-US"/>
        </w:rPr>
        <w:t>proatlas</w:t>
      </w:r>
      <w:proofErr w:type="spellEnd"/>
      <w:r w:rsidRPr="006F0021">
        <w:rPr>
          <w:szCs w:val="24"/>
          <w:lang w:val="en-US"/>
        </w:rPr>
        <w:t xml:space="preserve"> more than one-half (0) or no more than one-half (1) the width of the dorsal crest.</w:t>
      </w:r>
    </w:p>
    <w:p w14:paraId="1BBD9C70" w14:textId="39E64B9E" w:rsidR="002B75D3" w:rsidRPr="006F0021" w:rsidRDefault="002B75D3" w:rsidP="00246185">
      <w:pPr>
        <w:autoSpaceDE w:val="0"/>
        <w:autoSpaceDN w:val="0"/>
        <w:adjustRightInd w:val="0"/>
        <w:spacing w:line="360" w:lineRule="auto"/>
        <w:contextualSpacing/>
        <w:jc w:val="left"/>
        <w:rPr>
          <w:rFonts w:asciiTheme="minorHAnsi" w:hAnsiTheme="minorHAnsi" w:cstheme="minorHAnsi"/>
          <w:color w:val="000000"/>
          <w:szCs w:val="24"/>
          <w:lang w:val="en-US"/>
        </w:rPr>
      </w:pPr>
      <w:r w:rsidRPr="006F0021">
        <w:rPr>
          <w:szCs w:val="24"/>
          <w:lang w:val="en-US"/>
        </w:rPr>
        <w:t xml:space="preserve">This character was scored by </w:t>
      </w:r>
      <w:r w:rsidR="004031D7" w:rsidRPr="006F0021">
        <w:rPr>
          <w:szCs w:val="24"/>
          <w:lang w:val="en-US"/>
        </w:rPr>
        <w:t>Wang</w:t>
      </w:r>
      <w:r w:rsidR="004031D7">
        <w:rPr>
          <w:szCs w:val="24"/>
          <w:lang w:val="en-US"/>
        </w:rPr>
        <w:t>, Sullivan &amp; Liu</w:t>
      </w:r>
      <w:r w:rsidR="004031D7" w:rsidRPr="006F0021">
        <w:rPr>
          <w:szCs w:val="24"/>
          <w:lang w:val="en-US"/>
        </w:rPr>
        <w:t xml:space="preserve"> (2016)</w:t>
      </w:r>
      <w:r w:rsidR="004031D7">
        <w:rPr>
          <w:szCs w:val="24"/>
          <w:lang w:val="en-US"/>
        </w:rPr>
        <w:t xml:space="preserve"> </w:t>
      </w:r>
      <w:r w:rsidRPr="006F0021">
        <w:rPr>
          <w:szCs w:val="24"/>
          <w:lang w:val="en-US"/>
        </w:rPr>
        <w:t>as (0),</w:t>
      </w:r>
      <w:r w:rsidR="00081A0B">
        <w:rPr>
          <w:szCs w:val="24"/>
          <w:lang w:val="en-US"/>
        </w:rPr>
        <w:t xml:space="preserve"> but</w:t>
      </w:r>
      <w:r w:rsidRPr="006F0021">
        <w:rPr>
          <w:szCs w:val="24"/>
          <w:lang w:val="en-US"/>
        </w:rPr>
        <w:t xml:space="preserve"> they</w:t>
      </w:r>
      <w:r w:rsidR="00081A0B">
        <w:rPr>
          <w:szCs w:val="24"/>
          <w:lang w:val="en-US"/>
        </w:rPr>
        <w:t xml:space="preserve"> mentioned: </w:t>
      </w:r>
      <w:r w:rsidRPr="006F0021">
        <w:rPr>
          <w:szCs w:val="24"/>
          <w:lang w:val="en-US"/>
        </w:rPr>
        <w:t>“</w:t>
      </w:r>
      <w:r w:rsidRPr="006F0021">
        <w:rPr>
          <w:rFonts w:asciiTheme="minorHAnsi" w:hAnsiTheme="minorHAnsi" w:cstheme="minorHAnsi"/>
          <w:szCs w:val="24"/>
          <w:lang w:val="en-US"/>
        </w:rPr>
        <w:t xml:space="preserve">A </w:t>
      </w:r>
      <w:r w:rsidRPr="006F0021">
        <w:rPr>
          <w:rFonts w:asciiTheme="minorHAnsi" w:hAnsiTheme="minorHAnsi" w:cstheme="minorHAnsi"/>
          <w:color w:val="000000"/>
          <w:szCs w:val="24"/>
          <w:lang w:val="en-US"/>
        </w:rPr>
        <w:t xml:space="preserve">small ventral tuberosity representing the point of attachment of the </w:t>
      </w:r>
      <w:proofErr w:type="spellStart"/>
      <w:r w:rsidRPr="006F0021">
        <w:rPr>
          <w:rFonts w:asciiTheme="minorHAnsi" w:hAnsiTheme="minorHAnsi" w:cstheme="minorHAnsi"/>
          <w:color w:val="000000"/>
          <w:szCs w:val="24"/>
          <w:lang w:val="en-US"/>
        </w:rPr>
        <w:t>atlantoccipital</w:t>
      </w:r>
      <w:proofErr w:type="spellEnd"/>
      <w:r w:rsidRPr="006F0021">
        <w:rPr>
          <w:rFonts w:asciiTheme="minorHAnsi" w:hAnsiTheme="minorHAnsi" w:cstheme="minorHAnsi"/>
          <w:color w:val="000000"/>
          <w:szCs w:val="24"/>
          <w:lang w:val="en-US"/>
        </w:rPr>
        <w:t xml:space="preserve"> ligament...”. The </w:t>
      </w:r>
      <w:proofErr w:type="spellStart"/>
      <w:r w:rsidRPr="006F0021">
        <w:rPr>
          <w:rFonts w:asciiTheme="minorHAnsi" w:hAnsiTheme="minorHAnsi" w:cstheme="minorHAnsi"/>
          <w:color w:val="000000"/>
          <w:szCs w:val="24"/>
          <w:lang w:val="en-US"/>
        </w:rPr>
        <w:t>proatlas</w:t>
      </w:r>
      <w:proofErr w:type="spellEnd"/>
      <w:r w:rsidRPr="006F0021">
        <w:rPr>
          <w:rFonts w:asciiTheme="minorHAnsi" w:hAnsiTheme="minorHAnsi" w:cstheme="minorHAnsi"/>
          <w:color w:val="000000"/>
          <w:szCs w:val="24"/>
          <w:lang w:val="en-US"/>
        </w:rPr>
        <w:t xml:space="preserve"> resembles clearly the appearance in recent </w:t>
      </w:r>
      <w:r w:rsidRPr="00081A0B">
        <w:rPr>
          <w:rFonts w:asciiTheme="minorHAnsi" w:hAnsiTheme="minorHAnsi" w:cstheme="minorHAnsi"/>
          <w:i/>
          <w:color w:val="000000"/>
          <w:szCs w:val="24"/>
          <w:lang w:val="en-US"/>
        </w:rPr>
        <w:t xml:space="preserve">Alligator </w:t>
      </w:r>
      <w:r w:rsidRPr="006F0021">
        <w:rPr>
          <w:rFonts w:asciiTheme="minorHAnsi" w:hAnsiTheme="minorHAnsi" w:cstheme="minorHAnsi"/>
          <w:color w:val="000000"/>
          <w:szCs w:val="24"/>
          <w:lang w:val="en-US"/>
        </w:rPr>
        <w:t>and the tuberosity indeed seems more narrow than broad. Therefore</w:t>
      </w:r>
      <w:r w:rsidR="007D7D66">
        <w:rPr>
          <w:rFonts w:asciiTheme="minorHAnsi" w:hAnsiTheme="minorHAnsi" w:cstheme="minorHAnsi"/>
          <w:color w:val="000000"/>
          <w:szCs w:val="24"/>
          <w:lang w:val="en-US"/>
        </w:rPr>
        <w:t>,</w:t>
      </w:r>
      <w:r w:rsidRPr="006F0021">
        <w:rPr>
          <w:rFonts w:asciiTheme="minorHAnsi" w:hAnsiTheme="minorHAnsi" w:cstheme="minorHAnsi"/>
          <w:color w:val="000000"/>
          <w:szCs w:val="24"/>
          <w:lang w:val="en-US"/>
        </w:rPr>
        <w:t xml:space="preserve"> </w:t>
      </w:r>
      <w:r w:rsidR="001B57E4">
        <w:rPr>
          <w:rFonts w:asciiTheme="minorHAnsi" w:hAnsiTheme="minorHAnsi" w:cstheme="minorHAnsi"/>
          <w:color w:val="000000"/>
          <w:szCs w:val="24"/>
          <w:lang w:val="en-US"/>
        </w:rPr>
        <w:t>we alter</w:t>
      </w:r>
      <w:r w:rsidR="00B85B88">
        <w:rPr>
          <w:rFonts w:asciiTheme="minorHAnsi" w:hAnsiTheme="minorHAnsi" w:cstheme="minorHAnsi"/>
          <w:color w:val="000000"/>
          <w:szCs w:val="24"/>
          <w:lang w:val="en-US"/>
        </w:rPr>
        <w:t xml:space="preserve"> </w:t>
      </w:r>
      <w:r w:rsidRPr="006F0021">
        <w:rPr>
          <w:rFonts w:asciiTheme="minorHAnsi" w:hAnsiTheme="minorHAnsi" w:cstheme="minorHAnsi"/>
          <w:color w:val="000000"/>
          <w:szCs w:val="24"/>
          <w:lang w:val="en-US"/>
        </w:rPr>
        <w:t>the scorings to (1) in this analysis.</w:t>
      </w:r>
    </w:p>
    <w:p w14:paraId="542733C7" w14:textId="77777777" w:rsidR="002B75D3" w:rsidRPr="006F0021" w:rsidRDefault="002B75D3" w:rsidP="00246185">
      <w:pPr>
        <w:autoSpaceDE w:val="0"/>
        <w:autoSpaceDN w:val="0"/>
        <w:adjustRightInd w:val="0"/>
        <w:spacing w:line="360" w:lineRule="auto"/>
        <w:contextualSpacing/>
        <w:jc w:val="left"/>
        <w:rPr>
          <w:rFonts w:asciiTheme="minorHAnsi" w:hAnsiTheme="minorHAnsi" w:cstheme="minorHAnsi"/>
          <w:color w:val="000000"/>
          <w:szCs w:val="24"/>
          <w:lang w:val="en-US"/>
        </w:rPr>
      </w:pPr>
    </w:p>
    <w:p w14:paraId="7EFA30E1" w14:textId="77777777" w:rsidR="002B75D3" w:rsidRPr="006F0021" w:rsidRDefault="002B75D3" w:rsidP="00246185">
      <w:pPr>
        <w:autoSpaceDE w:val="0"/>
        <w:autoSpaceDN w:val="0"/>
        <w:adjustRightInd w:val="0"/>
        <w:spacing w:line="360" w:lineRule="auto"/>
        <w:contextualSpacing/>
        <w:jc w:val="left"/>
        <w:rPr>
          <w:rFonts w:asciiTheme="minorHAnsi" w:hAnsiTheme="minorHAnsi" w:cstheme="minorHAnsi"/>
          <w:color w:val="000000"/>
          <w:szCs w:val="24"/>
          <w:lang w:val="en-US"/>
        </w:rPr>
      </w:pPr>
      <w:r w:rsidRPr="006F0021">
        <w:rPr>
          <w:rFonts w:asciiTheme="minorHAnsi" w:hAnsiTheme="minorHAnsi" w:cstheme="minorHAnsi"/>
          <w:color w:val="000000"/>
          <w:szCs w:val="24"/>
          <w:lang w:val="en-US"/>
        </w:rPr>
        <w:t>13</w:t>
      </w:r>
    </w:p>
    <w:p w14:paraId="5F3234E7" w14:textId="77777777" w:rsidR="002B75D3" w:rsidRPr="006F0021" w:rsidRDefault="002B75D3" w:rsidP="00246185">
      <w:pPr>
        <w:autoSpaceDE w:val="0"/>
        <w:autoSpaceDN w:val="0"/>
        <w:adjustRightInd w:val="0"/>
        <w:spacing w:line="360" w:lineRule="auto"/>
        <w:contextualSpacing/>
        <w:jc w:val="left"/>
        <w:rPr>
          <w:szCs w:val="24"/>
          <w:lang w:val="en-US"/>
        </w:rPr>
      </w:pPr>
      <w:r w:rsidRPr="006F0021">
        <w:rPr>
          <w:szCs w:val="24"/>
          <w:lang w:val="en-US"/>
        </w:rPr>
        <w:t>Posterior half of axis neural spine wide (0) or narrow (1).</w:t>
      </w:r>
    </w:p>
    <w:p w14:paraId="242463DA" w14:textId="3F09F96A" w:rsidR="002B75D3" w:rsidRPr="006F0021" w:rsidRDefault="004031D7" w:rsidP="00246185">
      <w:pPr>
        <w:autoSpaceDE w:val="0"/>
        <w:autoSpaceDN w:val="0"/>
        <w:adjustRightInd w:val="0"/>
        <w:spacing w:line="360" w:lineRule="auto"/>
        <w:contextualSpacing/>
        <w:jc w:val="left"/>
        <w:rPr>
          <w:rFonts w:asciiTheme="minorHAnsi" w:hAnsiTheme="minorHAnsi" w:cstheme="minorHAnsi"/>
          <w:szCs w:val="24"/>
          <w:lang w:val="en-US"/>
        </w:rPr>
      </w:pPr>
      <w:r w:rsidRPr="006F0021">
        <w:rPr>
          <w:szCs w:val="24"/>
          <w:lang w:val="en-US"/>
        </w:rPr>
        <w:t>Wang</w:t>
      </w:r>
      <w:r>
        <w:rPr>
          <w:szCs w:val="24"/>
          <w:lang w:val="en-US"/>
        </w:rPr>
        <w:t>, Sullivan &amp; Liu</w:t>
      </w:r>
      <w:r w:rsidRPr="006F0021">
        <w:rPr>
          <w:szCs w:val="24"/>
          <w:lang w:val="en-US"/>
        </w:rPr>
        <w:t xml:space="preserve"> (2016)</w:t>
      </w:r>
      <w:r>
        <w:rPr>
          <w:szCs w:val="24"/>
          <w:lang w:val="en-US"/>
        </w:rPr>
        <w:t xml:space="preserve"> </w:t>
      </w:r>
      <w:r w:rsidRPr="006F0021">
        <w:rPr>
          <w:szCs w:val="24"/>
          <w:lang w:val="en-US"/>
        </w:rPr>
        <w:t>scored this character</w:t>
      </w:r>
      <w:r w:rsidR="002B75D3" w:rsidRPr="006F0021">
        <w:rPr>
          <w:szCs w:val="24"/>
          <w:lang w:val="en-US"/>
        </w:rPr>
        <w:t xml:space="preserve"> as narrow (1). In the only preserved axis neural spine the dorsal part is broken off making a reliable scoring of this character impossible, which is also mentioned in </w:t>
      </w:r>
      <w:r w:rsidR="00081A0B" w:rsidRPr="006F0021">
        <w:rPr>
          <w:szCs w:val="24"/>
          <w:lang w:val="en-US"/>
        </w:rPr>
        <w:t>Wang</w:t>
      </w:r>
      <w:r w:rsidR="00081A0B">
        <w:rPr>
          <w:szCs w:val="24"/>
          <w:lang w:val="en-US"/>
        </w:rPr>
        <w:t>, Sullivan &amp; Liu</w:t>
      </w:r>
      <w:r w:rsidR="00081A0B" w:rsidRPr="006F0021">
        <w:rPr>
          <w:szCs w:val="24"/>
          <w:lang w:val="en-US"/>
        </w:rPr>
        <w:t xml:space="preserve"> </w:t>
      </w:r>
      <w:r w:rsidR="002B75D3" w:rsidRPr="006F0021">
        <w:rPr>
          <w:szCs w:val="24"/>
          <w:lang w:val="en-US"/>
        </w:rPr>
        <w:t xml:space="preserve">(2016:19): </w:t>
      </w:r>
      <w:r w:rsidR="002B75D3" w:rsidRPr="006F0021">
        <w:rPr>
          <w:rFonts w:asciiTheme="minorHAnsi" w:hAnsiTheme="minorHAnsi" w:cstheme="minorHAnsi"/>
          <w:szCs w:val="24"/>
          <w:lang w:val="en-US"/>
        </w:rPr>
        <w:t xml:space="preserve">“...although only the base of the neural spine is present.” </w:t>
      </w:r>
      <w:r w:rsidR="007D7D66">
        <w:rPr>
          <w:rFonts w:asciiTheme="minorHAnsi" w:hAnsiTheme="minorHAnsi" w:cstheme="minorHAnsi"/>
          <w:szCs w:val="24"/>
          <w:lang w:val="en-US"/>
        </w:rPr>
        <w:t>We therefore score</w:t>
      </w:r>
      <w:r w:rsidR="00B85B88">
        <w:rPr>
          <w:rFonts w:asciiTheme="minorHAnsi" w:hAnsiTheme="minorHAnsi" w:cstheme="minorHAnsi"/>
          <w:szCs w:val="24"/>
          <w:lang w:val="en-US"/>
        </w:rPr>
        <w:t xml:space="preserve"> the character </w:t>
      </w:r>
      <w:r w:rsidR="002B75D3" w:rsidRPr="006F0021">
        <w:rPr>
          <w:rFonts w:asciiTheme="minorHAnsi" w:hAnsiTheme="minorHAnsi" w:cstheme="minorHAnsi"/>
          <w:szCs w:val="24"/>
          <w:lang w:val="en-US"/>
        </w:rPr>
        <w:t>as (?) in this analysis.</w:t>
      </w:r>
    </w:p>
    <w:p w14:paraId="2317652F" w14:textId="77777777" w:rsidR="002B75D3" w:rsidRPr="006F0021" w:rsidRDefault="002B75D3" w:rsidP="00246185">
      <w:pPr>
        <w:autoSpaceDE w:val="0"/>
        <w:autoSpaceDN w:val="0"/>
        <w:adjustRightInd w:val="0"/>
        <w:spacing w:line="360" w:lineRule="auto"/>
        <w:contextualSpacing/>
        <w:jc w:val="left"/>
        <w:rPr>
          <w:rFonts w:asciiTheme="minorHAnsi" w:hAnsiTheme="minorHAnsi" w:cstheme="minorHAnsi"/>
          <w:szCs w:val="24"/>
          <w:lang w:val="en-US"/>
        </w:rPr>
      </w:pPr>
    </w:p>
    <w:p w14:paraId="53917E63" w14:textId="77777777" w:rsidR="002B75D3" w:rsidRPr="006F0021" w:rsidRDefault="002B75D3" w:rsidP="00246185">
      <w:pPr>
        <w:autoSpaceDE w:val="0"/>
        <w:autoSpaceDN w:val="0"/>
        <w:adjustRightInd w:val="0"/>
        <w:spacing w:line="360" w:lineRule="auto"/>
        <w:contextualSpacing/>
        <w:jc w:val="left"/>
        <w:rPr>
          <w:rFonts w:asciiTheme="minorHAnsi" w:hAnsiTheme="minorHAnsi" w:cstheme="minorHAnsi"/>
          <w:szCs w:val="24"/>
          <w:lang w:val="en-US"/>
        </w:rPr>
      </w:pPr>
      <w:r w:rsidRPr="006F0021">
        <w:rPr>
          <w:rFonts w:asciiTheme="minorHAnsi" w:hAnsiTheme="minorHAnsi" w:cstheme="minorHAnsi"/>
          <w:szCs w:val="24"/>
          <w:lang w:val="en-US"/>
        </w:rPr>
        <w:t>15</w:t>
      </w:r>
    </w:p>
    <w:p w14:paraId="0FAA6C4B" w14:textId="77777777" w:rsidR="002B75D3" w:rsidRPr="006F0021" w:rsidRDefault="002B75D3" w:rsidP="00246185">
      <w:pPr>
        <w:autoSpaceDE w:val="0"/>
        <w:autoSpaceDN w:val="0"/>
        <w:adjustRightInd w:val="0"/>
        <w:spacing w:line="360" w:lineRule="auto"/>
        <w:contextualSpacing/>
        <w:jc w:val="left"/>
        <w:rPr>
          <w:szCs w:val="24"/>
          <w:lang w:val="en-US"/>
        </w:rPr>
      </w:pPr>
      <w:r w:rsidRPr="006F0021">
        <w:rPr>
          <w:szCs w:val="24"/>
          <w:lang w:val="en-US"/>
        </w:rPr>
        <w:t xml:space="preserve">Axial </w:t>
      </w:r>
      <w:proofErr w:type="spellStart"/>
      <w:r w:rsidRPr="006F0021">
        <w:rPr>
          <w:szCs w:val="24"/>
          <w:lang w:val="en-US"/>
        </w:rPr>
        <w:t>hypapophysis</w:t>
      </w:r>
      <w:proofErr w:type="spellEnd"/>
      <w:r w:rsidRPr="006F0021">
        <w:rPr>
          <w:szCs w:val="24"/>
          <w:lang w:val="en-US"/>
        </w:rPr>
        <w:t xml:space="preserve"> located toward the center of centrum (0) or toward the anterior end of centrum (1).</w:t>
      </w:r>
    </w:p>
    <w:p w14:paraId="180921EF" w14:textId="59F6C232" w:rsidR="002B75D3" w:rsidRPr="006F0021" w:rsidRDefault="004031D7" w:rsidP="00246185">
      <w:pPr>
        <w:autoSpaceDE w:val="0"/>
        <w:autoSpaceDN w:val="0"/>
        <w:adjustRightInd w:val="0"/>
        <w:spacing w:line="360" w:lineRule="auto"/>
        <w:contextualSpacing/>
        <w:jc w:val="left"/>
        <w:rPr>
          <w:szCs w:val="24"/>
          <w:lang w:val="en-US"/>
        </w:rPr>
      </w:pPr>
      <w:r w:rsidRPr="006F0021">
        <w:rPr>
          <w:szCs w:val="24"/>
          <w:lang w:val="en-US"/>
        </w:rPr>
        <w:t>Wang</w:t>
      </w:r>
      <w:r>
        <w:rPr>
          <w:szCs w:val="24"/>
          <w:lang w:val="en-US"/>
        </w:rPr>
        <w:t>, Sullivan &amp; Liu</w:t>
      </w:r>
      <w:r w:rsidRPr="006F0021">
        <w:rPr>
          <w:szCs w:val="24"/>
          <w:lang w:val="en-US"/>
        </w:rPr>
        <w:t xml:space="preserve"> (2016)</w:t>
      </w:r>
      <w:r>
        <w:rPr>
          <w:szCs w:val="24"/>
          <w:lang w:val="en-US"/>
        </w:rPr>
        <w:t xml:space="preserve"> </w:t>
      </w:r>
      <w:r w:rsidRPr="006F0021">
        <w:rPr>
          <w:szCs w:val="24"/>
          <w:lang w:val="en-US"/>
        </w:rPr>
        <w:t>scored this character</w:t>
      </w:r>
      <w:r w:rsidR="002B75D3" w:rsidRPr="006F0021">
        <w:rPr>
          <w:szCs w:val="24"/>
          <w:lang w:val="en-US"/>
        </w:rPr>
        <w:t xml:space="preserve"> as (0), which would be the comm</w:t>
      </w:r>
      <w:r w:rsidR="00081A0B">
        <w:rPr>
          <w:szCs w:val="24"/>
          <w:lang w:val="en-US"/>
        </w:rPr>
        <w:t xml:space="preserve">on state in </w:t>
      </w:r>
      <w:proofErr w:type="spellStart"/>
      <w:r w:rsidR="00081A0B">
        <w:rPr>
          <w:szCs w:val="24"/>
          <w:lang w:val="en-US"/>
        </w:rPr>
        <w:t>Globidonta</w:t>
      </w:r>
      <w:proofErr w:type="spellEnd"/>
      <w:r w:rsidR="00081A0B">
        <w:rPr>
          <w:szCs w:val="24"/>
          <w:lang w:val="en-US"/>
        </w:rPr>
        <w:t>, but</w:t>
      </w:r>
      <w:r w:rsidR="002B75D3" w:rsidRPr="006F0021">
        <w:rPr>
          <w:szCs w:val="24"/>
          <w:lang w:val="en-US"/>
        </w:rPr>
        <w:t xml:space="preserve"> comparing the provided figures of </w:t>
      </w:r>
      <w:r w:rsidR="00081A0B" w:rsidRPr="006F0021">
        <w:rPr>
          <w:szCs w:val="24"/>
          <w:lang w:val="en-US"/>
        </w:rPr>
        <w:t>Wang</w:t>
      </w:r>
      <w:r w:rsidR="00081A0B">
        <w:rPr>
          <w:szCs w:val="24"/>
          <w:lang w:val="en-US"/>
        </w:rPr>
        <w:t>, Sullivan &amp; Liu</w:t>
      </w:r>
      <w:r w:rsidR="00081A0B" w:rsidRPr="006F0021">
        <w:rPr>
          <w:szCs w:val="24"/>
          <w:lang w:val="en-US"/>
        </w:rPr>
        <w:t xml:space="preserve"> </w:t>
      </w:r>
      <w:r>
        <w:rPr>
          <w:szCs w:val="24"/>
          <w:lang w:val="en-US"/>
        </w:rPr>
        <w:t xml:space="preserve">(2016) with </w:t>
      </w:r>
      <w:proofErr w:type="spellStart"/>
      <w:r>
        <w:rPr>
          <w:szCs w:val="24"/>
          <w:lang w:val="en-US"/>
        </w:rPr>
        <w:t>Brochu</w:t>
      </w:r>
      <w:proofErr w:type="spellEnd"/>
      <w:r>
        <w:rPr>
          <w:szCs w:val="24"/>
          <w:lang w:val="en-US"/>
        </w:rPr>
        <w:t xml:space="preserve"> (1999</w:t>
      </w:r>
      <w:r w:rsidR="00132FC4">
        <w:rPr>
          <w:szCs w:val="24"/>
          <w:lang w:val="en-US"/>
        </w:rPr>
        <w:t>, fig.30)</w:t>
      </w:r>
      <w:r w:rsidR="002B75D3" w:rsidRPr="006F0021">
        <w:rPr>
          <w:szCs w:val="24"/>
          <w:lang w:val="en-US"/>
        </w:rPr>
        <w:t xml:space="preserve">, the </w:t>
      </w:r>
      <w:proofErr w:type="spellStart"/>
      <w:r w:rsidR="002B75D3" w:rsidRPr="006F0021">
        <w:rPr>
          <w:szCs w:val="24"/>
          <w:lang w:val="en-US"/>
        </w:rPr>
        <w:t>hypapophysis</w:t>
      </w:r>
      <w:proofErr w:type="spellEnd"/>
      <w:r w:rsidR="002B75D3" w:rsidRPr="006F0021">
        <w:rPr>
          <w:szCs w:val="24"/>
          <w:lang w:val="en-US"/>
        </w:rPr>
        <w:t xml:space="preserve"> in </w:t>
      </w:r>
      <w:r>
        <w:rPr>
          <w:i/>
          <w:szCs w:val="24"/>
          <w:lang w:val="en-US"/>
        </w:rPr>
        <w:t xml:space="preserve">E. </w:t>
      </w:r>
      <w:proofErr w:type="spellStart"/>
      <w:r>
        <w:rPr>
          <w:i/>
          <w:szCs w:val="24"/>
          <w:lang w:val="en-US"/>
        </w:rPr>
        <w:t>chunyii</w:t>
      </w:r>
      <w:proofErr w:type="spellEnd"/>
      <w:r w:rsidR="002B75D3" w:rsidRPr="006F0021">
        <w:rPr>
          <w:i/>
          <w:szCs w:val="24"/>
          <w:lang w:val="en-US"/>
        </w:rPr>
        <w:t xml:space="preserve"> </w:t>
      </w:r>
      <w:r>
        <w:rPr>
          <w:szCs w:val="24"/>
          <w:lang w:val="en-US"/>
        </w:rPr>
        <w:t xml:space="preserve">is </w:t>
      </w:r>
      <w:r w:rsidR="002B75D3" w:rsidRPr="006F0021">
        <w:rPr>
          <w:szCs w:val="24"/>
          <w:lang w:val="en-US"/>
        </w:rPr>
        <w:t xml:space="preserve">posteriorly shifted as in </w:t>
      </w:r>
      <w:proofErr w:type="spellStart"/>
      <w:r w:rsidR="002B75D3" w:rsidRPr="006F0021">
        <w:rPr>
          <w:i/>
          <w:szCs w:val="24"/>
          <w:lang w:val="en-US"/>
        </w:rPr>
        <w:t>Diplocynodon</w:t>
      </w:r>
      <w:proofErr w:type="spellEnd"/>
      <w:r w:rsidR="002B75D3" w:rsidRPr="006F0021">
        <w:rPr>
          <w:szCs w:val="24"/>
          <w:lang w:val="en-US"/>
        </w:rPr>
        <w:t xml:space="preserve"> and </w:t>
      </w:r>
      <w:proofErr w:type="spellStart"/>
      <w:r w:rsidR="00ED0A40" w:rsidRPr="00ED0A40">
        <w:rPr>
          <w:i/>
          <w:szCs w:val="24"/>
          <w:lang w:val="en-US"/>
        </w:rPr>
        <w:t>Orientalosuchus</w:t>
      </w:r>
      <w:proofErr w:type="spellEnd"/>
      <w:r w:rsidR="00ED0A40" w:rsidRPr="00ED0A40">
        <w:rPr>
          <w:i/>
          <w:szCs w:val="24"/>
          <w:lang w:val="en-US"/>
        </w:rPr>
        <w:t xml:space="preserve"> </w:t>
      </w:r>
      <w:proofErr w:type="spellStart"/>
      <w:r w:rsidR="00ED0A40" w:rsidRPr="00ED0A40">
        <w:rPr>
          <w:i/>
          <w:szCs w:val="24"/>
          <w:lang w:val="en-US"/>
        </w:rPr>
        <w:t>naduongensis</w:t>
      </w:r>
      <w:proofErr w:type="spellEnd"/>
      <w:r w:rsidR="002B75D3" w:rsidRPr="006F0021">
        <w:rPr>
          <w:szCs w:val="24"/>
          <w:lang w:val="en-US"/>
        </w:rPr>
        <w:t xml:space="preserve">. </w:t>
      </w:r>
      <w:r w:rsidR="001B57E4">
        <w:rPr>
          <w:szCs w:val="24"/>
          <w:lang w:val="en-US"/>
        </w:rPr>
        <w:t>We therefore change</w:t>
      </w:r>
      <w:r w:rsidR="00B85B88">
        <w:rPr>
          <w:szCs w:val="24"/>
          <w:lang w:val="en-US"/>
        </w:rPr>
        <w:t xml:space="preserve"> the </w:t>
      </w:r>
      <w:r w:rsidR="007D7D66">
        <w:rPr>
          <w:szCs w:val="24"/>
          <w:lang w:val="en-US"/>
        </w:rPr>
        <w:t xml:space="preserve">scoring </w:t>
      </w:r>
      <w:r w:rsidR="00081A0B">
        <w:rPr>
          <w:szCs w:val="24"/>
          <w:lang w:val="en-US"/>
        </w:rPr>
        <w:t>to (0) in this analysis</w:t>
      </w:r>
      <w:r w:rsidR="002B75D3" w:rsidRPr="006F0021">
        <w:rPr>
          <w:szCs w:val="24"/>
          <w:lang w:val="en-US"/>
        </w:rPr>
        <w:t>.</w:t>
      </w:r>
    </w:p>
    <w:p w14:paraId="31679981" w14:textId="77777777" w:rsidR="001763D6" w:rsidRPr="006F0021" w:rsidRDefault="001763D6" w:rsidP="00246185">
      <w:pPr>
        <w:autoSpaceDE w:val="0"/>
        <w:autoSpaceDN w:val="0"/>
        <w:adjustRightInd w:val="0"/>
        <w:spacing w:line="360" w:lineRule="auto"/>
        <w:contextualSpacing/>
        <w:jc w:val="left"/>
        <w:rPr>
          <w:szCs w:val="24"/>
          <w:lang w:val="en-US"/>
        </w:rPr>
      </w:pPr>
    </w:p>
    <w:p w14:paraId="6E78AEDF" w14:textId="77777777" w:rsidR="001763D6" w:rsidRPr="006F0021" w:rsidRDefault="001763D6" w:rsidP="00246185">
      <w:pPr>
        <w:autoSpaceDE w:val="0"/>
        <w:autoSpaceDN w:val="0"/>
        <w:adjustRightInd w:val="0"/>
        <w:spacing w:line="360" w:lineRule="auto"/>
        <w:contextualSpacing/>
        <w:jc w:val="left"/>
        <w:rPr>
          <w:szCs w:val="24"/>
          <w:lang w:val="en-US"/>
        </w:rPr>
      </w:pPr>
      <w:r w:rsidRPr="006F0021">
        <w:rPr>
          <w:szCs w:val="24"/>
          <w:lang w:val="en-US"/>
        </w:rPr>
        <w:t>38</w:t>
      </w:r>
    </w:p>
    <w:p w14:paraId="26D98604" w14:textId="77777777" w:rsidR="001763D6" w:rsidRPr="006F0021" w:rsidRDefault="001763D6" w:rsidP="00246185">
      <w:pPr>
        <w:autoSpaceDE w:val="0"/>
        <w:autoSpaceDN w:val="0"/>
        <w:adjustRightInd w:val="0"/>
        <w:spacing w:line="360" w:lineRule="auto"/>
        <w:contextualSpacing/>
        <w:jc w:val="left"/>
        <w:rPr>
          <w:szCs w:val="24"/>
          <w:lang w:val="en-US"/>
        </w:rPr>
      </w:pPr>
      <w:r w:rsidRPr="006F0021">
        <w:rPr>
          <w:szCs w:val="24"/>
          <w:lang w:val="en-US"/>
        </w:rPr>
        <w:t>Dorsal osteoderms not keeled (0) or keeled (1).</w:t>
      </w:r>
    </w:p>
    <w:p w14:paraId="01F71B9A" w14:textId="6A84CFE7" w:rsidR="001763D6" w:rsidRPr="006F0021" w:rsidRDefault="001763D6" w:rsidP="00246185">
      <w:pPr>
        <w:autoSpaceDE w:val="0"/>
        <w:autoSpaceDN w:val="0"/>
        <w:adjustRightInd w:val="0"/>
        <w:spacing w:line="360" w:lineRule="auto"/>
        <w:contextualSpacing/>
        <w:jc w:val="left"/>
        <w:rPr>
          <w:szCs w:val="24"/>
          <w:lang w:val="en-US"/>
        </w:rPr>
      </w:pPr>
      <w:r w:rsidRPr="006F0021">
        <w:rPr>
          <w:szCs w:val="24"/>
          <w:lang w:val="en-US"/>
        </w:rPr>
        <w:t xml:space="preserve">This character was previously not scored in </w:t>
      </w:r>
      <w:r w:rsidR="004031D7">
        <w:rPr>
          <w:i/>
          <w:szCs w:val="24"/>
          <w:lang w:val="en-US"/>
        </w:rPr>
        <w:t xml:space="preserve">E. </w:t>
      </w:r>
      <w:proofErr w:type="spellStart"/>
      <w:r w:rsidR="004031D7">
        <w:rPr>
          <w:i/>
          <w:szCs w:val="24"/>
          <w:lang w:val="en-US"/>
        </w:rPr>
        <w:t>chunyii</w:t>
      </w:r>
      <w:proofErr w:type="spellEnd"/>
      <w:r w:rsidR="00132FC4">
        <w:rPr>
          <w:szCs w:val="24"/>
          <w:lang w:val="en-US"/>
        </w:rPr>
        <w:t xml:space="preserve">, but </w:t>
      </w:r>
      <w:r w:rsidR="004031D7" w:rsidRPr="006F0021">
        <w:rPr>
          <w:szCs w:val="24"/>
          <w:lang w:val="en-US"/>
        </w:rPr>
        <w:t>Wang</w:t>
      </w:r>
      <w:r w:rsidR="004031D7">
        <w:rPr>
          <w:szCs w:val="24"/>
          <w:lang w:val="en-US"/>
        </w:rPr>
        <w:t>, Sullivan &amp; Liu</w:t>
      </w:r>
      <w:r w:rsidR="004031D7" w:rsidRPr="006F0021">
        <w:rPr>
          <w:szCs w:val="24"/>
          <w:lang w:val="en-US"/>
        </w:rPr>
        <w:t xml:space="preserve"> (2016</w:t>
      </w:r>
      <w:r w:rsidR="00132FC4">
        <w:rPr>
          <w:szCs w:val="24"/>
          <w:lang w:val="en-US"/>
        </w:rPr>
        <w:t>, fig.7</w:t>
      </w:r>
      <w:r w:rsidR="004031D7" w:rsidRPr="006F0021">
        <w:rPr>
          <w:szCs w:val="24"/>
          <w:lang w:val="en-US"/>
        </w:rPr>
        <w:t>)</w:t>
      </w:r>
      <w:r w:rsidR="004031D7">
        <w:rPr>
          <w:szCs w:val="24"/>
          <w:lang w:val="en-US"/>
        </w:rPr>
        <w:t xml:space="preserve"> </w:t>
      </w:r>
      <w:r w:rsidRPr="006F0021">
        <w:rPr>
          <w:szCs w:val="24"/>
          <w:lang w:val="en-US"/>
        </w:rPr>
        <w:t xml:space="preserve">reveals the presence of such a keel in the osteoderms. </w:t>
      </w:r>
      <w:r w:rsidR="00B85B88">
        <w:rPr>
          <w:szCs w:val="24"/>
          <w:lang w:val="en-US"/>
        </w:rPr>
        <w:t>We</w:t>
      </w:r>
      <w:r w:rsidR="001B57E4">
        <w:rPr>
          <w:szCs w:val="24"/>
          <w:lang w:val="en-US"/>
        </w:rPr>
        <w:t xml:space="preserve"> therefore change</w:t>
      </w:r>
      <w:r w:rsidR="00B85B88">
        <w:rPr>
          <w:szCs w:val="24"/>
          <w:lang w:val="en-US"/>
        </w:rPr>
        <w:t xml:space="preserve"> the scoring </w:t>
      </w:r>
      <w:r w:rsidRPr="006F0021">
        <w:rPr>
          <w:szCs w:val="24"/>
          <w:lang w:val="en-US"/>
        </w:rPr>
        <w:t>from (?) to (1).</w:t>
      </w:r>
    </w:p>
    <w:p w14:paraId="7FEA95BE" w14:textId="77777777" w:rsidR="002B75D3" w:rsidRPr="006F0021" w:rsidRDefault="002B75D3" w:rsidP="00246185">
      <w:pPr>
        <w:autoSpaceDE w:val="0"/>
        <w:autoSpaceDN w:val="0"/>
        <w:adjustRightInd w:val="0"/>
        <w:spacing w:line="360" w:lineRule="auto"/>
        <w:contextualSpacing/>
        <w:jc w:val="left"/>
        <w:rPr>
          <w:szCs w:val="24"/>
          <w:lang w:val="en-US"/>
        </w:rPr>
      </w:pPr>
    </w:p>
    <w:p w14:paraId="657FA012" w14:textId="77777777" w:rsidR="000321E6" w:rsidRPr="006F0021" w:rsidRDefault="000321E6" w:rsidP="00246185">
      <w:pPr>
        <w:spacing w:line="360" w:lineRule="auto"/>
        <w:contextualSpacing/>
        <w:jc w:val="left"/>
        <w:rPr>
          <w:szCs w:val="24"/>
          <w:lang w:val="en-US"/>
        </w:rPr>
      </w:pPr>
      <w:r w:rsidRPr="006F0021">
        <w:rPr>
          <w:szCs w:val="24"/>
          <w:lang w:val="en-US"/>
        </w:rPr>
        <w:t>50</w:t>
      </w:r>
    </w:p>
    <w:p w14:paraId="6C2CC1A8" w14:textId="77777777" w:rsidR="000321E6" w:rsidRPr="006F0021" w:rsidRDefault="000321E6" w:rsidP="00246185">
      <w:pPr>
        <w:spacing w:line="360" w:lineRule="auto"/>
        <w:contextualSpacing/>
        <w:jc w:val="left"/>
        <w:rPr>
          <w:szCs w:val="24"/>
          <w:lang w:val="en-US"/>
        </w:rPr>
      </w:pPr>
      <w:r w:rsidRPr="006F0021">
        <w:rPr>
          <w:szCs w:val="24"/>
          <w:lang w:val="en-US"/>
        </w:rPr>
        <w:t>Dentary gently curved (0), deeply curved (1), or linear (2) between fourth and tenth alveoli.</w:t>
      </w:r>
    </w:p>
    <w:p w14:paraId="0C0E322F" w14:textId="75B33687" w:rsidR="000321E6" w:rsidRPr="006F0021" w:rsidRDefault="004031D7" w:rsidP="00246185">
      <w:pPr>
        <w:autoSpaceDE w:val="0"/>
        <w:autoSpaceDN w:val="0"/>
        <w:adjustRightInd w:val="0"/>
        <w:spacing w:line="360" w:lineRule="auto"/>
        <w:contextualSpacing/>
        <w:jc w:val="left"/>
        <w:rPr>
          <w:szCs w:val="24"/>
          <w:lang w:val="en-US"/>
        </w:rPr>
      </w:pPr>
      <w:r>
        <w:rPr>
          <w:i/>
          <w:szCs w:val="24"/>
          <w:lang w:val="en-US"/>
        </w:rPr>
        <w:lastRenderedPageBreak/>
        <w:t>E.</w:t>
      </w:r>
      <w:r w:rsidR="001D7F63" w:rsidRPr="006F0021">
        <w:rPr>
          <w:i/>
          <w:szCs w:val="24"/>
          <w:lang w:val="en-US"/>
        </w:rPr>
        <w:t xml:space="preserve"> </w:t>
      </w:r>
      <w:proofErr w:type="spellStart"/>
      <w:r w:rsidR="001D7F63" w:rsidRPr="006F0021">
        <w:rPr>
          <w:i/>
          <w:szCs w:val="24"/>
          <w:lang w:val="en-US"/>
        </w:rPr>
        <w:t>chunyii</w:t>
      </w:r>
      <w:proofErr w:type="spellEnd"/>
      <w:r w:rsidR="001D7F63" w:rsidRPr="006F0021">
        <w:rPr>
          <w:szCs w:val="24"/>
          <w:lang w:val="en-US"/>
        </w:rPr>
        <w:t xml:space="preserve"> was previously scored as having a gently curved dentary</w:t>
      </w:r>
      <w:r w:rsidR="00081A0B">
        <w:rPr>
          <w:szCs w:val="24"/>
          <w:lang w:val="en-US"/>
        </w:rPr>
        <w:t xml:space="preserve"> (0)</w:t>
      </w:r>
      <w:r w:rsidR="001D7F63" w:rsidRPr="006F0021">
        <w:rPr>
          <w:szCs w:val="24"/>
          <w:lang w:val="en-US"/>
        </w:rPr>
        <w:t xml:space="preserve">. Based on the material presented by </w:t>
      </w:r>
      <w:r w:rsidRPr="006F0021">
        <w:rPr>
          <w:szCs w:val="24"/>
          <w:lang w:val="en-US"/>
        </w:rPr>
        <w:t>Wang</w:t>
      </w:r>
      <w:r>
        <w:rPr>
          <w:szCs w:val="24"/>
          <w:lang w:val="en-US"/>
        </w:rPr>
        <w:t>, Sullivan &amp; Liu</w:t>
      </w:r>
      <w:r w:rsidRPr="006F0021">
        <w:rPr>
          <w:szCs w:val="24"/>
          <w:lang w:val="en-US"/>
        </w:rPr>
        <w:t xml:space="preserve"> (2016)</w:t>
      </w:r>
      <w:r w:rsidR="001D7F63" w:rsidRPr="006F0021">
        <w:rPr>
          <w:szCs w:val="24"/>
          <w:lang w:val="en-US"/>
        </w:rPr>
        <w:t>, this seems questionable. The only preserved dentary see</w:t>
      </w:r>
      <w:r>
        <w:rPr>
          <w:szCs w:val="24"/>
          <w:lang w:val="en-US"/>
        </w:rPr>
        <w:t>ms laterally twisted and the fourth</w:t>
      </w:r>
      <w:r w:rsidR="001D7F63" w:rsidRPr="006F0021">
        <w:rPr>
          <w:szCs w:val="24"/>
          <w:lang w:val="en-US"/>
        </w:rPr>
        <w:t xml:space="preserve"> dentary alveolus is incomplete. </w:t>
      </w:r>
      <w:r w:rsidR="007D7D66">
        <w:rPr>
          <w:szCs w:val="24"/>
          <w:lang w:val="en-US"/>
        </w:rPr>
        <w:t>We therefore score</w:t>
      </w:r>
      <w:r w:rsidR="002334EC">
        <w:rPr>
          <w:szCs w:val="24"/>
          <w:lang w:val="en-US"/>
        </w:rPr>
        <w:t xml:space="preserve"> the character </w:t>
      </w:r>
      <w:r w:rsidR="001D7F63" w:rsidRPr="006F0021">
        <w:rPr>
          <w:szCs w:val="24"/>
          <w:lang w:val="en-US"/>
        </w:rPr>
        <w:t>as (?).</w:t>
      </w:r>
    </w:p>
    <w:p w14:paraId="17A7FB23" w14:textId="77777777" w:rsidR="000321E6" w:rsidRPr="006F0021" w:rsidRDefault="000321E6" w:rsidP="00246185">
      <w:pPr>
        <w:autoSpaceDE w:val="0"/>
        <w:autoSpaceDN w:val="0"/>
        <w:adjustRightInd w:val="0"/>
        <w:spacing w:line="360" w:lineRule="auto"/>
        <w:contextualSpacing/>
        <w:jc w:val="left"/>
        <w:rPr>
          <w:szCs w:val="24"/>
          <w:lang w:val="en-US"/>
        </w:rPr>
      </w:pPr>
    </w:p>
    <w:p w14:paraId="225A1AD3" w14:textId="77777777" w:rsidR="002B75D3" w:rsidRPr="006F0021" w:rsidRDefault="002B75D3" w:rsidP="00246185">
      <w:pPr>
        <w:autoSpaceDE w:val="0"/>
        <w:autoSpaceDN w:val="0"/>
        <w:adjustRightInd w:val="0"/>
        <w:spacing w:line="360" w:lineRule="auto"/>
        <w:contextualSpacing/>
        <w:jc w:val="left"/>
        <w:rPr>
          <w:szCs w:val="24"/>
          <w:lang w:val="en-US"/>
        </w:rPr>
      </w:pPr>
      <w:r w:rsidRPr="006F0021">
        <w:rPr>
          <w:szCs w:val="24"/>
          <w:lang w:val="en-US"/>
        </w:rPr>
        <w:t>51</w:t>
      </w:r>
    </w:p>
    <w:p w14:paraId="75C3D176" w14:textId="77777777" w:rsidR="000B22C0" w:rsidRDefault="000B22C0" w:rsidP="00246185">
      <w:pPr>
        <w:spacing w:line="360" w:lineRule="auto"/>
        <w:contextualSpacing/>
        <w:jc w:val="left"/>
        <w:rPr>
          <w:szCs w:val="23"/>
          <w:lang w:val="en-US"/>
        </w:rPr>
      </w:pPr>
      <w:r w:rsidRPr="002B7442">
        <w:rPr>
          <w:szCs w:val="23"/>
          <w:lang w:val="en-US"/>
        </w:rPr>
        <w:t>Largest dentary alveolus immediately caudal t</w:t>
      </w:r>
      <w:r>
        <w:rPr>
          <w:szCs w:val="23"/>
          <w:lang w:val="en-US"/>
        </w:rPr>
        <w:t>o fourth is (0) 13 or 14, (1) between</w:t>
      </w:r>
      <w:r w:rsidRPr="002B7442">
        <w:rPr>
          <w:szCs w:val="23"/>
          <w:lang w:val="en-US"/>
        </w:rPr>
        <w:t xml:space="preserve"> </w:t>
      </w:r>
      <w:r>
        <w:rPr>
          <w:szCs w:val="23"/>
          <w:lang w:val="en-US"/>
        </w:rPr>
        <w:t xml:space="preserve">11 and </w:t>
      </w:r>
      <w:r w:rsidRPr="002B7442">
        <w:rPr>
          <w:szCs w:val="23"/>
          <w:lang w:val="en-US"/>
        </w:rPr>
        <w:t>14 and a series behind it, (2) 11 or 12, (3) no differentiation, (4) behind 14, (5) 10.</w:t>
      </w:r>
      <w:r>
        <w:rPr>
          <w:szCs w:val="23"/>
          <w:lang w:val="en-US"/>
        </w:rPr>
        <w:t xml:space="preserve"> [</w:t>
      </w:r>
      <w:r w:rsidR="00A906D9">
        <w:rPr>
          <w:szCs w:val="23"/>
          <w:lang w:val="en-US"/>
        </w:rPr>
        <w:t>modified from</w:t>
      </w:r>
      <w:r>
        <w:rPr>
          <w:szCs w:val="23"/>
          <w:lang w:val="en-US"/>
        </w:rPr>
        <w:t xml:space="preserve"> </w:t>
      </w:r>
      <w:proofErr w:type="spellStart"/>
      <w:r>
        <w:rPr>
          <w:szCs w:val="23"/>
          <w:lang w:val="en-US"/>
        </w:rPr>
        <w:t>Brochu</w:t>
      </w:r>
      <w:proofErr w:type="spellEnd"/>
      <w:r>
        <w:rPr>
          <w:szCs w:val="23"/>
          <w:lang w:val="en-US"/>
        </w:rPr>
        <w:t xml:space="preserve"> &amp; Storrs </w:t>
      </w:r>
      <w:r w:rsidR="009269F6">
        <w:rPr>
          <w:szCs w:val="23"/>
          <w:lang w:val="en-US"/>
        </w:rPr>
        <w:t>(</w:t>
      </w:r>
      <w:r>
        <w:rPr>
          <w:szCs w:val="23"/>
          <w:lang w:val="en-US"/>
        </w:rPr>
        <w:t>2012</w:t>
      </w:r>
      <w:r w:rsidR="009269F6">
        <w:rPr>
          <w:szCs w:val="23"/>
          <w:lang w:val="en-US"/>
        </w:rPr>
        <w:t>)</w:t>
      </w:r>
      <w:r>
        <w:rPr>
          <w:szCs w:val="23"/>
          <w:lang w:val="en-US"/>
        </w:rPr>
        <w:t>]</w:t>
      </w:r>
    </w:p>
    <w:p w14:paraId="7447A0A3" w14:textId="751E30D1" w:rsidR="002B75D3" w:rsidRPr="006F0021" w:rsidRDefault="004031D7" w:rsidP="00246185">
      <w:pPr>
        <w:autoSpaceDE w:val="0"/>
        <w:autoSpaceDN w:val="0"/>
        <w:adjustRightInd w:val="0"/>
        <w:spacing w:line="360" w:lineRule="auto"/>
        <w:contextualSpacing/>
        <w:jc w:val="left"/>
        <w:rPr>
          <w:szCs w:val="24"/>
          <w:lang w:val="en-US"/>
        </w:rPr>
      </w:pPr>
      <w:r w:rsidRPr="006F0021">
        <w:rPr>
          <w:szCs w:val="24"/>
          <w:lang w:val="en-US"/>
        </w:rPr>
        <w:t>Wang</w:t>
      </w:r>
      <w:r>
        <w:rPr>
          <w:szCs w:val="24"/>
          <w:lang w:val="en-US"/>
        </w:rPr>
        <w:t>, Sullivan &amp; Liu</w:t>
      </w:r>
      <w:r w:rsidRPr="006F0021">
        <w:rPr>
          <w:szCs w:val="24"/>
          <w:lang w:val="en-US"/>
        </w:rPr>
        <w:t xml:space="preserve"> (2016)</w:t>
      </w:r>
      <w:r>
        <w:rPr>
          <w:szCs w:val="24"/>
          <w:lang w:val="en-US"/>
        </w:rPr>
        <w:t xml:space="preserve"> </w:t>
      </w:r>
      <w:r w:rsidRPr="006F0021">
        <w:rPr>
          <w:szCs w:val="24"/>
          <w:lang w:val="en-US"/>
        </w:rPr>
        <w:t>scored this character</w:t>
      </w:r>
      <w:r w:rsidR="00081A0B">
        <w:rPr>
          <w:szCs w:val="24"/>
          <w:lang w:val="en-US"/>
        </w:rPr>
        <w:t xml:space="preserve"> as (2). T</w:t>
      </w:r>
      <w:r w:rsidR="002B75D3" w:rsidRPr="006F0021">
        <w:rPr>
          <w:szCs w:val="24"/>
          <w:lang w:val="en-US"/>
        </w:rPr>
        <w:t xml:space="preserve">he posterior dentary teeth or alveoli are not clearly visible, but in </w:t>
      </w:r>
      <w:r w:rsidRPr="006F0021">
        <w:rPr>
          <w:szCs w:val="24"/>
          <w:lang w:val="en-US"/>
        </w:rPr>
        <w:t>Wang</w:t>
      </w:r>
      <w:r>
        <w:rPr>
          <w:szCs w:val="24"/>
          <w:lang w:val="en-US"/>
        </w:rPr>
        <w:t>, Sullivan &amp; Liu</w:t>
      </w:r>
      <w:r w:rsidRPr="006F0021">
        <w:rPr>
          <w:szCs w:val="24"/>
          <w:lang w:val="en-US"/>
        </w:rPr>
        <w:t xml:space="preserve"> (2016</w:t>
      </w:r>
      <w:r w:rsidR="00132FC4">
        <w:rPr>
          <w:szCs w:val="24"/>
          <w:lang w:val="en-US"/>
        </w:rPr>
        <w:t>, fig. 6A</w:t>
      </w:r>
      <w:r w:rsidRPr="006F0021">
        <w:rPr>
          <w:szCs w:val="24"/>
          <w:lang w:val="en-US"/>
        </w:rPr>
        <w:t>)</w:t>
      </w:r>
      <w:r w:rsidR="00132FC4">
        <w:rPr>
          <w:szCs w:val="24"/>
          <w:lang w:val="en-US"/>
        </w:rPr>
        <w:t xml:space="preserve"> </w:t>
      </w:r>
      <w:r w:rsidR="002B75D3" w:rsidRPr="006F0021">
        <w:rPr>
          <w:szCs w:val="24"/>
          <w:lang w:val="en-US"/>
        </w:rPr>
        <w:t xml:space="preserve">they do not seem much smaller than the enlarged 11th dentary tooth. </w:t>
      </w:r>
      <w:r w:rsidRPr="006F0021">
        <w:rPr>
          <w:szCs w:val="24"/>
          <w:lang w:val="en-US"/>
        </w:rPr>
        <w:t>Wang</w:t>
      </w:r>
      <w:r>
        <w:rPr>
          <w:szCs w:val="24"/>
          <w:lang w:val="en-US"/>
        </w:rPr>
        <w:t>, Sullivan &amp; Liu</w:t>
      </w:r>
      <w:r w:rsidRPr="006F0021">
        <w:rPr>
          <w:szCs w:val="24"/>
          <w:lang w:val="en-US"/>
        </w:rPr>
        <w:t xml:space="preserve"> (2016</w:t>
      </w:r>
      <w:r w:rsidR="00132FC4">
        <w:rPr>
          <w:szCs w:val="24"/>
          <w:lang w:val="en-US"/>
        </w:rPr>
        <w:t>, fig. 2D</w:t>
      </w:r>
      <w:r w:rsidRPr="006F0021">
        <w:rPr>
          <w:szCs w:val="24"/>
          <w:lang w:val="en-US"/>
        </w:rPr>
        <w:t>)</w:t>
      </w:r>
      <w:r w:rsidR="00081A0B">
        <w:rPr>
          <w:szCs w:val="24"/>
          <w:lang w:val="en-US"/>
        </w:rPr>
        <w:t>,</w:t>
      </w:r>
      <w:r w:rsidR="002B75D3" w:rsidRPr="006F0021">
        <w:rPr>
          <w:szCs w:val="24"/>
          <w:lang w:val="en-US"/>
        </w:rPr>
        <w:t xml:space="preserve"> on the other hand</w:t>
      </w:r>
      <w:r w:rsidR="00081A0B">
        <w:rPr>
          <w:szCs w:val="24"/>
          <w:lang w:val="en-US"/>
        </w:rPr>
        <w:t>,</w:t>
      </w:r>
      <w:r w:rsidR="002B75D3" w:rsidRPr="006F0021">
        <w:rPr>
          <w:szCs w:val="24"/>
          <w:lang w:val="en-US"/>
        </w:rPr>
        <w:t xml:space="preserve"> shows posterior maxilla</w:t>
      </w:r>
      <w:r w:rsidR="007D7D66">
        <w:rPr>
          <w:szCs w:val="24"/>
          <w:lang w:val="en-US"/>
        </w:rPr>
        <w:t>ry</w:t>
      </w:r>
      <w:r w:rsidR="002B75D3" w:rsidRPr="006F0021">
        <w:rPr>
          <w:szCs w:val="24"/>
          <w:lang w:val="en-US"/>
        </w:rPr>
        <w:t xml:space="preserve"> teeth which are not smal</w:t>
      </w:r>
      <w:r w:rsidR="009548E3">
        <w:rPr>
          <w:szCs w:val="24"/>
          <w:lang w:val="en-US"/>
        </w:rPr>
        <w:t>l and round at</w:t>
      </w:r>
      <w:r w:rsidR="002B75D3" w:rsidRPr="006F0021">
        <w:rPr>
          <w:szCs w:val="24"/>
          <w:lang w:val="en-US"/>
        </w:rPr>
        <w:t xml:space="preserve"> all but broad and elongated like the teeth in e.g. </w:t>
      </w:r>
      <w:r w:rsidR="00ED0A40">
        <w:rPr>
          <w:i/>
          <w:szCs w:val="24"/>
          <w:lang w:val="en-US"/>
        </w:rPr>
        <w:t>O.</w:t>
      </w:r>
      <w:r w:rsidR="00ED0A40" w:rsidRPr="00ED0A40">
        <w:rPr>
          <w:i/>
          <w:szCs w:val="24"/>
          <w:lang w:val="en-US"/>
        </w:rPr>
        <w:t xml:space="preserve"> </w:t>
      </w:r>
      <w:proofErr w:type="spellStart"/>
      <w:r w:rsidR="00ED0A40" w:rsidRPr="00ED0A40">
        <w:rPr>
          <w:i/>
          <w:szCs w:val="24"/>
          <w:lang w:val="en-US"/>
        </w:rPr>
        <w:t>naduongensis</w:t>
      </w:r>
      <w:proofErr w:type="spellEnd"/>
      <w:r w:rsidR="00ED0A40" w:rsidRPr="006F0021">
        <w:rPr>
          <w:szCs w:val="24"/>
          <w:lang w:val="en-US"/>
        </w:rPr>
        <w:t xml:space="preserve"> </w:t>
      </w:r>
      <w:r w:rsidR="002B75D3" w:rsidRPr="006F0021">
        <w:rPr>
          <w:szCs w:val="24"/>
          <w:lang w:val="en-US"/>
        </w:rPr>
        <w:t xml:space="preserve">and </w:t>
      </w:r>
      <w:r w:rsidR="002B75D3" w:rsidRPr="006F0021">
        <w:rPr>
          <w:i/>
          <w:szCs w:val="24"/>
          <w:lang w:val="en-US"/>
        </w:rPr>
        <w:t xml:space="preserve">Alligator </w:t>
      </w:r>
      <w:proofErr w:type="spellStart"/>
      <w:r w:rsidR="002B75D3" w:rsidRPr="006F0021">
        <w:rPr>
          <w:i/>
          <w:szCs w:val="24"/>
          <w:lang w:val="en-US"/>
        </w:rPr>
        <w:t>prenasalis</w:t>
      </w:r>
      <w:proofErr w:type="spellEnd"/>
      <w:r w:rsidR="00016F39">
        <w:rPr>
          <w:szCs w:val="24"/>
          <w:lang w:val="en-US"/>
        </w:rPr>
        <w:t xml:space="preserve"> </w:t>
      </w:r>
      <w:r w:rsidR="00016F39">
        <w:rPr>
          <w:lang w:val="en-US"/>
        </w:rPr>
        <w:t>(Loomis, 1904)</w:t>
      </w:r>
      <w:r w:rsidR="002B75D3" w:rsidRPr="006F0021">
        <w:rPr>
          <w:szCs w:val="24"/>
          <w:lang w:val="en-US"/>
        </w:rPr>
        <w:t>. It seems unlikely that the posterior maxilla</w:t>
      </w:r>
      <w:r w:rsidR="007D7D66">
        <w:rPr>
          <w:szCs w:val="24"/>
          <w:lang w:val="en-US"/>
        </w:rPr>
        <w:t>ry</w:t>
      </w:r>
      <w:r w:rsidR="002B75D3" w:rsidRPr="006F0021">
        <w:rPr>
          <w:szCs w:val="24"/>
          <w:lang w:val="en-US"/>
        </w:rPr>
        <w:t xml:space="preserve"> teeth are that enlarged while the posterior dentary teeth were small and round. It </w:t>
      </w:r>
      <w:r w:rsidR="005C686B">
        <w:rPr>
          <w:szCs w:val="24"/>
          <w:lang w:val="en-US"/>
        </w:rPr>
        <w:t xml:space="preserve">therefore </w:t>
      </w:r>
      <w:r w:rsidR="002B75D3" w:rsidRPr="006F0021">
        <w:rPr>
          <w:szCs w:val="24"/>
          <w:lang w:val="en-US"/>
        </w:rPr>
        <w:t>seems better to score them as enlarged as well</w:t>
      </w:r>
      <w:r w:rsidR="005C686B">
        <w:rPr>
          <w:szCs w:val="24"/>
          <w:lang w:val="en-US"/>
        </w:rPr>
        <w:t xml:space="preserve"> and</w:t>
      </w:r>
      <w:r w:rsidR="002334EC">
        <w:rPr>
          <w:szCs w:val="24"/>
          <w:lang w:val="en-US"/>
        </w:rPr>
        <w:t xml:space="preserve"> we change</w:t>
      </w:r>
      <w:r w:rsidR="000B22C0">
        <w:rPr>
          <w:szCs w:val="24"/>
          <w:lang w:val="en-US"/>
        </w:rPr>
        <w:t xml:space="preserve"> the state to (1</w:t>
      </w:r>
      <w:r w:rsidR="002B75D3" w:rsidRPr="006F0021">
        <w:rPr>
          <w:szCs w:val="24"/>
          <w:lang w:val="en-US"/>
        </w:rPr>
        <w:t>) in this analysis.</w:t>
      </w:r>
    </w:p>
    <w:p w14:paraId="7AEA8852" w14:textId="77777777" w:rsidR="001D7F63" w:rsidRPr="006F0021" w:rsidRDefault="001D7F63" w:rsidP="00246185">
      <w:pPr>
        <w:autoSpaceDE w:val="0"/>
        <w:autoSpaceDN w:val="0"/>
        <w:adjustRightInd w:val="0"/>
        <w:spacing w:line="360" w:lineRule="auto"/>
        <w:contextualSpacing/>
        <w:jc w:val="left"/>
        <w:rPr>
          <w:szCs w:val="24"/>
          <w:lang w:val="en-US"/>
        </w:rPr>
      </w:pPr>
    </w:p>
    <w:p w14:paraId="127C9C6A" w14:textId="77777777" w:rsidR="001D7F63" w:rsidRPr="006F0021" w:rsidRDefault="001D7F63" w:rsidP="00246185">
      <w:pPr>
        <w:autoSpaceDE w:val="0"/>
        <w:autoSpaceDN w:val="0"/>
        <w:adjustRightInd w:val="0"/>
        <w:spacing w:line="360" w:lineRule="auto"/>
        <w:contextualSpacing/>
        <w:jc w:val="left"/>
        <w:rPr>
          <w:szCs w:val="24"/>
          <w:lang w:val="en-US"/>
        </w:rPr>
      </w:pPr>
      <w:r w:rsidRPr="006F0021">
        <w:rPr>
          <w:szCs w:val="24"/>
          <w:lang w:val="en-US"/>
        </w:rPr>
        <w:t>54</w:t>
      </w:r>
    </w:p>
    <w:p w14:paraId="51895444" w14:textId="77777777" w:rsidR="001D7F63" w:rsidRPr="006F0021" w:rsidRDefault="001D7F63" w:rsidP="00246185">
      <w:pPr>
        <w:autoSpaceDE w:val="0"/>
        <w:autoSpaceDN w:val="0"/>
        <w:adjustRightInd w:val="0"/>
        <w:spacing w:line="360" w:lineRule="auto"/>
        <w:contextualSpacing/>
        <w:jc w:val="left"/>
        <w:rPr>
          <w:szCs w:val="24"/>
          <w:lang w:val="en-US"/>
        </w:rPr>
      </w:pPr>
      <w:r w:rsidRPr="006F0021">
        <w:rPr>
          <w:szCs w:val="24"/>
          <w:lang w:val="en-US"/>
        </w:rPr>
        <w:t xml:space="preserve">Splenial participates in mandibular symphysis; splenial symphysis adjacent to no more than five dentary alveoli (0) or splenial excluded from mandibular symphysis; anterior tip of splenial passes ventral to </w:t>
      </w:r>
      <w:proofErr w:type="spellStart"/>
      <w:r w:rsidRPr="006F0021">
        <w:rPr>
          <w:szCs w:val="24"/>
          <w:lang w:val="en-US"/>
        </w:rPr>
        <w:t>Meckelian</w:t>
      </w:r>
      <w:proofErr w:type="spellEnd"/>
      <w:r w:rsidRPr="006F0021">
        <w:rPr>
          <w:szCs w:val="24"/>
          <w:lang w:val="en-US"/>
        </w:rPr>
        <w:t xml:space="preserve"> groove (1) or splenial excluded from mandibular symphysis; anterior tip of splenial passes dorsal to </w:t>
      </w:r>
      <w:proofErr w:type="spellStart"/>
      <w:r w:rsidRPr="006F0021">
        <w:rPr>
          <w:szCs w:val="24"/>
          <w:lang w:val="en-US"/>
        </w:rPr>
        <w:t>Meckelian</w:t>
      </w:r>
      <w:proofErr w:type="spellEnd"/>
      <w:r w:rsidRPr="006F0021">
        <w:rPr>
          <w:szCs w:val="24"/>
          <w:lang w:val="en-US"/>
        </w:rPr>
        <w:t xml:space="preserve"> groove (2) or deep splenial symphysis, longer than five dentary alveoli; splenial forms wide ‘V’ within symphysis (3) or deep splenial symphysis, longer than five dentary alveoli; splenial constricted within symphysis and forms narrow ‘V’ (4).</w:t>
      </w:r>
    </w:p>
    <w:p w14:paraId="1C7292AA" w14:textId="1C621166" w:rsidR="001D7F63" w:rsidRPr="006F0021" w:rsidRDefault="001D7F63" w:rsidP="00246185">
      <w:pPr>
        <w:autoSpaceDE w:val="0"/>
        <w:autoSpaceDN w:val="0"/>
        <w:adjustRightInd w:val="0"/>
        <w:spacing w:line="360" w:lineRule="auto"/>
        <w:contextualSpacing/>
        <w:jc w:val="left"/>
        <w:rPr>
          <w:szCs w:val="24"/>
          <w:lang w:val="en-US"/>
        </w:rPr>
      </w:pPr>
      <w:r w:rsidRPr="006F0021">
        <w:rPr>
          <w:szCs w:val="24"/>
          <w:lang w:val="en-US"/>
        </w:rPr>
        <w:t xml:space="preserve">This character was previously scored as (2) in </w:t>
      </w:r>
      <w:r w:rsidR="004031D7">
        <w:rPr>
          <w:i/>
          <w:szCs w:val="24"/>
          <w:lang w:val="en-US"/>
        </w:rPr>
        <w:t>E.</w:t>
      </w:r>
      <w:r w:rsidRPr="006F0021">
        <w:rPr>
          <w:i/>
          <w:szCs w:val="24"/>
          <w:lang w:val="en-US"/>
        </w:rPr>
        <w:t xml:space="preserve"> </w:t>
      </w:r>
      <w:proofErr w:type="spellStart"/>
      <w:r w:rsidRPr="006F0021">
        <w:rPr>
          <w:i/>
          <w:szCs w:val="24"/>
          <w:lang w:val="en-US"/>
        </w:rPr>
        <w:t>chunyyi</w:t>
      </w:r>
      <w:proofErr w:type="spellEnd"/>
      <w:r w:rsidRPr="006F0021">
        <w:rPr>
          <w:szCs w:val="24"/>
          <w:lang w:val="en-US"/>
        </w:rPr>
        <w:t>. While the splenial is excluded from the mandibular symphysis</w:t>
      </w:r>
      <w:r w:rsidR="004031D7" w:rsidRPr="006F0021">
        <w:rPr>
          <w:szCs w:val="24"/>
          <w:lang w:val="en-US"/>
        </w:rPr>
        <w:t>,</w:t>
      </w:r>
      <w:r w:rsidRPr="006F0021">
        <w:rPr>
          <w:szCs w:val="24"/>
          <w:lang w:val="en-US"/>
        </w:rPr>
        <w:t xml:space="preserve"> it is not </w:t>
      </w:r>
      <w:r w:rsidR="005C686B">
        <w:rPr>
          <w:szCs w:val="24"/>
          <w:lang w:val="en-US"/>
        </w:rPr>
        <w:t>that</w:t>
      </w:r>
      <w:r w:rsidRPr="006F0021">
        <w:rPr>
          <w:szCs w:val="24"/>
          <w:lang w:val="en-US"/>
        </w:rPr>
        <w:t xml:space="preserve"> clear </w:t>
      </w:r>
      <w:r w:rsidR="007B5299">
        <w:rPr>
          <w:szCs w:val="24"/>
          <w:lang w:val="en-US"/>
        </w:rPr>
        <w:t>if</w:t>
      </w:r>
      <w:r w:rsidRPr="006F0021">
        <w:rPr>
          <w:szCs w:val="24"/>
          <w:lang w:val="en-US"/>
        </w:rPr>
        <w:t xml:space="preserve"> the anterior tip passes ventral or dorsal to the </w:t>
      </w:r>
      <w:proofErr w:type="spellStart"/>
      <w:r w:rsidRPr="006F0021">
        <w:rPr>
          <w:szCs w:val="24"/>
          <w:lang w:val="en-US"/>
        </w:rPr>
        <w:t>Meckelian</w:t>
      </w:r>
      <w:proofErr w:type="spellEnd"/>
      <w:r w:rsidRPr="006F0021">
        <w:rPr>
          <w:szCs w:val="24"/>
          <w:lang w:val="en-US"/>
        </w:rPr>
        <w:t xml:space="preserve"> groove</w:t>
      </w:r>
      <w:r w:rsidR="00456C69" w:rsidRPr="006F0021">
        <w:rPr>
          <w:szCs w:val="24"/>
          <w:lang w:val="en-US"/>
        </w:rPr>
        <w:t xml:space="preserve"> based on the figures in </w:t>
      </w:r>
      <w:r w:rsidR="004031D7" w:rsidRPr="006F0021">
        <w:rPr>
          <w:szCs w:val="24"/>
          <w:lang w:val="en-US"/>
        </w:rPr>
        <w:t>Wang</w:t>
      </w:r>
      <w:r w:rsidR="004031D7">
        <w:rPr>
          <w:szCs w:val="24"/>
          <w:lang w:val="en-US"/>
        </w:rPr>
        <w:t>, Sullivan &amp; Liu</w:t>
      </w:r>
      <w:r w:rsidR="004031D7" w:rsidRPr="006F0021">
        <w:rPr>
          <w:szCs w:val="24"/>
          <w:lang w:val="en-US"/>
        </w:rPr>
        <w:t xml:space="preserve"> (2016)</w:t>
      </w:r>
      <w:r w:rsidR="007B5299">
        <w:rPr>
          <w:szCs w:val="24"/>
          <w:lang w:val="en-US"/>
        </w:rPr>
        <w:t>. This</w:t>
      </w:r>
      <w:r w:rsidR="00456C69" w:rsidRPr="006F0021">
        <w:rPr>
          <w:szCs w:val="24"/>
          <w:lang w:val="en-US"/>
        </w:rPr>
        <w:t xml:space="preserve"> is </w:t>
      </w:r>
      <w:r w:rsidR="007B5299">
        <w:rPr>
          <w:szCs w:val="24"/>
          <w:lang w:val="en-US"/>
        </w:rPr>
        <w:t>also</w:t>
      </w:r>
      <w:r w:rsidR="00456C69" w:rsidRPr="006F0021">
        <w:rPr>
          <w:szCs w:val="24"/>
          <w:lang w:val="en-US"/>
        </w:rPr>
        <w:t xml:space="preserve"> not mentioned in the description</w:t>
      </w:r>
      <w:r w:rsidRPr="006F0021">
        <w:rPr>
          <w:szCs w:val="24"/>
          <w:lang w:val="en-US"/>
        </w:rPr>
        <w:t xml:space="preserve">. </w:t>
      </w:r>
      <w:r w:rsidR="00132FC4">
        <w:rPr>
          <w:szCs w:val="24"/>
          <w:lang w:val="en-US"/>
        </w:rPr>
        <w:t xml:space="preserve">In </w:t>
      </w:r>
      <w:r w:rsidR="005C686B">
        <w:rPr>
          <w:szCs w:val="24"/>
          <w:lang w:val="en-US"/>
        </w:rPr>
        <w:t xml:space="preserve">their </w:t>
      </w:r>
      <w:r w:rsidR="00132FC4">
        <w:rPr>
          <w:szCs w:val="24"/>
          <w:lang w:val="en-US"/>
        </w:rPr>
        <w:t>f</w:t>
      </w:r>
      <w:r w:rsidR="004031D7">
        <w:rPr>
          <w:szCs w:val="24"/>
          <w:lang w:val="en-US"/>
        </w:rPr>
        <w:t>ig.</w:t>
      </w:r>
      <w:r w:rsidR="00456C69" w:rsidRPr="006F0021">
        <w:rPr>
          <w:szCs w:val="24"/>
          <w:lang w:val="en-US"/>
        </w:rPr>
        <w:t xml:space="preserve"> 6</w:t>
      </w:r>
      <w:r w:rsidR="007B5299">
        <w:rPr>
          <w:szCs w:val="24"/>
          <w:lang w:val="en-US"/>
        </w:rPr>
        <w:t>,</w:t>
      </w:r>
      <w:r w:rsidR="00456C69" w:rsidRPr="006F0021">
        <w:rPr>
          <w:szCs w:val="24"/>
          <w:lang w:val="en-US"/>
        </w:rPr>
        <w:t xml:space="preserve"> the imprint of the splenial looks like </w:t>
      </w:r>
      <w:r w:rsidR="005C686B">
        <w:rPr>
          <w:szCs w:val="24"/>
          <w:lang w:val="en-US"/>
        </w:rPr>
        <w:t xml:space="preserve">if </w:t>
      </w:r>
      <w:r w:rsidR="007B5299">
        <w:rPr>
          <w:szCs w:val="24"/>
          <w:lang w:val="en-US"/>
        </w:rPr>
        <w:t xml:space="preserve">the anterior tip would </w:t>
      </w:r>
      <w:r w:rsidR="00DF1B25">
        <w:rPr>
          <w:szCs w:val="24"/>
          <w:lang w:val="en-US"/>
        </w:rPr>
        <w:t>lie</w:t>
      </w:r>
      <w:r w:rsidR="00456C69" w:rsidRPr="006F0021">
        <w:rPr>
          <w:szCs w:val="24"/>
          <w:lang w:val="en-US"/>
        </w:rPr>
        <w:t xml:space="preserve"> </w:t>
      </w:r>
      <w:r w:rsidR="00DF1B25">
        <w:rPr>
          <w:szCs w:val="24"/>
          <w:lang w:val="en-US"/>
        </w:rPr>
        <w:t xml:space="preserve">more </w:t>
      </w:r>
      <w:r w:rsidR="00456C69" w:rsidRPr="006F0021">
        <w:rPr>
          <w:szCs w:val="24"/>
          <w:lang w:val="en-US"/>
        </w:rPr>
        <w:t>central</w:t>
      </w:r>
      <w:r w:rsidR="00DF1B25">
        <w:rPr>
          <w:szCs w:val="24"/>
          <w:lang w:val="en-US"/>
        </w:rPr>
        <w:t>ly</w:t>
      </w:r>
      <w:r w:rsidR="00456C69" w:rsidRPr="006F0021">
        <w:rPr>
          <w:szCs w:val="24"/>
          <w:lang w:val="en-US"/>
        </w:rPr>
        <w:t xml:space="preserve"> over the </w:t>
      </w:r>
      <w:proofErr w:type="spellStart"/>
      <w:r w:rsidR="00456C69" w:rsidRPr="006F0021">
        <w:rPr>
          <w:szCs w:val="24"/>
          <w:lang w:val="en-US"/>
        </w:rPr>
        <w:t>Meckelian</w:t>
      </w:r>
      <w:proofErr w:type="spellEnd"/>
      <w:r w:rsidR="00456C69" w:rsidRPr="006F0021">
        <w:rPr>
          <w:szCs w:val="24"/>
          <w:lang w:val="en-US"/>
        </w:rPr>
        <w:t xml:space="preserve"> groove, but without seeing the original material it seems premature to score. </w:t>
      </w:r>
      <w:r w:rsidR="001B57E4">
        <w:rPr>
          <w:szCs w:val="24"/>
          <w:lang w:val="en-US"/>
        </w:rPr>
        <w:t>We therefore score</w:t>
      </w:r>
      <w:r w:rsidR="003F5EC3">
        <w:rPr>
          <w:szCs w:val="24"/>
          <w:lang w:val="en-US"/>
        </w:rPr>
        <w:t xml:space="preserve"> the character </w:t>
      </w:r>
      <w:r w:rsidR="00456C69" w:rsidRPr="006F0021">
        <w:rPr>
          <w:szCs w:val="24"/>
          <w:lang w:val="en-US"/>
        </w:rPr>
        <w:t>as (1&amp;2) in this analysis.</w:t>
      </w:r>
    </w:p>
    <w:p w14:paraId="7271550D" w14:textId="77777777" w:rsidR="002B75D3" w:rsidRPr="006F0021" w:rsidRDefault="002B75D3" w:rsidP="00246185">
      <w:pPr>
        <w:autoSpaceDE w:val="0"/>
        <w:autoSpaceDN w:val="0"/>
        <w:adjustRightInd w:val="0"/>
        <w:spacing w:line="360" w:lineRule="auto"/>
        <w:contextualSpacing/>
        <w:jc w:val="left"/>
        <w:rPr>
          <w:szCs w:val="24"/>
          <w:lang w:val="en-US"/>
        </w:rPr>
      </w:pPr>
    </w:p>
    <w:p w14:paraId="00D8D700" w14:textId="77777777" w:rsidR="000A5226" w:rsidRPr="006F0021" w:rsidRDefault="000A5226" w:rsidP="00246185">
      <w:pPr>
        <w:autoSpaceDE w:val="0"/>
        <w:autoSpaceDN w:val="0"/>
        <w:adjustRightInd w:val="0"/>
        <w:spacing w:line="360" w:lineRule="auto"/>
        <w:contextualSpacing/>
        <w:jc w:val="left"/>
        <w:rPr>
          <w:szCs w:val="24"/>
          <w:lang w:val="en-US"/>
        </w:rPr>
      </w:pPr>
      <w:r w:rsidRPr="006F0021">
        <w:rPr>
          <w:szCs w:val="24"/>
          <w:lang w:val="en-US"/>
        </w:rPr>
        <w:lastRenderedPageBreak/>
        <w:t>67</w:t>
      </w:r>
    </w:p>
    <w:p w14:paraId="19BCD778" w14:textId="77777777" w:rsidR="000A5226" w:rsidRPr="006F0021" w:rsidRDefault="000A5226" w:rsidP="00246185">
      <w:pPr>
        <w:spacing w:line="360" w:lineRule="auto"/>
        <w:contextualSpacing/>
        <w:jc w:val="left"/>
        <w:rPr>
          <w:szCs w:val="24"/>
          <w:lang w:val="en-US"/>
        </w:rPr>
      </w:pPr>
      <w:proofErr w:type="spellStart"/>
      <w:r w:rsidRPr="006F0021">
        <w:rPr>
          <w:szCs w:val="24"/>
          <w:lang w:val="en-US"/>
        </w:rPr>
        <w:t>Surangular</w:t>
      </w:r>
      <w:proofErr w:type="spellEnd"/>
      <w:r w:rsidRPr="006F0021">
        <w:rPr>
          <w:szCs w:val="24"/>
          <w:lang w:val="en-US"/>
        </w:rPr>
        <w:t xml:space="preserve"> continues to dorsal tip of lateral wall of glenoid fossa (0) or truncated and not continuing dorsally (1).</w:t>
      </w:r>
    </w:p>
    <w:p w14:paraId="7CA2E079" w14:textId="4EFE9789" w:rsidR="000A5226" w:rsidRPr="006F0021" w:rsidRDefault="001B57E4" w:rsidP="00246185">
      <w:pPr>
        <w:autoSpaceDE w:val="0"/>
        <w:autoSpaceDN w:val="0"/>
        <w:adjustRightInd w:val="0"/>
        <w:spacing w:line="360" w:lineRule="auto"/>
        <w:contextualSpacing/>
        <w:jc w:val="left"/>
        <w:rPr>
          <w:rFonts w:cs="Times New Roman"/>
          <w:szCs w:val="24"/>
          <w:lang w:val="en-US"/>
        </w:rPr>
      </w:pPr>
      <w:r>
        <w:rPr>
          <w:szCs w:val="24"/>
          <w:lang w:val="en-US"/>
        </w:rPr>
        <w:t>We change</w:t>
      </w:r>
      <w:r w:rsidR="003F5EC3">
        <w:rPr>
          <w:szCs w:val="24"/>
          <w:lang w:val="en-US"/>
        </w:rPr>
        <w:t xml:space="preserve"> the scoring for this </w:t>
      </w:r>
      <w:r w:rsidR="000A5226" w:rsidRPr="006F0021">
        <w:rPr>
          <w:szCs w:val="24"/>
          <w:lang w:val="en-US"/>
        </w:rPr>
        <w:t xml:space="preserve">character from (0) to (1). Although </w:t>
      </w:r>
      <w:r w:rsidR="004031D7" w:rsidRPr="006F0021">
        <w:rPr>
          <w:szCs w:val="24"/>
          <w:lang w:val="en-US"/>
        </w:rPr>
        <w:t>Wang</w:t>
      </w:r>
      <w:r w:rsidR="004031D7">
        <w:rPr>
          <w:szCs w:val="24"/>
          <w:lang w:val="en-US"/>
        </w:rPr>
        <w:t>, Sullivan &amp; Liu</w:t>
      </w:r>
      <w:r w:rsidR="004031D7" w:rsidRPr="006F0021">
        <w:rPr>
          <w:szCs w:val="24"/>
          <w:lang w:val="en-US"/>
        </w:rPr>
        <w:t xml:space="preserve"> (2016)</w:t>
      </w:r>
      <w:r w:rsidR="004031D7">
        <w:rPr>
          <w:szCs w:val="24"/>
          <w:lang w:val="en-US"/>
        </w:rPr>
        <w:t xml:space="preserve"> </w:t>
      </w:r>
      <w:r w:rsidR="000A5226" w:rsidRPr="006F0021">
        <w:rPr>
          <w:szCs w:val="24"/>
          <w:lang w:val="en-US"/>
        </w:rPr>
        <w:t xml:space="preserve">describe a </w:t>
      </w:r>
      <w:proofErr w:type="spellStart"/>
      <w:r w:rsidR="000A5226" w:rsidRPr="006F0021">
        <w:rPr>
          <w:szCs w:val="24"/>
          <w:lang w:val="en-US"/>
        </w:rPr>
        <w:t>surangular</w:t>
      </w:r>
      <w:proofErr w:type="spellEnd"/>
      <w:r w:rsidR="000A5226" w:rsidRPr="006F0021">
        <w:rPr>
          <w:szCs w:val="24"/>
          <w:lang w:val="en-US"/>
        </w:rPr>
        <w:t xml:space="preserve"> reaching the dorsal tip of the lateral wall of the glenoid fossa, they only refer this to </w:t>
      </w:r>
      <w:r w:rsidR="000A5226" w:rsidRPr="006F0021">
        <w:rPr>
          <w:rFonts w:cs="Times New Roman"/>
          <w:szCs w:val="24"/>
          <w:lang w:val="en-US"/>
        </w:rPr>
        <w:t>IVPP V 2716-3 whi</w:t>
      </w:r>
      <w:r w:rsidR="00132FC4">
        <w:rPr>
          <w:rFonts w:cs="Times New Roman"/>
          <w:szCs w:val="24"/>
          <w:lang w:val="en-US"/>
        </w:rPr>
        <w:t>le in IVPP V 2721.1 (both f</w:t>
      </w:r>
      <w:r w:rsidR="007B5299">
        <w:rPr>
          <w:rFonts w:cs="Times New Roman"/>
          <w:szCs w:val="24"/>
          <w:lang w:val="en-US"/>
        </w:rPr>
        <w:t>ig.</w:t>
      </w:r>
      <w:r w:rsidR="000A5226" w:rsidRPr="006F0021">
        <w:rPr>
          <w:rFonts w:cs="Times New Roman"/>
          <w:szCs w:val="24"/>
          <w:lang w:val="en-US"/>
        </w:rPr>
        <w:t xml:space="preserve"> 6) the co</w:t>
      </w:r>
      <w:r w:rsidR="00526C6D" w:rsidRPr="006F0021">
        <w:rPr>
          <w:rFonts w:cs="Times New Roman"/>
          <w:szCs w:val="24"/>
          <w:lang w:val="en-US"/>
        </w:rPr>
        <w:t>n</w:t>
      </w:r>
      <w:r w:rsidR="000A5226" w:rsidRPr="006F0021">
        <w:rPr>
          <w:rFonts w:cs="Times New Roman"/>
          <w:szCs w:val="24"/>
          <w:lang w:val="en-US"/>
        </w:rPr>
        <w:t xml:space="preserve">dition is truncated. In </w:t>
      </w:r>
      <w:r w:rsidR="007B5299">
        <w:rPr>
          <w:rFonts w:cs="Times New Roman"/>
          <w:szCs w:val="24"/>
          <w:lang w:val="en-US"/>
        </w:rPr>
        <w:t>IVPP V 2716-3</w:t>
      </w:r>
      <w:r w:rsidR="007D7D66">
        <w:rPr>
          <w:rFonts w:cs="Times New Roman"/>
          <w:szCs w:val="24"/>
          <w:lang w:val="en-US"/>
        </w:rPr>
        <w:t>,</w:t>
      </w:r>
      <w:r w:rsidR="007B5299">
        <w:rPr>
          <w:rFonts w:cs="Times New Roman"/>
          <w:szCs w:val="24"/>
          <w:lang w:val="en-US"/>
        </w:rPr>
        <w:t xml:space="preserve"> </w:t>
      </w:r>
      <w:r w:rsidR="000A5226" w:rsidRPr="006F0021">
        <w:rPr>
          <w:rFonts w:cs="Times New Roman"/>
          <w:szCs w:val="24"/>
          <w:lang w:val="en-US"/>
        </w:rPr>
        <w:t xml:space="preserve">the </w:t>
      </w:r>
      <w:proofErr w:type="spellStart"/>
      <w:r w:rsidR="000A5226" w:rsidRPr="006F0021">
        <w:rPr>
          <w:rFonts w:cs="Times New Roman"/>
          <w:szCs w:val="24"/>
          <w:lang w:val="en-US"/>
        </w:rPr>
        <w:t>surangular</w:t>
      </w:r>
      <w:proofErr w:type="spellEnd"/>
      <w:r w:rsidR="000A5226" w:rsidRPr="006F0021">
        <w:rPr>
          <w:rFonts w:cs="Times New Roman"/>
          <w:szCs w:val="24"/>
          <w:lang w:val="en-US"/>
        </w:rPr>
        <w:t>-</w:t>
      </w:r>
      <w:proofErr w:type="spellStart"/>
      <w:r w:rsidR="000A5226" w:rsidRPr="006F0021">
        <w:rPr>
          <w:rFonts w:cs="Times New Roman"/>
          <w:szCs w:val="24"/>
          <w:lang w:val="en-US"/>
        </w:rPr>
        <w:t>articular</w:t>
      </w:r>
      <w:proofErr w:type="spellEnd"/>
      <w:r w:rsidR="000A5226" w:rsidRPr="006F0021">
        <w:rPr>
          <w:rFonts w:cs="Times New Roman"/>
          <w:szCs w:val="24"/>
          <w:lang w:val="en-US"/>
        </w:rPr>
        <w:t xml:space="preserve"> region </w:t>
      </w:r>
      <w:r w:rsidR="00526C6D" w:rsidRPr="006F0021">
        <w:rPr>
          <w:rFonts w:cs="Times New Roman"/>
          <w:szCs w:val="24"/>
          <w:lang w:val="en-US"/>
        </w:rPr>
        <w:t xml:space="preserve">is not as good preserved, leaving a potential dorsal projecting </w:t>
      </w:r>
      <w:proofErr w:type="spellStart"/>
      <w:r w:rsidR="00526C6D" w:rsidRPr="006F0021">
        <w:rPr>
          <w:rFonts w:cs="Times New Roman"/>
          <w:szCs w:val="24"/>
          <w:lang w:val="en-US"/>
        </w:rPr>
        <w:t>surangular</w:t>
      </w:r>
      <w:proofErr w:type="spellEnd"/>
      <w:r w:rsidR="00526C6D" w:rsidRPr="006F0021">
        <w:rPr>
          <w:rFonts w:cs="Times New Roman"/>
          <w:szCs w:val="24"/>
          <w:lang w:val="en-US"/>
        </w:rPr>
        <w:t xml:space="preserve"> </w:t>
      </w:r>
      <w:r w:rsidR="007D7D66">
        <w:rPr>
          <w:rFonts w:cs="Times New Roman"/>
          <w:szCs w:val="24"/>
          <w:lang w:val="en-US"/>
        </w:rPr>
        <w:t>in this case</w:t>
      </w:r>
      <w:r w:rsidR="00526C6D" w:rsidRPr="006F0021">
        <w:rPr>
          <w:rFonts w:cs="Times New Roman"/>
          <w:szCs w:val="24"/>
          <w:lang w:val="en-US"/>
        </w:rPr>
        <w:t xml:space="preserve"> as </w:t>
      </w:r>
      <w:proofErr w:type="gramStart"/>
      <w:r w:rsidR="00526C6D" w:rsidRPr="006F0021">
        <w:rPr>
          <w:rFonts w:cs="Times New Roman"/>
          <w:szCs w:val="24"/>
          <w:lang w:val="en-US"/>
        </w:rPr>
        <w:t>a  deformation</w:t>
      </w:r>
      <w:proofErr w:type="gramEnd"/>
      <w:r w:rsidR="007D7D66">
        <w:rPr>
          <w:rFonts w:cs="Times New Roman"/>
          <w:szCs w:val="24"/>
          <w:lang w:val="en-US"/>
        </w:rPr>
        <w:t xml:space="preserve"> result</w:t>
      </w:r>
      <w:r w:rsidR="00526C6D" w:rsidRPr="006F0021">
        <w:rPr>
          <w:rFonts w:cs="Times New Roman"/>
          <w:szCs w:val="24"/>
          <w:lang w:val="en-US"/>
        </w:rPr>
        <w:t>.</w:t>
      </w:r>
    </w:p>
    <w:p w14:paraId="0F8A6B0C" w14:textId="77777777" w:rsidR="000A5226" w:rsidRDefault="000A5226" w:rsidP="00246185">
      <w:pPr>
        <w:autoSpaceDE w:val="0"/>
        <w:autoSpaceDN w:val="0"/>
        <w:adjustRightInd w:val="0"/>
        <w:spacing w:line="360" w:lineRule="auto"/>
        <w:contextualSpacing/>
        <w:jc w:val="left"/>
        <w:rPr>
          <w:rFonts w:cs="Times New Roman"/>
          <w:szCs w:val="24"/>
          <w:lang w:val="en-US"/>
        </w:rPr>
      </w:pPr>
    </w:p>
    <w:p w14:paraId="4C396893" w14:textId="77777777" w:rsidR="00376597" w:rsidRPr="009C2B26" w:rsidRDefault="00376597" w:rsidP="00246185">
      <w:pPr>
        <w:spacing w:line="360" w:lineRule="auto"/>
        <w:contextualSpacing/>
        <w:jc w:val="left"/>
        <w:rPr>
          <w:szCs w:val="24"/>
          <w:lang w:val="en-US"/>
        </w:rPr>
      </w:pPr>
      <w:r w:rsidRPr="009C2B26">
        <w:rPr>
          <w:szCs w:val="24"/>
          <w:lang w:val="en-US"/>
        </w:rPr>
        <w:t>79</w:t>
      </w:r>
    </w:p>
    <w:p w14:paraId="516DB89A" w14:textId="77777777" w:rsidR="00376597" w:rsidRPr="009C2B26" w:rsidRDefault="00376597" w:rsidP="00246185">
      <w:pPr>
        <w:spacing w:line="360" w:lineRule="auto"/>
        <w:contextualSpacing/>
        <w:jc w:val="left"/>
        <w:rPr>
          <w:sz w:val="28"/>
          <w:szCs w:val="24"/>
          <w:lang w:val="en-US"/>
        </w:rPr>
      </w:pPr>
      <w:r w:rsidRPr="009C2B26">
        <w:rPr>
          <w:szCs w:val="23"/>
          <w:lang w:val="en-US"/>
        </w:rPr>
        <w:t>Teeth and alveoli of maxilla and/or dentary circular in cross-section (0), or posterior teeth laterally compressed (1), or all teeth compressed (2).</w:t>
      </w:r>
    </w:p>
    <w:p w14:paraId="794FC6AE" w14:textId="55377DA2" w:rsidR="00376597" w:rsidRDefault="00EB369C" w:rsidP="00246185">
      <w:pPr>
        <w:autoSpaceDE w:val="0"/>
        <w:autoSpaceDN w:val="0"/>
        <w:adjustRightInd w:val="0"/>
        <w:spacing w:line="360" w:lineRule="auto"/>
        <w:contextualSpacing/>
        <w:jc w:val="left"/>
        <w:rPr>
          <w:rFonts w:cs="Times New Roman"/>
          <w:szCs w:val="24"/>
          <w:lang w:val="en-US"/>
        </w:rPr>
      </w:pPr>
      <w:r>
        <w:rPr>
          <w:rFonts w:cs="Times New Roman"/>
          <w:szCs w:val="24"/>
          <w:lang w:val="en-US"/>
        </w:rPr>
        <w:t>This was p</w:t>
      </w:r>
      <w:r w:rsidR="007B5299">
        <w:rPr>
          <w:rFonts w:cs="Times New Roman"/>
          <w:szCs w:val="24"/>
          <w:lang w:val="en-US"/>
        </w:rPr>
        <w:t>reviously scored as (?)</w:t>
      </w:r>
      <w:r w:rsidR="007D7D66">
        <w:rPr>
          <w:rFonts w:cs="Times New Roman"/>
          <w:szCs w:val="24"/>
          <w:lang w:val="en-US"/>
        </w:rPr>
        <w:t xml:space="preserve"> by </w:t>
      </w:r>
      <w:r w:rsidR="007D7D66" w:rsidRPr="006F0021">
        <w:rPr>
          <w:szCs w:val="24"/>
          <w:lang w:val="en-US"/>
        </w:rPr>
        <w:t>Wang</w:t>
      </w:r>
      <w:r w:rsidR="007D7D66">
        <w:rPr>
          <w:szCs w:val="24"/>
          <w:lang w:val="en-US"/>
        </w:rPr>
        <w:t>, Sullivan &amp; Liu</w:t>
      </w:r>
      <w:r w:rsidR="007D7D66" w:rsidRPr="006F0021">
        <w:rPr>
          <w:szCs w:val="24"/>
          <w:lang w:val="en-US"/>
        </w:rPr>
        <w:t xml:space="preserve"> (2016</w:t>
      </w:r>
      <w:r w:rsidR="007D7D66">
        <w:rPr>
          <w:szCs w:val="24"/>
          <w:lang w:val="en-US"/>
        </w:rPr>
        <w:t>)</w:t>
      </w:r>
      <w:r w:rsidR="007B5299">
        <w:rPr>
          <w:rFonts w:cs="Times New Roman"/>
          <w:szCs w:val="24"/>
          <w:lang w:val="en-US"/>
        </w:rPr>
        <w:t>, but</w:t>
      </w:r>
      <w:r>
        <w:rPr>
          <w:rFonts w:cs="Times New Roman"/>
          <w:szCs w:val="24"/>
          <w:lang w:val="en-US"/>
        </w:rPr>
        <w:t xml:space="preserve"> </w:t>
      </w:r>
      <w:r w:rsidR="007D7D66">
        <w:rPr>
          <w:rFonts w:cs="Times New Roman"/>
          <w:szCs w:val="24"/>
          <w:lang w:val="en-US"/>
        </w:rPr>
        <w:t xml:space="preserve">their fig.2 </w:t>
      </w:r>
      <w:r>
        <w:rPr>
          <w:rFonts w:cs="Times New Roman"/>
          <w:szCs w:val="24"/>
          <w:lang w:val="en-US"/>
        </w:rPr>
        <w:t xml:space="preserve">shows a laterally compressed posterior tooth and </w:t>
      </w:r>
      <w:r w:rsidR="001B57E4">
        <w:rPr>
          <w:rFonts w:cs="Times New Roman"/>
          <w:szCs w:val="24"/>
          <w:lang w:val="en-US"/>
        </w:rPr>
        <w:t>we therefore change</w:t>
      </w:r>
      <w:r w:rsidR="003F5EC3">
        <w:rPr>
          <w:rFonts w:cs="Times New Roman"/>
          <w:szCs w:val="24"/>
          <w:lang w:val="en-US"/>
        </w:rPr>
        <w:t xml:space="preserve"> the scoring </w:t>
      </w:r>
      <w:r>
        <w:rPr>
          <w:rFonts w:cs="Times New Roman"/>
          <w:szCs w:val="24"/>
          <w:lang w:val="en-US"/>
        </w:rPr>
        <w:t>to (1).</w:t>
      </w:r>
    </w:p>
    <w:p w14:paraId="04860025" w14:textId="77777777" w:rsidR="00EB369C" w:rsidRPr="006F0021" w:rsidRDefault="00EB369C" w:rsidP="00246185">
      <w:pPr>
        <w:autoSpaceDE w:val="0"/>
        <w:autoSpaceDN w:val="0"/>
        <w:adjustRightInd w:val="0"/>
        <w:spacing w:line="360" w:lineRule="auto"/>
        <w:contextualSpacing/>
        <w:jc w:val="left"/>
        <w:rPr>
          <w:rFonts w:cs="Times New Roman"/>
          <w:szCs w:val="24"/>
          <w:lang w:val="en-US"/>
        </w:rPr>
      </w:pPr>
    </w:p>
    <w:p w14:paraId="23C03388" w14:textId="77777777" w:rsidR="002B75D3" w:rsidRPr="006F0021" w:rsidRDefault="002B75D3" w:rsidP="00246185">
      <w:pPr>
        <w:autoSpaceDE w:val="0"/>
        <w:autoSpaceDN w:val="0"/>
        <w:adjustRightInd w:val="0"/>
        <w:spacing w:line="360" w:lineRule="auto"/>
        <w:contextualSpacing/>
        <w:jc w:val="left"/>
        <w:rPr>
          <w:szCs w:val="24"/>
          <w:lang w:val="en-US"/>
        </w:rPr>
      </w:pPr>
      <w:r w:rsidRPr="006F0021">
        <w:rPr>
          <w:szCs w:val="24"/>
          <w:lang w:val="en-US"/>
        </w:rPr>
        <w:t>102</w:t>
      </w:r>
    </w:p>
    <w:p w14:paraId="1F85A2B4" w14:textId="77777777" w:rsidR="002B75D3" w:rsidRPr="006F0021" w:rsidRDefault="002B75D3" w:rsidP="00246185">
      <w:pPr>
        <w:autoSpaceDE w:val="0"/>
        <w:autoSpaceDN w:val="0"/>
        <w:adjustRightInd w:val="0"/>
        <w:spacing w:line="360" w:lineRule="auto"/>
        <w:contextualSpacing/>
        <w:jc w:val="left"/>
        <w:rPr>
          <w:szCs w:val="24"/>
          <w:lang w:val="en-US"/>
        </w:rPr>
      </w:pPr>
      <w:r w:rsidRPr="006F0021">
        <w:rPr>
          <w:szCs w:val="24"/>
          <w:lang w:val="en-US"/>
        </w:rPr>
        <w:t>Medial jugal foramen small (0) or very large (1).</w:t>
      </w:r>
    </w:p>
    <w:p w14:paraId="64BF9301" w14:textId="2EB1CC64" w:rsidR="002B75D3" w:rsidRPr="006F0021" w:rsidRDefault="004031D7" w:rsidP="00246185">
      <w:pPr>
        <w:autoSpaceDE w:val="0"/>
        <w:autoSpaceDN w:val="0"/>
        <w:adjustRightInd w:val="0"/>
        <w:spacing w:line="360" w:lineRule="auto"/>
        <w:contextualSpacing/>
        <w:jc w:val="left"/>
        <w:rPr>
          <w:szCs w:val="24"/>
          <w:lang w:val="en-US"/>
        </w:rPr>
      </w:pPr>
      <w:r w:rsidRPr="006F0021">
        <w:rPr>
          <w:szCs w:val="24"/>
          <w:lang w:val="en-US"/>
        </w:rPr>
        <w:t>Wang</w:t>
      </w:r>
      <w:r>
        <w:rPr>
          <w:szCs w:val="24"/>
          <w:lang w:val="en-US"/>
        </w:rPr>
        <w:t>, Sullivan &amp; Liu</w:t>
      </w:r>
      <w:r w:rsidRPr="006F0021">
        <w:rPr>
          <w:szCs w:val="24"/>
          <w:lang w:val="en-US"/>
        </w:rPr>
        <w:t xml:space="preserve"> (2016)</w:t>
      </w:r>
      <w:r>
        <w:rPr>
          <w:szCs w:val="24"/>
          <w:lang w:val="en-US"/>
        </w:rPr>
        <w:t xml:space="preserve"> </w:t>
      </w:r>
      <w:r w:rsidR="002B75D3" w:rsidRPr="006F0021">
        <w:rPr>
          <w:szCs w:val="24"/>
          <w:lang w:val="en-US"/>
        </w:rPr>
        <w:t>scored the medial jugal foramen as very large</w:t>
      </w:r>
      <w:r w:rsidR="007D7D66">
        <w:rPr>
          <w:szCs w:val="24"/>
          <w:lang w:val="en-US"/>
        </w:rPr>
        <w:t xml:space="preserve"> (1)</w:t>
      </w:r>
      <w:r w:rsidR="002B75D3" w:rsidRPr="006F0021">
        <w:rPr>
          <w:szCs w:val="24"/>
          <w:lang w:val="en-US"/>
        </w:rPr>
        <w:t xml:space="preserve">, which is unusual for </w:t>
      </w:r>
      <w:proofErr w:type="spellStart"/>
      <w:r w:rsidR="002B75D3" w:rsidRPr="006F0021">
        <w:rPr>
          <w:szCs w:val="24"/>
          <w:lang w:val="en-US"/>
        </w:rPr>
        <w:t>alligatorids</w:t>
      </w:r>
      <w:proofErr w:type="spellEnd"/>
      <w:r w:rsidR="002B75D3" w:rsidRPr="006F0021">
        <w:rPr>
          <w:szCs w:val="24"/>
          <w:lang w:val="en-US"/>
        </w:rPr>
        <w:t xml:space="preserve"> and is only present in some </w:t>
      </w:r>
      <w:proofErr w:type="spellStart"/>
      <w:r w:rsidR="002B75D3" w:rsidRPr="006F0021">
        <w:rPr>
          <w:i/>
          <w:szCs w:val="24"/>
          <w:lang w:val="en-US"/>
        </w:rPr>
        <w:t>Diplocynodon</w:t>
      </w:r>
      <w:proofErr w:type="spellEnd"/>
      <w:r w:rsidR="007B5299">
        <w:rPr>
          <w:szCs w:val="24"/>
          <w:lang w:val="en-US"/>
        </w:rPr>
        <w:t xml:space="preserve"> taxa. They </w:t>
      </w:r>
      <w:r w:rsidR="002B75D3" w:rsidRPr="006F0021">
        <w:rPr>
          <w:szCs w:val="24"/>
          <w:lang w:val="en-US"/>
        </w:rPr>
        <w:t xml:space="preserve">do not </w:t>
      </w:r>
      <w:proofErr w:type="spellStart"/>
      <w:r w:rsidR="002B75D3" w:rsidRPr="006F0021">
        <w:rPr>
          <w:szCs w:val="24"/>
          <w:lang w:val="en-US"/>
        </w:rPr>
        <w:t>mentione</w:t>
      </w:r>
      <w:proofErr w:type="spellEnd"/>
      <w:r w:rsidR="002B75D3" w:rsidRPr="006F0021">
        <w:rPr>
          <w:szCs w:val="24"/>
          <w:lang w:val="en-US"/>
        </w:rPr>
        <w:t xml:space="preserve"> it in their description and based on the provided figures such a foramen is not preserved. </w:t>
      </w:r>
      <w:r w:rsidR="007D7D66">
        <w:rPr>
          <w:szCs w:val="24"/>
          <w:lang w:val="en-US"/>
        </w:rPr>
        <w:t>We therefore score</w:t>
      </w:r>
      <w:r w:rsidR="003F5EC3">
        <w:rPr>
          <w:szCs w:val="24"/>
          <w:lang w:val="en-US"/>
        </w:rPr>
        <w:t xml:space="preserve"> the character </w:t>
      </w:r>
      <w:r w:rsidR="002B75D3" w:rsidRPr="006F0021">
        <w:rPr>
          <w:szCs w:val="24"/>
          <w:lang w:val="en-US"/>
        </w:rPr>
        <w:t>as (?) in this analysis.</w:t>
      </w:r>
    </w:p>
    <w:p w14:paraId="24776F5F" w14:textId="77777777" w:rsidR="002B75D3" w:rsidRPr="006F0021" w:rsidRDefault="002B75D3" w:rsidP="00246185">
      <w:pPr>
        <w:autoSpaceDE w:val="0"/>
        <w:autoSpaceDN w:val="0"/>
        <w:adjustRightInd w:val="0"/>
        <w:spacing w:line="360" w:lineRule="auto"/>
        <w:contextualSpacing/>
        <w:jc w:val="left"/>
        <w:rPr>
          <w:szCs w:val="24"/>
          <w:lang w:val="en-US"/>
        </w:rPr>
      </w:pPr>
    </w:p>
    <w:p w14:paraId="14F85978" w14:textId="75FAE37A" w:rsidR="002B75D3" w:rsidRPr="006F0021" w:rsidRDefault="002B75D3" w:rsidP="00246185">
      <w:pPr>
        <w:autoSpaceDE w:val="0"/>
        <w:autoSpaceDN w:val="0"/>
        <w:adjustRightInd w:val="0"/>
        <w:spacing w:line="360" w:lineRule="auto"/>
        <w:contextualSpacing/>
        <w:jc w:val="left"/>
        <w:rPr>
          <w:szCs w:val="24"/>
          <w:lang w:val="en-US"/>
        </w:rPr>
      </w:pPr>
      <w:r w:rsidRPr="006F0021">
        <w:rPr>
          <w:szCs w:val="24"/>
          <w:lang w:val="en-US"/>
        </w:rPr>
        <w:t>Palatine-</w:t>
      </w:r>
      <w:r w:rsidR="00DF1B25">
        <w:rPr>
          <w:szCs w:val="24"/>
          <w:lang w:val="en-US"/>
        </w:rPr>
        <w:t>characters</w:t>
      </w:r>
    </w:p>
    <w:p w14:paraId="168D0EC9" w14:textId="720DFC5F" w:rsidR="002B75D3" w:rsidRPr="006F0021" w:rsidRDefault="004031D7" w:rsidP="00246185">
      <w:pPr>
        <w:autoSpaceDE w:val="0"/>
        <w:autoSpaceDN w:val="0"/>
        <w:adjustRightInd w:val="0"/>
        <w:spacing w:line="360" w:lineRule="auto"/>
        <w:contextualSpacing/>
        <w:jc w:val="left"/>
        <w:rPr>
          <w:szCs w:val="24"/>
          <w:lang w:val="en-US"/>
        </w:rPr>
      </w:pPr>
      <w:r w:rsidRPr="006F0021">
        <w:rPr>
          <w:szCs w:val="24"/>
          <w:lang w:val="en-US"/>
        </w:rPr>
        <w:t>Wang</w:t>
      </w:r>
      <w:r>
        <w:rPr>
          <w:szCs w:val="24"/>
          <w:lang w:val="en-US"/>
        </w:rPr>
        <w:t>, Sullivan &amp; Liu</w:t>
      </w:r>
      <w:r w:rsidRPr="006F0021">
        <w:rPr>
          <w:szCs w:val="24"/>
          <w:lang w:val="en-US"/>
        </w:rPr>
        <w:t xml:space="preserve"> (2016</w:t>
      </w:r>
      <w:r w:rsidR="00132FC4">
        <w:rPr>
          <w:szCs w:val="24"/>
          <w:lang w:val="en-US"/>
        </w:rPr>
        <w:t>, fig.3</w:t>
      </w:r>
      <w:r w:rsidRPr="006F0021">
        <w:rPr>
          <w:szCs w:val="24"/>
          <w:lang w:val="en-US"/>
        </w:rPr>
        <w:t>)</w:t>
      </w:r>
      <w:r w:rsidR="00132FC4">
        <w:rPr>
          <w:szCs w:val="24"/>
          <w:lang w:val="en-US"/>
        </w:rPr>
        <w:t xml:space="preserve"> </w:t>
      </w:r>
      <w:r w:rsidR="002B75D3" w:rsidRPr="006F0021">
        <w:rPr>
          <w:szCs w:val="24"/>
          <w:lang w:val="en-US"/>
        </w:rPr>
        <w:t xml:space="preserve">shows the dorsal and </w:t>
      </w:r>
      <w:r w:rsidR="000F0392">
        <w:rPr>
          <w:szCs w:val="24"/>
          <w:lang w:val="en-US"/>
        </w:rPr>
        <w:t>ventral</w:t>
      </w:r>
      <w:r w:rsidR="002B75D3" w:rsidRPr="006F0021">
        <w:rPr>
          <w:szCs w:val="24"/>
          <w:lang w:val="en-US"/>
        </w:rPr>
        <w:t xml:space="preserve"> view from the snout of </w:t>
      </w:r>
      <w:r>
        <w:rPr>
          <w:i/>
          <w:szCs w:val="24"/>
          <w:lang w:val="en-US"/>
        </w:rPr>
        <w:t>E.</w:t>
      </w:r>
      <w:r w:rsidR="002B75D3" w:rsidRPr="006F0021">
        <w:rPr>
          <w:i/>
          <w:szCs w:val="24"/>
          <w:lang w:val="en-US"/>
        </w:rPr>
        <w:t xml:space="preserve"> </w:t>
      </w:r>
      <w:proofErr w:type="spellStart"/>
      <w:r w:rsidR="002B75D3" w:rsidRPr="006F0021">
        <w:rPr>
          <w:i/>
          <w:szCs w:val="24"/>
          <w:lang w:val="en-US"/>
        </w:rPr>
        <w:t>chunyii</w:t>
      </w:r>
      <w:proofErr w:type="spellEnd"/>
      <w:r w:rsidR="007B5299">
        <w:rPr>
          <w:szCs w:val="24"/>
          <w:lang w:val="en-US"/>
        </w:rPr>
        <w:t>, but</w:t>
      </w:r>
      <w:r w:rsidR="002B75D3" w:rsidRPr="006F0021">
        <w:rPr>
          <w:szCs w:val="24"/>
          <w:lang w:val="en-US"/>
        </w:rPr>
        <w:t xml:space="preserve"> </w:t>
      </w:r>
      <w:r w:rsidR="007B5299">
        <w:rPr>
          <w:szCs w:val="24"/>
          <w:lang w:val="en-US"/>
        </w:rPr>
        <w:t>i</w:t>
      </w:r>
      <w:r w:rsidR="00BB71E3" w:rsidRPr="006F0021">
        <w:rPr>
          <w:szCs w:val="24"/>
          <w:lang w:val="en-US"/>
        </w:rPr>
        <w:t>t</w:t>
      </w:r>
      <w:r w:rsidR="002B75D3" w:rsidRPr="006F0021">
        <w:rPr>
          <w:szCs w:val="24"/>
          <w:lang w:val="en-US"/>
        </w:rPr>
        <w:t xml:space="preserve"> seems</w:t>
      </w:r>
      <w:r w:rsidR="007B5299">
        <w:rPr>
          <w:szCs w:val="24"/>
          <w:lang w:val="en-US"/>
        </w:rPr>
        <w:t xml:space="preserve"> </w:t>
      </w:r>
      <w:r w:rsidR="000F0392">
        <w:rPr>
          <w:szCs w:val="24"/>
          <w:lang w:val="en-US"/>
        </w:rPr>
        <w:t xml:space="preserve">that </w:t>
      </w:r>
      <w:r w:rsidR="002B75D3" w:rsidRPr="006F0021">
        <w:rPr>
          <w:szCs w:val="24"/>
          <w:lang w:val="en-US"/>
        </w:rPr>
        <w:t xml:space="preserve">a </w:t>
      </w:r>
      <w:r w:rsidR="000F0392">
        <w:rPr>
          <w:szCs w:val="24"/>
          <w:lang w:val="en-US"/>
        </w:rPr>
        <w:t xml:space="preserve">potential </w:t>
      </w:r>
      <w:r w:rsidR="002B75D3" w:rsidRPr="006F0021">
        <w:rPr>
          <w:szCs w:val="24"/>
          <w:lang w:val="en-US"/>
        </w:rPr>
        <w:t>mistake in the interpretation of the anterior and posterior part</w:t>
      </w:r>
      <w:r w:rsidR="00BB71E3" w:rsidRPr="006F0021">
        <w:rPr>
          <w:szCs w:val="24"/>
          <w:lang w:val="en-US"/>
        </w:rPr>
        <w:t xml:space="preserve"> was made</w:t>
      </w:r>
      <w:r w:rsidR="002B75D3" w:rsidRPr="006F0021">
        <w:rPr>
          <w:szCs w:val="24"/>
          <w:lang w:val="en-US"/>
        </w:rPr>
        <w:t xml:space="preserve">. In </w:t>
      </w:r>
      <w:proofErr w:type="spellStart"/>
      <w:r w:rsidR="00ED0A40">
        <w:rPr>
          <w:i/>
          <w:szCs w:val="24"/>
          <w:lang w:val="en-US"/>
        </w:rPr>
        <w:t>O</w:t>
      </w:r>
      <w:r w:rsidR="00BE45D9">
        <w:rPr>
          <w:i/>
          <w:szCs w:val="24"/>
          <w:lang w:val="en-US"/>
        </w:rPr>
        <w:t>rientalosuchus</w:t>
      </w:r>
      <w:proofErr w:type="spellEnd"/>
      <w:r w:rsidR="00ED0A40" w:rsidRPr="00ED0A40">
        <w:rPr>
          <w:i/>
          <w:szCs w:val="24"/>
          <w:lang w:val="en-US"/>
        </w:rPr>
        <w:t xml:space="preserve"> </w:t>
      </w:r>
      <w:proofErr w:type="spellStart"/>
      <w:r w:rsidR="00ED0A40" w:rsidRPr="00ED0A40">
        <w:rPr>
          <w:i/>
          <w:szCs w:val="24"/>
          <w:lang w:val="en-US"/>
        </w:rPr>
        <w:t>naduongensis</w:t>
      </w:r>
      <w:proofErr w:type="spellEnd"/>
      <w:r w:rsidR="002B75D3" w:rsidRPr="006F0021">
        <w:rPr>
          <w:szCs w:val="24"/>
          <w:lang w:val="en-US"/>
        </w:rPr>
        <w:t>, the anterior palatine process is very short, not projecting anterior</w:t>
      </w:r>
      <w:r w:rsidR="00DF1B25">
        <w:rPr>
          <w:szCs w:val="24"/>
          <w:lang w:val="en-US"/>
        </w:rPr>
        <w:t>ly</w:t>
      </w:r>
      <w:r w:rsidR="002B75D3" w:rsidRPr="006F0021">
        <w:rPr>
          <w:szCs w:val="24"/>
          <w:lang w:val="en-US"/>
        </w:rPr>
        <w:t xml:space="preserve"> to the large suborbital fenestrae. </w:t>
      </w:r>
      <w:r w:rsidR="00413B51">
        <w:rPr>
          <w:szCs w:val="24"/>
          <w:lang w:val="en-US"/>
        </w:rPr>
        <w:t xml:space="preserve">In </w:t>
      </w:r>
      <w:proofErr w:type="spellStart"/>
      <w:r w:rsidR="00413B51">
        <w:rPr>
          <w:szCs w:val="24"/>
          <w:lang w:val="en-US"/>
        </w:rPr>
        <w:t>crocodylians</w:t>
      </w:r>
      <w:proofErr w:type="spellEnd"/>
      <w:r w:rsidR="00413B51">
        <w:rPr>
          <w:szCs w:val="24"/>
          <w:lang w:val="en-US"/>
        </w:rPr>
        <w:t xml:space="preserve">, this condition is rare and only present in few taxa, e.g. </w:t>
      </w:r>
      <w:proofErr w:type="spellStart"/>
      <w:r w:rsidR="00413B51" w:rsidRPr="006F0021">
        <w:rPr>
          <w:i/>
          <w:szCs w:val="24"/>
          <w:lang w:val="en-US"/>
        </w:rPr>
        <w:t>Osteolaemus</w:t>
      </w:r>
      <w:proofErr w:type="spellEnd"/>
      <w:r w:rsidR="00413B51">
        <w:rPr>
          <w:i/>
          <w:szCs w:val="24"/>
          <w:lang w:val="en-US"/>
        </w:rPr>
        <w:t xml:space="preserve"> </w:t>
      </w:r>
      <w:proofErr w:type="spellStart"/>
      <w:r w:rsidR="00413B51">
        <w:rPr>
          <w:i/>
          <w:szCs w:val="24"/>
          <w:lang w:val="en-US"/>
        </w:rPr>
        <w:t>tetraspis</w:t>
      </w:r>
      <w:proofErr w:type="spellEnd"/>
      <w:r w:rsidR="00413B51">
        <w:rPr>
          <w:szCs w:val="24"/>
          <w:lang w:val="en-US"/>
        </w:rPr>
        <w:t xml:space="preserve"> </w:t>
      </w:r>
      <w:r w:rsidR="00413B51">
        <w:rPr>
          <w:rFonts w:cs="Times New Roman"/>
          <w:szCs w:val="24"/>
          <w:lang w:val="en-US"/>
        </w:rPr>
        <w:t>Cope, 1861</w:t>
      </w:r>
      <w:r w:rsidR="00BB71E3" w:rsidRPr="006F0021">
        <w:rPr>
          <w:szCs w:val="24"/>
          <w:lang w:val="en-US"/>
        </w:rPr>
        <w:t>. The</w:t>
      </w:r>
      <w:r w:rsidR="002B75D3" w:rsidRPr="006F0021">
        <w:rPr>
          <w:szCs w:val="24"/>
          <w:lang w:val="en-US"/>
        </w:rPr>
        <w:t xml:space="preserve"> presence of </w:t>
      </w:r>
      <w:r w:rsidR="00BB71E3" w:rsidRPr="006F0021">
        <w:rPr>
          <w:szCs w:val="24"/>
          <w:lang w:val="en-US"/>
        </w:rPr>
        <w:t>such an</w:t>
      </w:r>
      <w:r w:rsidR="002B75D3" w:rsidRPr="006F0021">
        <w:rPr>
          <w:szCs w:val="24"/>
          <w:lang w:val="en-US"/>
        </w:rPr>
        <w:t xml:space="preserve"> unusual condition could have </w:t>
      </w:r>
      <w:r w:rsidR="00DF1B25">
        <w:rPr>
          <w:szCs w:val="24"/>
          <w:lang w:val="en-US"/>
        </w:rPr>
        <w:t xml:space="preserve">misled </w:t>
      </w:r>
      <w:r w:rsidR="009A4B9E" w:rsidRPr="006F0021">
        <w:rPr>
          <w:szCs w:val="24"/>
          <w:lang w:val="en-US"/>
        </w:rPr>
        <w:t>Wang</w:t>
      </w:r>
      <w:r w:rsidR="009A4B9E">
        <w:rPr>
          <w:szCs w:val="24"/>
          <w:lang w:val="en-US"/>
        </w:rPr>
        <w:t>, Sullivan &amp; Liu</w:t>
      </w:r>
      <w:r w:rsidR="009A4B9E" w:rsidRPr="006F0021">
        <w:rPr>
          <w:szCs w:val="24"/>
          <w:lang w:val="en-US"/>
        </w:rPr>
        <w:t xml:space="preserve"> (2016)</w:t>
      </w:r>
      <w:r w:rsidR="002B75D3" w:rsidRPr="006F0021">
        <w:rPr>
          <w:szCs w:val="24"/>
          <w:lang w:val="en-US"/>
        </w:rPr>
        <w:t xml:space="preserve"> in their interpretation. </w:t>
      </w:r>
      <w:r w:rsidR="00BB71E3" w:rsidRPr="006F0021">
        <w:rPr>
          <w:szCs w:val="24"/>
          <w:lang w:val="en-US"/>
        </w:rPr>
        <w:t>What they interpreted as</w:t>
      </w:r>
      <w:r w:rsidR="002B75D3" w:rsidRPr="006F0021">
        <w:rPr>
          <w:szCs w:val="24"/>
          <w:lang w:val="en-US"/>
        </w:rPr>
        <w:t xml:space="preserve"> the pterygoid </w:t>
      </w:r>
      <w:r w:rsidR="00964F4E">
        <w:rPr>
          <w:szCs w:val="24"/>
          <w:lang w:val="en-US"/>
        </w:rPr>
        <w:t>could rather be</w:t>
      </w:r>
      <w:r w:rsidR="002B75D3" w:rsidRPr="006F0021">
        <w:rPr>
          <w:szCs w:val="24"/>
          <w:lang w:val="en-US"/>
        </w:rPr>
        <w:t xml:space="preserve"> the maxilla, which gets further support by </w:t>
      </w:r>
      <w:r w:rsidR="00DF1B25">
        <w:rPr>
          <w:szCs w:val="24"/>
          <w:lang w:val="en-US"/>
        </w:rPr>
        <w:t xml:space="preserve">the presence of </w:t>
      </w:r>
      <w:r w:rsidR="002B75D3" w:rsidRPr="006F0021">
        <w:rPr>
          <w:szCs w:val="24"/>
          <w:lang w:val="en-US"/>
        </w:rPr>
        <w:t xml:space="preserve">two alveoli on the right lateral side. The tooth row </w:t>
      </w:r>
      <w:r w:rsidR="00DF1B25">
        <w:rPr>
          <w:szCs w:val="24"/>
          <w:lang w:val="en-US"/>
        </w:rPr>
        <w:t xml:space="preserve">therefore </w:t>
      </w:r>
      <w:r w:rsidR="002B75D3" w:rsidRPr="006F0021">
        <w:rPr>
          <w:szCs w:val="24"/>
          <w:lang w:val="en-US"/>
        </w:rPr>
        <w:t>does not proceed posterior to the external mandibular fenestra</w:t>
      </w:r>
      <w:r w:rsidR="00DF1B25">
        <w:rPr>
          <w:szCs w:val="24"/>
          <w:lang w:val="en-US"/>
        </w:rPr>
        <w:t xml:space="preserve"> contrary to Wang, Sullivan &amp; Liu (2016).</w:t>
      </w:r>
    </w:p>
    <w:p w14:paraId="3C7D05B8" w14:textId="5A66EF0E" w:rsidR="002B75D3" w:rsidRPr="006F0021" w:rsidRDefault="002B75D3" w:rsidP="00246185">
      <w:pPr>
        <w:autoSpaceDE w:val="0"/>
        <w:autoSpaceDN w:val="0"/>
        <w:adjustRightInd w:val="0"/>
        <w:spacing w:line="360" w:lineRule="auto"/>
        <w:contextualSpacing/>
        <w:jc w:val="left"/>
        <w:rPr>
          <w:szCs w:val="24"/>
          <w:lang w:val="en-US"/>
        </w:rPr>
      </w:pPr>
      <w:r w:rsidRPr="006F0021">
        <w:rPr>
          <w:szCs w:val="24"/>
          <w:lang w:val="en-US"/>
        </w:rPr>
        <w:lastRenderedPageBreak/>
        <w:t xml:space="preserve">This also </w:t>
      </w:r>
      <w:r w:rsidR="00DF1B25">
        <w:rPr>
          <w:szCs w:val="24"/>
          <w:lang w:val="en-US"/>
        </w:rPr>
        <w:t>raises</w:t>
      </w:r>
      <w:r w:rsidRPr="006F0021">
        <w:rPr>
          <w:szCs w:val="24"/>
          <w:lang w:val="en-US"/>
        </w:rPr>
        <w:t xml:space="preserve"> a different interpretation in dorsal view. The lacrimal on the left side could be the premaxilla with a clear visible premaxilla-maxilla suture and the prefrontal and right lacrimal could be interpreted as the deformed external narial opening in which the nasal projects anteriorly. The frontal could be interpreted as </w:t>
      </w:r>
      <w:r w:rsidR="00BB71E3" w:rsidRPr="006F0021">
        <w:rPr>
          <w:szCs w:val="24"/>
          <w:lang w:val="en-US"/>
        </w:rPr>
        <w:t>relatively</w:t>
      </w:r>
      <w:r w:rsidRPr="006F0021">
        <w:rPr>
          <w:szCs w:val="24"/>
          <w:lang w:val="en-US"/>
        </w:rPr>
        <w:t xml:space="preserve"> narrow, similar to </w:t>
      </w:r>
      <w:r w:rsidR="00DF1B25">
        <w:rPr>
          <w:szCs w:val="24"/>
          <w:lang w:val="en-US"/>
        </w:rPr>
        <w:t xml:space="preserve">that of </w:t>
      </w:r>
      <w:proofErr w:type="spellStart"/>
      <w:r w:rsidR="00BE45D9" w:rsidRPr="00ED0A40">
        <w:rPr>
          <w:i/>
          <w:szCs w:val="24"/>
          <w:lang w:val="en-US"/>
        </w:rPr>
        <w:t>Orientalosuchus</w:t>
      </w:r>
      <w:proofErr w:type="spellEnd"/>
      <w:r w:rsidR="00BE45D9" w:rsidRPr="00ED0A40">
        <w:rPr>
          <w:i/>
          <w:szCs w:val="24"/>
          <w:lang w:val="en-US"/>
        </w:rPr>
        <w:t xml:space="preserve"> </w:t>
      </w:r>
      <w:proofErr w:type="spellStart"/>
      <w:r w:rsidR="00BE45D9" w:rsidRPr="00ED0A40">
        <w:rPr>
          <w:i/>
          <w:szCs w:val="24"/>
          <w:lang w:val="en-US"/>
        </w:rPr>
        <w:t>naduongensis</w:t>
      </w:r>
      <w:proofErr w:type="spellEnd"/>
      <w:r w:rsidRPr="006F0021">
        <w:rPr>
          <w:szCs w:val="24"/>
          <w:lang w:val="en-US"/>
        </w:rPr>
        <w:t xml:space="preserve"> and the lacrimal longer than the prefrontal</w:t>
      </w:r>
      <w:r w:rsidR="00BB71E3" w:rsidRPr="006F0021">
        <w:rPr>
          <w:szCs w:val="24"/>
          <w:lang w:val="en-US"/>
        </w:rPr>
        <w:t>. T</w:t>
      </w:r>
      <w:r w:rsidRPr="006F0021">
        <w:rPr>
          <w:szCs w:val="24"/>
          <w:lang w:val="en-US"/>
        </w:rPr>
        <w:t xml:space="preserve">he </w:t>
      </w:r>
      <w:r w:rsidR="00BB71E3" w:rsidRPr="006F0021">
        <w:rPr>
          <w:szCs w:val="24"/>
          <w:lang w:val="en-US"/>
        </w:rPr>
        <w:t xml:space="preserve">anterior </w:t>
      </w:r>
      <w:r w:rsidR="00DF1B25">
        <w:rPr>
          <w:szCs w:val="24"/>
          <w:lang w:val="en-US"/>
        </w:rPr>
        <w:t>opening</w:t>
      </w:r>
      <w:r w:rsidRPr="006F0021">
        <w:rPr>
          <w:szCs w:val="24"/>
          <w:lang w:val="en-US"/>
        </w:rPr>
        <w:t xml:space="preserve"> could be the </w:t>
      </w:r>
      <w:proofErr w:type="spellStart"/>
      <w:r w:rsidRPr="006F0021">
        <w:rPr>
          <w:szCs w:val="24"/>
          <w:lang w:val="en-US"/>
        </w:rPr>
        <w:t>orbita</w:t>
      </w:r>
      <w:proofErr w:type="spellEnd"/>
      <w:r w:rsidRPr="006F0021">
        <w:rPr>
          <w:szCs w:val="24"/>
          <w:lang w:val="en-US"/>
        </w:rPr>
        <w:t xml:space="preserve">. </w:t>
      </w:r>
      <w:r w:rsidR="00DF1B25">
        <w:rPr>
          <w:szCs w:val="24"/>
          <w:lang w:val="en-US"/>
        </w:rPr>
        <w:t>However, w</w:t>
      </w:r>
      <w:r w:rsidRPr="006F0021">
        <w:rPr>
          <w:szCs w:val="24"/>
          <w:lang w:val="en-US"/>
        </w:rPr>
        <w:t xml:space="preserve">ithout seeing the original material, all of </w:t>
      </w:r>
      <w:r w:rsidR="00BB71E3" w:rsidRPr="006F0021">
        <w:rPr>
          <w:szCs w:val="24"/>
          <w:lang w:val="en-US"/>
        </w:rPr>
        <w:t xml:space="preserve">the dorsal sutures </w:t>
      </w:r>
      <w:proofErr w:type="gramStart"/>
      <w:r w:rsidRPr="006F0021">
        <w:rPr>
          <w:szCs w:val="24"/>
          <w:lang w:val="en-US"/>
        </w:rPr>
        <w:t>is</w:t>
      </w:r>
      <w:proofErr w:type="gramEnd"/>
      <w:r w:rsidRPr="006F0021">
        <w:rPr>
          <w:szCs w:val="24"/>
          <w:lang w:val="en-US"/>
        </w:rPr>
        <w:t xml:space="preserve"> </w:t>
      </w:r>
      <w:r w:rsidR="00BB71E3" w:rsidRPr="006F0021">
        <w:rPr>
          <w:szCs w:val="24"/>
          <w:lang w:val="en-US"/>
        </w:rPr>
        <w:t>more or less a</w:t>
      </w:r>
      <w:r w:rsidRPr="006F0021">
        <w:rPr>
          <w:szCs w:val="24"/>
          <w:lang w:val="en-US"/>
        </w:rPr>
        <w:t xml:space="preserve"> guess</w:t>
      </w:r>
      <w:r w:rsidR="003F5EC3">
        <w:rPr>
          <w:szCs w:val="24"/>
          <w:lang w:val="en-US"/>
        </w:rPr>
        <w:t>, so we score</w:t>
      </w:r>
      <w:r w:rsidR="00DF1B25">
        <w:rPr>
          <w:szCs w:val="24"/>
          <w:lang w:val="en-US"/>
        </w:rPr>
        <w:t>d</w:t>
      </w:r>
      <w:r w:rsidR="003F5EC3">
        <w:rPr>
          <w:szCs w:val="24"/>
          <w:lang w:val="en-US"/>
        </w:rPr>
        <w:t xml:space="preserve"> related characters</w:t>
      </w:r>
      <w:r w:rsidR="00DF1B25">
        <w:rPr>
          <w:szCs w:val="24"/>
          <w:lang w:val="en-US"/>
        </w:rPr>
        <w:t xml:space="preserve"> of the dorsal view unknown</w:t>
      </w:r>
      <w:r w:rsidR="00742E27">
        <w:rPr>
          <w:szCs w:val="24"/>
          <w:lang w:val="en-US"/>
        </w:rPr>
        <w:t xml:space="preserve"> (this involves all dorsal snout characters from 81-</w:t>
      </w:r>
      <w:r w:rsidR="00007395">
        <w:rPr>
          <w:szCs w:val="24"/>
          <w:lang w:val="en-US"/>
        </w:rPr>
        <w:t xml:space="preserve">98 and 128-131 in the character list of </w:t>
      </w:r>
      <w:proofErr w:type="spellStart"/>
      <w:r w:rsidR="00007395">
        <w:rPr>
          <w:szCs w:val="24"/>
          <w:lang w:val="en-US"/>
        </w:rPr>
        <w:t>Brochu</w:t>
      </w:r>
      <w:proofErr w:type="spellEnd"/>
      <w:r w:rsidR="00007395">
        <w:rPr>
          <w:szCs w:val="24"/>
          <w:lang w:val="en-US"/>
        </w:rPr>
        <w:t xml:space="preserve"> &amp; Storrs, 2012).</w:t>
      </w:r>
      <w:r w:rsidRPr="006F0021">
        <w:rPr>
          <w:szCs w:val="24"/>
          <w:lang w:val="en-US"/>
        </w:rPr>
        <w:t xml:space="preserve"> </w:t>
      </w:r>
    </w:p>
    <w:p w14:paraId="23512F60" w14:textId="721F6325" w:rsidR="00BB71E3" w:rsidRPr="006F0021" w:rsidRDefault="00BB71E3" w:rsidP="00246185">
      <w:pPr>
        <w:autoSpaceDE w:val="0"/>
        <w:autoSpaceDN w:val="0"/>
        <w:adjustRightInd w:val="0"/>
        <w:spacing w:line="360" w:lineRule="auto"/>
        <w:contextualSpacing/>
        <w:jc w:val="left"/>
        <w:rPr>
          <w:szCs w:val="24"/>
          <w:lang w:val="en-US"/>
        </w:rPr>
      </w:pPr>
      <w:r w:rsidRPr="006F0021">
        <w:rPr>
          <w:szCs w:val="24"/>
          <w:lang w:val="en-US"/>
        </w:rPr>
        <w:t>Th</w:t>
      </w:r>
      <w:r w:rsidR="007B5299">
        <w:rPr>
          <w:szCs w:val="24"/>
          <w:lang w:val="en-US"/>
        </w:rPr>
        <w:t xml:space="preserve">e </w:t>
      </w:r>
      <w:r w:rsidR="000F0392">
        <w:rPr>
          <w:szCs w:val="24"/>
          <w:lang w:val="en-US"/>
        </w:rPr>
        <w:t>ventral</w:t>
      </w:r>
      <w:r w:rsidR="007B5299">
        <w:rPr>
          <w:szCs w:val="24"/>
          <w:lang w:val="en-US"/>
        </w:rPr>
        <w:t xml:space="preserve"> region is </w:t>
      </w:r>
      <w:r w:rsidRPr="006F0021">
        <w:rPr>
          <w:szCs w:val="24"/>
          <w:lang w:val="en-US"/>
        </w:rPr>
        <w:t xml:space="preserve">better preserved, </w:t>
      </w:r>
      <w:r w:rsidR="007B5299">
        <w:rPr>
          <w:szCs w:val="24"/>
          <w:lang w:val="en-US"/>
        </w:rPr>
        <w:t xml:space="preserve">allowing for </w:t>
      </w:r>
      <w:r w:rsidR="00DF1B25">
        <w:rPr>
          <w:szCs w:val="24"/>
          <w:lang w:val="en-US"/>
        </w:rPr>
        <w:t>re</w:t>
      </w:r>
      <w:r w:rsidR="007B5299">
        <w:rPr>
          <w:szCs w:val="24"/>
          <w:lang w:val="en-US"/>
        </w:rPr>
        <w:t>scoring characters</w:t>
      </w:r>
      <w:r w:rsidRPr="006F0021">
        <w:rPr>
          <w:szCs w:val="24"/>
          <w:lang w:val="en-US"/>
        </w:rPr>
        <w:t xml:space="preserve">: </w:t>
      </w:r>
    </w:p>
    <w:p w14:paraId="7C932CF2" w14:textId="552306FB" w:rsidR="002B75D3" w:rsidRPr="006F0021" w:rsidRDefault="002B75D3" w:rsidP="00246185">
      <w:pPr>
        <w:autoSpaceDE w:val="0"/>
        <w:autoSpaceDN w:val="0"/>
        <w:adjustRightInd w:val="0"/>
        <w:spacing w:line="360" w:lineRule="auto"/>
        <w:contextualSpacing/>
        <w:jc w:val="left"/>
        <w:rPr>
          <w:szCs w:val="24"/>
          <w:lang w:val="en-US"/>
        </w:rPr>
      </w:pPr>
      <w:r w:rsidRPr="006F0021">
        <w:rPr>
          <w:szCs w:val="24"/>
          <w:lang w:val="en-US"/>
        </w:rPr>
        <w:t>(115) Palatine process extends (0) or does not extend (1) significantly beyond anterior end</w:t>
      </w:r>
      <w:r w:rsidR="009269F6">
        <w:rPr>
          <w:szCs w:val="24"/>
          <w:lang w:val="en-US"/>
        </w:rPr>
        <w:t xml:space="preserve"> of suborbital fenestra</w:t>
      </w:r>
      <w:r w:rsidR="000F0392">
        <w:rPr>
          <w:szCs w:val="24"/>
          <w:lang w:val="en-US"/>
        </w:rPr>
        <w:t>. We score</w:t>
      </w:r>
      <w:r w:rsidR="003F5EC3">
        <w:rPr>
          <w:szCs w:val="24"/>
          <w:lang w:val="en-US"/>
        </w:rPr>
        <w:t xml:space="preserve"> this character as (1). </w:t>
      </w:r>
    </w:p>
    <w:p w14:paraId="14415171" w14:textId="2B973BD2" w:rsidR="002B75D3" w:rsidRPr="006F0021" w:rsidRDefault="00BB71E3" w:rsidP="00246185">
      <w:pPr>
        <w:autoSpaceDE w:val="0"/>
        <w:autoSpaceDN w:val="0"/>
        <w:adjustRightInd w:val="0"/>
        <w:spacing w:line="360" w:lineRule="auto"/>
        <w:contextualSpacing/>
        <w:jc w:val="left"/>
        <w:rPr>
          <w:szCs w:val="24"/>
          <w:lang w:val="en-US"/>
        </w:rPr>
      </w:pPr>
      <w:r w:rsidRPr="006F0021">
        <w:rPr>
          <w:szCs w:val="24"/>
          <w:lang w:val="en-US"/>
        </w:rPr>
        <w:t>(</w:t>
      </w:r>
      <w:r w:rsidR="002B75D3" w:rsidRPr="006F0021">
        <w:rPr>
          <w:szCs w:val="24"/>
          <w:lang w:val="en-US"/>
        </w:rPr>
        <w:t>118</w:t>
      </w:r>
      <w:r w:rsidRPr="006F0021">
        <w:rPr>
          <w:szCs w:val="24"/>
          <w:lang w:val="en-US"/>
        </w:rPr>
        <w:t>)</w:t>
      </w:r>
      <w:r w:rsidR="002B75D3" w:rsidRPr="006F0021">
        <w:rPr>
          <w:szCs w:val="24"/>
          <w:lang w:val="en-US"/>
        </w:rPr>
        <w:t xml:space="preserve"> Palatine-pterygoid suture nearly at (0) or far from (1) posterior angle of suborbital fenestra, </w:t>
      </w:r>
      <w:r w:rsidR="003F5EC3">
        <w:rPr>
          <w:szCs w:val="24"/>
          <w:lang w:val="en-US"/>
        </w:rPr>
        <w:t xml:space="preserve">which was </w:t>
      </w:r>
      <w:r w:rsidR="009269F6">
        <w:rPr>
          <w:szCs w:val="24"/>
          <w:lang w:val="en-US"/>
        </w:rPr>
        <w:t xml:space="preserve">previously scored </w:t>
      </w:r>
      <w:r w:rsidR="002B75D3" w:rsidRPr="006F0021">
        <w:rPr>
          <w:szCs w:val="24"/>
          <w:lang w:val="en-US"/>
        </w:rPr>
        <w:t xml:space="preserve">by </w:t>
      </w:r>
      <w:r w:rsidR="009A4B9E" w:rsidRPr="006F0021">
        <w:rPr>
          <w:szCs w:val="24"/>
          <w:lang w:val="en-US"/>
        </w:rPr>
        <w:t>Wang</w:t>
      </w:r>
      <w:r w:rsidR="009A4B9E">
        <w:rPr>
          <w:szCs w:val="24"/>
          <w:lang w:val="en-US"/>
        </w:rPr>
        <w:t>, Sullivan &amp; Liu</w:t>
      </w:r>
      <w:r w:rsidR="009A4B9E" w:rsidRPr="006F0021">
        <w:rPr>
          <w:szCs w:val="24"/>
          <w:lang w:val="en-US"/>
        </w:rPr>
        <w:t xml:space="preserve"> (2016)</w:t>
      </w:r>
      <w:r w:rsidR="000F0392">
        <w:rPr>
          <w:szCs w:val="24"/>
          <w:lang w:val="en-US"/>
        </w:rPr>
        <w:t>. We score</w:t>
      </w:r>
      <w:r w:rsidR="003F5EC3">
        <w:rPr>
          <w:szCs w:val="24"/>
          <w:lang w:val="en-US"/>
        </w:rPr>
        <w:t xml:space="preserve"> the character as (?), as the suture, after reinterpretation, is not </w:t>
      </w:r>
      <w:r w:rsidR="00DF1B25">
        <w:rPr>
          <w:szCs w:val="24"/>
          <w:lang w:val="en-US"/>
        </w:rPr>
        <w:t>present</w:t>
      </w:r>
      <w:r w:rsidR="003F5EC3">
        <w:rPr>
          <w:szCs w:val="24"/>
          <w:lang w:val="en-US"/>
        </w:rPr>
        <w:t xml:space="preserve"> anymore.</w:t>
      </w:r>
      <w:r w:rsidR="009A4B9E">
        <w:rPr>
          <w:szCs w:val="24"/>
          <w:lang w:val="en-US"/>
        </w:rPr>
        <w:t xml:space="preserve"> </w:t>
      </w:r>
      <w:bookmarkStart w:id="2" w:name="_Hlk17990340"/>
      <w:r w:rsidRPr="006F0021">
        <w:rPr>
          <w:szCs w:val="24"/>
          <w:lang w:val="en-US"/>
        </w:rPr>
        <w:t>(</w:t>
      </w:r>
      <w:r w:rsidR="002B75D3" w:rsidRPr="006F0021">
        <w:rPr>
          <w:szCs w:val="24"/>
          <w:lang w:val="en-US"/>
        </w:rPr>
        <w:t>119</w:t>
      </w:r>
      <w:r w:rsidRPr="006F0021">
        <w:rPr>
          <w:szCs w:val="24"/>
          <w:lang w:val="en-US"/>
        </w:rPr>
        <w:t>)</w:t>
      </w:r>
      <w:r w:rsidR="002B75D3" w:rsidRPr="006F0021">
        <w:rPr>
          <w:szCs w:val="24"/>
          <w:lang w:val="en-US"/>
        </w:rPr>
        <w:t xml:space="preserve"> Pterygoid ramus of ectopterygoid straight, posterolateral margin of suborbital fenestra linear (0) or ramus bowed, posterolateral margin of fenestra concave (1)</w:t>
      </w:r>
      <w:r w:rsidR="00DF1B25">
        <w:rPr>
          <w:szCs w:val="24"/>
          <w:lang w:val="en-US"/>
        </w:rPr>
        <w:t xml:space="preserve">. </w:t>
      </w:r>
      <w:r w:rsidR="002B75D3" w:rsidRPr="006F0021">
        <w:rPr>
          <w:szCs w:val="24"/>
          <w:lang w:val="en-US"/>
        </w:rPr>
        <w:t>Wang</w:t>
      </w:r>
      <w:r w:rsidR="00964F4E">
        <w:rPr>
          <w:szCs w:val="24"/>
          <w:lang w:val="en-US"/>
        </w:rPr>
        <w:t xml:space="preserve">, Sullivan &amp; Liu </w:t>
      </w:r>
      <w:r w:rsidR="002B75D3" w:rsidRPr="006F0021">
        <w:rPr>
          <w:szCs w:val="24"/>
          <w:lang w:val="en-US"/>
        </w:rPr>
        <w:t>(2016)</w:t>
      </w:r>
      <w:r w:rsidR="00DF1B25">
        <w:rPr>
          <w:szCs w:val="24"/>
          <w:lang w:val="en-US"/>
        </w:rPr>
        <w:t xml:space="preserve"> scored (1) and we </w:t>
      </w:r>
      <w:r w:rsidR="000F0392">
        <w:rPr>
          <w:szCs w:val="24"/>
          <w:lang w:val="en-US"/>
        </w:rPr>
        <w:t>score</w:t>
      </w:r>
      <w:r w:rsidR="003F5EC3">
        <w:rPr>
          <w:szCs w:val="24"/>
          <w:lang w:val="en-US"/>
        </w:rPr>
        <w:t xml:space="preserve"> the character as (?), after</w:t>
      </w:r>
      <w:r w:rsidR="00DF1B25">
        <w:rPr>
          <w:szCs w:val="24"/>
          <w:lang w:val="en-US"/>
        </w:rPr>
        <w:t xml:space="preserve"> </w:t>
      </w:r>
      <w:r w:rsidR="003F5EC3">
        <w:rPr>
          <w:szCs w:val="24"/>
          <w:lang w:val="en-US"/>
        </w:rPr>
        <w:t xml:space="preserve">reinterpretation. </w:t>
      </w:r>
    </w:p>
    <w:bookmarkEnd w:id="2"/>
    <w:p w14:paraId="28DE23D5" w14:textId="77777777" w:rsidR="002B75D3" w:rsidRPr="006F0021" w:rsidRDefault="002B75D3" w:rsidP="00246185">
      <w:pPr>
        <w:autoSpaceDE w:val="0"/>
        <w:autoSpaceDN w:val="0"/>
        <w:adjustRightInd w:val="0"/>
        <w:spacing w:line="360" w:lineRule="auto"/>
        <w:contextualSpacing/>
        <w:jc w:val="left"/>
        <w:rPr>
          <w:szCs w:val="24"/>
          <w:lang w:val="en-US"/>
        </w:rPr>
      </w:pPr>
    </w:p>
    <w:p w14:paraId="6D117CAA" w14:textId="77777777" w:rsidR="002B75D3" w:rsidRPr="006F0021" w:rsidRDefault="002B75D3" w:rsidP="00246185">
      <w:pPr>
        <w:autoSpaceDE w:val="0"/>
        <w:autoSpaceDN w:val="0"/>
        <w:adjustRightInd w:val="0"/>
        <w:spacing w:line="360" w:lineRule="auto"/>
        <w:contextualSpacing/>
        <w:jc w:val="left"/>
        <w:rPr>
          <w:szCs w:val="24"/>
          <w:lang w:val="en-US"/>
        </w:rPr>
      </w:pPr>
      <w:r w:rsidRPr="001740F9">
        <w:rPr>
          <w:szCs w:val="24"/>
          <w:lang w:val="en-US"/>
        </w:rPr>
        <w:t>140</w:t>
      </w:r>
    </w:p>
    <w:p w14:paraId="52E8813D" w14:textId="77777777" w:rsidR="002B75D3" w:rsidRPr="006F0021" w:rsidRDefault="002B75D3" w:rsidP="00246185">
      <w:pPr>
        <w:autoSpaceDE w:val="0"/>
        <w:autoSpaceDN w:val="0"/>
        <w:adjustRightInd w:val="0"/>
        <w:spacing w:line="360" w:lineRule="auto"/>
        <w:contextualSpacing/>
        <w:jc w:val="left"/>
        <w:rPr>
          <w:szCs w:val="24"/>
          <w:lang w:val="en-US"/>
        </w:rPr>
      </w:pPr>
      <w:r w:rsidRPr="006F0021">
        <w:rPr>
          <w:szCs w:val="24"/>
          <w:lang w:val="en-US"/>
        </w:rPr>
        <w:t>Quadratojugal spine low, near posterior angle of infratemporal fenestra (0) or high, between posterior and superior angles of infratemporal fenestra (1).</w:t>
      </w:r>
    </w:p>
    <w:p w14:paraId="3CB2E830" w14:textId="796F4104" w:rsidR="002B75D3" w:rsidRPr="006F0021" w:rsidRDefault="009A4B9E" w:rsidP="00246185">
      <w:pPr>
        <w:autoSpaceDE w:val="0"/>
        <w:autoSpaceDN w:val="0"/>
        <w:adjustRightInd w:val="0"/>
        <w:spacing w:line="360" w:lineRule="auto"/>
        <w:contextualSpacing/>
        <w:jc w:val="left"/>
        <w:rPr>
          <w:szCs w:val="24"/>
          <w:lang w:val="en-US"/>
        </w:rPr>
      </w:pPr>
      <w:r w:rsidRPr="006F0021">
        <w:rPr>
          <w:szCs w:val="24"/>
          <w:lang w:val="en-US"/>
        </w:rPr>
        <w:t>Wang</w:t>
      </w:r>
      <w:r>
        <w:rPr>
          <w:szCs w:val="24"/>
          <w:lang w:val="en-US"/>
        </w:rPr>
        <w:t>, Sullivan &amp; Liu</w:t>
      </w:r>
      <w:r w:rsidRPr="006F0021">
        <w:rPr>
          <w:szCs w:val="24"/>
          <w:lang w:val="en-US"/>
        </w:rPr>
        <w:t xml:space="preserve"> (2016)</w:t>
      </w:r>
      <w:r>
        <w:rPr>
          <w:szCs w:val="24"/>
          <w:lang w:val="en-US"/>
        </w:rPr>
        <w:t xml:space="preserve"> </w:t>
      </w:r>
      <w:r w:rsidR="002B75D3" w:rsidRPr="006F0021">
        <w:rPr>
          <w:szCs w:val="24"/>
          <w:lang w:val="en-US"/>
        </w:rPr>
        <w:t>scored the quadratojugal spine as present and argue</w:t>
      </w:r>
      <w:r>
        <w:rPr>
          <w:szCs w:val="24"/>
          <w:lang w:val="en-US"/>
        </w:rPr>
        <w:t>d</w:t>
      </w:r>
      <w:r w:rsidR="002B75D3" w:rsidRPr="006F0021">
        <w:rPr>
          <w:szCs w:val="24"/>
          <w:lang w:val="en-US"/>
        </w:rPr>
        <w:t xml:space="preserve"> that the small dorsal</w:t>
      </w:r>
      <w:r>
        <w:rPr>
          <w:szCs w:val="24"/>
          <w:lang w:val="en-US"/>
        </w:rPr>
        <w:t xml:space="preserve"> process visi</w:t>
      </w:r>
      <w:r w:rsidR="00132FC4">
        <w:rPr>
          <w:szCs w:val="24"/>
          <w:lang w:val="en-US"/>
        </w:rPr>
        <w:t>ble in their f</w:t>
      </w:r>
      <w:r>
        <w:rPr>
          <w:szCs w:val="24"/>
          <w:lang w:val="en-US"/>
        </w:rPr>
        <w:t>ig.</w:t>
      </w:r>
      <w:r w:rsidR="009269F6">
        <w:rPr>
          <w:szCs w:val="24"/>
          <w:lang w:val="en-US"/>
        </w:rPr>
        <w:t xml:space="preserve"> 6A shows the spine, but </w:t>
      </w:r>
      <w:r w:rsidR="00766A6B">
        <w:rPr>
          <w:szCs w:val="24"/>
          <w:lang w:val="en-US"/>
        </w:rPr>
        <w:t xml:space="preserve">contrary to </w:t>
      </w:r>
      <w:r w:rsidR="002B75D3" w:rsidRPr="006F0021">
        <w:rPr>
          <w:szCs w:val="24"/>
          <w:lang w:val="en-US"/>
        </w:rPr>
        <w:t>their interpretation</w:t>
      </w:r>
      <w:r w:rsidR="000F0392">
        <w:rPr>
          <w:szCs w:val="24"/>
          <w:lang w:val="en-US"/>
        </w:rPr>
        <w:t>,</w:t>
      </w:r>
      <w:r w:rsidR="002B75D3" w:rsidRPr="006F0021">
        <w:rPr>
          <w:szCs w:val="24"/>
          <w:lang w:val="en-US"/>
        </w:rPr>
        <w:t xml:space="preserve"> </w:t>
      </w:r>
      <w:r w:rsidR="009269F6">
        <w:rPr>
          <w:szCs w:val="24"/>
          <w:lang w:val="en-US"/>
        </w:rPr>
        <w:t xml:space="preserve">this </w:t>
      </w:r>
      <w:r w:rsidR="00766A6B">
        <w:rPr>
          <w:szCs w:val="24"/>
          <w:lang w:val="en-US"/>
        </w:rPr>
        <w:t>rather</w:t>
      </w:r>
      <w:r w:rsidR="002B75D3" w:rsidRPr="006F0021">
        <w:rPr>
          <w:szCs w:val="24"/>
          <w:lang w:val="en-US"/>
        </w:rPr>
        <w:t xml:space="preserve"> </w:t>
      </w:r>
      <w:r w:rsidR="009269F6">
        <w:rPr>
          <w:szCs w:val="24"/>
          <w:lang w:val="en-US"/>
        </w:rPr>
        <w:t xml:space="preserve">seems to be </w:t>
      </w:r>
      <w:r w:rsidR="002B75D3" w:rsidRPr="006F0021">
        <w:rPr>
          <w:szCs w:val="24"/>
          <w:lang w:val="en-US"/>
        </w:rPr>
        <w:t xml:space="preserve">the posterior </w:t>
      </w:r>
      <w:r w:rsidR="00766A6B">
        <w:rPr>
          <w:szCs w:val="24"/>
          <w:lang w:val="en-US"/>
        </w:rPr>
        <w:t>margin</w:t>
      </w:r>
      <w:r w:rsidR="002B75D3" w:rsidRPr="006F0021">
        <w:rPr>
          <w:szCs w:val="24"/>
          <w:lang w:val="en-US"/>
        </w:rPr>
        <w:t xml:space="preserve"> of the infratemporal fenestra and the presence of a potential spine cannot be identified</w:t>
      </w:r>
      <w:r w:rsidR="00766A6B">
        <w:rPr>
          <w:szCs w:val="24"/>
          <w:lang w:val="en-US"/>
        </w:rPr>
        <w:t xml:space="preserve"> </w:t>
      </w:r>
      <w:r w:rsidR="002B75D3" w:rsidRPr="006F0021">
        <w:rPr>
          <w:szCs w:val="24"/>
          <w:lang w:val="en-US"/>
        </w:rPr>
        <w:t xml:space="preserve">and </w:t>
      </w:r>
      <w:r w:rsidR="001B57E4">
        <w:rPr>
          <w:szCs w:val="24"/>
          <w:lang w:val="en-US"/>
        </w:rPr>
        <w:t>we therefore change</w:t>
      </w:r>
      <w:r w:rsidR="003F5EC3">
        <w:rPr>
          <w:szCs w:val="24"/>
          <w:lang w:val="en-US"/>
        </w:rPr>
        <w:t xml:space="preserve"> </w:t>
      </w:r>
      <w:r w:rsidR="002B75D3" w:rsidRPr="006F0021">
        <w:rPr>
          <w:szCs w:val="24"/>
          <w:lang w:val="en-US"/>
        </w:rPr>
        <w:t xml:space="preserve">the scoring to (?) in this analysis. </w:t>
      </w:r>
    </w:p>
    <w:p w14:paraId="368249E9" w14:textId="77777777" w:rsidR="002B75D3" w:rsidRPr="006F0021" w:rsidRDefault="002B75D3" w:rsidP="00246185">
      <w:pPr>
        <w:autoSpaceDE w:val="0"/>
        <w:autoSpaceDN w:val="0"/>
        <w:adjustRightInd w:val="0"/>
        <w:spacing w:line="360" w:lineRule="auto"/>
        <w:contextualSpacing/>
        <w:jc w:val="left"/>
        <w:rPr>
          <w:szCs w:val="24"/>
          <w:lang w:val="en-US"/>
        </w:rPr>
      </w:pPr>
    </w:p>
    <w:p w14:paraId="3F5A4CA2" w14:textId="77777777" w:rsidR="002B75D3" w:rsidRPr="006F0021" w:rsidRDefault="002B75D3" w:rsidP="00246185">
      <w:pPr>
        <w:autoSpaceDE w:val="0"/>
        <w:autoSpaceDN w:val="0"/>
        <w:adjustRightInd w:val="0"/>
        <w:spacing w:line="360" w:lineRule="auto"/>
        <w:contextualSpacing/>
        <w:jc w:val="left"/>
        <w:rPr>
          <w:szCs w:val="24"/>
          <w:lang w:val="en-US"/>
        </w:rPr>
      </w:pPr>
      <w:r w:rsidRPr="006F0021">
        <w:rPr>
          <w:szCs w:val="24"/>
          <w:lang w:val="en-US"/>
        </w:rPr>
        <w:t>142</w:t>
      </w:r>
    </w:p>
    <w:p w14:paraId="063AA64A" w14:textId="77777777" w:rsidR="002B75D3" w:rsidRPr="006F0021" w:rsidRDefault="002B75D3" w:rsidP="00246185">
      <w:pPr>
        <w:autoSpaceDE w:val="0"/>
        <w:autoSpaceDN w:val="0"/>
        <w:adjustRightInd w:val="0"/>
        <w:spacing w:line="360" w:lineRule="auto"/>
        <w:contextualSpacing/>
        <w:jc w:val="left"/>
        <w:rPr>
          <w:szCs w:val="24"/>
          <w:lang w:val="en-US"/>
        </w:rPr>
      </w:pPr>
      <w:r w:rsidRPr="006F0021">
        <w:rPr>
          <w:szCs w:val="24"/>
          <w:lang w:val="en-US"/>
        </w:rPr>
        <w:t>Quadratojugal forms posterior angle of infratemporal fenestra (0) or jugal forms posterior angle of infratemporal fenestra (1) or quadratojugal-jugal suture lies at posterior angle of infratemporal fenestra (2).</w:t>
      </w:r>
    </w:p>
    <w:p w14:paraId="130A2AA5" w14:textId="175AB285" w:rsidR="002B75D3" w:rsidRPr="006F0021" w:rsidRDefault="009A4B9E" w:rsidP="00246185">
      <w:pPr>
        <w:autoSpaceDE w:val="0"/>
        <w:autoSpaceDN w:val="0"/>
        <w:adjustRightInd w:val="0"/>
        <w:spacing w:line="360" w:lineRule="auto"/>
        <w:contextualSpacing/>
        <w:jc w:val="left"/>
        <w:rPr>
          <w:szCs w:val="24"/>
          <w:lang w:val="en-US"/>
        </w:rPr>
      </w:pPr>
      <w:r w:rsidRPr="006F0021">
        <w:rPr>
          <w:szCs w:val="24"/>
          <w:lang w:val="en-US"/>
        </w:rPr>
        <w:lastRenderedPageBreak/>
        <w:t>Wang</w:t>
      </w:r>
      <w:r>
        <w:rPr>
          <w:szCs w:val="24"/>
          <w:lang w:val="en-US"/>
        </w:rPr>
        <w:t>, Sullivan &amp; Liu</w:t>
      </w:r>
      <w:r w:rsidRPr="006F0021">
        <w:rPr>
          <w:szCs w:val="24"/>
          <w:lang w:val="en-US"/>
        </w:rPr>
        <w:t xml:space="preserve"> (2016)</w:t>
      </w:r>
      <w:r>
        <w:rPr>
          <w:szCs w:val="24"/>
          <w:lang w:val="en-US"/>
        </w:rPr>
        <w:t xml:space="preserve"> </w:t>
      </w:r>
      <w:r w:rsidRPr="006F0021">
        <w:rPr>
          <w:szCs w:val="24"/>
          <w:lang w:val="en-US"/>
        </w:rPr>
        <w:t>score</w:t>
      </w:r>
      <w:r w:rsidR="001B57E4">
        <w:rPr>
          <w:szCs w:val="24"/>
          <w:lang w:val="en-US"/>
        </w:rPr>
        <w:t>d</w:t>
      </w:r>
      <w:r w:rsidRPr="006F0021">
        <w:rPr>
          <w:szCs w:val="24"/>
          <w:lang w:val="en-US"/>
        </w:rPr>
        <w:t xml:space="preserve"> this character</w:t>
      </w:r>
      <w:r w:rsidR="001B57E4">
        <w:rPr>
          <w:szCs w:val="24"/>
          <w:lang w:val="en-US"/>
        </w:rPr>
        <w:t xml:space="preserve"> as (?)</w:t>
      </w:r>
      <w:r w:rsidR="002B75D3" w:rsidRPr="006F0021">
        <w:rPr>
          <w:szCs w:val="24"/>
          <w:lang w:val="en-US"/>
        </w:rPr>
        <w:t xml:space="preserve"> bu</w:t>
      </w:r>
      <w:r w:rsidR="00132FC4">
        <w:rPr>
          <w:szCs w:val="24"/>
          <w:lang w:val="en-US"/>
        </w:rPr>
        <w:t>t it can be seen in their f</w:t>
      </w:r>
      <w:r>
        <w:rPr>
          <w:szCs w:val="24"/>
          <w:lang w:val="en-US"/>
        </w:rPr>
        <w:t>ig.</w:t>
      </w:r>
      <w:r w:rsidR="002B75D3" w:rsidRPr="006F0021">
        <w:rPr>
          <w:szCs w:val="24"/>
          <w:lang w:val="en-US"/>
        </w:rPr>
        <w:t xml:space="preserve"> 6A, that the quadratojugal forms the posterior angle of the infratemporal fen</w:t>
      </w:r>
      <w:r w:rsidR="009269F6">
        <w:rPr>
          <w:szCs w:val="24"/>
          <w:lang w:val="en-US"/>
        </w:rPr>
        <w:t xml:space="preserve">estra. </w:t>
      </w:r>
      <w:r w:rsidR="000F0392">
        <w:rPr>
          <w:szCs w:val="24"/>
          <w:lang w:val="en-US"/>
        </w:rPr>
        <w:t>We therefore score</w:t>
      </w:r>
      <w:r w:rsidR="003F5EC3">
        <w:rPr>
          <w:szCs w:val="24"/>
          <w:lang w:val="en-US"/>
        </w:rPr>
        <w:t xml:space="preserve"> t</w:t>
      </w:r>
      <w:r w:rsidR="009269F6">
        <w:rPr>
          <w:szCs w:val="24"/>
          <w:lang w:val="en-US"/>
        </w:rPr>
        <w:t xml:space="preserve">his character </w:t>
      </w:r>
      <w:r w:rsidR="002B75D3" w:rsidRPr="006F0021">
        <w:rPr>
          <w:szCs w:val="24"/>
          <w:lang w:val="en-US"/>
        </w:rPr>
        <w:t>as (0) in this analysis.</w:t>
      </w:r>
    </w:p>
    <w:p w14:paraId="0812B38B" w14:textId="77777777" w:rsidR="002B75D3" w:rsidRPr="006F0021" w:rsidRDefault="002B75D3" w:rsidP="00246185">
      <w:pPr>
        <w:autoSpaceDE w:val="0"/>
        <w:autoSpaceDN w:val="0"/>
        <w:adjustRightInd w:val="0"/>
        <w:spacing w:line="360" w:lineRule="auto"/>
        <w:contextualSpacing/>
        <w:jc w:val="left"/>
        <w:rPr>
          <w:szCs w:val="24"/>
          <w:lang w:val="en-US"/>
        </w:rPr>
      </w:pPr>
    </w:p>
    <w:p w14:paraId="507E866E" w14:textId="77777777" w:rsidR="002B75D3" w:rsidRPr="006F0021" w:rsidRDefault="002B75D3" w:rsidP="00246185">
      <w:pPr>
        <w:autoSpaceDE w:val="0"/>
        <w:autoSpaceDN w:val="0"/>
        <w:adjustRightInd w:val="0"/>
        <w:spacing w:line="360" w:lineRule="auto"/>
        <w:contextualSpacing/>
        <w:jc w:val="left"/>
        <w:rPr>
          <w:szCs w:val="24"/>
          <w:lang w:val="en-US"/>
        </w:rPr>
      </w:pPr>
      <w:r w:rsidRPr="006F0021">
        <w:rPr>
          <w:szCs w:val="24"/>
          <w:lang w:val="en-US"/>
        </w:rPr>
        <w:t>148</w:t>
      </w:r>
    </w:p>
    <w:p w14:paraId="20F806E0" w14:textId="77777777" w:rsidR="002B75D3" w:rsidRPr="006F0021" w:rsidRDefault="002B75D3" w:rsidP="00246185">
      <w:pPr>
        <w:autoSpaceDE w:val="0"/>
        <w:autoSpaceDN w:val="0"/>
        <w:adjustRightInd w:val="0"/>
        <w:spacing w:line="360" w:lineRule="auto"/>
        <w:contextualSpacing/>
        <w:jc w:val="left"/>
        <w:rPr>
          <w:szCs w:val="24"/>
          <w:lang w:val="en-US"/>
        </w:rPr>
      </w:pPr>
      <w:r w:rsidRPr="006F0021">
        <w:rPr>
          <w:szCs w:val="24"/>
          <w:lang w:val="en-US"/>
        </w:rPr>
        <w:t xml:space="preserve">Quadrate and squamosal not in contact on the external surface of the skull, posteriorly to the external auditory meatus (0) or quadratosquamosal suture extends dorsally along caudal margin of the external auditory meatus (1) or extends only to the caudoventral corner of the external auditory meatus (2). (Modified by </w:t>
      </w:r>
      <w:proofErr w:type="spellStart"/>
      <w:r w:rsidRPr="006F0021">
        <w:rPr>
          <w:szCs w:val="24"/>
          <w:lang w:val="en-US"/>
        </w:rPr>
        <w:t>Delfino</w:t>
      </w:r>
      <w:proofErr w:type="spellEnd"/>
      <w:r w:rsidR="008C5FD9">
        <w:rPr>
          <w:szCs w:val="24"/>
          <w:lang w:val="en-US"/>
        </w:rPr>
        <w:t>, M</w:t>
      </w:r>
      <w:r w:rsidR="009269F6">
        <w:rPr>
          <w:szCs w:val="24"/>
          <w:lang w:val="en-US"/>
        </w:rPr>
        <w:t xml:space="preserve">artin &amp; </w:t>
      </w:r>
      <w:proofErr w:type="spellStart"/>
      <w:r w:rsidR="009269F6">
        <w:rPr>
          <w:szCs w:val="24"/>
          <w:lang w:val="en-US"/>
        </w:rPr>
        <w:t>Buffetaut</w:t>
      </w:r>
      <w:proofErr w:type="spellEnd"/>
      <w:r w:rsidR="009269F6">
        <w:rPr>
          <w:szCs w:val="24"/>
          <w:lang w:val="en-US"/>
        </w:rPr>
        <w:t xml:space="preserve"> (</w:t>
      </w:r>
      <w:r w:rsidR="008C5FD9">
        <w:rPr>
          <w:szCs w:val="24"/>
          <w:lang w:val="en-US"/>
        </w:rPr>
        <w:t>2008</w:t>
      </w:r>
      <w:r w:rsidR="009269F6">
        <w:rPr>
          <w:szCs w:val="24"/>
          <w:lang w:val="en-US"/>
        </w:rPr>
        <w:t xml:space="preserve">) from </w:t>
      </w:r>
      <w:proofErr w:type="spellStart"/>
      <w:r w:rsidR="009269F6">
        <w:rPr>
          <w:szCs w:val="24"/>
          <w:lang w:val="en-US"/>
        </w:rPr>
        <w:t>Brochu</w:t>
      </w:r>
      <w:proofErr w:type="spellEnd"/>
      <w:r w:rsidRPr="006F0021">
        <w:rPr>
          <w:szCs w:val="24"/>
          <w:lang w:val="en-US"/>
        </w:rPr>
        <w:t xml:space="preserve"> </w:t>
      </w:r>
      <w:r w:rsidR="009269F6">
        <w:rPr>
          <w:szCs w:val="24"/>
          <w:lang w:val="en-US"/>
        </w:rPr>
        <w:t>(</w:t>
      </w:r>
      <w:r w:rsidRPr="006F0021">
        <w:rPr>
          <w:szCs w:val="24"/>
          <w:lang w:val="en-US"/>
        </w:rPr>
        <w:t>1999</w:t>
      </w:r>
      <w:r w:rsidR="009269F6">
        <w:rPr>
          <w:szCs w:val="24"/>
          <w:lang w:val="en-US"/>
        </w:rPr>
        <w:t>), and Salisbury et al. (</w:t>
      </w:r>
      <w:r w:rsidRPr="006F0021">
        <w:rPr>
          <w:szCs w:val="24"/>
          <w:lang w:val="en-US"/>
        </w:rPr>
        <w:t>2006</w:t>
      </w:r>
      <w:r w:rsidR="009269F6">
        <w:rPr>
          <w:szCs w:val="24"/>
          <w:lang w:val="en-US"/>
        </w:rPr>
        <w:t>)</w:t>
      </w:r>
      <w:r w:rsidRPr="006F0021">
        <w:rPr>
          <w:szCs w:val="24"/>
          <w:lang w:val="en-US"/>
        </w:rPr>
        <w:t>, character 132).</w:t>
      </w:r>
    </w:p>
    <w:p w14:paraId="662C7BD7" w14:textId="007E08D3" w:rsidR="002B75D3" w:rsidRPr="006F0021" w:rsidRDefault="009A4B9E" w:rsidP="00246185">
      <w:pPr>
        <w:autoSpaceDE w:val="0"/>
        <w:autoSpaceDN w:val="0"/>
        <w:adjustRightInd w:val="0"/>
        <w:spacing w:line="360" w:lineRule="auto"/>
        <w:contextualSpacing/>
        <w:jc w:val="left"/>
        <w:rPr>
          <w:szCs w:val="24"/>
          <w:lang w:val="en-US"/>
        </w:rPr>
      </w:pPr>
      <w:r w:rsidRPr="006F0021">
        <w:rPr>
          <w:szCs w:val="24"/>
          <w:lang w:val="en-US"/>
        </w:rPr>
        <w:t>Wang</w:t>
      </w:r>
      <w:r>
        <w:rPr>
          <w:szCs w:val="24"/>
          <w:lang w:val="en-US"/>
        </w:rPr>
        <w:t>, Sullivan &amp; Liu</w:t>
      </w:r>
      <w:r w:rsidRPr="006F0021">
        <w:rPr>
          <w:szCs w:val="24"/>
          <w:lang w:val="en-US"/>
        </w:rPr>
        <w:t xml:space="preserve"> (2016)</w:t>
      </w:r>
      <w:r>
        <w:rPr>
          <w:szCs w:val="24"/>
          <w:lang w:val="en-US"/>
        </w:rPr>
        <w:t xml:space="preserve"> </w:t>
      </w:r>
      <w:r w:rsidR="002B75D3" w:rsidRPr="006F0021">
        <w:rPr>
          <w:szCs w:val="24"/>
          <w:lang w:val="en-US"/>
        </w:rPr>
        <w:t>scored this character as (0). This condition is no</w:t>
      </w:r>
      <w:r>
        <w:rPr>
          <w:szCs w:val="24"/>
          <w:lang w:val="en-US"/>
        </w:rPr>
        <w:t xml:space="preserve">t known for a single </w:t>
      </w:r>
      <w:proofErr w:type="spellStart"/>
      <w:r>
        <w:rPr>
          <w:szCs w:val="24"/>
          <w:lang w:val="en-US"/>
        </w:rPr>
        <w:t>Brevirostre</w:t>
      </w:r>
      <w:r w:rsidR="002B75D3" w:rsidRPr="006F0021">
        <w:rPr>
          <w:szCs w:val="24"/>
          <w:lang w:val="en-US"/>
        </w:rPr>
        <w:t>s</w:t>
      </w:r>
      <w:proofErr w:type="spellEnd"/>
      <w:r w:rsidR="002B75D3" w:rsidRPr="006F0021">
        <w:rPr>
          <w:szCs w:val="24"/>
          <w:lang w:val="en-US"/>
        </w:rPr>
        <w:t xml:space="preserve"> species</w:t>
      </w:r>
      <w:r w:rsidR="00111E88">
        <w:rPr>
          <w:i/>
          <w:szCs w:val="24"/>
          <w:lang w:val="en-US"/>
        </w:rPr>
        <w:t>.</w:t>
      </w:r>
      <w:r w:rsidR="009269F6">
        <w:rPr>
          <w:szCs w:val="24"/>
          <w:lang w:val="en-US"/>
        </w:rPr>
        <w:t xml:space="preserve"> B</w:t>
      </w:r>
      <w:r w:rsidR="002B75D3" w:rsidRPr="006F0021">
        <w:rPr>
          <w:szCs w:val="24"/>
          <w:lang w:val="en-US"/>
        </w:rPr>
        <w:t>ased on the</w:t>
      </w:r>
      <w:r w:rsidR="00766A6B">
        <w:rPr>
          <w:szCs w:val="24"/>
          <w:lang w:val="en-US"/>
        </w:rPr>
        <w:t>ir</w:t>
      </w:r>
      <w:r w:rsidR="002B75D3" w:rsidRPr="006F0021">
        <w:rPr>
          <w:szCs w:val="24"/>
          <w:lang w:val="en-US"/>
        </w:rPr>
        <w:t xml:space="preserve"> </w:t>
      </w:r>
      <w:r w:rsidR="00132FC4">
        <w:rPr>
          <w:szCs w:val="24"/>
          <w:lang w:val="en-US"/>
        </w:rPr>
        <w:t>f</w:t>
      </w:r>
      <w:r>
        <w:rPr>
          <w:szCs w:val="24"/>
          <w:lang w:val="en-US"/>
        </w:rPr>
        <w:t>ig.</w:t>
      </w:r>
      <w:r w:rsidR="001A17C1" w:rsidRPr="006F0021">
        <w:rPr>
          <w:szCs w:val="24"/>
          <w:lang w:val="en-US"/>
        </w:rPr>
        <w:t xml:space="preserve"> 5A, it seems ambiguous</w:t>
      </w:r>
      <w:r w:rsidR="002B75D3" w:rsidRPr="006F0021">
        <w:rPr>
          <w:szCs w:val="24"/>
          <w:lang w:val="en-US"/>
        </w:rPr>
        <w:t xml:space="preserve"> to score t</w:t>
      </w:r>
      <w:r w:rsidR="009269F6">
        <w:rPr>
          <w:szCs w:val="24"/>
          <w:lang w:val="en-US"/>
        </w:rPr>
        <w:t>his character</w:t>
      </w:r>
      <w:r w:rsidR="002B75D3" w:rsidRPr="006F0021">
        <w:rPr>
          <w:szCs w:val="24"/>
          <w:lang w:val="en-US"/>
        </w:rPr>
        <w:t xml:space="preserve"> because of the bad preservation in this area. If the suture interpretation by </w:t>
      </w:r>
      <w:r w:rsidR="008C5FD9" w:rsidRPr="006F0021">
        <w:rPr>
          <w:szCs w:val="24"/>
          <w:lang w:val="en-US"/>
        </w:rPr>
        <w:t>Wang</w:t>
      </w:r>
      <w:r w:rsidR="008C5FD9">
        <w:rPr>
          <w:szCs w:val="24"/>
          <w:lang w:val="en-US"/>
        </w:rPr>
        <w:t>, Sullivan &amp; Liu</w:t>
      </w:r>
      <w:r w:rsidR="008C5FD9" w:rsidRPr="006F0021">
        <w:rPr>
          <w:szCs w:val="24"/>
          <w:lang w:val="en-US"/>
        </w:rPr>
        <w:t xml:space="preserve"> (2016)</w:t>
      </w:r>
      <w:r w:rsidR="008C5FD9">
        <w:rPr>
          <w:szCs w:val="24"/>
          <w:lang w:val="en-US"/>
        </w:rPr>
        <w:t xml:space="preserve"> </w:t>
      </w:r>
      <w:r w:rsidR="001A17C1" w:rsidRPr="006F0021">
        <w:rPr>
          <w:szCs w:val="24"/>
          <w:lang w:val="en-US"/>
        </w:rPr>
        <w:t>is</w:t>
      </w:r>
      <w:r w:rsidR="002B75D3" w:rsidRPr="006F0021">
        <w:rPr>
          <w:szCs w:val="24"/>
          <w:lang w:val="en-US"/>
        </w:rPr>
        <w:t xml:space="preserve"> correct</w:t>
      </w:r>
      <w:r w:rsidR="001A17C1" w:rsidRPr="006F0021">
        <w:rPr>
          <w:szCs w:val="24"/>
          <w:lang w:val="en-US"/>
        </w:rPr>
        <w:t>, the quadrate and squamosal are in contact</w:t>
      </w:r>
      <w:r w:rsidR="002B75D3" w:rsidRPr="006F0021">
        <w:rPr>
          <w:szCs w:val="24"/>
          <w:lang w:val="en-US"/>
        </w:rPr>
        <w:t xml:space="preserve"> </w:t>
      </w:r>
      <w:r w:rsidR="001A17C1" w:rsidRPr="006F0021">
        <w:rPr>
          <w:szCs w:val="24"/>
          <w:lang w:val="en-US"/>
        </w:rPr>
        <w:t>and</w:t>
      </w:r>
      <w:r w:rsidR="001B57E4">
        <w:rPr>
          <w:szCs w:val="24"/>
          <w:lang w:val="en-US"/>
        </w:rPr>
        <w:t xml:space="preserve"> </w:t>
      </w:r>
      <w:r w:rsidR="00766A6B">
        <w:rPr>
          <w:szCs w:val="24"/>
          <w:lang w:val="en-US"/>
        </w:rPr>
        <w:t>allows</w:t>
      </w:r>
      <w:r w:rsidR="001B57E4">
        <w:rPr>
          <w:szCs w:val="24"/>
          <w:lang w:val="en-US"/>
        </w:rPr>
        <w:t xml:space="preserve"> </w:t>
      </w:r>
      <w:r w:rsidR="00CC277D">
        <w:rPr>
          <w:szCs w:val="24"/>
          <w:lang w:val="en-US"/>
        </w:rPr>
        <w:t>scor</w:t>
      </w:r>
      <w:r w:rsidR="00766A6B">
        <w:rPr>
          <w:szCs w:val="24"/>
          <w:lang w:val="en-US"/>
        </w:rPr>
        <w:t>ing</w:t>
      </w:r>
      <w:r w:rsidR="001A17C1" w:rsidRPr="006F0021">
        <w:rPr>
          <w:szCs w:val="24"/>
          <w:lang w:val="en-US"/>
        </w:rPr>
        <w:t xml:space="preserve"> </w:t>
      </w:r>
      <w:r w:rsidR="002B75D3" w:rsidRPr="006F0021">
        <w:rPr>
          <w:szCs w:val="24"/>
          <w:lang w:val="en-US"/>
        </w:rPr>
        <w:t>this character as (1)</w:t>
      </w:r>
      <w:r w:rsidR="001A17C1" w:rsidRPr="006F0021">
        <w:rPr>
          <w:szCs w:val="24"/>
          <w:lang w:val="en-US"/>
        </w:rPr>
        <w:t>,</w:t>
      </w:r>
      <w:r w:rsidR="002B75D3" w:rsidRPr="006F0021">
        <w:rPr>
          <w:szCs w:val="24"/>
          <w:lang w:val="en-US"/>
        </w:rPr>
        <w:t xml:space="preserve"> a condition </w:t>
      </w:r>
      <w:r w:rsidR="00766A6B">
        <w:rPr>
          <w:szCs w:val="24"/>
          <w:lang w:val="en-US"/>
        </w:rPr>
        <w:t>that</w:t>
      </w:r>
      <w:r w:rsidR="002B75D3" w:rsidRPr="006F0021">
        <w:rPr>
          <w:szCs w:val="24"/>
          <w:lang w:val="en-US"/>
        </w:rPr>
        <w:t xml:space="preserve"> is still </w:t>
      </w:r>
      <w:r w:rsidR="00766A6B">
        <w:rPr>
          <w:szCs w:val="24"/>
          <w:lang w:val="en-US"/>
        </w:rPr>
        <w:t>absent in</w:t>
      </w:r>
      <w:r w:rsidR="002B75D3" w:rsidRPr="006F0021">
        <w:rPr>
          <w:szCs w:val="24"/>
          <w:lang w:val="en-US"/>
        </w:rPr>
        <w:t xml:space="preserve"> </w:t>
      </w:r>
      <w:proofErr w:type="spellStart"/>
      <w:r w:rsidR="002B75D3" w:rsidRPr="006F0021">
        <w:rPr>
          <w:szCs w:val="24"/>
          <w:lang w:val="en-US"/>
        </w:rPr>
        <w:t>Globidonta</w:t>
      </w:r>
      <w:proofErr w:type="spellEnd"/>
      <w:r w:rsidR="002B75D3" w:rsidRPr="006F0021">
        <w:rPr>
          <w:szCs w:val="24"/>
          <w:lang w:val="en-US"/>
        </w:rPr>
        <w:t xml:space="preserve"> but is present in some </w:t>
      </w:r>
      <w:proofErr w:type="spellStart"/>
      <w:r w:rsidR="002B75D3" w:rsidRPr="006F0021">
        <w:rPr>
          <w:i/>
          <w:szCs w:val="24"/>
          <w:lang w:val="en-US"/>
        </w:rPr>
        <w:t>Diplocynodon</w:t>
      </w:r>
      <w:proofErr w:type="spellEnd"/>
      <w:r w:rsidR="002B75D3" w:rsidRPr="006F0021">
        <w:rPr>
          <w:szCs w:val="24"/>
          <w:lang w:val="en-US"/>
        </w:rPr>
        <w:t xml:space="preserve"> species. </w:t>
      </w:r>
    </w:p>
    <w:p w14:paraId="5397D759" w14:textId="77777777" w:rsidR="001A17C1" w:rsidRPr="006F0021" w:rsidRDefault="001A17C1" w:rsidP="00246185">
      <w:pPr>
        <w:autoSpaceDE w:val="0"/>
        <w:autoSpaceDN w:val="0"/>
        <w:adjustRightInd w:val="0"/>
        <w:spacing w:line="360" w:lineRule="auto"/>
        <w:contextualSpacing/>
        <w:jc w:val="left"/>
        <w:rPr>
          <w:szCs w:val="24"/>
          <w:lang w:val="en-US"/>
        </w:rPr>
      </w:pPr>
    </w:p>
    <w:p w14:paraId="032D4EEC" w14:textId="77777777" w:rsidR="002B75D3" w:rsidRPr="006F0021" w:rsidRDefault="002B75D3" w:rsidP="00246185">
      <w:pPr>
        <w:autoSpaceDE w:val="0"/>
        <w:autoSpaceDN w:val="0"/>
        <w:adjustRightInd w:val="0"/>
        <w:spacing w:line="360" w:lineRule="auto"/>
        <w:contextualSpacing/>
        <w:jc w:val="left"/>
        <w:rPr>
          <w:szCs w:val="24"/>
          <w:lang w:val="en-US"/>
        </w:rPr>
      </w:pPr>
      <w:r w:rsidRPr="006F0021">
        <w:rPr>
          <w:szCs w:val="24"/>
          <w:lang w:val="en-US"/>
        </w:rPr>
        <w:t>149</w:t>
      </w:r>
    </w:p>
    <w:p w14:paraId="7C396230" w14:textId="77777777" w:rsidR="002B75D3" w:rsidRPr="006F0021" w:rsidRDefault="002B75D3" w:rsidP="00246185">
      <w:pPr>
        <w:autoSpaceDE w:val="0"/>
        <w:autoSpaceDN w:val="0"/>
        <w:adjustRightInd w:val="0"/>
        <w:spacing w:line="360" w:lineRule="auto"/>
        <w:contextualSpacing/>
        <w:jc w:val="left"/>
        <w:rPr>
          <w:szCs w:val="24"/>
          <w:lang w:val="en-US"/>
        </w:rPr>
      </w:pPr>
      <w:r w:rsidRPr="006F0021">
        <w:rPr>
          <w:szCs w:val="24"/>
          <w:lang w:val="en-US"/>
        </w:rPr>
        <w:t xml:space="preserve">Caudal margin of </w:t>
      </w:r>
      <w:proofErr w:type="spellStart"/>
      <w:r w:rsidRPr="006F0021">
        <w:rPr>
          <w:szCs w:val="24"/>
          <w:lang w:val="en-US"/>
        </w:rPr>
        <w:t>otic</w:t>
      </w:r>
      <w:proofErr w:type="spellEnd"/>
      <w:r w:rsidRPr="006F0021">
        <w:rPr>
          <w:szCs w:val="24"/>
          <w:lang w:val="en-US"/>
        </w:rPr>
        <w:t xml:space="preserve"> aperture not defined and gradually merging into the exoccipital (0) or smooth and continuous with the paraoccipital process (1) or caudal margin of </w:t>
      </w:r>
      <w:proofErr w:type="spellStart"/>
      <w:r w:rsidRPr="006F0021">
        <w:rPr>
          <w:szCs w:val="24"/>
          <w:lang w:val="en-US"/>
        </w:rPr>
        <w:t>otic</w:t>
      </w:r>
      <w:proofErr w:type="spellEnd"/>
      <w:r w:rsidRPr="006F0021">
        <w:rPr>
          <w:szCs w:val="24"/>
          <w:lang w:val="en-US"/>
        </w:rPr>
        <w:t xml:space="preserve"> aperture inset (2). (Modified by </w:t>
      </w:r>
      <w:proofErr w:type="spellStart"/>
      <w:r w:rsidRPr="006F0021">
        <w:rPr>
          <w:szCs w:val="24"/>
          <w:lang w:val="en-US"/>
        </w:rPr>
        <w:t>Delfino</w:t>
      </w:r>
      <w:proofErr w:type="spellEnd"/>
      <w:r w:rsidR="009269F6">
        <w:rPr>
          <w:szCs w:val="24"/>
          <w:lang w:val="en-US"/>
        </w:rPr>
        <w:t xml:space="preserve">, Martin &amp; </w:t>
      </w:r>
      <w:proofErr w:type="spellStart"/>
      <w:r w:rsidR="009269F6">
        <w:rPr>
          <w:szCs w:val="24"/>
          <w:lang w:val="en-US"/>
        </w:rPr>
        <w:t>Buffetaut</w:t>
      </w:r>
      <w:proofErr w:type="spellEnd"/>
      <w:r w:rsidR="008C5FD9">
        <w:rPr>
          <w:szCs w:val="24"/>
          <w:lang w:val="en-US"/>
        </w:rPr>
        <w:t xml:space="preserve"> </w:t>
      </w:r>
      <w:r w:rsidR="009269F6">
        <w:rPr>
          <w:szCs w:val="24"/>
          <w:lang w:val="en-US"/>
        </w:rPr>
        <w:t>(</w:t>
      </w:r>
      <w:r w:rsidR="008C5FD9">
        <w:rPr>
          <w:szCs w:val="24"/>
          <w:lang w:val="en-US"/>
        </w:rPr>
        <w:t>2008</w:t>
      </w:r>
      <w:r w:rsidR="009269F6">
        <w:rPr>
          <w:szCs w:val="24"/>
          <w:lang w:val="en-US"/>
        </w:rPr>
        <w:t>) from Salisbury et al.</w:t>
      </w:r>
      <w:r w:rsidRPr="006F0021">
        <w:rPr>
          <w:szCs w:val="24"/>
          <w:lang w:val="en-US"/>
        </w:rPr>
        <w:t xml:space="preserve"> </w:t>
      </w:r>
      <w:r w:rsidR="009269F6">
        <w:rPr>
          <w:szCs w:val="24"/>
          <w:lang w:val="en-US"/>
        </w:rPr>
        <w:t>(</w:t>
      </w:r>
      <w:r w:rsidRPr="006F0021">
        <w:rPr>
          <w:szCs w:val="24"/>
          <w:lang w:val="en-US"/>
        </w:rPr>
        <w:t>2006</w:t>
      </w:r>
      <w:r w:rsidR="009269F6">
        <w:rPr>
          <w:szCs w:val="24"/>
          <w:lang w:val="en-US"/>
        </w:rPr>
        <w:t>)</w:t>
      </w:r>
      <w:r w:rsidRPr="006F0021">
        <w:rPr>
          <w:szCs w:val="24"/>
          <w:lang w:val="en-US"/>
        </w:rPr>
        <w:t>, character 102).</w:t>
      </w:r>
    </w:p>
    <w:p w14:paraId="4078BCF5" w14:textId="11D8766B" w:rsidR="002B75D3" w:rsidRPr="006F0021" w:rsidRDefault="009A4B9E" w:rsidP="00246185">
      <w:pPr>
        <w:autoSpaceDE w:val="0"/>
        <w:autoSpaceDN w:val="0"/>
        <w:adjustRightInd w:val="0"/>
        <w:spacing w:line="360" w:lineRule="auto"/>
        <w:contextualSpacing/>
        <w:jc w:val="left"/>
        <w:rPr>
          <w:rFonts w:cs="Times New Roman"/>
          <w:szCs w:val="24"/>
          <w:lang w:val="en-US"/>
        </w:rPr>
      </w:pPr>
      <w:r w:rsidRPr="006F0021">
        <w:rPr>
          <w:szCs w:val="24"/>
          <w:lang w:val="en-US"/>
        </w:rPr>
        <w:t>Wang</w:t>
      </w:r>
      <w:r>
        <w:rPr>
          <w:szCs w:val="24"/>
          <w:lang w:val="en-US"/>
        </w:rPr>
        <w:t>, Sullivan &amp; Liu</w:t>
      </w:r>
      <w:r w:rsidRPr="006F0021">
        <w:rPr>
          <w:szCs w:val="24"/>
          <w:lang w:val="en-US"/>
        </w:rPr>
        <w:t xml:space="preserve"> (2016)</w:t>
      </w:r>
      <w:r>
        <w:rPr>
          <w:szCs w:val="24"/>
          <w:lang w:val="en-US"/>
        </w:rPr>
        <w:t xml:space="preserve"> </w:t>
      </w:r>
      <w:r w:rsidR="002B75D3" w:rsidRPr="006F0021">
        <w:rPr>
          <w:rFonts w:cs="Times New Roman"/>
          <w:szCs w:val="24"/>
          <w:lang w:val="en-US"/>
        </w:rPr>
        <w:t xml:space="preserve">scored this as (1), but described that the posterior margin of the </w:t>
      </w:r>
      <w:proofErr w:type="spellStart"/>
      <w:r w:rsidR="002B75D3" w:rsidRPr="006F0021">
        <w:rPr>
          <w:rFonts w:cs="Times New Roman"/>
          <w:szCs w:val="24"/>
          <w:lang w:val="en-US"/>
        </w:rPr>
        <w:t>otic</w:t>
      </w:r>
      <w:proofErr w:type="spellEnd"/>
      <w:r w:rsidR="002B75D3" w:rsidRPr="006F0021">
        <w:rPr>
          <w:rFonts w:cs="Times New Roman"/>
          <w:szCs w:val="24"/>
          <w:lang w:val="en-US"/>
        </w:rPr>
        <w:t xml:space="preserve"> reces</w:t>
      </w:r>
      <w:r w:rsidR="00AB4362">
        <w:rPr>
          <w:rFonts w:cs="Times New Roman"/>
          <w:szCs w:val="24"/>
          <w:lang w:val="en-US"/>
        </w:rPr>
        <w:t>s forms a small posterior notch</w:t>
      </w:r>
      <w:r w:rsidR="002B75D3" w:rsidRPr="006F0021">
        <w:rPr>
          <w:rFonts w:cs="Times New Roman"/>
          <w:szCs w:val="24"/>
          <w:lang w:val="en-US"/>
        </w:rPr>
        <w:t xml:space="preserve">. </w:t>
      </w:r>
      <w:r w:rsidR="00CC277D">
        <w:rPr>
          <w:rFonts w:cs="Times New Roman"/>
          <w:szCs w:val="24"/>
          <w:lang w:val="en-US"/>
        </w:rPr>
        <w:t>We t</w:t>
      </w:r>
      <w:r w:rsidR="004C3BC5">
        <w:rPr>
          <w:rFonts w:cs="Times New Roman"/>
          <w:szCs w:val="24"/>
          <w:lang w:val="en-US"/>
        </w:rPr>
        <w:t>herefore score</w:t>
      </w:r>
      <w:r w:rsidR="00CC277D">
        <w:rPr>
          <w:rFonts w:cs="Times New Roman"/>
          <w:szCs w:val="24"/>
          <w:lang w:val="en-US"/>
        </w:rPr>
        <w:t xml:space="preserve"> the character </w:t>
      </w:r>
      <w:r w:rsidR="002B75D3" w:rsidRPr="006F0021">
        <w:rPr>
          <w:rFonts w:cs="Times New Roman"/>
          <w:szCs w:val="24"/>
          <w:lang w:val="en-US"/>
        </w:rPr>
        <w:t>as (2) in this analysis.</w:t>
      </w:r>
    </w:p>
    <w:p w14:paraId="72F5D499" w14:textId="77777777" w:rsidR="002B75D3" w:rsidRPr="006F0021" w:rsidRDefault="002B75D3" w:rsidP="00246185">
      <w:pPr>
        <w:autoSpaceDE w:val="0"/>
        <w:autoSpaceDN w:val="0"/>
        <w:adjustRightInd w:val="0"/>
        <w:spacing w:line="360" w:lineRule="auto"/>
        <w:contextualSpacing/>
        <w:jc w:val="left"/>
        <w:rPr>
          <w:rFonts w:cs="Times New Roman"/>
          <w:szCs w:val="24"/>
          <w:lang w:val="en-US"/>
        </w:rPr>
      </w:pPr>
    </w:p>
    <w:p w14:paraId="5BE9EA5D" w14:textId="77777777" w:rsidR="002B75D3" w:rsidRPr="006F0021" w:rsidRDefault="002B75D3" w:rsidP="00246185">
      <w:pPr>
        <w:autoSpaceDE w:val="0"/>
        <w:autoSpaceDN w:val="0"/>
        <w:adjustRightInd w:val="0"/>
        <w:spacing w:line="360" w:lineRule="auto"/>
        <w:contextualSpacing/>
        <w:jc w:val="left"/>
        <w:rPr>
          <w:rFonts w:asciiTheme="minorHAnsi" w:hAnsiTheme="minorHAnsi" w:cstheme="minorHAnsi"/>
          <w:szCs w:val="24"/>
          <w:lang w:val="en-US"/>
        </w:rPr>
      </w:pPr>
      <w:r w:rsidRPr="006F0021">
        <w:rPr>
          <w:rFonts w:asciiTheme="minorHAnsi" w:hAnsiTheme="minorHAnsi" w:cstheme="minorHAnsi"/>
          <w:szCs w:val="24"/>
          <w:lang w:val="en-US"/>
        </w:rPr>
        <w:t>160</w:t>
      </w:r>
    </w:p>
    <w:p w14:paraId="37D0EA7F" w14:textId="77777777" w:rsidR="002B75D3" w:rsidRPr="006F0021" w:rsidRDefault="002B75D3" w:rsidP="00246185">
      <w:pPr>
        <w:autoSpaceDE w:val="0"/>
        <w:autoSpaceDN w:val="0"/>
        <w:adjustRightInd w:val="0"/>
        <w:spacing w:line="360" w:lineRule="auto"/>
        <w:contextualSpacing/>
        <w:jc w:val="left"/>
        <w:rPr>
          <w:szCs w:val="24"/>
          <w:lang w:val="en-US"/>
        </w:rPr>
      </w:pPr>
      <w:r w:rsidRPr="006F0021">
        <w:rPr>
          <w:szCs w:val="24"/>
          <w:lang w:val="en-US"/>
        </w:rPr>
        <w:t>Supraoccipital exposure on dorsal skull table small (0), absent (1), large (2), or large such that parietal is excluded from posterior edge of table (3).</w:t>
      </w:r>
    </w:p>
    <w:p w14:paraId="64C0D583" w14:textId="2EF676FE" w:rsidR="002B75D3" w:rsidRPr="006F0021" w:rsidRDefault="009A4B9E" w:rsidP="00246185">
      <w:pPr>
        <w:autoSpaceDE w:val="0"/>
        <w:autoSpaceDN w:val="0"/>
        <w:adjustRightInd w:val="0"/>
        <w:spacing w:line="360" w:lineRule="auto"/>
        <w:contextualSpacing/>
        <w:jc w:val="left"/>
        <w:rPr>
          <w:rFonts w:asciiTheme="minorHAnsi" w:hAnsiTheme="minorHAnsi" w:cstheme="minorHAnsi"/>
          <w:szCs w:val="24"/>
          <w:lang w:val="en-US"/>
        </w:rPr>
      </w:pPr>
      <w:r w:rsidRPr="006F0021">
        <w:rPr>
          <w:szCs w:val="24"/>
          <w:lang w:val="en-US"/>
        </w:rPr>
        <w:t>Wang</w:t>
      </w:r>
      <w:r>
        <w:rPr>
          <w:szCs w:val="24"/>
          <w:lang w:val="en-US"/>
        </w:rPr>
        <w:t>, Sullivan &amp; Liu</w:t>
      </w:r>
      <w:r w:rsidRPr="006F0021">
        <w:rPr>
          <w:szCs w:val="24"/>
          <w:lang w:val="en-US"/>
        </w:rPr>
        <w:t xml:space="preserve"> (2016)</w:t>
      </w:r>
      <w:r>
        <w:rPr>
          <w:szCs w:val="24"/>
          <w:lang w:val="en-US"/>
        </w:rPr>
        <w:t xml:space="preserve"> </w:t>
      </w:r>
      <w:r w:rsidRPr="006F0021">
        <w:rPr>
          <w:szCs w:val="24"/>
          <w:lang w:val="en-US"/>
        </w:rPr>
        <w:t>scored this character</w:t>
      </w:r>
      <w:r w:rsidR="002B75D3" w:rsidRPr="006F0021">
        <w:rPr>
          <w:szCs w:val="24"/>
          <w:lang w:val="en-US"/>
        </w:rPr>
        <w:t xml:space="preserve"> for </w:t>
      </w:r>
      <w:r>
        <w:rPr>
          <w:rFonts w:asciiTheme="minorHAnsi" w:hAnsiTheme="minorHAnsi" w:cstheme="minorHAnsi"/>
          <w:i/>
          <w:szCs w:val="24"/>
          <w:lang w:val="en-US"/>
        </w:rPr>
        <w:t>E.</w:t>
      </w:r>
      <w:r w:rsidR="002B75D3" w:rsidRPr="006F0021">
        <w:rPr>
          <w:rFonts w:asciiTheme="minorHAnsi" w:hAnsiTheme="minorHAnsi" w:cstheme="minorHAnsi"/>
          <w:i/>
          <w:szCs w:val="24"/>
          <w:lang w:val="en-US"/>
        </w:rPr>
        <w:t xml:space="preserve"> </w:t>
      </w:r>
      <w:proofErr w:type="spellStart"/>
      <w:r w:rsidR="002B75D3" w:rsidRPr="006F0021">
        <w:rPr>
          <w:rFonts w:asciiTheme="minorHAnsi" w:hAnsiTheme="minorHAnsi" w:cstheme="minorHAnsi"/>
          <w:i/>
          <w:szCs w:val="24"/>
          <w:lang w:val="en-US"/>
        </w:rPr>
        <w:t>chunyii</w:t>
      </w:r>
      <w:proofErr w:type="spellEnd"/>
      <w:r w:rsidR="00111E88">
        <w:rPr>
          <w:rFonts w:asciiTheme="minorHAnsi" w:hAnsiTheme="minorHAnsi" w:cstheme="minorHAnsi"/>
          <w:szCs w:val="24"/>
          <w:lang w:val="en-US"/>
        </w:rPr>
        <w:t xml:space="preserve"> as small</w:t>
      </w:r>
      <w:r w:rsidR="004C3BC5">
        <w:rPr>
          <w:rFonts w:asciiTheme="minorHAnsi" w:hAnsiTheme="minorHAnsi" w:cstheme="minorHAnsi"/>
          <w:szCs w:val="24"/>
          <w:lang w:val="en-US"/>
        </w:rPr>
        <w:t xml:space="preserve"> (0)</w:t>
      </w:r>
      <w:r w:rsidR="00111E88">
        <w:rPr>
          <w:rFonts w:asciiTheme="minorHAnsi" w:hAnsiTheme="minorHAnsi" w:cstheme="minorHAnsi"/>
          <w:szCs w:val="24"/>
          <w:lang w:val="en-US"/>
        </w:rPr>
        <w:t>, but t</w:t>
      </w:r>
      <w:r w:rsidR="002B75D3" w:rsidRPr="006F0021">
        <w:rPr>
          <w:rFonts w:asciiTheme="minorHAnsi" w:hAnsiTheme="minorHAnsi" w:cstheme="minorHAnsi"/>
          <w:szCs w:val="24"/>
          <w:lang w:val="en-US"/>
        </w:rPr>
        <w:t>h</w:t>
      </w:r>
      <w:r w:rsidR="00111E88">
        <w:rPr>
          <w:rFonts w:asciiTheme="minorHAnsi" w:hAnsiTheme="minorHAnsi" w:cstheme="minorHAnsi"/>
          <w:szCs w:val="24"/>
          <w:lang w:val="en-US"/>
        </w:rPr>
        <w:t xml:space="preserve">eir Fig. 4, </w:t>
      </w:r>
      <w:r w:rsidR="002B75D3" w:rsidRPr="006F0021">
        <w:rPr>
          <w:rFonts w:asciiTheme="minorHAnsi" w:hAnsiTheme="minorHAnsi" w:cstheme="minorHAnsi"/>
          <w:szCs w:val="24"/>
          <w:lang w:val="en-US"/>
        </w:rPr>
        <w:t>show</w:t>
      </w:r>
      <w:r w:rsidR="00111E88">
        <w:rPr>
          <w:rFonts w:asciiTheme="minorHAnsi" w:hAnsiTheme="minorHAnsi" w:cstheme="minorHAnsi"/>
          <w:szCs w:val="24"/>
          <w:lang w:val="en-US"/>
        </w:rPr>
        <w:t>s</w:t>
      </w:r>
      <w:r w:rsidR="002B75D3" w:rsidRPr="006F0021">
        <w:rPr>
          <w:rFonts w:asciiTheme="minorHAnsi" w:hAnsiTheme="minorHAnsi" w:cstheme="minorHAnsi"/>
          <w:szCs w:val="24"/>
          <w:lang w:val="en-US"/>
        </w:rPr>
        <w:t xml:space="preserve"> a very prominent supraoccipital exposure, which is much larger than the exposure e.g. in recent </w:t>
      </w:r>
      <w:proofErr w:type="spellStart"/>
      <w:r w:rsidR="002B75D3" w:rsidRPr="006F0021">
        <w:rPr>
          <w:rFonts w:asciiTheme="minorHAnsi" w:hAnsiTheme="minorHAnsi" w:cstheme="minorHAnsi"/>
          <w:i/>
          <w:szCs w:val="24"/>
          <w:lang w:val="en-US"/>
        </w:rPr>
        <w:t>Crocodylus</w:t>
      </w:r>
      <w:proofErr w:type="spellEnd"/>
      <w:r w:rsidR="002B75D3" w:rsidRPr="006F0021">
        <w:rPr>
          <w:rFonts w:asciiTheme="minorHAnsi" w:hAnsiTheme="minorHAnsi" w:cstheme="minorHAnsi"/>
          <w:szCs w:val="24"/>
          <w:lang w:val="en-US"/>
        </w:rPr>
        <w:t xml:space="preserve"> taxa and resembles </w:t>
      </w:r>
      <w:r w:rsidR="00766A6B">
        <w:rPr>
          <w:rFonts w:asciiTheme="minorHAnsi" w:hAnsiTheme="minorHAnsi" w:cstheme="minorHAnsi"/>
          <w:szCs w:val="24"/>
          <w:lang w:val="en-US"/>
        </w:rPr>
        <w:t>that</w:t>
      </w:r>
      <w:r w:rsidR="002B75D3" w:rsidRPr="006F0021">
        <w:rPr>
          <w:rFonts w:asciiTheme="minorHAnsi" w:hAnsiTheme="minorHAnsi" w:cstheme="minorHAnsi"/>
          <w:szCs w:val="24"/>
          <w:lang w:val="en-US"/>
        </w:rPr>
        <w:t xml:space="preserve"> of </w:t>
      </w:r>
      <w:proofErr w:type="spellStart"/>
      <w:r w:rsidR="002B75D3" w:rsidRPr="006F0021">
        <w:rPr>
          <w:rFonts w:asciiTheme="minorHAnsi" w:hAnsiTheme="minorHAnsi" w:cstheme="minorHAnsi"/>
          <w:i/>
          <w:szCs w:val="24"/>
          <w:lang w:val="en-US"/>
        </w:rPr>
        <w:t>Paleosuchus</w:t>
      </w:r>
      <w:proofErr w:type="spellEnd"/>
      <w:r w:rsidR="00111E88">
        <w:rPr>
          <w:rFonts w:asciiTheme="minorHAnsi" w:hAnsiTheme="minorHAnsi" w:cstheme="minorHAnsi"/>
          <w:i/>
          <w:szCs w:val="24"/>
          <w:lang w:val="en-US"/>
        </w:rPr>
        <w:t xml:space="preserve"> </w:t>
      </w:r>
      <w:proofErr w:type="spellStart"/>
      <w:r w:rsidR="00111E88">
        <w:rPr>
          <w:rFonts w:asciiTheme="minorHAnsi" w:hAnsiTheme="minorHAnsi" w:cstheme="minorHAnsi"/>
          <w:i/>
          <w:szCs w:val="24"/>
          <w:lang w:val="en-US"/>
        </w:rPr>
        <w:t>palpebrosus</w:t>
      </w:r>
      <w:proofErr w:type="spellEnd"/>
      <w:r w:rsidR="00016F39">
        <w:rPr>
          <w:rFonts w:asciiTheme="minorHAnsi" w:hAnsiTheme="minorHAnsi" w:cstheme="minorHAnsi"/>
          <w:szCs w:val="24"/>
          <w:lang w:val="en-US"/>
        </w:rPr>
        <w:t xml:space="preserve"> </w:t>
      </w:r>
      <w:r w:rsidR="00016F39">
        <w:rPr>
          <w:lang w:val="en-US"/>
        </w:rPr>
        <w:t>(Cuvier, 1807)</w:t>
      </w:r>
      <w:r w:rsidR="002B75D3" w:rsidRPr="006F0021">
        <w:rPr>
          <w:rFonts w:asciiTheme="minorHAnsi" w:hAnsiTheme="minorHAnsi" w:cstheme="minorHAnsi"/>
          <w:szCs w:val="24"/>
          <w:lang w:val="en-US"/>
        </w:rPr>
        <w:t xml:space="preserve">. </w:t>
      </w:r>
      <w:r w:rsidR="004C3BC5">
        <w:rPr>
          <w:rFonts w:asciiTheme="minorHAnsi" w:hAnsiTheme="minorHAnsi" w:cstheme="minorHAnsi"/>
          <w:szCs w:val="24"/>
          <w:lang w:val="en-US"/>
        </w:rPr>
        <w:t>We therefore score</w:t>
      </w:r>
      <w:r w:rsidR="00CC277D">
        <w:rPr>
          <w:rFonts w:asciiTheme="minorHAnsi" w:hAnsiTheme="minorHAnsi" w:cstheme="minorHAnsi"/>
          <w:szCs w:val="24"/>
          <w:lang w:val="en-US"/>
        </w:rPr>
        <w:t xml:space="preserve"> t</w:t>
      </w:r>
      <w:r w:rsidR="002B75D3" w:rsidRPr="006F0021">
        <w:rPr>
          <w:rFonts w:asciiTheme="minorHAnsi" w:hAnsiTheme="minorHAnsi" w:cstheme="minorHAnsi"/>
          <w:szCs w:val="24"/>
          <w:lang w:val="en-US"/>
        </w:rPr>
        <w:t>his character as (2) in this analysis.</w:t>
      </w:r>
    </w:p>
    <w:p w14:paraId="54CBF873" w14:textId="77777777" w:rsidR="004E1857" w:rsidRDefault="004E1857" w:rsidP="00246185">
      <w:pPr>
        <w:autoSpaceDE w:val="0"/>
        <w:autoSpaceDN w:val="0"/>
        <w:adjustRightInd w:val="0"/>
        <w:spacing w:line="360" w:lineRule="auto"/>
        <w:contextualSpacing/>
        <w:jc w:val="left"/>
        <w:rPr>
          <w:rFonts w:cs="Times New Roman"/>
          <w:szCs w:val="24"/>
          <w:lang w:val="en-US"/>
        </w:rPr>
      </w:pPr>
    </w:p>
    <w:p w14:paraId="30074944" w14:textId="403FCBB6" w:rsidR="002B75D3" w:rsidRPr="006F0021" w:rsidRDefault="004E1857" w:rsidP="00246185">
      <w:pPr>
        <w:autoSpaceDE w:val="0"/>
        <w:autoSpaceDN w:val="0"/>
        <w:adjustRightInd w:val="0"/>
        <w:spacing w:line="360" w:lineRule="auto"/>
        <w:contextualSpacing/>
        <w:jc w:val="left"/>
        <w:rPr>
          <w:rFonts w:cs="Times New Roman"/>
          <w:szCs w:val="24"/>
          <w:lang w:val="en-US"/>
        </w:rPr>
      </w:pPr>
      <w:r>
        <w:rPr>
          <w:rFonts w:cs="Times New Roman"/>
          <w:szCs w:val="24"/>
          <w:lang w:val="en-US"/>
        </w:rPr>
        <w:lastRenderedPageBreak/>
        <w:t>19</w:t>
      </w:r>
      <w:r w:rsidR="00A12266">
        <w:rPr>
          <w:rFonts w:cs="Times New Roman"/>
          <w:szCs w:val="24"/>
          <w:lang w:val="en-US"/>
        </w:rPr>
        <w:t>6</w:t>
      </w:r>
    </w:p>
    <w:p w14:paraId="2292885A" w14:textId="77777777" w:rsidR="002B75D3" w:rsidRPr="006F0021" w:rsidRDefault="002B75D3" w:rsidP="00246185">
      <w:pPr>
        <w:autoSpaceDE w:val="0"/>
        <w:autoSpaceDN w:val="0"/>
        <w:adjustRightInd w:val="0"/>
        <w:spacing w:line="360" w:lineRule="auto"/>
        <w:contextualSpacing/>
        <w:jc w:val="left"/>
        <w:rPr>
          <w:szCs w:val="24"/>
          <w:lang w:val="en-US"/>
        </w:rPr>
      </w:pPr>
      <w:r w:rsidRPr="006F0021">
        <w:rPr>
          <w:szCs w:val="24"/>
          <w:lang w:val="en-US"/>
        </w:rPr>
        <w:t>Notch between the premaxilla and maxilla pr</w:t>
      </w:r>
      <w:r w:rsidR="007E5195">
        <w:rPr>
          <w:szCs w:val="24"/>
          <w:lang w:val="en-US"/>
        </w:rPr>
        <w:t>e</w:t>
      </w:r>
      <w:r w:rsidRPr="006F0021">
        <w:rPr>
          <w:szCs w:val="24"/>
          <w:lang w:val="en-US"/>
        </w:rPr>
        <w:t>sent (0) or not present (1) in adult individuals.</w:t>
      </w:r>
    </w:p>
    <w:p w14:paraId="242E2A82" w14:textId="4D802CF5" w:rsidR="004E1857" w:rsidRDefault="009A4B9E" w:rsidP="00246185">
      <w:pPr>
        <w:autoSpaceDE w:val="0"/>
        <w:autoSpaceDN w:val="0"/>
        <w:adjustRightInd w:val="0"/>
        <w:spacing w:line="360" w:lineRule="auto"/>
        <w:contextualSpacing/>
        <w:jc w:val="left"/>
        <w:rPr>
          <w:szCs w:val="24"/>
          <w:lang w:val="en-US"/>
        </w:rPr>
      </w:pPr>
      <w:r w:rsidRPr="006F0021">
        <w:rPr>
          <w:szCs w:val="24"/>
          <w:lang w:val="en-US"/>
        </w:rPr>
        <w:t>Wang</w:t>
      </w:r>
      <w:r>
        <w:rPr>
          <w:szCs w:val="24"/>
          <w:lang w:val="en-US"/>
        </w:rPr>
        <w:t>, Sullivan &amp; Liu</w:t>
      </w:r>
      <w:r w:rsidRPr="006F0021">
        <w:rPr>
          <w:szCs w:val="24"/>
          <w:lang w:val="en-US"/>
        </w:rPr>
        <w:t xml:space="preserve"> (2016)</w:t>
      </w:r>
      <w:r>
        <w:rPr>
          <w:szCs w:val="24"/>
          <w:lang w:val="en-US"/>
        </w:rPr>
        <w:t xml:space="preserve"> </w:t>
      </w:r>
      <w:r w:rsidR="002B75D3" w:rsidRPr="006F0021">
        <w:rPr>
          <w:szCs w:val="24"/>
          <w:lang w:val="en-US"/>
        </w:rPr>
        <w:t>describe</w:t>
      </w:r>
      <w:r w:rsidR="00AB4362">
        <w:rPr>
          <w:szCs w:val="24"/>
          <w:lang w:val="en-US"/>
        </w:rPr>
        <w:t>d</w:t>
      </w:r>
      <w:r w:rsidR="002B75D3" w:rsidRPr="006F0021">
        <w:rPr>
          <w:szCs w:val="24"/>
          <w:lang w:val="en-US"/>
        </w:rPr>
        <w:t xml:space="preserve"> a</w:t>
      </w:r>
      <w:r w:rsidR="00766A6B">
        <w:rPr>
          <w:szCs w:val="24"/>
          <w:lang w:val="en-US"/>
        </w:rPr>
        <w:t>n occlusal</w:t>
      </w:r>
      <w:r w:rsidR="002B75D3" w:rsidRPr="006F0021">
        <w:rPr>
          <w:szCs w:val="24"/>
          <w:lang w:val="en-US"/>
        </w:rPr>
        <w:t xml:space="preserve"> pit between the premaxilla and maxilla, which </w:t>
      </w:r>
      <w:r w:rsidR="00132FC4">
        <w:rPr>
          <w:szCs w:val="24"/>
          <w:lang w:val="en-US"/>
        </w:rPr>
        <w:t>can be seen in their f</w:t>
      </w:r>
      <w:r>
        <w:rPr>
          <w:szCs w:val="24"/>
          <w:lang w:val="en-US"/>
        </w:rPr>
        <w:t>ig.</w:t>
      </w:r>
      <w:r w:rsidR="002B75D3" w:rsidRPr="006F0021">
        <w:rPr>
          <w:szCs w:val="24"/>
          <w:lang w:val="en-US"/>
        </w:rPr>
        <w:t xml:space="preserve"> 2A. </w:t>
      </w:r>
      <w:r w:rsidR="00766A6B">
        <w:rPr>
          <w:szCs w:val="24"/>
          <w:lang w:val="en-US"/>
        </w:rPr>
        <w:t>Because of preservation, w</w:t>
      </w:r>
      <w:r w:rsidR="00DA07F4">
        <w:rPr>
          <w:szCs w:val="24"/>
          <w:lang w:val="en-US"/>
        </w:rPr>
        <w:t xml:space="preserve">e find this interpretation however </w:t>
      </w:r>
      <w:r w:rsidR="004E1857">
        <w:rPr>
          <w:szCs w:val="24"/>
          <w:lang w:val="en-US"/>
        </w:rPr>
        <w:t xml:space="preserve">questionable and </w:t>
      </w:r>
      <w:r w:rsidR="00CC277D">
        <w:rPr>
          <w:szCs w:val="24"/>
          <w:lang w:val="en-US"/>
        </w:rPr>
        <w:t>w</w:t>
      </w:r>
      <w:r w:rsidR="00646F6A">
        <w:rPr>
          <w:szCs w:val="24"/>
          <w:lang w:val="en-US"/>
        </w:rPr>
        <w:t>e therefore score</w:t>
      </w:r>
      <w:r w:rsidR="00CC277D">
        <w:rPr>
          <w:szCs w:val="24"/>
          <w:lang w:val="en-US"/>
        </w:rPr>
        <w:t xml:space="preserve"> </w:t>
      </w:r>
      <w:r w:rsidR="004E1857">
        <w:rPr>
          <w:szCs w:val="24"/>
          <w:lang w:val="en-US"/>
        </w:rPr>
        <w:t>this character as (?).</w:t>
      </w:r>
    </w:p>
    <w:p w14:paraId="1A218DDA" w14:textId="2900A9FA" w:rsidR="002B75D3" w:rsidRDefault="002B75D3" w:rsidP="00246185">
      <w:pPr>
        <w:autoSpaceDE w:val="0"/>
        <w:autoSpaceDN w:val="0"/>
        <w:adjustRightInd w:val="0"/>
        <w:spacing w:line="360" w:lineRule="auto"/>
        <w:contextualSpacing/>
        <w:jc w:val="left"/>
        <w:rPr>
          <w:szCs w:val="24"/>
          <w:lang w:val="en-US"/>
        </w:rPr>
      </w:pPr>
      <w:r w:rsidRPr="006F0021">
        <w:rPr>
          <w:szCs w:val="24"/>
          <w:lang w:val="en-US"/>
        </w:rPr>
        <w:t xml:space="preserve">Nonetheless, if the interpretation from </w:t>
      </w:r>
      <w:r w:rsidR="009A4B9E" w:rsidRPr="006F0021">
        <w:rPr>
          <w:szCs w:val="24"/>
          <w:lang w:val="en-US"/>
        </w:rPr>
        <w:t>Wang</w:t>
      </w:r>
      <w:r w:rsidR="009A4B9E">
        <w:rPr>
          <w:szCs w:val="24"/>
          <w:lang w:val="en-US"/>
        </w:rPr>
        <w:t>, Sullivan &amp; Liu</w:t>
      </w:r>
      <w:r w:rsidR="009A4B9E" w:rsidRPr="006F0021">
        <w:rPr>
          <w:szCs w:val="24"/>
          <w:lang w:val="en-US"/>
        </w:rPr>
        <w:t xml:space="preserve"> (2016)</w:t>
      </w:r>
      <w:r w:rsidRPr="006F0021">
        <w:rPr>
          <w:szCs w:val="24"/>
          <w:lang w:val="en-US"/>
        </w:rPr>
        <w:t xml:space="preserve"> is correct than </w:t>
      </w:r>
      <w:r w:rsidR="009A4B9E">
        <w:rPr>
          <w:i/>
          <w:szCs w:val="24"/>
          <w:lang w:val="en-US"/>
        </w:rPr>
        <w:t xml:space="preserve">E. </w:t>
      </w:r>
      <w:proofErr w:type="spellStart"/>
      <w:r w:rsidR="009A4B9E">
        <w:rPr>
          <w:i/>
          <w:szCs w:val="24"/>
          <w:lang w:val="en-US"/>
        </w:rPr>
        <w:t>chunyii</w:t>
      </w:r>
      <w:proofErr w:type="spellEnd"/>
      <w:r w:rsidRPr="006F0021">
        <w:rPr>
          <w:i/>
          <w:szCs w:val="24"/>
          <w:lang w:val="en-US"/>
        </w:rPr>
        <w:t xml:space="preserve"> </w:t>
      </w:r>
      <w:r w:rsidRPr="006F0021">
        <w:rPr>
          <w:szCs w:val="24"/>
          <w:lang w:val="en-US"/>
        </w:rPr>
        <w:t xml:space="preserve">differs from </w:t>
      </w:r>
      <w:r w:rsidR="00BE45D9">
        <w:rPr>
          <w:i/>
          <w:szCs w:val="24"/>
          <w:lang w:val="en-US"/>
        </w:rPr>
        <w:t>O.</w:t>
      </w:r>
      <w:r w:rsidR="00BE45D9" w:rsidRPr="00ED0A40">
        <w:rPr>
          <w:i/>
          <w:szCs w:val="24"/>
          <w:lang w:val="en-US"/>
        </w:rPr>
        <w:t xml:space="preserve"> </w:t>
      </w:r>
      <w:proofErr w:type="spellStart"/>
      <w:r w:rsidR="00BE45D9" w:rsidRPr="00ED0A40">
        <w:rPr>
          <w:i/>
          <w:szCs w:val="24"/>
          <w:lang w:val="en-US"/>
        </w:rPr>
        <w:t>naduongensis</w:t>
      </w:r>
      <w:proofErr w:type="spellEnd"/>
      <w:r w:rsidR="001A17C1" w:rsidRPr="006F0021">
        <w:rPr>
          <w:szCs w:val="24"/>
          <w:lang w:val="en-US"/>
        </w:rPr>
        <w:t>, which has</w:t>
      </w:r>
      <w:r w:rsidRPr="006F0021">
        <w:rPr>
          <w:szCs w:val="24"/>
          <w:lang w:val="en-US"/>
        </w:rPr>
        <w:t xml:space="preserve"> a clear notch in adults. Because of </w:t>
      </w:r>
      <w:r w:rsidR="00766A6B">
        <w:rPr>
          <w:szCs w:val="24"/>
          <w:lang w:val="en-US"/>
        </w:rPr>
        <w:t>its</w:t>
      </w:r>
      <w:r w:rsidRPr="006F0021">
        <w:rPr>
          <w:szCs w:val="24"/>
          <w:lang w:val="en-US"/>
        </w:rPr>
        <w:t xml:space="preserve"> </w:t>
      </w:r>
      <w:r w:rsidR="009A4B9E" w:rsidRPr="006F0021">
        <w:rPr>
          <w:szCs w:val="24"/>
          <w:lang w:val="en-US"/>
        </w:rPr>
        <w:t>size,</w:t>
      </w:r>
      <w:r w:rsidR="00AB4362">
        <w:rPr>
          <w:szCs w:val="24"/>
          <w:lang w:val="en-US"/>
        </w:rPr>
        <w:t xml:space="preserve"> it seems unlikely that</w:t>
      </w:r>
      <w:r w:rsidRPr="006F0021">
        <w:rPr>
          <w:szCs w:val="24"/>
          <w:lang w:val="en-US"/>
        </w:rPr>
        <w:t xml:space="preserve"> </w:t>
      </w:r>
      <w:r w:rsidR="009A4B9E">
        <w:rPr>
          <w:i/>
          <w:szCs w:val="24"/>
          <w:lang w:val="en-US"/>
        </w:rPr>
        <w:t xml:space="preserve">E. </w:t>
      </w:r>
      <w:proofErr w:type="spellStart"/>
      <w:r w:rsidR="009A4B9E">
        <w:rPr>
          <w:i/>
          <w:szCs w:val="24"/>
          <w:lang w:val="en-US"/>
        </w:rPr>
        <w:t>chunyii</w:t>
      </w:r>
      <w:proofErr w:type="spellEnd"/>
      <w:r w:rsidRPr="006F0021">
        <w:rPr>
          <w:szCs w:val="24"/>
          <w:lang w:val="en-US"/>
        </w:rPr>
        <w:t xml:space="preserve"> is a juvenile, leaving a potential </w:t>
      </w:r>
      <w:r w:rsidR="00766A6B">
        <w:rPr>
          <w:szCs w:val="24"/>
          <w:lang w:val="en-US"/>
        </w:rPr>
        <w:t>ontogenetic</w:t>
      </w:r>
      <w:r w:rsidRPr="006F0021">
        <w:rPr>
          <w:szCs w:val="24"/>
          <w:lang w:val="en-US"/>
        </w:rPr>
        <w:t xml:space="preserve"> </w:t>
      </w:r>
      <w:proofErr w:type="spellStart"/>
      <w:r w:rsidRPr="006F0021">
        <w:rPr>
          <w:szCs w:val="24"/>
          <w:lang w:val="en-US"/>
        </w:rPr>
        <w:t>changeas</w:t>
      </w:r>
      <w:proofErr w:type="spellEnd"/>
      <w:r w:rsidRPr="006F0021">
        <w:rPr>
          <w:szCs w:val="24"/>
          <w:lang w:val="en-US"/>
        </w:rPr>
        <w:t xml:space="preserve"> in </w:t>
      </w:r>
      <w:r w:rsidR="00AB4362">
        <w:rPr>
          <w:i/>
          <w:szCs w:val="24"/>
          <w:lang w:val="en-US"/>
        </w:rPr>
        <w:t>Caiman</w:t>
      </w:r>
      <w:r w:rsidR="009A4B9E">
        <w:rPr>
          <w:i/>
          <w:szCs w:val="24"/>
          <w:lang w:val="en-US"/>
        </w:rPr>
        <w:t xml:space="preserve"> </w:t>
      </w:r>
      <w:proofErr w:type="spellStart"/>
      <w:r w:rsidR="009A4B9E">
        <w:rPr>
          <w:i/>
          <w:szCs w:val="24"/>
          <w:lang w:val="en-US"/>
        </w:rPr>
        <w:t>crocodi</w:t>
      </w:r>
      <w:r w:rsidRPr="006F0021">
        <w:rPr>
          <w:i/>
          <w:szCs w:val="24"/>
          <w:lang w:val="en-US"/>
        </w:rPr>
        <w:t>lus</w:t>
      </w:r>
      <w:proofErr w:type="spellEnd"/>
      <w:r w:rsidRPr="006F0021">
        <w:rPr>
          <w:szCs w:val="24"/>
          <w:lang w:val="en-US"/>
        </w:rPr>
        <w:t xml:space="preserve"> </w:t>
      </w:r>
      <w:r w:rsidR="00016F39">
        <w:rPr>
          <w:rFonts w:cs="Times New Roman"/>
          <w:bCs/>
          <w:szCs w:val="24"/>
          <w:lang w:val="en-US"/>
        </w:rPr>
        <w:t xml:space="preserve">(Linnaeus, 1758) </w:t>
      </w:r>
      <w:r w:rsidRPr="006F0021">
        <w:rPr>
          <w:szCs w:val="24"/>
          <w:lang w:val="en-US"/>
        </w:rPr>
        <w:t xml:space="preserve">out of question. </w:t>
      </w:r>
    </w:p>
    <w:p w14:paraId="144BA8C2" w14:textId="77777777" w:rsidR="003B2F4C" w:rsidRDefault="003B2F4C" w:rsidP="00246185">
      <w:pPr>
        <w:autoSpaceDE w:val="0"/>
        <w:autoSpaceDN w:val="0"/>
        <w:adjustRightInd w:val="0"/>
        <w:spacing w:line="360" w:lineRule="auto"/>
        <w:contextualSpacing/>
        <w:jc w:val="left"/>
        <w:rPr>
          <w:szCs w:val="24"/>
          <w:lang w:val="en-US"/>
        </w:rPr>
      </w:pPr>
    </w:p>
    <w:p w14:paraId="3595D5AC" w14:textId="77777777" w:rsidR="00AC23DB" w:rsidRDefault="00AC23DB" w:rsidP="00246185">
      <w:pPr>
        <w:autoSpaceDE w:val="0"/>
        <w:autoSpaceDN w:val="0"/>
        <w:adjustRightInd w:val="0"/>
        <w:spacing w:line="360" w:lineRule="auto"/>
        <w:contextualSpacing/>
        <w:jc w:val="left"/>
        <w:rPr>
          <w:szCs w:val="24"/>
          <w:lang w:val="en-US"/>
        </w:rPr>
      </w:pPr>
    </w:p>
    <w:p w14:paraId="5032EDFE" w14:textId="77777777" w:rsidR="003B2F4C" w:rsidRPr="00246185" w:rsidRDefault="003B2F4C" w:rsidP="00246185">
      <w:pPr>
        <w:spacing w:line="360" w:lineRule="auto"/>
        <w:contextualSpacing/>
        <w:jc w:val="left"/>
        <w:rPr>
          <w:rFonts w:cs="Times New Roman"/>
          <w:b/>
          <w:szCs w:val="14"/>
          <w:lang w:val="en-US"/>
        </w:rPr>
      </w:pPr>
      <w:r w:rsidRPr="006A71AD">
        <w:rPr>
          <w:rFonts w:cs="Times New Roman"/>
          <w:b/>
          <w:szCs w:val="24"/>
          <w:lang w:val="en-US"/>
        </w:rPr>
        <w:t xml:space="preserve">Character changes for </w:t>
      </w:r>
      <w:proofErr w:type="spellStart"/>
      <w:r w:rsidRPr="00246185">
        <w:rPr>
          <w:rFonts w:cs="Times New Roman"/>
          <w:b/>
          <w:i/>
          <w:szCs w:val="14"/>
          <w:lang w:val="en-US"/>
        </w:rPr>
        <w:t>Jiangxisuchus</w:t>
      </w:r>
      <w:proofErr w:type="spellEnd"/>
      <w:r w:rsidRPr="00246185">
        <w:rPr>
          <w:rFonts w:cs="Times New Roman"/>
          <w:b/>
          <w:i/>
          <w:szCs w:val="14"/>
          <w:lang w:val="en-US"/>
        </w:rPr>
        <w:t xml:space="preserve"> </w:t>
      </w:r>
      <w:proofErr w:type="spellStart"/>
      <w:r w:rsidRPr="00246185">
        <w:rPr>
          <w:rFonts w:cs="Times New Roman"/>
          <w:b/>
          <w:i/>
          <w:szCs w:val="14"/>
          <w:lang w:val="en-US"/>
        </w:rPr>
        <w:t>nankangensis</w:t>
      </w:r>
      <w:proofErr w:type="spellEnd"/>
      <w:r w:rsidRPr="00246185">
        <w:rPr>
          <w:rFonts w:cs="Times New Roman"/>
          <w:b/>
          <w:szCs w:val="14"/>
          <w:lang w:val="en-US"/>
        </w:rPr>
        <w:t xml:space="preserve"> Li, Wu &amp; </w:t>
      </w:r>
      <w:proofErr w:type="spellStart"/>
      <w:r w:rsidRPr="00246185">
        <w:rPr>
          <w:rFonts w:cs="Times New Roman"/>
          <w:b/>
          <w:szCs w:val="14"/>
          <w:lang w:val="en-US"/>
        </w:rPr>
        <w:t>Rufolo</w:t>
      </w:r>
      <w:proofErr w:type="spellEnd"/>
      <w:r w:rsidRPr="00246185">
        <w:rPr>
          <w:rFonts w:cs="Times New Roman"/>
          <w:b/>
          <w:szCs w:val="14"/>
          <w:lang w:val="en-US"/>
        </w:rPr>
        <w:t>, 2019</w:t>
      </w:r>
    </w:p>
    <w:p w14:paraId="4CE10031" w14:textId="77777777" w:rsidR="003B2F4C" w:rsidRPr="00246185" w:rsidRDefault="003B2F4C" w:rsidP="00246185">
      <w:pPr>
        <w:spacing w:line="360" w:lineRule="auto"/>
        <w:contextualSpacing/>
        <w:jc w:val="left"/>
        <w:rPr>
          <w:rFonts w:cs="Times New Roman"/>
          <w:szCs w:val="14"/>
          <w:lang w:val="en-US"/>
        </w:rPr>
      </w:pPr>
    </w:p>
    <w:p w14:paraId="6ED12640" w14:textId="77777777" w:rsidR="003B2F4C" w:rsidRDefault="003B2F4C" w:rsidP="00246185">
      <w:pPr>
        <w:spacing w:line="360" w:lineRule="auto"/>
        <w:contextualSpacing/>
        <w:jc w:val="left"/>
        <w:rPr>
          <w:rFonts w:cs="Times New Roman"/>
          <w:szCs w:val="24"/>
          <w:lang w:val="en-US"/>
        </w:rPr>
      </w:pPr>
      <w:r>
        <w:rPr>
          <w:rFonts w:cs="Times New Roman"/>
          <w:szCs w:val="24"/>
          <w:lang w:val="en-US"/>
        </w:rPr>
        <w:t xml:space="preserve">51 </w:t>
      </w:r>
    </w:p>
    <w:p w14:paraId="68B545E8" w14:textId="77777777" w:rsidR="003B2F4C" w:rsidRPr="006A71AD" w:rsidRDefault="003B2F4C" w:rsidP="00246185">
      <w:pPr>
        <w:spacing w:line="360" w:lineRule="auto"/>
        <w:contextualSpacing/>
        <w:jc w:val="left"/>
        <w:rPr>
          <w:rFonts w:cs="Times New Roman"/>
          <w:szCs w:val="23"/>
          <w:lang w:val="en-US"/>
        </w:rPr>
      </w:pPr>
      <w:r w:rsidRPr="006A71AD">
        <w:rPr>
          <w:rFonts w:cs="Times New Roman"/>
          <w:szCs w:val="23"/>
          <w:lang w:val="en-US"/>
        </w:rPr>
        <w:t xml:space="preserve">Largest dentary alveolus immediately caudal to fourth is (0) 13 or 14, (1) between 11 and 14 and a series behind it, (2) 11 or 12, (3) no differentiation, (4) behind 14, (5) 10. [modified from </w:t>
      </w:r>
      <w:proofErr w:type="spellStart"/>
      <w:r w:rsidRPr="006A71AD">
        <w:rPr>
          <w:rFonts w:cs="Times New Roman"/>
          <w:szCs w:val="23"/>
          <w:lang w:val="en-US"/>
        </w:rPr>
        <w:t>Brochu</w:t>
      </w:r>
      <w:proofErr w:type="spellEnd"/>
      <w:r w:rsidRPr="006A71AD">
        <w:rPr>
          <w:rFonts w:cs="Times New Roman"/>
          <w:szCs w:val="23"/>
          <w:lang w:val="en-US"/>
        </w:rPr>
        <w:t xml:space="preserve"> &amp; Storrs (2012)]</w:t>
      </w:r>
    </w:p>
    <w:p w14:paraId="0D47BB69" w14:textId="1C847729" w:rsidR="003B2F4C" w:rsidRPr="00BE7EF9" w:rsidRDefault="003B2F4C" w:rsidP="00246185">
      <w:pPr>
        <w:spacing w:line="360" w:lineRule="auto"/>
        <w:contextualSpacing/>
        <w:jc w:val="left"/>
        <w:rPr>
          <w:rFonts w:cs="Times New Roman"/>
          <w:szCs w:val="24"/>
          <w:lang w:val="en-US"/>
        </w:rPr>
      </w:pPr>
      <w:r>
        <w:rPr>
          <w:rFonts w:cs="Times New Roman"/>
          <w:szCs w:val="24"/>
          <w:lang w:val="en-US"/>
        </w:rPr>
        <w:t>This character was previously scored as (2). The largest dentary alveolus immediately caudal to the fourth is indeed the 12</w:t>
      </w:r>
      <w:r w:rsidRPr="006A71AD">
        <w:rPr>
          <w:rFonts w:cs="Times New Roman"/>
          <w:szCs w:val="24"/>
          <w:vertAlign w:val="superscript"/>
          <w:lang w:val="en-US"/>
        </w:rPr>
        <w:t>th</w:t>
      </w:r>
      <w:r>
        <w:rPr>
          <w:rFonts w:cs="Times New Roman"/>
          <w:szCs w:val="24"/>
          <w:lang w:val="en-US"/>
        </w:rPr>
        <w:t xml:space="preserve">. It is, however, unknown, if the dentary teeth are enlarged like in </w:t>
      </w:r>
      <w:proofErr w:type="spellStart"/>
      <w:r w:rsidRPr="006A71AD">
        <w:rPr>
          <w:rFonts w:cs="Times New Roman"/>
          <w:i/>
          <w:szCs w:val="24"/>
          <w:lang w:val="en-US"/>
        </w:rPr>
        <w:t>Orientalosuchus</w:t>
      </w:r>
      <w:proofErr w:type="spellEnd"/>
      <w:r w:rsidRPr="006A71AD">
        <w:rPr>
          <w:rFonts w:cs="Times New Roman"/>
          <w:i/>
          <w:szCs w:val="24"/>
          <w:lang w:val="en-US"/>
        </w:rPr>
        <w:t xml:space="preserve"> </w:t>
      </w:r>
      <w:proofErr w:type="spellStart"/>
      <w:r w:rsidRPr="006A71AD">
        <w:rPr>
          <w:rFonts w:cs="Times New Roman"/>
          <w:i/>
          <w:szCs w:val="24"/>
          <w:lang w:val="en-US"/>
        </w:rPr>
        <w:t>naduongensis</w:t>
      </w:r>
      <w:proofErr w:type="spellEnd"/>
      <w:r>
        <w:rPr>
          <w:rFonts w:cs="Times New Roman"/>
          <w:szCs w:val="24"/>
          <w:lang w:val="en-US"/>
        </w:rPr>
        <w:t>, or not. The dentary alveoli of the 13</w:t>
      </w:r>
      <w:r w:rsidRPr="0081161D">
        <w:rPr>
          <w:rFonts w:cs="Times New Roman"/>
          <w:szCs w:val="24"/>
          <w:vertAlign w:val="superscript"/>
          <w:lang w:val="en-US"/>
        </w:rPr>
        <w:t>th</w:t>
      </w:r>
      <w:r>
        <w:rPr>
          <w:rFonts w:cs="Times New Roman"/>
          <w:szCs w:val="24"/>
          <w:lang w:val="en-US"/>
        </w:rPr>
        <w:t xml:space="preserve"> and 14</w:t>
      </w:r>
      <w:r w:rsidRPr="0081161D">
        <w:rPr>
          <w:rFonts w:cs="Times New Roman"/>
          <w:szCs w:val="24"/>
          <w:vertAlign w:val="superscript"/>
          <w:lang w:val="en-US"/>
        </w:rPr>
        <w:t>th</w:t>
      </w:r>
      <w:r>
        <w:rPr>
          <w:rFonts w:cs="Times New Roman"/>
          <w:szCs w:val="24"/>
          <w:lang w:val="en-US"/>
        </w:rPr>
        <w:t xml:space="preserve"> tooth </w:t>
      </w:r>
      <w:proofErr w:type="gramStart"/>
      <w:r>
        <w:rPr>
          <w:rFonts w:cs="Times New Roman"/>
          <w:szCs w:val="24"/>
          <w:lang w:val="en-US"/>
        </w:rPr>
        <w:t>are</w:t>
      </w:r>
      <w:proofErr w:type="gramEnd"/>
      <w:r>
        <w:rPr>
          <w:rFonts w:cs="Times New Roman"/>
          <w:szCs w:val="24"/>
          <w:lang w:val="en-US"/>
        </w:rPr>
        <w:t xml:space="preserve"> smaller than the 12</w:t>
      </w:r>
      <w:r w:rsidRPr="0081161D">
        <w:rPr>
          <w:rFonts w:cs="Times New Roman"/>
          <w:szCs w:val="24"/>
          <w:vertAlign w:val="superscript"/>
          <w:lang w:val="en-US"/>
        </w:rPr>
        <w:t>th</w:t>
      </w:r>
      <w:r>
        <w:rPr>
          <w:rFonts w:cs="Times New Roman"/>
          <w:szCs w:val="24"/>
          <w:lang w:val="en-US"/>
        </w:rPr>
        <w:t xml:space="preserve">. However, this is also the case in species with enlarged posterior teeth. Caudal to </w:t>
      </w:r>
      <w:r w:rsidR="00766A6B">
        <w:rPr>
          <w:rFonts w:cs="Times New Roman"/>
          <w:szCs w:val="24"/>
          <w:lang w:val="en-US"/>
        </w:rPr>
        <w:t xml:space="preserve">the </w:t>
      </w:r>
      <w:r>
        <w:rPr>
          <w:rFonts w:cs="Times New Roman"/>
          <w:szCs w:val="24"/>
          <w:lang w:val="en-US"/>
        </w:rPr>
        <w:t>11</w:t>
      </w:r>
      <w:r w:rsidR="00766A6B" w:rsidRPr="00766A6B">
        <w:rPr>
          <w:rFonts w:cs="Times New Roman"/>
          <w:szCs w:val="24"/>
          <w:vertAlign w:val="superscript"/>
          <w:lang w:val="en-US"/>
        </w:rPr>
        <w:t xml:space="preserve"> </w:t>
      </w:r>
      <w:proofErr w:type="spellStart"/>
      <w:r w:rsidR="00766A6B" w:rsidRPr="0081161D">
        <w:rPr>
          <w:rFonts w:cs="Times New Roman"/>
          <w:szCs w:val="24"/>
          <w:vertAlign w:val="superscript"/>
          <w:lang w:val="en-US"/>
        </w:rPr>
        <w:t>th</w:t>
      </w:r>
      <w:proofErr w:type="spellEnd"/>
      <w:r>
        <w:rPr>
          <w:rFonts w:cs="Times New Roman"/>
          <w:szCs w:val="24"/>
          <w:lang w:val="en-US"/>
        </w:rPr>
        <w:t xml:space="preserve"> to 14</w:t>
      </w:r>
      <w:r w:rsidR="00766A6B" w:rsidRPr="00766A6B">
        <w:rPr>
          <w:rFonts w:cs="Times New Roman"/>
          <w:szCs w:val="24"/>
          <w:vertAlign w:val="superscript"/>
          <w:lang w:val="en-US"/>
        </w:rPr>
        <w:t xml:space="preserve"> </w:t>
      </w:r>
      <w:proofErr w:type="spellStart"/>
      <w:r w:rsidR="00766A6B" w:rsidRPr="0081161D">
        <w:rPr>
          <w:rFonts w:cs="Times New Roman"/>
          <w:szCs w:val="24"/>
          <w:vertAlign w:val="superscript"/>
          <w:lang w:val="en-US"/>
        </w:rPr>
        <w:t>th</w:t>
      </w:r>
      <w:proofErr w:type="spellEnd"/>
      <w:r w:rsidR="00766A6B">
        <w:rPr>
          <w:rFonts w:cs="Times New Roman"/>
          <w:szCs w:val="24"/>
          <w:lang w:val="en-US"/>
        </w:rPr>
        <w:t>-</w:t>
      </w:r>
      <w:r>
        <w:rPr>
          <w:rFonts w:cs="Times New Roman"/>
          <w:szCs w:val="24"/>
          <w:lang w:val="en-US"/>
        </w:rPr>
        <w:t xml:space="preserve">tooth, there are two smaller ones, before the large bulbous or large compressed teeth. In </w:t>
      </w:r>
      <w:r>
        <w:rPr>
          <w:rFonts w:cs="Times New Roman"/>
          <w:i/>
          <w:szCs w:val="14"/>
          <w:lang w:val="en-US"/>
        </w:rPr>
        <w:t>J.</w:t>
      </w:r>
      <w:r w:rsidRPr="00BE7EF9">
        <w:rPr>
          <w:rFonts w:cs="Times New Roman"/>
          <w:i/>
          <w:szCs w:val="14"/>
          <w:lang w:val="en-US"/>
        </w:rPr>
        <w:t xml:space="preserve"> </w:t>
      </w:r>
      <w:proofErr w:type="spellStart"/>
      <w:r w:rsidRPr="00BE7EF9">
        <w:rPr>
          <w:rFonts w:cs="Times New Roman"/>
          <w:i/>
          <w:szCs w:val="14"/>
          <w:lang w:val="en-US"/>
        </w:rPr>
        <w:t>nankangensis</w:t>
      </w:r>
      <w:proofErr w:type="spellEnd"/>
      <w:r w:rsidRPr="00BE7EF9">
        <w:rPr>
          <w:rFonts w:cs="Times New Roman"/>
          <w:szCs w:val="14"/>
          <w:lang w:val="en-US"/>
        </w:rPr>
        <w:t xml:space="preserve">, the posterior alveoli seem relatively large and elongated. </w:t>
      </w:r>
      <w:r>
        <w:rPr>
          <w:rFonts w:cs="Times New Roman"/>
          <w:szCs w:val="24"/>
          <w:lang w:val="en-US"/>
        </w:rPr>
        <w:t>This would also be con</w:t>
      </w:r>
      <w:r w:rsidR="00766A6B">
        <w:rPr>
          <w:rFonts w:cs="Times New Roman"/>
          <w:szCs w:val="24"/>
          <w:lang w:val="en-US"/>
        </w:rPr>
        <w:t>sistent</w:t>
      </w:r>
      <w:r>
        <w:rPr>
          <w:rFonts w:cs="Times New Roman"/>
          <w:szCs w:val="24"/>
          <w:lang w:val="en-US"/>
        </w:rPr>
        <w:t xml:space="preserve"> with the elongated 11</w:t>
      </w:r>
      <w:r w:rsidRPr="0077770E">
        <w:rPr>
          <w:rFonts w:cs="Times New Roman"/>
          <w:szCs w:val="24"/>
          <w:vertAlign w:val="superscript"/>
          <w:lang w:val="en-US"/>
        </w:rPr>
        <w:t>th</w:t>
      </w:r>
      <w:r>
        <w:rPr>
          <w:rFonts w:cs="Times New Roman"/>
          <w:szCs w:val="24"/>
          <w:lang w:val="en-US"/>
        </w:rPr>
        <w:t xml:space="preserve"> maxillary tooth. We therefore changed the scoring to (?), because with the current material it is impossible to determine if the character should be scored (2) or (1).</w:t>
      </w:r>
    </w:p>
    <w:p w14:paraId="13ED74BA" w14:textId="77777777" w:rsidR="003B2F4C" w:rsidRPr="00D065D9" w:rsidRDefault="003B2F4C" w:rsidP="00246185">
      <w:pPr>
        <w:spacing w:line="360" w:lineRule="auto"/>
        <w:contextualSpacing/>
        <w:jc w:val="left"/>
        <w:rPr>
          <w:rFonts w:cs="Times New Roman"/>
          <w:szCs w:val="24"/>
          <w:lang w:val="en-US"/>
        </w:rPr>
      </w:pPr>
    </w:p>
    <w:p w14:paraId="17A3C549" w14:textId="77777777" w:rsidR="003B2F4C" w:rsidRDefault="003B2F4C" w:rsidP="00246185">
      <w:pPr>
        <w:spacing w:line="360" w:lineRule="auto"/>
        <w:contextualSpacing/>
        <w:jc w:val="left"/>
        <w:rPr>
          <w:rFonts w:cs="Times New Roman"/>
          <w:szCs w:val="24"/>
          <w:lang w:val="en-US"/>
        </w:rPr>
      </w:pPr>
      <w:r>
        <w:rPr>
          <w:rFonts w:cs="Times New Roman"/>
          <w:szCs w:val="24"/>
          <w:lang w:val="en-US"/>
        </w:rPr>
        <w:t xml:space="preserve">52 </w:t>
      </w:r>
    </w:p>
    <w:p w14:paraId="00D44077" w14:textId="77777777" w:rsidR="003B2F4C" w:rsidRPr="00F95B54" w:rsidRDefault="003B2F4C" w:rsidP="00246185">
      <w:pPr>
        <w:spacing w:line="360" w:lineRule="auto"/>
        <w:contextualSpacing/>
        <w:jc w:val="left"/>
        <w:rPr>
          <w:rFonts w:cs="Times New Roman"/>
          <w:sz w:val="28"/>
          <w:szCs w:val="24"/>
          <w:lang w:val="en-US"/>
        </w:rPr>
      </w:pPr>
      <w:r w:rsidRPr="00246185">
        <w:rPr>
          <w:rFonts w:cs="Times New Roman"/>
          <w:szCs w:val="23"/>
          <w:lang w:val="en-US"/>
        </w:rPr>
        <w:t>Splenial with anterior perforation for mandibular ramus of cranial nerve V (0) or lacks anterior perforation for mandibular ramus of cranial nerve V (1).</w:t>
      </w:r>
    </w:p>
    <w:p w14:paraId="69B9B885" w14:textId="5011D9E8" w:rsidR="003B2F4C" w:rsidRPr="0025180D" w:rsidRDefault="003B2F4C" w:rsidP="00246185">
      <w:pPr>
        <w:spacing w:line="360" w:lineRule="auto"/>
        <w:contextualSpacing/>
        <w:jc w:val="left"/>
        <w:rPr>
          <w:rFonts w:cs="Times New Roman"/>
          <w:szCs w:val="14"/>
          <w:lang w:val="en-US"/>
        </w:rPr>
      </w:pPr>
      <w:r>
        <w:rPr>
          <w:rFonts w:cs="Times New Roman"/>
          <w:szCs w:val="24"/>
          <w:lang w:val="en-US"/>
        </w:rPr>
        <w:t>This character was previously scored as (0), but the opening for the cranial nerve V rather seems to slip out anteriorly from the splenial, instead of going through a foramen on the anterior end of the splenial. The opening for the cranial nerve is not entirely on the splenial but only the posterior border of the exit is formed by th</w:t>
      </w:r>
      <w:r w:rsidR="0025180D">
        <w:rPr>
          <w:rFonts w:cs="Times New Roman"/>
          <w:szCs w:val="24"/>
          <w:lang w:val="en-US"/>
        </w:rPr>
        <w:t>is</w:t>
      </w:r>
      <w:r>
        <w:rPr>
          <w:rFonts w:cs="Times New Roman"/>
          <w:szCs w:val="24"/>
          <w:lang w:val="en-US"/>
        </w:rPr>
        <w:t xml:space="preserve"> </w:t>
      </w:r>
      <w:r w:rsidR="0025180D">
        <w:rPr>
          <w:rFonts w:cs="Times New Roman"/>
          <w:szCs w:val="24"/>
          <w:lang w:val="en-US"/>
        </w:rPr>
        <w:t>element</w:t>
      </w:r>
      <w:r>
        <w:rPr>
          <w:rFonts w:cs="Times New Roman"/>
          <w:szCs w:val="24"/>
          <w:lang w:val="en-US"/>
        </w:rPr>
        <w:t xml:space="preserve">. An intermediate state </w:t>
      </w:r>
      <w:r>
        <w:rPr>
          <w:rFonts w:cs="Times New Roman"/>
          <w:szCs w:val="24"/>
          <w:lang w:val="en-US"/>
        </w:rPr>
        <w:lastRenderedPageBreak/>
        <w:t xml:space="preserve">seems therefore the most conservative way to score this character in </w:t>
      </w:r>
      <w:r>
        <w:rPr>
          <w:rFonts w:cs="Times New Roman"/>
          <w:i/>
          <w:szCs w:val="14"/>
          <w:lang w:val="en-US"/>
        </w:rPr>
        <w:t>J.</w:t>
      </w:r>
      <w:r w:rsidRPr="00BE7EF9">
        <w:rPr>
          <w:rFonts w:cs="Times New Roman"/>
          <w:i/>
          <w:szCs w:val="14"/>
          <w:lang w:val="en-US"/>
        </w:rPr>
        <w:t xml:space="preserve"> </w:t>
      </w:r>
      <w:proofErr w:type="spellStart"/>
      <w:r w:rsidRPr="00BE7EF9">
        <w:rPr>
          <w:rFonts w:cs="Times New Roman"/>
          <w:i/>
          <w:szCs w:val="14"/>
          <w:lang w:val="en-US"/>
        </w:rPr>
        <w:t>nankangensis</w:t>
      </w:r>
      <w:proofErr w:type="spellEnd"/>
      <w:r w:rsidR="0025180D">
        <w:rPr>
          <w:rFonts w:cs="Times New Roman"/>
          <w:szCs w:val="14"/>
          <w:lang w:val="en-US"/>
        </w:rPr>
        <w:t xml:space="preserve"> and w</w:t>
      </w:r>
      <w:r>
        <w:rPr>
          <w:rFonts w:cs="Times New Roman"/>
          <w:szCs w:val="14"/>
          <w:lang w:val="en-US"/>
        </w:rPr>
        <w:t>e</w:t>
      </w:r>
      <w:r w:rsidR="0025180D">
        <w:rPr>
          <w:rFonts w:cs="Times New Roman"/>
          <w:szCs w:val="14"/>
          <w:lang w:val="en-US"/>
        </w:rPr>
        <w:t xml:space="preserve"> </w:t>
      </w:r>
      <w:r>
        <w:rPr>
          <w:rFonts w:cs="Times New Roman"/>
          <w:szCs w:val="14"/>
          <w:lang w:val="en-US"/>
        </w:rPr>
        <w:t>changed the scoring to (0&amp;1).</w:t>
      </w:r>
      <w:r w:rsidR="0025180D">
        <w:rPr>
          <w:rFonts w:cs="Times New Roman"/>
          <w:szCs w:val="14"/>
          <w:lang w:val="en-US"/>
        </w:rPr>
        <w:t xml:space="preserve"> This character may be more variable than expected and the position of the cranial nerve exit can be asymmetric (e.g. </w:t>
      </w:r>
      <w:r w:rsidR="0025180D" w:rsidRPr="0025180D">
        <w:rPr>
          <w:rFonts w:cs="Times New Roman"/>
          <w:i/>
          <w:szCs w:val="14"/>
          <w:lang w:val="en-US"/>
        </w:rPr>
        <w:t xml:space="preserve">Alligator </w:t>
      </w:r>
      <w:proofErr w:type="spellStart"/>
      <w:r w:rsidR="0025180D" w:rsidRPr="0025180D">
        <w:rPr>
          <w:rFonts w:cs="Times New Roman"/>
          <w:i/>
          <w:szCs w:val="14"/>
          <w:lang w:val="en-US"/>
        </w:rPr>
        <w:t>sinensis</w:t>
      </w:r>
      <w:proofErr w:type="spellEnd"/>
      <w:r w:rsidR="0025180D">
        <w:rPr>
          <w:rFonts w:cs="Times New Roman"/>
          <w:szCs w:val="14"/>
          <w:lang w:val="en-US"/>
        </w:rPr>
        <w:t xml:space="preserve"> SMNS 4915).</w:t>
      </w:r>
    </w:p>
    <w:p w14:paraId="14E8B55D" w14:textId="77777777" w:rsidR="003B2F4C" w:rsidRDefault="003B2F4C" w:rsidP="00246185">
      <w:pPr>
        <w:spacing w:line="360" w:lineRule="auto"/>
        <w:contextualSpacing/>
        <w:jc w:val="left"/>
        <w:rPr>
          <w:rFonts w:cs="Times New Roman"/>
          <w:szCs w:val="24"/>
          <w:lang w:val="en-US"/>
        </w:rPr>
      </w:pPr>
    </w:p>
    <w:p w14:paraId="3E827711" w14:textId="77777777" w:rsidR="003B2F4C" w:rsidRDefault="003B2F4C" w:rsidP="00246185">
      <w:pPr>
        <w:spacing w:line="360" w:lineRule="auto"/>
        <w:contextualSpacing/>
        <w:jc w:val="left"/>
        <w:rPr>
          <w:rFonts w:cs="Times New Roman"/>
          <w:szCs w:val="24"/>
          <w:lang w:val="en-US"/>
        </w:rPr>
      </w:pPr>
      <w:r>
        <w:rPr>
          <w:rFonts w:cs="Times New Roman"/>
          <w:szCs w:val="24"/>
          <w:lang w:val="en-US"/>
        </w:rPr>
        <w:t xml:space="preserve">54 </w:t>
      </w:r>
    </w:p>
    <w:p w14:paraId="2E1EAF8D" w14:textId="77777777" w:rsidR="003B2F4C" w:rsidRPr="00246185" w:rsidRDefault="003B2F4C" w:rsidP="00246185">
      <w:pPr>
        <w:spacing w:line="360" w:lineRule="auto"/>
        <w:contextualSpacing/>
        <w:jc w:val="left"/>
        <w:rPr>
          <w:rFonts w:cs="Times New Roman"/>
          <w:szCs w:val="23"/>
          <w:lang w:val="en-US"/>
        </w:rPr>
      </w:pPr>
      <w:r w:rsidRPr="00246185">
        <w:rPr>
          <w:rFonts w:cs="Times New Roman"/>
          <w:szCs w:val="23"/>
          <w:lang w:val="en-US"/>
        </w:rPr>
        <w:t xml:space="preserve">Splenial participates in mandibular symphysis; splenial symphysis adjacent to no more than five dentary alveoli (0) or splenial excluded from mandibular symphysis; anterior tip of splenial passes ventral to </w:t>
      </w:r>
      <w:proofErr w:type="spellStart"/>
      <w:r w:rsidRPr="00246185">
        <w:rPr>
          <w:rFonts w:cs="Times New Roman"/>
          <w:szCs w:val="23"/>
          <w:lang w:val="en-US"/>
        </w:rPr>
        <w:t>Meckelian</w:t>
      </w:r>
      <w:proofErr w:type="spellEnd"/>
      <w:r w:rsidRPr="00246185">
        <w:rPr>
          <w:rFonts w:cs="Times New Roman"/>
          <w:szCs w:val="23"/>
          <w:lang w:val="en-US"/>
        </w:rPr>
        <w:t xml:space="preserve"> groove (1) or splenial excluded from mandibular symphysis; anterior tip of splenial passes dorsal to </w:t>
      </w:r>
      <w:proofErr w:type="spellStart"/>
      <w:r w:rsidRPr="00246185">
        <w:rPr>
          <w:rFonts w:cs="Times New Roman"/>
          <w:szCs w:val="23"/>
          <w:lang w:val="en-US"/>
        </w:rPr>
        <w:t>Meckelian</w:t>
      </w:r>
      <w:proofErr w:type="spellEnd"/>
      <w:r w:rsidRPr="00246185">
        <w:rPr>
          <w:rFonts w:cs="Times New Roman"/>
          <w:szCs w:val="23"/>
          <w:lang w:val="en-US"/>
        </w:rPr>
        <w:t xml:space="preserve"> groove (2) or deep splenial symphysis, longer than five dentary alveoli; splenial forms wide ‘V’ within symphysis (3) or deep splenial symphysis, longer than five dentary alveoli; splenial constricted within symphysis and forms narrow ‘V’ (4).</w:t>
      </w:r>
    </w:p>
    <w:p w14:paraId="6A418F09" w14:textId="69EEA979" w:rsidR="003B2F4C" w:rsidRPr="00EE23C7" w:rsidRDefault="003B2F4C" w:rsidP="00246185">
      <w:pPr>
        <w:spacing w:line="360" w:lineRule="auto"/>
        <w:contextualSpacing/>
        <w:jc w:val="left"/>
        <w:rPr>
          <w:rFonts w:cs="Times New Roman"/>
          <w:sz w:val="28"/>
          <w:szCs w:val="24"/>
          <w:lang w:val="en-US"/>
        </w:rPr>
      </w:pPr>
      <w:r>
        <w:rPr>
          <w:rFonts w:cs="Times New Roman"/>
          <w:szCs w:val="24"/>
          <w:lang w:val="en-US"/>
        </w:rPr>
        <w:t>This character was previously scored as (2).</w:t>
      </w:r>
      <w:r>
        <w:rPr>
          <w:rFonts w:cs="Times New Roman"/>
          <w:sz w:val="28"/>
          <w:szCs w:val="24"/>
          <w:lang w:val="en-US"/>
        </w:rPr>
        <w:t xml:space="preserve"> </w:t>
      </w:r>
      <w:r>
        <w:rPr>
          <w:rFonts w:cs="Times New Roman"/>
          <w:szCs w:val="24"/>
          <w:lang w:val="en-US"/>
        </w:rPr>
        <w:t xml:space="preserve">The anterior tip of the splenial, however, seems to pass rather ventral (1) than dorsal (2) to the </w:t>
      </w:r>
      <w:proofErr w:type="spellStart"/>
      <w:r>
        <w:rPr>
          <w:rFonts w:cs="Times New Roman"/>
          <w:szCs w:val="24"/>
          <w:lang w:val="en-US"/>
        </w:rPr>
        <w:t>Meckelian</w:t>
      </w:r>
      <w:proofErr w:type="spellEnd"/>
      <w:r>
        <w:rPr>
          <w:rFonts w:cs="Times New Roman"/>
          <w:szCs w:val="24"/>
          <w:lang w:val="en-US"/>
        </w:rPr>
        <w:t xml:space="preserve"> groove based on the figures of </w:t>
      </w:r>
      <w:r w:rsidRPr="00F95B54">
        <w:rPr>
          <w:rFonts w:cs="Times New Roman"/>
          <w:szCs w:val="14"/>
          <w:lang w:val="en-US"/>
        </w:rPr>
        <w:t>Li, W</w:t>
      </w:r>
      <w:r>
        <w:rPr>
          <w:rFonts w:cs="Times New Roman"/>
          <w:szCs w:val="14"/>
          <w:lang w:val="en-US"/>
        </w:rPr>
        <w:t xml:space="preserve">u &amp; </w:t>
      </w:r>
      <w:proofErr w:type="spellStart"/>
      <w:r>
        <w:rPr>
          <w:rFonts w:cs="Times New Roman"/>
          <w:szCs w:val="14"/>
          <w:lang w:val="en-US"/>
        </w:rPr>
        <w:t>Rufolo</w:t>
      </w:r>
      <w:proofErr w:type="spellEnd"/>
      <w:r>
        <w:rPr>
          <w:rFonts w:cs="Times New Roman"/>
          <w:szCs w:val="14"/>
          <w:lang w:val="en-US"/>
        </w:rPr>
        <w:t xml:space="preserve"> (</w:t>
      </w:r>
      <w:r w:rsidRPr="00F95B54">
        <w:rPr>
          <w:rFonts w:cs="Times New Roman"/>
          <w:szCs w:val="14"/>
          <w:lang w:val="en-US"/>
        </w:rPr>
        <w:t>2019</w:t>
      </w:r>
      <w:r>
        <w:rPr>
          <w:rFonts w:cs="Times New Roman"/>
          <w:szCs w:val="14"/>
          <w:lang w:val="en-US"/>
        </w:rPr>
        <w:t>)</w:t>
      </w:r>
      <w:r>
        <w:rPr>
          <w:rFonts w:cs="Times New Roman"/>
          <w:szCs w:val="24"/>
          <w:lang w:val="en-US"/>
        </w:rPr>
        <w:t xml:space="preserve">. The anterior process is broken off and </w:t>
      </w:r>
      <w:r w:rsidR="0025180D">
        <w:rPr>
          <w:rFonts w:cs="Times New Roman"/>
          <w:szCs w:val="24"/>
          <w:lang w:val="en-US"/>
        </w:rPr>
        <w:t>displaced</w:t>
      </w:r>
      <w:r>
        <w:rPr>
          <w:rFonts w:cs="Times New Roman"/>
          <w:szCs w:val="24"/>
          <w:lang w:val="en-US"/>
        </w:rPr>
        <w:t xml:space="preserve"> slightly dorsally, but its original position </w:t>
      </w:r>
      <w:r w:rsidR="0025180D">
        <w:rPr>
          <w:rFonts w:cs="Times New Roman"/>
          <w:szCs w:val="24"/>
          <w:lang w:val="en-US"/>
        </w:rPr>
        <w:t>is</w:t>
      </w:r>
      <w:r>
        <w:rPr>
          <w:rFonts w:cs="Times New Roman"/>
          <w:szCs w:val="24"/>
          <w:lang w:val="en-US"/>
        </w:rPr>
        <w:t xml:space="preserve"> seen in form of an imprint, which lies ventrally to the groove. We therefore changed the scoring to (1).</w:t>
      </w:r>
    </w:p>
    <w:p w14:paraId="70192BCD" w14:textId="77777777" w:rsidR="003B2F4C" w:rsidRDefault="003B2F4C" w:rsidP="00246185">
      <w:pPr>
        <w:spacing w:line="360" w:lineRule="auto"/>
        <w:contextualSpacing/>
        <w:jc w:val="left"/>
        <w:rPr>
          <w:rFonts w:cs="Times New Roman"/>
          <w:szCs w:val="24"/>
          <w:lang w:val="en-US"/>
        </w:rPr>
      </w:pPr>
    </w:p>
    <w:p w14:paraId="10B24805" w14:textId="77777777" w:rsidR="003B2F4C" w:rsidRDefault="003B2F4C" w:rsidP="00246185">
      <w:pPr>
        <w:spacing w:line="360" w:lineRule="auto"/>
        <w:contextualSpacing/>
        <w:jc w:val="left"/>
        <w:rPr>
          <w:rFonts w:cs="Times New Roman"/>
          <w:szCs w:val="24"/>
          <w:lang w:val="en-US"/>
        </w:rPr>
      </w:pPr>
      <w:r>
        <w:rPr>
          <w:rFonts w:cs="Times New Roman"/>
          <w:szCs w:val="24"/>
          <w:lang w:val="en-US"/>
        </w:rPr>
        <w:t>61</w:t>
      </w:r>
    </w:p>
    <w:p w14:paraId="228194B3" w14:textId="77777777" w:rsidR="003B2F4C" w:rsidRPr="00246185" w:rsidRDefault="003B2F4C" w:rsidP="00246185">
      <w:pPr>
        <w:spacing w:line="360" w:lineRule="auto"/>
        <w:contextualSpacing/>
        <w:jc w:val="left"/>
        <w:rPr>
          <w:rFonts w:cs="Times New Roman"/>
          <w:szCs w:val="23"/>
          <w:lang w:val="en-US"/>
        </w:rPr>
      </w:pPr>
      <w:r w:rsidRPr="00246185">
        <w:rPr>
          <w:rFonts w:cs="Times New Roman"/>
          <w:szCs w:val="23"/>
          <w:lang w:val="en-US"/>
        </w:rPr>
        <w:t xml:space="preserve">Anterior processes of </w:t>
      </w:r>
      <w:proofErr w:type="spellStart"/>
      <w:r w:rsidRPr="00246185">
        <w:rPr>
          <w:rFonts w:cs="Times New Roman"/>
          <w:szCs w:val="23"/>
          <w:lang w:val="en-US"/>
        </w:rPr>
        <w:t>surangular</w:t>
      </w:r>
      <w:proofErr w:type="spellEnd"/>
      <w:r w:rsidRPr="00246185">
        <w:rPr>
          <w:rFonts w:cs="Times New Roman"/>
          <w:szCs w:val="23"/>
          <w:lang w:val="en-US"/>
        </w:rPr>
        <w:t xml:space="preserve"> unequal (0) or sub-equal to equal (1).</w:t>
      </w:r>
    </w:p>
    <w:p w14:paraId="6032694C" w14:textId="7EE628D0" w:rsidR="003B2F4C" w:rsidRPr="00EE23C7" w:rsidRDefault="003B2F4C" w:rsidP="00246185">
      <w:pPr>
        <w:spacing w:line="360" w:lineRule="auto"/>
        <w:contextualSpacing/>
        <w:jc w:val="left"/>
        <w:rPr>
          <w:rFonts w:cs="Times New Roman"/>
          <w:sz w:val="28"/>
          <w:szCs w:val="24"/>
          <w:lang w:val="en-US"/>
        </w:rPr>
      </w:pPr>
      <w:r>
        <w:rPr>
          <w:rFonts w:cs="Times New Roman"/>
          <w:szCs w:val="24"/>
          <w:lang w:val="en-US"/>
        </w:rPr>
        <w:t>This character was previously scored as (0).</w:t>
      </w:r>
      <w:r>
        <w:rPr>
          <w:rFonts w:cs="Times New Roman"/>
          <w:sz w:val="28"/>
          <w:szCs w:val="24"/>
          <w:lang w:val="en-US"/>
        </w:rPr>
        <w:t xml:space="preserve"> </w:t>
      </w:r>
      <w:r w:rsidR="0025180D">
        <w:rPr>
          <w:rFonts w:cs="Times New Roman"/>
          <w:szCs w:val="24"/>
          <w:lang w:val="en-US"/>
        </w:rPr>
        <w:t>U</w:t>
      </w:r>
      <w:r>
        <w:rPr>
          <w:rFonts w:cs="Times New Roman"/>
          <w:szCs w:val="24"/>
          <w:lang w:val="en-US"/>
        </w:rPr>
        <w:t>sually</w:t>
      </w:r>
      <w:r w:rsidR="0025180D">
        <w:rPr>
          <w:rFonts w:cs="Times New Roman"/>
          <w:szCs w:val="24"/>
          <w:lang w:val="en-US"/>
        </w:rPr>
        <w:t>,</w:t>
      </w:r>
      <w:r>
        <w:rPr>
          <w:rFonts w:cs="Times New Roman"/>
          <w:szCs w:val="24"/>
          <w:lang w:val="en-US"/>
        </w:rPr>
        <w:t xml:space="preserve"> in members of </w:t>
      </w:r>
      <w:proofErr w:type="spellStart"/>
      <w:r>
        <w:rPr>
          <w:rFonts w:cs="Times New Roman"/>
          <w:szCs w:val="24"/>
          <w:lang w:val="en-US"/>
        </w:rPr>
        <w:t>Crocodyloidea</w:t>
      </w:r>
      <w:proofErr w:type="spellEnd"/>
      <w:r>
        <w:rPr>
          <w:rFonts w:cs="Times New Roman"/>
          <w:szCs w:val="24"/>
          <w:lang w:val="en-US"/>
        </w:rPr>
        <w:t>, there is none or only a rather small ventral process visible, wh</w:t>
      </w:r>
      <w:r w:rsidR="0025180D">
        <w:rPr>
          <w:rFonts w:cs="Times New Roman"/>
          <w:szCs w:val="24"/>
          <w:lang w:val="en-US"/>
        </w:rPr>
        <w:t>ereas</w:t>
      </w:r>
      <w:r>
        <w:rPr>
          <w:rFonts w:cs="Times New Roman"/>
          <w:szCs w:val="24"/>
          <w:lang w:val="en-US"/>
        </w:rPr>
        <w:t xml:space="preserve"> the process can prominently be seen in members of </w:t>
      </w:r>
      <w:proofErr w:type="spellStart"/>
      <w:r>
        <w:rPr>
          <w:rFonts w:cs="Times New Roman"/>
          <w:szCs w:val="24"/>
          <w:lang w:val="en-US"/>
        </w:rPr>
        <w:t>Alligatoroidea</w:t>
      </w:r>
      <w:proofErr w:type="spellEnd"/>
      <w:r>
        <w:rPr>
          <w:rFonts w:cs="Times New Roman"/>
          <w:szCs w:val="24"/>
          <w:lang w:val="en-US"/>
        </w:rPr>
        <w:t xml:space="preserve">. In </w:t>
      </w:r>
      <w:r>
        <w:rPr>
          <w:rFonts w:cs="Times New Roman"/>
          <w:i/>
          <w:szCs w:val="14"/>
          <w:lang w:val="en-US"/>
        </w:rPr>
        <w:t>J.</w:t>
      </w:r>
      <w:r w:rsidRPr="00BE7EF9">
        <w:rPr>
          <w:rFonts w:cs="Times New Roman"/>
          <w:i/>
          <w:szCs w:val="14"/>
          <w:lang w:val="en-US"/>
        </w:rPr>
        <w:t xml:space="preserve"> </w:t>
      </w:r>
      <w:proofErr w:type="spellStart"/>
      <w:r w:rsidRPr="00BE7EF9">
        <w:rPr>
          <w:rFonts w:cs="Times New Roman"/>
          <w:i/>
          <w:szCs w:val="14"/>
          <w:lang w:val="en-US"/>
        </w:rPr>
        <w:t>nankangensis</w:t>
      </w:r>
      <w:proofErr w:type="spellEnd"/>
      <w:r>
        <w:rPr>
          <w:rFonts w:cs="Times New Roman"/>
          <w:szCs w:val="14"/>
          <w:lang w:val="en-US"/>
        </w:rPr>
        <w:t>,</w:t>
      </w:r>
      <w:r>
        <w:rPr>
          <w:rFonts w:cs="Times New Roman"/>
          <w:szCs w:val="24"/>
          <w:lang w:val="en-US"/>
        </w:rPr>
        <w:t xml:space="preserve"> the ventral process is </w:t>
      </w:r>
      <w:r w:rsidR="0025180D">
        <w:rPr>
          <w:rFonts w:cs="Times New Roman"/>
          <w:szCs w:val="24"/>
          <w:lang w:val="en-US"/>
        </w:rPr>
        <w:t xml:space="preserve">truncated </w:t>
      </w:r>
      <w:r>
        <w:rPr>
          <w:rFonts w:cs="Times New Roman"/>
          <w:szCs w:val="24"/>
          <w:lang w:val="en-US"/>
        </w:rPr>
        <w:t xml:space="preserve">but clearly visible, </w:t>
      </w:r>
      <w:r w:rsidR="0025180D">
        <w:rPr>
          <w:rFonts w:cs="Times New Roman"/>
          <w:szCs w:val="24"/>
          <w:lang w:val="en-US"/>
        </w:rPr>
        <w:t>yet</w:t>
      </w:r>
      <w:r>
        <w:rPr>
          <w:rFonts w:cs="Times New Roman"/>
          <w:szCs w:val="24"/>
          <w:lang w:val="en-US"/>
        </w:rPr>
        <w:t xml:space="preserve"> it was scored with (0), while in case of </w:t>
      </w:r>
      <w:proofErr w:type="spellStart"/>
      <w:r w:rsidRPr="00CA4942">
        <w:rPr>
          <w:rFonts w:cs="Times New Roman"/>
          <w:i/>
          <w:szCs w:val="24"/>
          <w:lang w:val="en-US"/>
        </w:rPr>
        <w:t>Navajosuchus</w:t>
      </w:r>
      <w:proofErr w:type="spellEnd"/>
      <w:r w:rsidRPr="00CA4942">
        <w:rPr>
          <w:rFonts w:cs="Times New Roman"/>
          <w:i/>
          <w:szCs w:val="24"/>
          <w:lang w:val="en-US"/>
        </w:rPr>
        <w:t xml:space="preserve"> </w:t>
      </w:r>
      <w:proofErr w:type="spellStart"/>
      <w:r w:rsidRPr="00CA4942">
        <w:rPr>
          <w:rFonts w:cs="Times New Roman"/>
          <w:i/>
          <w:szCs w:val="24"/>
          <w:lang w:val="en-US"/>
        </w:rPr>
        <w:t>mooki</w:t>
      </w:r>
      <w:proofErr w:type="spellEnd"/>
      <w:r>
        <w:rPr>
          <w:rFonts w:cs="Times New Roman"/>
          <w:szCs w:val="24"/>
          <w:lang w:val="en-US"/>
        </w:rPr>
        <w:t xml:space="preserve">, the ventral process is clearly </w:t>
      </w:r>
      <w:r w:rsidR="0025180D">
        <w:rPr>
          <w:rFonts w:cs="Times New Roman"/>
          <w:szCs w:val="24"/>
          <w:lang w:val="en-US"/>
        </w:rPr>
        <w:t>shorter than the dorsal</w:t>
      </w:r>
      <w:r>
        <w:rPr>
          <w:rFonts w:cs="Times New Roman"/>
          <w:szCs w:val="24"/>
          <w:lang w:val="en-US"/>
        </w:rPr>
        <w:t xml:space="preserve">, </w:t>
      </w:r>
      <w:r w:rsidR="0025180D">
        <w:rPr>
          <w:rFonts w:cs="Times New Roman"/>
          <w:szCs w:val="24"/>
          <w:lang w:val="en-US"/>
        </w:rPr>
        <w:t>yet</w:t>
      </w:r>
      <w:r>
        <w:rPr>
          <w:rFonts w:cs="Times New Roman"/>
          <w:szCs w:val="24"/>
          <w:lang w:val="en-US"/>
        </w:rPr>
        <w:t xml:space="preserve"> it was scored with (1). The ventral process in </w:t>
      </w:r>
      <w:r>
        <w:rPr>
          <w:rFonts w:cs="Times New Roman"/>
          <w:i/>
          <w:szCs w:val="14"/>
          <w:lang w:val="en-US"/>
        </w:rPr>
        <w:t>J.</w:t>
      </w:r>
      <w:r w:rsidRPr="00BE7EF9">
        <w:rPr>
          <w:rFonts w:cs="Times New Roman"/>
          <w:i/>
          <w:szCs w:val="14"/>
          <w:lang w:val="en-US"/>
        </w:rPr>
        <w:t xml:space="preserve"> </w:t>
      </w:r>
      <w:proofErr w:type="spellStart"/>
      <w:r w:rsidRPr="00BE7EF9">
        <w:rPr>
          <w:rFonts w:cs="Times New Roman"/>
          <w:i/>
          <w:szCs w:val="14"/>
          <w:lang w:val="en-US"/>
        </w:rPr>
        <w:t>nankangensis</w:t>
      </w:r>
      <w:proofErr w:type="spellEnd"/>
      <w:r>
        <w:rPr>
          <w:rFonts w:cs="Times New Roman"/>
          <w:szCs w:val="24"/>
          <w:lang w:val="en-US"/>
        </w:rPr>
        <w:t xml:space="preserve"> </w:t>
      </w:r>
      <w:r w:rsidR="0025180D">
        <w:rPr>
          <w:rFonts w:cs="Times New Roman"/>
          <w:szCs w:val="24"/>
          <w:lang w:val="en-US"/>
        </w:rPr>
        <w:t xml:space="preserve">is best scored intermediate (0&amp;1). </w:t>
      </w:r>
      <w:r>
        <w:rPr>
          <w:rFonts w:cs="Times New Roman"/>
          <w:szCs w:val="24"/>
          <w:lang w:val="en-US"/>
        </w:rPr>
        <w:t xml:space="preserve">In the future, a quantification of this character could be an appropriate solution to prevent </w:t>
      </w:r>
      <w:r w:rsidR="0025180D">
        <w:rPr>
          <w:rFonts w:cs="Times New Roman"/>
          <w:szCs w:val="24"/>
          <w:lang w:val="en-US"/>
        </w:rPr>
        <w:t>subjective</w:t>
      </w:r>
      <w:r>
        <w:rPr>
          <w:rFonts w:cs="Times New Roman"/>
          <w:szCs w:val="24"/>
          <w:lang w:val="en-US"/>
        </w:rPr>
        <w:t xml:space="preserve"> interpretations of </w:t>
      </w:r>
      <w:r w:rsidR="0025180D">
        <w:rPr>
          <w:rFonts w:cs="Times New Roman"/>
          <w:szCs w:val="24"/>
          <w:lang w:val="en-US"/>
        </w:rPr>
        <w:t xml:space="preserve">what is in fact continuous morphological variation. </w:t>
      </w:r>
    </w:p>
    <w:p w14:paraId="08FE7363" w14:textId="77777777" w:rsidR="003B2F4C" w:rsidRDefault="003B2F4C" w:rsidP="00246185">
      <w:pPr>
        <w:spacing w:line="360" w:lineRule="auto"/>
        <w:contextualSpacing/>
        <w:jc w:val="left"/>
        <w:rPr>
          <w:rFonts w:cs="Times New Roman"/>
          <w:szCs w:val="24"/>
          <w:lang w:val="en-US"/>
        </w:rPr>
      </w:pPr>
    </w:p>
    <w:p w14:paraId="249D4A39" w14:textId="77777777" w:rsidR="003B2F4C" w:rsidRDefault="003B2F4C" w:rsidP="00246185">
      <w:pPr>
        <w:spacing w:line="360" w:lineRule="auto"/>
        <w:contextualSpacing/>
        <w:jc w:val="left"/>
        <w:rPr>
          <w:rFonts w:cs="Times New Roman"/>
          <w:szCs w:val="24"/>
          <w:lang w:val="en-US"/>
        </w:rPr>
      </w:pPr>
      <w:r>
        <w:rPr>
          <w:rFonts w:cs="Times New Roman"/>
          <w:szCs w:val="24"/>
          <w:lang w:val="en-US"/>
        </w:rPr>
        <w:t xml:space="preserve">79 </w:t>
      </w:r>
    </w:p>
    <w:p w14:paraId="41353B75" w14:textId="77777777" w:rsidR="003B2F4C" w:rsidRPr="00246185" w:rsidRDefault="003B2F4C" w:rsidP="00246185">
      <w:pPr>
        <w:spacing w:line="360" w:lineRule="auto"/>
        <w:contextualSpacing/>
        <w:jc w:val="left"/>
        <w:rPr>
          <w:rFonts w:cs="Times New Roman"/>
          <w:szCs w:val="23"/>
          <w:lang w:val="en-US"/>
        </w:rPr>
      </w:pPr>
      <w:r w:rsidRPr="00246185">
        <w:rPr>
          <w:rFonts w:cs="Times New Roman"/>
          <w:szCs w:val="23"/>
          <w:lang w:val="en-US"/>
        </w:rPr>
        <w:t>Teeth and alveoli of maxilla and/or dentary circular in cross-section (0), or posterior teeth laterally compressed (1), or all teeth compressed (2).</w:t>
      </w:r>
    </w:p>
    <w:p w14:paraId="3236CDAC" w14:textId="062A39A2" w:rsidR="003B2F4C" w:rsidRDefault="003B2F4C" w:rsidP="00246185">
      <w:pPr>
        <w:spacing w:after="200" w:line="360" w:lineRule="auto"/>
        <w:contextualSpacing/>
        <w:jc w:val="left"/>
        <w:rPr>
          <w:rFonts w:cs="Times New Roman"/>
          <w:szCs w:val="24"/>
          <w:lang w:val="en-US"/>
        </w:rPr>
      </w:pPr>
      <w:r>
        <w:rPr>
          <w:rFonts w:cs="Times New Roman"/>
          <w:szCs w:val="24"/>
          <w:lang w:val="en-US"/>
        </w:rPr>
        <w:t xml:space="preserve">This character was previously scored as (0), but the </w:t>
      </w:r>
      <w:r w:rsidR="00BF4A68">
        <w:rPr>
          <w:rFonts w:cs="Times New Roman"/>
          <w:szCs w:val="24"/>
          <w:lang w:val="en-US"/>
        </w:rPr>
        <w:t>11</w:t>
      </w:r>
      <w:r w:rsidR="00BF4A68" w:rsidRPr="0022317A">
        <w:rPr>
          <w:rFonts w:cs="Times New Roman"/>
          <w:szCs w:val="24"/>
          <w:vertAlign w:val="superscript"/>
          <w:lang w:val="en-US"/>
        </w:rPr>
        <w:t>th</w:t>
      </w:r>
      <w:r w:rsidR="00BF4A68">
        <w:rPr>
          <w:rFonts w:cs="Times New Roman"/>
          <w:szCs w:val="24"/>
          <w:lang w:val="en-US"/>
        </w:rPr>
        <w:t xml:space="preserve"> maxillary tooth of </w:t>
      </w:r>
      <w:r w:rsidR="00BF4A68">
        <w:rPr>
          <w:rFonts w:cs="Times New Roman"/>
          <w:i/>
          <w:szCs w:val="14"/>
          <w:lang w:val="en-US"/>
        </w:rPr>
        <w:t>J.</w:t>
      </w:r>
      <w:r w:rsidR="00BF4A68" w:rsidRPr="00BE7EF9">
        <w:rPr>
          <w:rFonts w:cs="Times New Roman"/>
          <w:i/>
          <w:szCs w:val="14"/>
          <w:lang w:val="en-US"/>
        </w:rPr>
        <w:t xml:space="preserve"> </w:t>
      </w:r>
      <w:proofErr w:type="spellStart"/>
      <w:r w:rsidR="00BF4A68" w:rsidRPr="00BE7EF9">
        <w:rPr>
          <w:rFonts w:cs="Times New Roman"/>
          <w:i/>
          <w:szCs w:val="14"/>
          <w:lang w:val="en-US"/>
        </w:rPr>
        <w:t>nankangensis</w:t>
      </w:r>
      <w:proofErr w:type="spellEnd"/>
      <w:r w:rsidR="00BF4A68">
        <w:rPr>
          <w:rFonts w:cs="Times New Roman"/>
          <w:szCs w:val="24"/>
          <w:lang w:val="en-US"/>
        </w:rPr>
        <w:t xml:space="preserve"> is in fact </w:t>
      </w:r>
      <w:r>
        <w:rPr>
          <w:rFonts w:cs="Times New Roman"/>
          <w:szCs w:val="24"/>
          <w:lang w:val="en-US"/>
        </w:rPr>
        <w:t>laterally compressed</w:t>
      </w:r>
      <w:r w:rsidR="00BF4A68">
        <w:rPr>
          <w:rFonts w:cs="Times New Roman"/>
          <w:szCs w:val="24"/>
          <w:lang w:val="en-US"/>
        </w:rPr>
        <w:t>. Moreover</w:t>
      </w:r>
      <w:r>
        <w:rPr>
          <w:rFonts w:cs="Times New Roman"/>
          <w:szCs w:val="24"/>
          <w:lang w:val="en-US"/>
        </w:rPr>
        <w:t>, the elongated posterior alveoli suggest</w:t>
      </w:r>
      <w:r w:rsidR="00BF4A68">
        <w:rPr>
          <w:rFonts w:cs="Times New Roman"/>
          <w:szCs w:val="24"/>
          <w:lang w:val="en-US"/>
        </w:rPr>
        <w:t xml:space="preserve"> </w:t>
      </w:r>
      <w:r>
        <w:rPr>
          <w:rFonts w:cs="Times New Roman"/>
          <w:szCs w:val="24"/>
          <w:lang w:val="en-US"/>
        </w:rPr>
        <w:t xml:space="preserve">elongated </w:t>
      </w:r>
      <w:r>
        <w:rPr>
          <w:rFonts w:cs="Times New Roman"/>
          <w:szCs w:val="24"/>
          <w:lang w:val="en-US"/>
        </w:rPr>
        <w:lastRenderedPageBreak/>
        <w:t xml:space="preserve">teeth. </w:t>
      </w:r>
      <w:r w:rsidRPr="00F95B54">
        <w:rPr>
          <w:rFonts w:cs="Times New Roman"/>
          <w:szCs w:val="14"/>
          <w:lang w:val="en-US"/>
        </w:rPr>
        <w:t>Li, W</w:t>
      </w:r>
      <w:r>
        <w:rPr>
          <w:rFonts w:cs="Times New Roman"/>
          <w:szCs w:val="14"/>
          <w:lang w:val="en-US"/>
        </w:rPr>
        <w:t xml:space="preserve">u &amp; </w:t>
      </w:r>
      <w:proofErr w:type="spellStart"/>
      <w:r>
        <w:rPr>
          <w:rFonts w:cs="Times New Roman"/>
          <w:szCs w:val="14"/>
          <w:lang w:val="en-US"/>
        </w:rPr>
        <w:t>Rufolo</w:t>
      </w:r>
      <w:proofErr w:type="spellEnd"/>
      <w:r>
        <w:rPr>
          <w:rFonts w:cs="Times New Roman"/>
          <w:szCs w:val="14"/>
          <w:lang w:val="en-US"/>
        </w:rPr>
        <w:t xml:space="preserve"> (</w:t>
      </w:r>
      <w:r w:rsidRPr="00F95B54">
        <w:rPr>
          <w:rFonts w:cs="Times New Roman"/>
          <w:szCs w:val="14"/>
          <w:lang w:val="en-US"/>
        </w:rPr>
        <w:t>2019</w:t>
      </w:r>
      <w:r>
        <w:rPr>
          <w:rFonts w:cs="Times New Roman"/>
          <w:szCs w:val="14"/>
          <w:lang w:val="en-US"/>
        </w:rPr>
        <w:t>:31) stated:</w:t>
      </w:r>
      <w:r w:rsidRPr="0022317A">
        <w:rPr>
          <w:rFonts w:cs="Times New Roman"/>
          <w:szCs w:val="24"/>
          <w:lang w:val="en-US"/>
        </w:rPr>
        <w:t xml:space="preserve"> </w:t>
      </w:r>
      <w:r>
        <w:rPr>
          <w:rFonts w:cs="Times New Roman"/>
          <w:szCs w:val="24"/>
          <w:lang w:val="en-US"/>
        </w:rPr>
        <w:t>“</w:t>
      </w:r>
      <w:r w:rsidRPr="0022317A">
        <w:rPr>
          <w:rFonts w:cs="Times New Roman"/>
          <w:szCs w:val="24"/>
          <w:lang w:val="en-US"/>
        </w:rPr>
        <w:t>Starting from the</w:t>
      </w:r>
      <w:r>
        <w:rPr>
          <w:rFonts w:cs="Times New Roman"/>
          <w:szCs w:val="24"/>
          <w:lang w:val="en-US"/>
        </w:rPr>
        <w:t xml:space="preserve"> </w:t>
      </w:r>
      <w:r w:rsidRPr="0022317A">
        <w:rPr>
          <w:rFonts w:cs="Times New Roman"/>
          <w:szCs w:val="24"/>
          <w:lang w:val="en-US"/>
        </w:rPr>
        <w:t>tenth tooth (on the right maxilla), t</w:t>
      </w:r>
      <w:r>
        <w:rPr>
          <w:rFonts w:cs="Times New Roman"/>
          <w:szCs w:val="24"/>
          <w:lang w:val="en-US"/>
        </w:rPr>
        <w:t xml:space="preserve">he bases of the maxillary teeth </w:t>
      </w:r>
      <w:r w:rsidRPr="0022317A">
        <w:rPr>
          <w:rFonts w:cs="Times New Roman"/>
          <w:szCs w:val="24"/>
          <w:lang w:val="en-US"/>
        </w:rPr>
        <w:t>become constricted and the crown becomes low and bean-shaped</w:t>
      </w:r>
      <w:r>
        <w:rPr>
          <w:rFonts w:cs="Times New Roman"/>
          <w:szCs w:val="24"/>
          <w:lang w:val="en-US"/>
        </w:rPr>
        <w:t>”</w:t>
      </w:r>
      <w:r w:rsidRPr="0022317A">
        <w:rPr>
          <w:rFonts w:cs="Times New Roman"/>
          <w:szCs w:val="24"/>
          <w:lang w:val="en-US"/>
        </w:rPr>
        <w:t xml:space="preserve">. </w:t>
      </w:r>
      <w:r w:rsidR="00BF4A68">
        <w:rPr>
          <w:rFonts w:cs="Times New Roman"/>
          <w:szCs w:val="24"/>
          <w:lang w:val="en-US"/>
        </w:rPr>
        <w:t xml:space="preserve">This condition is very similar to the </w:t>
      </w:r>
      <w:r w:rsidR="00BF4A68" w:rsidRPr="0022317A">
        <w:rPr>
          <w:rFonts w:cs="Times New Roman"/>
          <w:szCs w:val="24"/>
          <w:lang w:val="en-US"/>
        </w:rPr>
        <w:t xml:space="preserve">one in </w:t>
      </w:r>
      <w:r w:rsidR="00BF4A68">
        <w:rPr>
          <w:rFonts w:cs="Times New Roman"/>
          <w:i/>
          <w:szCs w:val="24"/>
          <w:lang w:val="en-US"/>
        </w:rPr>
        <w:t>O.</w:t>
      </w:r>
      <w:r w:rsidR="00BF4A68" w:rsidRPr="00C1207D">
        <w:rPr>
          <w:rFonts w:cs="Times New Roman"/>
          <w:i/>
          <w:szCs w:val="24"/>
          <w:lang w:val="en-US"/>
        </w:rPr>
        <w:t xml:space="preserve"> </w:t>
      </w:r>
      <w:proofErr w:type="spellStart"/>
      <w:r w:rsidR="00BF4A68" w:rsidRPr="00C1207D">
        <w:rPr>
          <w:rFonts w:cs="Times New Roman"/>
          <w:i/>
          <w:szCs w:val="24"/>
          <w:lang w:val="en-US"/>
        </w:rPr>
        <w:t>naduongensis</w:t>
      </w:r>
      <w:proofErr w:type="spellEnd"/>
      <w:r w:rsidR="00BF4A68">
        <w:rPr>
          <w:rFonts w:cs="Times New Roman"/>
          <w:szCs w:val="24"/>
          <w:lang w:val="en-US"/>
        </w:rPr>
        <w:t xml:space="preserve"> </w:t>
      </w:r>
      <w:r>
        <w:rPr>
          <w:rFonts w:cs="Times New Roman"/>
          <w:szCs w:val="24"/>
          <w:lang w:val="en-US"/>
        </w:rPr>
        <w:t>We therefore changed the scoring to (1).</w:t>
      </w:r>
    </w:p>
    <w:p w14:paraId="7B7D14F9" w14:textId="77777777" w:rsidR="003B2F4C" w:rsidRDefault="003B2F4C" w:rsidP="00246185">
      <w:pPr>
        <w:autoSpaceDE w:val="0"/>
        <w:autoSpaceDN w:val="0"/>
        <w:adjustRightInd w:val="0"/>
        <w:spacing w:line="360" w:lineRule="auto"/>
        <w:jc w:val="left"/>
        <w:rPr>
          <w:rFonts w:cs="Times New Roman"/>
          <w:szCs w:val="24"/>
          <w:lang w:val="en-US"/>
        </w:rPr>
      </w:pPr>
    </w:p>
    <w:p w14:paraId="089A9E54" w14:textId="77777777" w:rsidR="003B2F4C" w:rsidRDefault="003B2F4C" w:rsidP="00246185">
      <w:pPr>
        <w:autoSpaceDE w:val="0"/>
        <w:autoSpaceDN w:val="0"/>
        <w:adjustRightInd w:val="0"/>
        <w:spacing w:line="360" w:lineRule="auto"/>
        <w:jc w:val="left"/>
        <w:rPr>
          <w:rFonts w:cs="Times New Roman"/>
          <w:szCs w:val="24"/>
          <w:lang w:val="en-US"/>
        </w:rPr>
      </w:pPr>
      <w:r>
        <w:rPr>
          <w:rFonts w:cs="Times New Roman"/>
          <w:szCs w:val="24"/>
          <w:lang w:val="en-US"/>
        </w:rPr>
        <w:t xml:space="preserve">86 </w:t>
      </w:r>
    </w:p>
    <w:p w14:paraId="2EB8B862" w14:textId="77777777" w:rsidR="003B2F4C" w:rsidRPr="00246185" w:rsidRDefault="003B2F4C" w:rsidP="00246185">
      <w:pPr>
        <w:autoSpaceDE w:val="0"/>
        <w:autoSpaceDN w:val="0"/>
        <w:adjustRightInd w:val="0"/>
        <w:spacing w:line="360" w:lineRule="auto"/>
        <w:jc w:val="left"/>
        <w:rPr>
          <w:rFonts w:cs="Times New Roman"/>
          <w:szCs w:val="23"/>
          <w:lang w:val="en-US"/>
        </w:rPr>
      </w:pPr>
      <w:r w:rsidRPr="00246185">
        <w:rPr>
          <w:rFonts w:cs="Times New Roman"/>
          <w:szCs w:val="23"/>
          <w:lang w:val="en-US"/>
        </w:rPr>
        <w:t>Premaxillary surface lateral to naris smooth (0) or with deep notch lateral to naris (1).</w:t>
      </w:r>
    </w:p>
    <w:p w14:paraId="7F866675" w14:textId="77777777" w:rsidR="003B2F4C" w:rsidRPr="00C1207D" w:rsidRDefault="003B2F4C" w:rsidP="00246185">
      <w:pPr>
        <w:autoSpaceDE w:val="0"/>
        <w:autoSpaceDN w:val="0"/>
        <w:adjustRightInd w:val="0"/>
        <w:spacing w:line="360" w:lineRule="auto"/>
        <w:jc w:val="left"/>
        <w:rPr>
          <w:rFonts w:eastAsiaTheme="minorEastAsia" w:cs="Times New Roman"/>
          <w:sz w:val="28"/>
          <w:szCs w:val="24"/>
          <w:lang w:val="en-US" w:eastAsia="zh-CN"/>
        </w:rPr>
      </w:pPr>
      <w:r>
        <w:rPr>
          <w:rFonts w:cs="Times New Roman"/>
          <w:szCs w:val="24"/>
          <w:lang w:val="en-US"/>
        </w:rPr>
        <w:t xml:space="preserve">This character was previously scored as (1), </w:t>
      </w:r>
      <w:r w:rsidRPr="00C1207D">
        <w:rPr>
          <w:rFonts w:cs="Times New Roman"/>
          <w:szCs w:val="24"/>
          <w:lang w:val="en-US"/>
        </w:rPr>
        <w:t>but a</w:t>
      </w:r>
      <w:r w:rsidRPr="00C1207D">
        <w:rPr>
          <w:rFonts w:cs="Times New Roman"/>
          <w:sz w:val="22"/>
          <w:szCs w:val="24"/>
          <w:lang w:val="en-US"/>
        </w:rPr>
        <w:t xml:space="preserve"> </w:t>
      </w:r>
      <w:r>
        <w:rPr>
          <w:rFonts w:cs="Times New Roman"/>
          <w:szCs w:val="24"/>
          <w:lang w:val="en-US"/>
        </w:rPr>
        <w:t xml:space="preserve">notch lateral to the naris opening is neither mentioned nor figured for </w:t>
      </w:r>
      <w:r>
        <w:rPr>
          <w:rFonts w:cs="Times New Roman"/>
          <w:i/>
          <w:szCs w:val="14"/>
          <w:lang w:val="en-US"/>
        </w:rPr>
        <w:t>J.</w:t>
      </w:r>
      <w:r w:rsidRPr="00BE7EF9">
        <w:rPr>
          <w:rFonts w:cs="Times New Roman"/>
          <w:i/>
          <w:szCs w:val="14"/>
          <w:lang w:val="en-US"/>
        </w:rPr>
        <w:t xml:space="preserve"> </w:t>
      </w:r>
      <w:proofErr w:type="spellStart"/>
      <w:r w:rsidRPr="00BE7EF9">
        <w:rPr>
          <w:rFonts w:cs="Times New Roman"/>
          <w:i/>
          <w:szCs w:val="14"/>
          <w:lang w:val="en-US"/>
        </w:rPr>
        <w:t>nankangensis</w:t>
      </w:r>
      <w:proofErr w:type="spellEnd"/>
      <w:r>
        <w:rPr>
          <w:rFonts w:cs="Times New Roman"/>
          <w:szCs w:val="24"/>
          <w:lang w:val="en-US"/>
        </w:rPr>
        <w:t xml:space="preserve">, instead, </w:t>
      </w:r>
      <w:r w:rsidRPr="00F95B54">
        <w:rPr>
          <w:rFonts w:cs="Times New Roman"/>
          <w:szCs w:val="14"/>
          <w:lang w:val="en-US"/>
        </w:rPr>
        <w:t>Li, W</w:t>
      </w:r>
      <w:r>
        <w:rPr>
          <w:rFonts w:cs="Times New Roman"/>
          <w:szCs w:val="14"/>
          <w:lang w:val="en-US"/>
        </w:rPr>
        <w:t xml:space="preserve">u &amp; </w:t>
      </w:r>
      <w:proofErr w:type="spellStart"/>
      <w:r>
        <w:rPr>
          <w:rFonts w:cs="Times New Roman"/>
          <w:szCs w:val="14"/>
          <w:lang w:val="en-US"/>
        </w:rPr>
        <w:t>Rufolo</w:t>
      </w:r>
      <w:proofErr w:type="spellEnd"/>
      <w:r>
        <w:rPr>
          <w:rFonts w:cs="Times New Roman"/>
          <w:szCs w:val="14"/>
          <w:lang w:val="en-US"/>
        </w:rPr>
        <w:t xml:space="preserve"> (</w:t>
      </w:r>
      <w:r w:rsidRPr="00F95B54">
        <w:rPr>
          <w:rFonts w:cs="Times New Roman"/>
          <w:szCs w:val="14"/>
          <w:lang w:val="en-US"/>
        </w:rPr>
        <w:t>2019</w:t>
      </w:r>
      <w:r>
        <w:rPr>
          <w:rFonts w:cs="Times New Roman"/>
          <w:szCs w:val="14"/>
          <w:lang w:val="en-US"/>
        </w:rPr>
        <w:t>:27)</w:t>
      </w:r>
      <w:r>
        <w:rPr>
          <w:rFonts w:cs="Times New Roman"/>
          <w:szCs w:val="24"/>
          <w:lang w:val="en-US"/>
        </w:rPr>
        <w:t xml:space="preserve"> </w:t>
      </w:r>
      <w:r w:rsidRPr="00A50701">
        <w:rPr>
          <w:rFonts w:cs="Times New Roman"/>
          <w:szCs w:val="24"/>
          <w:lang w:val="en-US"/>
        </w:rPr>
        <w:t>state</w:t>
      </w:r>
      <w:r>
        <w:rPr>
          <w:rFonts w:cs="Times New Roman"/>
          <w:szCs w:val="24"/>
          <w:lang w:val="en-US"/>
        </w:rPr>
        <w:t>d:</w:t>
      </w:r>
      <w:r w:rsidRPr="00A50701">
        <w:rPr>
          <w:rFonts w:cs="Times New Roman"/>
          <w:szCs w:val="24"/>
          <w:lang w:val="en-US"/>
        </w:rPr>
        <w:t xml:space="preserve"> “The dorsal surface of the premaxilla is slightly elevated along the</w:t>
      </w:r>
      <w:r>
        <w:rPr>
          <w:rFonts w:cs="Times New Roman"/>
          <w:sz w:val="28"/>
          <w:szCs w:val="24"/>
          <w:lang w:val="en-US"/>
        </w:rPr>
        <w:t xml:space="preserve"> </w:t>
      </w:r>
      <w:r w:rsidRPr="00A50701">
        <w:rPr>
          <w:rFonts w:cs="Times New Roman"/>
          <w:szCs w:val="24"/>
          <w:lang w:val="en-US"/>
        </w:rPr>
        <w:t>lateral margin of the naris.”</w:t>
      </w:r>
      <w:r>
        <w:rPr>
          <w:rFonts w:cs="Times New Roman"/>
          <w:szCs w:val="24"/>
          <w:lang w:val="en-US"/>
        </w:rPr>
        <w:t xml:space="preserve"> This is the case in many </w:t>
      </w:r>
      <w:proofErr w:type="spellStart"/>
      <w:r>
        <w:rPr>
          <w:rFonts w:cs="Times New Roman"/>
          <w:szCs w:val="24"/>
          <w:lang w:val="en-US"/>
        </w:rPr>
        <w:t>Eusuchians</w:t>
      </w:r>
      <w:proofErr w:type="spellEnd"/>
      <w:r>
        <w:rPr>
          <w:rFonts w:cs="Times New Roman"/>
          <w:szCs w:val="24"/>
          <w:lang w:val="en-US"/>
        </w:rPr>
        <w:t xml:space="preserve">. We therefore changed the scoring to (0), as a notch like in </w:t>
      </w:r>
      <w:r w:rsidRPr="00C1207D">
        <w:rPr>
          <w:rFonts w:cs="Times New Roman"/>
          <w:i/>
          <w:szCs w:val="24"/>
          <w:lang w:val="en-US"/>
        </w:rPr>
        <w:t>Alligator</w:t>
      </w:r>
      <w:r>
        <w:rPr>
          <w:rFonts w:cs="Times New Roman"/>
          <w:szCs w:val="24"/>
          <w:lang w:val="en-US"/>
        </w:rPr>
        <w:t xml:space="preserve"> spp. is not visible in </w:t>
      </w:r>
      <w:r>
        <w:rPr>
          <w:rFonts w:cs="Times New Roman"/>
          <w:i/>
          <w:szCs w:val="14"/>
          <w:lang w:val="en-US"/>
        </w:rPr>
        <w:t>J.</w:t>
      </w:r>
      <w:r w:rsidRPr="00BE7EF9">
        <w:rPr>
          <w:rFonts w:cs="Times New Roman"/>
          <w:i/>
          <w:szCs w:val="14"/>
          <w:lang w:val="en-US"/>
        </w:rPr>
        <w:t xml:space="preserve"> </w:t>
      </w:r>
      <w:proofErr w:type="spellStart"/>
      <w:r w:rsidRPr="00BE7EF9">
        <w:rPr>
          <w:rFonts w:cs="Times New Roman"/>
          <w:i/>
          <w:szCs w:val="14"/>
          <w:lang w:val="en-US"/>
        </w:rPr>
        <w:t>nankangensis</w:t>
      </w:r>
      <w:proofErr w:type="spellEnd"/>
      <w:r>
        <w:rPr>
          <w:rFonts w:cs="Times New Roman"/>
          <w:szCs w:val="24"/>
          <w:lang w:val="en-US"/>
        </w:rPr>
        <w:t>.</w:t>
      </w:r>
    </w:p>
    <w:p w14:paraId="6215950E" w14:textId="77777777" w:rsidR="003B2F4C" w:rsidRDefault="003B2F4C" w:rsidP="00246185">
      <w:pPr>
        <w:autoSpaceDE w:val="0"/>
        <w:autoSpaceDN w:val="0"/>
        <w:adjustRightInd w:val="0"/>
        <w:spacing w:line="360" w:lineRule="auto"/>
        <w:jc w:val="left"/>
        <w:rPr>
          <w:rFonts w:cs="Times New Roman"/>
          <w:szCs w:val="24"/>
          <w:lang w:val="en-US"/>
        </w:rPr>
      </w:pPr>
    </w:p>
    <w:p w14:paraId="71043258" w14:textId="77777777" w:rsidR="003B2F4C" w:rsidRDefault="003B2F4C" w:rsidP="00246185">
      <w:pPr>
        <w:autoSpaceDE w:val="0"/>
        <w:autoSpaceDN w:val="0"/>
        <w:adjustRightInd w:val="0"/>
        <w:spacing w:line="360" w:lineRule="auto"/>
        <w:jc w:val="left"/>
        <w:rPr>
          <w:rFonts w:cs="Times New Roman"/>
          <w:szCs w:val="24"/>
          <w:lang w:val="en-US"/>
        </w:rPr>
      </w:pPr>
      <w:r>
        <w:rPr>
          <w:rFonts w:cs="Times New Roman"/>
          <w:szCs w:val="24"/>
          <w:lang w:val="en-US"/>
        </w:rPr>
        <w:t xml:space="preserve">104 </w:t>
      </w:r>
    </w:p>
    <w:p w14:paraId="490C4843" w14:textId="77777777" w:rsidR="003B2F4C" w:rsidRPr="00246185" w:rsidRDefault="003B2F4C" w:rsidP="00246185">
      <w:pPr>
        <w:autoSpaceDE w:val="0"/>
        <w:autoSpaceDN w:val="0"/>
        <w:adjustRightInd w:val="0"/>
        <w:spacing w:line="360" w:lineRule="auto"/>
        <w:jc w:val="left"/>
        <w:rPr>
          <w:rFonts w:cs="Times New Roman"/>
          <w:szCs w:val="23"/>
          <w:lang w:val="en-US"/>
        </w:rPr>
      </w:pPr>
      <w:r w:rsidRPr="00246185">
        <w:rPr>
          <w:rFonts w:cs="Times New Roman"/>
          <w:szCs w:val="23"/>
          <w:lang w:val="en-US"/>
        </w:rPr>
        <w:t>Ectopterygoid abuts maxillary tooth row (0) or maxilla broadly separates ectopterygoid from maxillary tooth row (1).</w:t>
      </w:r>
    </w:p>
    <w:p w14:paraId="773D1A90" w14:textId="2CCE8178" w:rsidR="003B2F4C" w:rsidRPr="00B9522B" w:rsidRDefault="003B2F4C" w:rsidP="00246185">
      <w:pPr>
        <w:autoSpaceDE w:val="0"/>
        <w:autoSpaceDN w:val="0"/>
        <w:adjustRightInd w:val="0"/>
        <w:spacing w:line="360" w:lineRule="auto"/>
        <w:jc w:val="left"/>
        <w:rPr>
          <w:rFonts w:cs="Times New Roman"/>
          <w:sz w:val="28"/>
          <w:szCs w:val="24"/>
          <w:lang w:val="en-US"/>
        </w:rPr>
      </w:pPr>
      <w:r>
        <w:rPr>
          <w:rFonts w:cs="Times New Roman"/>
          <w:szCs w:val="24"/>
          <w:lang w:val="en-US"/>
        </w:rPr>
        <w:t>This character was previously scored as (0</w:t>
      </w:r>
      <w:r w:rsidRPr="00B9522B">
        <w:rPr>
          <w:rFonts w:cs="Times New Roman"/>
          <w:szCs w:val="24"/>
          <w:lang w:val="en-US"/>
        </w:rPr>
        <w:t>), but the</w:t>
      </w:r>
      <w:r>
        <w:rPr>
          <w:rFonts w:cs="Times New Roman"/>
          <w:szCs w:val="24"/>
          <w:lang w:val="en-US"/>
        </w:rPr>
        <w:t xml:space="preserve"> ectopterygoid of </w:t>
      </w:r>
      <w:r>
        <w:rPr>
          <w:rFonts w:cs="Times New Roman"/>
          <w:i/>
          <w:szCs w:val="14"/>
          <w:lang w:val="en-US"/>
        </w:rPr>
        <w:t>J.</w:t>
      </w:r>
      <w:r w:rsidRPr="00BE7EF9">
        <w:rPr>
          <w:rFonts w:cs="Times New Roman"/>
          <w:i/>
          <w:szCs w:val="14"/>
          <w:lang w:val="en-US"/>
        </w:rPr>
        <w:t xml:space="preserve"> </w:t>
      </w:r>
      <w:proofErr w:type="spellStart"/>
      <w:r w:rsidRPr="00BE7EF9">
        <w:rPr>
          <w:rFonts w:cs="Times New Roman"/>
          <w:i/>
          <w:szCs w:val="14"/>
          <w:lang w:val="en-US"/>
        </w:rPr>
        <w:t>nankangensis</w:t>
      </w:r>
      <w:proofErr w:type="spellEnd"/>
      <w:r>
        <w:rPr>
          <w:rFonts w:cs="Times New Roman"/>
          <w:szCs w:val="24"/>
          <w:lang w:val="en-US"/>
        </w:rPr>
        <w:t xml:space="preserve"> does not contact the maxilla</w:t>
      </w:r>
      <w:r w:rsidR="00BF4A68">
        <w:rPr>
          <w:rFonts w:cs="Times New Roman"/>
          <w:szCs w:val="24"/>
          <w:lang w:val="en-US"/>
        </w:rPr>
        <w:t>ry</w:t>
      </w:r>
      <w:r>
        <w:rPr>
          <w:rFonts w:cs="Times New Roman"/>
          <w:szCs w:val="24"/>
          <w:lang w:val="en-US"/>
        </w:rPr>
        <w:t xml:space="preserve"> tooth row</w:t>
      </w:r>
      <w:r w:rsidR="00BF4A68">
        <w:rPr>
          <w:rFonts w:cs="Times New Roman"/>
          <w:szCs w:val="24"/>
          <w:lang w:val="en-US"/>
        </w:rPr>
        <w:t xml:space="preserve"> and we score (1)</w:t>
      </w:r>
      <w:r>
        <w:rPr>
          <w:rFonts w:cs="Times New Roman"/>
          <w:szCs w:val="24"/>
          <w:lang w:val="en-US"/>
        </w:rPr>
        <w:t>. There is a posterior</w:t>
      </w:r>
      <w:r w:rsidR="00BF4A68">
        <w:rPr>
          <w:rFonts w:cs="Times New Roman"/>
          <w:szCs w:val="24"/>
          <w:lang w:val="en-US"/>
        </w:rPr>
        <w:t>ly projecting</w:t>
      </w:r>
      <w:r>
        <w:rPr>
          <w:rFonts w:cs="Times New Roman"/>
          <w:szCs w:val="24"/>
          <w:lang w:val="en-US"/>
        </w:rPr>
        <w:t xml:space="preserve"> process of the maxilla visible, which prevents the contact between the ectopterygoid and the tooth row</w:t>
      </w:r>
      <w:r w:rsidR="00BF4A68">
        <w:rPr>
          <w:rFonts w:cs="Times New Roman"/>
          <w:szCs w:val="24"/>
          <w:lang w:val="en-US"/>
        </w:rPr>
        <w:t xml:space="preserve"> up</w:t>
      </w:r>
      <w:r>
        <w:rPr>
          <w:rFonts w:cs="Times New Roman"/>
          <w:szCs w:val="24"/>
          <w:lang w:val="en-US"/>
        </w:rPr>
        <w:t xml:space="preserve"> to the </w:t>
      </w:r>
      <w:proofErr w:type="spellStart"/>
      <w:r>
        <w:rPr>
          <w:rFonts w:cs="Times New Roman"/>
          <w:szCs w:val="24"/>
          <w:lang w:val="en-US"/>
        </w:rPr>
        <w:t>posteriormost</w:t>
      </w:r>
      <w:proofErr w:type="spellEnd"/>
      <w:r>
        <w:rPr>
          <w:rFonts w:cs="Times New Roman"/>
          <w:szCs w:val="24"/>
          <w:lang w:val="en-US"/>
        </w:rPr>
        <w:t xml:space="preserve"> tooth. The ectopterygoid is not strongly bowed</w:t>
      </w:r>
      <w:r w:rsidR="00BF4A68">
        <w:rPr>
          <w:rFonts w:cs="Times New Roman"/>
          <w:szCs w:val="24"/>
          <w:lang w:val="en-US"/>
        </w:rPr>
        <w:t xml:space="preserve">, a condition similar to </w:t>
      </w:r>
      <w:r w:rsidR="00BF4A68" w:rsidRPr="00B9522B">
        <w:rPr>
          <w:rFonts w:cs="Times New Roman"/>
          <w:i/>
          <w:szCs w:val="24"/>
          <w:lang w:val="en-US"/>
        </w:rPr>
        <w:t xml:space="preserve">O. </w:t>
      </w:r>
      <w:proofErr w:type="spellStart"/>
      <w:r w:rsidR="00BF4A68" w:rsidRPr="00B9522B">
        <w:rPr>
          <w:rFonts w:cs="Times New Roman"/>
          <w:i/>
          <w:szCs w:val="24"/>
          <w:lang w:val="en-US"/>
        </w:rPr>
        <w:t>naduongensis</w:t>
      </w:r>
      <w:proofErr w:type="spellEnd"/>
      <w:r w:rsidR="00BF4A68">
        <w:rPr>
          <w:rFonts w:cs="Times New Roman"/>
          <w:szCs w:val="24"/>
          <w:lang w:val="en-US"/>
        </w:rPr>
        <w:t xml:space="preserve">.  </w:t>
      </w:r>
    </w:p>
    <w:p w14:paraId="7E30F98C" w14:textId="77777777" w:rsidR="003B2F4C" w:rsidRDefault="003B2F4C" w:rsidP="00246185">
      <w:pPr>
        <w:autoSpaceDE w:val="0"/>
        <w:autoSpaceDN w:val="0"/>
        <w:adjustRightInd w:val="0"/>
        <w:spacing w:line="360" w:lineRule="auto"/>
        <w:jc w:val="left"/>
        <w:rPr>
          <w:rFonts w:cs="Times New Roman"/>
          <w:szCs w:val="24"/>
          <w:lang w:val="en-US"/>
        </w:rPr>
      </w:pPr>
    </w:p>
    <w:p w14:paraId="37E27E26" w14:textId="77777777" w:rsidR="003B2F4C" w:rsidRPr="00DD00B5" w:rsidRDefault="003B2F4C" w:rsidP="00246185">
      <w:pPr>
        <w:spacing w:line="360" w:lineRule="auto"/>
        <w:contextualSpacing/>
        <w:jc w:val="left"/>
        <w:rPr>
          <w:rFonts w:cs="Times New Roman"/>
          <w:szCs w:val="24"/>
          <w:lang w:val="en-US"/>
        </w:rPr>
      </w:pPr>
      <w:r w:rsidRPr="00DD00B5">
        <w:rPr>
          <w:rFonts w:cs="Times New Roman"/>
          <w:szCs w:val="24"/>
          <w:lang w:val="en-US"/>
        </w:rPr>
        <w:t>167</w:t>
      </w:r>
    </w:p>
    <w:p w14:paraId="070E4F40" w14:textId="77777777" w:rsidR="003B2F4C" w:rsidRPr="00246185" w:rsidRDefault="003B2F4C" w:rsidP="00246185">
      <w:pPr>
        <w:spacing w:line="360" w:lineRule="auto"/>
        <w:contextualSpacing/>
        <w:jc w:val="left"/>
        <w:rPr>
          <w:rFonts w:cs="Times New Roman"/>
          <w:szCs w:val="23"/>
          <w:lang w:val="en-US"/>
        </w:rPr>
      </w:pPr>
      <w:bookmarkStart w:id="3" w:name="_Hlk17992736"/>
      <w:r w:rsidRPr="00246185">
        <w:rPr>
          <w:rFonts w:cs="Times New Roman"/>
          <w:szCs w:val="23"/>
          <w:lang w:val="en-US"/>
        </w:rPr>
        <w:t>Parietal with recess communicating with pneumatic system (0) or solid, without recess (1).</w:t>
      </w:r>
    </w:p>
    <w:p w14:paraId="4B02FCC0" w14:textId="0949A027" w:rsidR="003B2F4C" w:rsidRPr="00246185" w:rsidRDefault="003B2F4C" w:rsidP="00246185">
      <w:pPr>
        <w:spacing w:line="360" w:lineRule="auto"/>
        <w:contextualSpacing/>
        <w:jc w:val="left"/>
        <w:rPr>
          <w:rFonts w:cs="Times New Roman"/>
          <w:szCs w:val="23"/>
          <w:lang w:val="en-US"/>
        </w:rPr>
      </w:pPr>
      <w:r w:rsidRPr="00246185">
        <w:rPr>
          <w:rFonts w:cs="Times New Roman"/>
          <w:szCs w:val="23"/>
          <w:lang w:val="en-US"/>
        </w:rPr>
        <w:t xml:space="preserve">This character was previously scored as (0). The character itself, however, does seem to be problematic. It was not scored for any fossil taxa in the matrix of </w:t>
      </w:r>
      <w:proofErr w:type="spellStart"/>
      <w:r w:rsidRPr="00246185">
        <w:rPr>
          <w:rFonts w:cs="Times New Roman"/>
          <w:szCs w:val="23"/>
          <w:lang w:val="en-US"/>
        </w:rPr>
        <w:t>Brochu</w:t>
      </w:r>
      <w:proofErr w:type="spellEnd"/>
      <w:r w:rsidRPr="00246185">
        <w:rPr>
          <w:rFonts w:cs="Times New Roman"/>
          <w:szCs w:val="23"/>
          <w:lang w:val="en-US"/>
        </w:rPr>
        <w:t xml:space="preserve"> &amp; Storrs (2012) but scored for some of them in the matrix of </w:t>
      </w:r>
      <w:proofErr w:type="spellStart"/>
      <w:r w:rsidRPr="00246185">
        <w:rPr>
          <w:rFonts w:cs="Times New Roman"/>
          <w:szCs w:val="23"/>
          <w:lang w:val="en-US"/>
        </w:rPr>
        <w:t>Brochu</w:t>
      </w:r>
      <w:proofErr w:type="spellEnd"/>
      <w:r w:rsidRPr="00246185">
        <w:rPr>
          <w:rFonts w:cs="Times New Roman"/>
          <w:szCs w:val="23"/>
          <w:lang w:val="en-US"/>
        </w:rPr>
        <w:t xml:space="preserve"> (1999). Furthermore</w:t>
      </w:r>
      <w:r w:rsidR="00BF4A68">
        <w:rPr>
          <w:rFonts w:cs="Times New Roman"/>
          <w:szCs w:val="23"/>
          <w:lang w:val="en-US"/>
        </w:rPr>
        <w:t>,</w:t>
      </w:r>
      <w:r w:rsidRPr="00246185">
        <w:rPr>
          <w:rFonts w:cs="Times New Roman"/>
          <w:szCs w:val="23"/>
          <w:lang w:val="en-US"/>
        </w:rPr>
        <w:t xml:space="preserve"> the scoring for the recent taxa was reversed. In </w:t>
      </w:r>
      <w:proofErr w:type="spellStart"/>
      <w:r w:rsidRPr="00246185">
        <w:rPr>
          <w:rFonts w:cs="Times New Roman"/>
          <w:szCs w:val="23"/>
          <w:lang w:val="en-US"/>
        </w:rPr>
        <w:t>Brochu</w:t>
      </w:r>
      <w:proofErr w:type="spellEnd"/>
      <w:r w:rsidRPr="00246185">
        <w:rPr>
          <w:rFonts w:cs="Times New Roman"/>
          <w:szCs w:val="23"/>
          <w:lang w:val="en-US"/>
        </w:rPr>
        <w:t xml:space="preserve"> (1999) </w:t>
      </w:r>
      <w:proofErr w:type="spellStart"/>
      <w:r w:rsidRPr="00246185">
        <w:rPr>
          <w:rFonts w:cs="Times New Roman"/>
          <w:szCs w:val="23"/>
          <w:lang w:val="en-US"/>
        </w:rPr>
        <w:t>alligatoroidea</w:t>
      </w:r>
      <w:proofErr w:type="spellEnd"/>
      <w:r w:rsidRPr="00246185">
        <w:rPr>
          <w:rFonts w:cs="Times New Roman"/>
          <w:szCs w:val="23"/>
          <w:lang w:val="en-US"/>
        </w:rPr>
        <w:t xml:space="preserve"> were scored as (0) and </w:t>
      </w:r>
      <w:proofErr w:type="spellStart"/>
      <w:r w:rsidRPr="00246185">
        <w:rPr>
          <w:rFonts w:cs="Times New Roman"/>
          <w:szCs w:val="23"/>
          <w:lang w:val="en-US"/>
        </w:rPr>
        <w:t>Crocodyloidea</w:t>
      </w:r>
      <w:proofErr w:type="spellEnd"/>
      <w:r w:rsidRPr="00246185">
        <w:rPr>
          <w:rFonts w:cs="Times New Roman"/>
          <w:szCs w:val="23"/>
          <w:lang w:val="en-US"/>
        </w:rPr>
        <w:t xml:space="preserve"> scored as (1). In </w:t>
      </w:r>
      <w:proofErr w:type="spellStart"/>
      <w:r w:rsidRPr="00246185">
        <w:rPr>
          <w:rFonts w:cs="Times New Roman"/>
          <w:szCs w:val="23"/>
          <w:lang w:val="en-US"/>
        </w:rPr>
        <w:t>Brochu</w:t>
      </w:r>
      <w:proofErr w:type="spellEnd"/>
      <w:r w:rsidRPr="00246185">
        <w:rPr>
          <w:rFonts w:cs="Times New Roman"/>
          <w:szCs w:val="23"/>
          <w:lang w:val="en-US"/>
        </w:rPr>
        <w:t xml:space="preserve"> &amp; Storrs (2012) it was the other way around. As long as only recent taxa are scored for this character and the previously difference between </w:t>
      </w:r>
      <w:proofErr w:type="spellStart"/>
      <w:r w:rsidRPr="00246185">
        <w:rPr>
          <w:rFonts w:cs="Times New Roman"/>
          <w:szCs w:val="23"/>
          <w:lang w:val="en-US"/>
        </w:rPr>
        <w:t>Crocodyloidea</w:t>
      </w:r>
      <w:proofErr w:type="spellEnd"/>
      <w:r w:rsidRPr="00246185">
        <w:rPr>
          <w:rFonts w:cs="Times New Roman"/>
          <w:szCs w:val="23"/>
          <w:lang w:val="en-US"/>
        </w:rPr>
        <w:t xml:space="preserve"> and </w:t>
      </w:r>
      <w:proofErr w:type="spellStart"/>
      <w:r w:rsidRPr="00246185">
        <w:rPr>
          <w:rFonts w:cs="Times New Roman"/>
          <w:szCs w:val="23"/>
          <w:lang w:val="en-US"/>
        </w:rPr>
        <w:t>Alligatoroidea</w:t>
      </w:r>
      <w:proofErr w:type="spellEnd"/>
      <w:r w:rsidRPr="00246185">
        <w:rPr>
          <w:rFonts w:cs="Times New Roman"/>
          <w:szCs w:val="23"/>
          <w:lang w:val="en-US"/>
        </w:rPr>
        <w:t xml:space="preserve"> is maintained, it does not affect the tree, but scoring </w:t>
      </w:r>
      <w:r>
        <w:rPr>
          <w:rFonts w:cs="Times New Roman"/>
          <w:i/>
          <w:szCs w:val="14"/>
          <w:lang w:val="en-US"/>
        </w:rPr>
        <w:t>J.</w:t>
      </w:r>
      <w:r w:rsidRPr="00BE7EF9">
        <w:rPr>
          <w:rFonts w:cs="Times New Roman"/>
          <w:i/>
          <w:szCs w:val="14"/>
          <w:lang w:val="en-US"/>
        </w:rPr>
        <w:t xml:space="preserve"> </w:t>
      </w:r>
      <w:proofErr w:type="spellStart"/>
      <w:r w:rsidRPr="00BE7EF9">
        <w:rPr>
          <w:rFonts w:cs="Times New Roman"/>
          <w:i/>
          <w:szCs w:val="14"/>
          <w:lang w:val="en-US"/>
        </w:rPr>
        <w:t>nankangensis</w:t>
      </w:r>
      <w:proofErr w:type="spellEnd"/>
      <w:r>
        <w:rPr>
          <w:rFonts w:cs="Times New Roman"/>
          <w:szCs w:val="14"/>
          <w:lang w:val="en-US"/>
        </w:rPr>
        <w:t xml:space="preserve"> could lead to a possible wrong correlation with either one of the two groups. We therefore changed the scoring to (?) for the time being.</w:t>
      </w:r>
    </w:p>
    <w:bookmarkEnd w:id="3"/>
    <w:p w14:paraId="4CA73BEC" w14:textId="77777777" w:rsidR="003B2F4C" w:rsidRPr="00DD00B5" w:rsidRDefault="003B2F4C" w:rsidP="00246185">
      <w:pPr>
        <w:autoSpaceDE w:val="0"/>
        <w:autoSpaceDN w:val="0"/>
        <w:adjustRightInd w:val="0"/>
        <w:spacing w:line="360" w:lineRule="auto"/>
        <w:jc w:val="left"/>
        <w:rPr>
          <w:rFonts w:cs="Times New Roman"/>
          <w:szCs w:val="24"/>
          <w:lang w:val="en-CA"/>
        </w:rPr>
      </w:pPr>
    </w:p>
    <w:p w14:paraId="46B2B556" w14:textId="77777777" w:rsidR="003B2F4C" w:rsidRDefault="003B2F4C" w:rsidP="00246185">
      <w:pPr>
        <w:autoSpaceDE w:val="0"/>
        <w:autoSpaceDN w:val="0"/>
        <w:adjustRightInd w:val="0"/>
        <w:spacing w:line="360" w:lineRule="auto"/>
        <w:jc w:val="left"/>
        <w:rPr>
          <w:rFonts w:cs="Times New Roman"/>
          <w:szCs w:val="24"/>
          <w:lang w:val="en-US"/>
        </w:rPr>
      </w:pPr>
      <w:r>
        <w:rPr>
          <w:rFonts w:cs="Times New Roman"/>
          <w:szCs w:val="24"/>
          <w:lang w:val="en-US"/>
        </w:rPr>
        <w:lastRenderedPageBreak/>
        <w:t xml:space="preserve">181 </w:t>
      </w:r>
    </w:p>
    <w:p w14:paraId="50E36D99" w14:textId="77777777" w:rsidR="003B2F4C" w:rsidRPr="00246185" w:rsidRDefault="003B2F4C" w:rsidP="00246185">
      <w:pPr>
        <w:autoSpaceDE w:val="0"/>
        <w:autoSpaceDN w:val="0"/>
        <w:adjustRightInd w:val="0"/>
        <w:spacing w:line="360" w:lineRule="auto"/>
        <w:jc w:val="left"/>
        <w:rPr>
          <w:rFonts w:cs="Times New Roman"/>
          <w:szCs w:val="23"/>
          <w:lang w:val="en-US"/>
        </w:rPr>
      </w:pPr>
      <w:r w:rsidRPr="00246185">
        <w:rPr>
          <w:rFonts w:cs="Times New Roman"/>
          <w:szCs w:val="23"/>
          <w:lang w:val="en-US"/>
        </w:rPr>
        <w:t xml:space="preserve">Quadrate with small, ventrally-reflected medial hemicondyle (0) or with small medial hemicondyle; dorsal notch for foramen </w:t>
      </w:r>
      <w:proofErr w:type="spellStart"/>
      <w:r w:rsidRPr="00246185">
        <w:rPr>
          <w:rFonts w:cs="Times New Roman"/>
          <w:szCs w:val="23"/>
          <w:lang w:val="en-US"/>
        </w:rPr>
        <w:t>aerum</w:t>
      </w:r>
      <w:proofErr w:type="spellEnd"/>
      <w:r w:rsidRPr="00246185">
        <w:rPr>
          <w:rFonts w:cs="Times New Roman"/>
          <w:szCs w:val="23"/>
          <w:lang w:val="en-US"/>
        </w:rPr>
        <w:t xml:space="preserve"> (1) or with prominent dorsal projection between hemicondyles (2) or with expanded medial hemicondyle (3).</w:t>
      </w:r>
    </w:p>
    <w:p w14:paraId="3FF059C1" w14:textId="0F4F5601" w:rsidR="003B2F4C" w:rsidRDefault="003B2F4C" w:rsidP="00246185">
      <w:pPr>
        <w:autoSpaceDE w:val="0"/>
        <w:autoSpaceDN w:val="0"/>
        <w:adjustRightInd w:val="0"/>
        <w:spacing w:line="360" w:lineRule="auto"/>
        <w:jc w:val="left"/>
        <w:rPr>
          <w:rFonts w:cs="Times New Roman"/>
          <w:szCs w:val="24"/>
          <w:lang w:val="en-US"/>
        </w:rPr>
      </w:pPr>
      <w:r>
        <w:rPr>
          <w:rFonts w:cs="Times New Roman"/>
          <w:szCs w:val="24"/>
          <w:lang w:val="en-US"/>
        </w:rPr>
        <w:t>This character was previously scored as (0</w:t>
      </w:r>
      <w:r w:rsidRPr="00B9522B">
        <w:rPr>
          <w:rFonts w:cs="Times New Roman"/>
          <w:szCs w:val="24"/>
          <w:lang w:val="en-US"/>
        </w:rPr>
        <w:t>)</w:t>
      </w:r>
      <w:r>
        <w:rPr>
          <w:rFonts w:cs="Times New Roman"/>
          <w:szCs w:val="24"/>
          <w:lang w:val="en-US"/>
        </w:rPr>
        <w:t xml:space="preserve">. The medial hemicondyle, however, do not seem ventrally reflected but more on the same horizontal line as the lateral hemicondyle. The medial hemicondyle is </w:t>
      </w:r>
      <w:r w:rsidR="00C4785B">
        <w:rPr>
          <w:rFonts w:cs="Times New Roman"/>
          <w:szCs w:val="24"/>
          <w:lang w:val="en-US"/>
        </w:rPr>
        <w:t>also</w:t>
      </w:r>
      <w:r>
        <w:rPr>
          <w:rFonts w:cs="Times New Roman"/>
          <w:szCs w:val="24"/>
          <w:lang w:val="en-US"/>
        </w:rPr>
        <w:t xml:space="preserve"> smaller than the lateral one.</w:t>
      </w:r>
      <w:r w:rsidR="00C4785B">
        <w:rPr>
          <w:rFonts w:cs="Times New Roman"/>
          <w:szCs w:val="24"/>
          <w:lang w:val="en-US"/>
        </w:rPr>
        <w:t xml:space="preserve"> A small dorsal notch is visible on the entrance of the foramen (</w:t>
      </w:r>
      <w:r w:rsidR="00C4785B" w:rsidRPr="00F95B54">
        <w:rPr>
          <w:rFonts w:cs="Times New Roman"/>
          <w:szCs w:val="14"/>
          <w:lang w:val="en-US"/>
        </w:rPr>
        <w:t>Li, W</w:t>
      </w:r>
      <w:r w:rsidR="00C4785B">
        <w:rPr>
          <w:rFonts w:cs="Times New Roman"/>
          <w:szCs w:val="14"/>
          <w:lang w:val="en-US"/>
        </w:rPr>
        <w:t xml:space="preserve">u &amp; </w:t>
      </w:r>
      <w:proofErr w:type="spellStart"/>
      <w:r w:rsidR="00C4785B">
        <w:rPr>
          <w:rFonts w:cs="Times New Roman"/>
          <w:szCs w:val="14"/>
          <w:lang w:val="en-US"/>
        </w:rPr>
        <w:t>Rufolo</w:t>
      </w:r>
      <w:proofErr w:type="spellEnd"/>
      <w:r w:rsidR="00C4785B">
        <w:rPr>
          <w:rFonts w:cs="Times New Roman"/>
          <w:szCs w:val="14"/>
          <w:lang w:val="en-US"/>
        </w:rPr>
        <w:t xml:space="preserve"> </w:t>
      </w:r>
      <w:r w:rsidR="00C4785B" w:rsidRPr="00F95B54">
        <w:rPr>
          <w:rFonts w:cs="Times New Roman"/>
          <w:szCs w:val="14"/>
          <w:lang w:val="en-US"/>
        </w:rPr>
        <w:t>2019</w:t>
      </w:r>
      <w:r w:rsidR="00C4785B">
        <w:rPr>
          <w:rFonts w:cs="Times New Roman"/>
          <w:szCs w:val="14"/>
          <w:lang w:val="en-US"/>
        </w:rPr>
        <w:t>, fig.5)</w:t>
      </w:r>
      <w:r w:rsidR="00C4785B">
        <w:rPr>
          <w:rFonts w:cs="Times New Roman"/>
          <w:szCs w:val="24"/>
          <w:lang w:val="en-US"/>
        </w:rPr>
        <w:t xml:space="preserve"> as is also the case for </w:t>
      </w:r>
      <w:r w:rsidR="00C4785B" w:rsidRPr="00B9522B">
        <w:rPr>
          <w:rFonts w:cs="Times New Roman"/>
          <w:i/>
          <w:szCs w:val="24"/>
          <w:lang w:val="en-US"/>
        </w:rPr>
        <w:t xml:space="preserve">O. </w:t>
      </w:r>
      <w:proofErr w:type="spellStart"/>
      <w:r w:rsidR="00C4785B" w:rsidRPr="00B9522B">
        <w:rPr>
          <w:rFonts w:cs="Times New Roman"/>
          <w:i/>
          <w:szCs w:val="24"/>
          <w:lang w:val="en-US"/>
        </w:rPr>
        <w:t>naduongensis</w:t>
      </w:r>
      <w:proofErr w:type="spellEnd"/>
      <w:r w:rsidR="00C4785B">
        <w:rPr>
          <w:rFonts w:cs="Times New Roman"/>
          <w:szCs w:val="24"/>
          <w:lang w:val="en-US"/>
        </w:rPr>
        <w:t xml:space="preserve">. </w:t>
      </w:r>
      <w:r>
        <w:rPr>
          <w:rFonts w:cs="Times New Roman"/>
          <w:szCs w:val="24"/>
          <w:lang w:val="en-US"/>
        </w:rPr>
        <w:t>We therefore changed the scoring to (1).</w:t>
      </w:r>
    </w:p>
    <w:p w14:paraId="02B00C6C" w14:textId="77777777" w:rsidR="003B2F4C" w:rsidRPr="007B13BE" w:rsidRDefault="003B2F4C" w:rsidP="00246185">
      <w:pPr>
        <w:autoSpaceDE w:val="0"/>
        <w:autoSpaceDN w:val="0"/>
        <w:adjustRightInd w:val="0"/>
        <w:spacing w:line="360" w:lineRule="auto"/>
        <w:jc w:val="left"/>
        <w:rPr>
          <w:rFonts w:cs="Times New Roman"/>
          <w:szCs w:val="24"/>
          <w:lang w:val="en-US"/>
        </w:rPr>
      </w:pPr>
    </w:p>
    <w:p w14:paraId="36D92D67" w14:textId="77777777" w:rsidR="004E1857" w:rsidRDefault="004E1857" w:rsidP="00246185">
      <w:pPr>
        <w:autoSpaceDE w:val="0"/>
        <w:autoSpaceDN w:val="0"/>
        <w:adjustRightInd w:val="0"/>
        <w:spacing w:line="360" w:lineRule="auto"/>
        <w:contextualSpacing/>
        <w:jc w:val="left"/>
        <w:rPr>
          <w:lang w:val="en-US"/>
        </w:rPr>
      </w:pPr>
    </w:p>
    <w:p w14:paraId="44AF9BAA" w14:textId="77777777" w:rsidR="009548E3" w:rsidRPr="00016F39" w:rsidRDefault="009548E3" w:rsidP="00246185">
      <w:pPr>
        <w:autoSpaceDE w:val="0"/>
        <w:autoSpaceDN w:val="0"/>
        <w:adjustRightInd w:val="0"/>
        <w:spacing w:line="360" w:lineRule="auto"/>
        <w:contextualSpacing/>
        <w:jc w:val="left"/>
        <w:rPr>
          <w:rFonts w:asciiTheme="minorHAnsi" w:hAnsiTheme="minorHAnsi" w:cstheme="minorHAnsi"/>
          <w:lang w:val="en-US"/>
        </w:rPr>
      </w:pPr>
      <w:r w:rsidRPr="00F54502">
        <w:rPr>
          <w:rFonts w:asciiTheme="minorHAnsi" w:hAnsiTheme="minorHAnsi" w:cstheme="minorHAnsi"/>
          <w:b/>
          <w:lang w:val="en-US"/>
        </w:rPr>
        <w:t xml:space="preserve">Character changes for </w:t>
      </w:r>
      <w:proofErr w:type="spellStart"/>
      <w:r>
        <w:rPr>
          <w:rFonts w:asciiTheme="minorHAnsi" w:hAnsiTheme="minorHAnsi" w:cstheme="minorHAnsi"/>
          <w:b/>
          <w:i/>
          <w:lang w:val="en-US"/>
        </w:rPr>
        <w:t>Bottosaurus</w:t>
      </w:r>
      <w:proofErr w:type="spellEnd"/>
      <w:r>
        <w:rPr>
          <w:rFonts w:asciiTheme="minorHAnsi" w:hAnsiTheme="minorHAnsi" w:cstheme="minorHAnsi"/>
          <w:b/>
          <w:i/>
          <w:lang w:val="en-US"/>
        </w:rPr>
        <w:t xml:space="preserve"> </w:t>
      </w:r>
      <w:proofErr w:type="spellStart"/>
      <w:r>
        <w:rPr>
          <w:rFonts w:asciiTheme="minorHAnsi" w:hAnsiTheme="minorHAnsi" w:cstheme="minorHAnsi"/>
          <w:b/>
          <w:i/>
          <w:lang w:val="en-US"/>
        </w:rPr>
        <w:t>harlani</w:t>
      </w:r>
      <w:proofErr w:type="spellEnd"/>
      <w:r w:rsidR="00016F39">
        <w:rPr>
          <w:rFonts w:asciiTheme="minorHAnsi" w:hAnsiTheme="minorHAnsi" w:cstheme="minorHAnsi"/>
          <w:b/>
          <w:lang w:val="en-US"/>
        </w:rPr>
        <w:t xml:space="preserve"> </w:t>
      </w:r>
      <w:r w:rsidR="00016F39" w:rsidRPr="00964F4E">
        <w:rPr>
          <w:rFonts w:asciiTheme="minorHAnsi" w:hAnsiTheme="minorHAnsi" w:cstheme="minorHAnsi"/>
          <w:b/>
          <w:szCs w:val="18"/>
          <w:lang w:val="en-US"/>
        </w:rPr>
        <w:t>Meyer, 1832</w:t>
      </w:r>
    </w:p>
    <w:p w14:paraId="1FF3B209" w14:textId="77777777" w:rsidR="009548E3" w:rsidRDefault="009548E3" w:rsidP="00246185">
      <w:pPr>
        <w:autoSpaceDE w:val="0"/>
        <w:autoSpaceDN w:val="0"/>
        <w:adjustRightInd w:val="0"/>
        <w:spacing w:line="360" w:lineRule="auto"/>
        <w:contextualSpacing/>
        <w:jc w:val="left"/>
        <w:rPr>
          <w:rFonts w:asciiTheme="minorHAnsi" w:hAnsiTheme="minorHAnsi" w:cstheme="minorHAnsi"/>
          <w:lang w:val="en-US"/>
        </w:rPr>
      </w:pPr>
    </w:p>
    <w:p w14:paraId="6301BE9C" w14:textId="77777777" w:rsidR="009548E3" w:rsidRPr="006F0021" w:rsidRDefault="009548E3" w:rsidP="00246185">
      <w:pPr>
        <w:autoSpaceDE w:val="0"/>
        <w:autoSpaceDN w:val="0"/>
        <w:adjustRightInd w:val="0"/>
        <w:spacing w:line="360" w:lineRule="auto"/>
        <w:contextualSpacing/>
        <w:jc w:val="left"/>
        <w:rPr>
          <w:szCs w:val="24"/>
          <w:lang w:val="en-US"/>
        </w:rPr>
      </w:pPr>
      <w:r w:rsidRPr="006F0021">
        <w:rPr>
          <w:szCs w:val="24"/>
          <w:lang w:val="en-US"/>
        </w:rPr>
        <w:t>51</w:t>
      </w:r>
    </w:p>
    <w:p w14:paraId="54FA617A" w14:textId="77777777" w:rsidR="009548E3" w:rsidRDefault="009548E3" w:rsidP="00246185">
      <w:pPr>
        <w:spacing w:line="360" w:lineRule="auto"/>
        <w:contextualSpacing/>
        <w:jc w:val="left"/>
        <w:rPr>
          <w:szCs w:val="23"/>
          <w:lang w:val="en-US"/>
        </w:rPr>
      </w:pPr>
      <w:r w:rsidRPr="002B7442">
        <w:rPr>
          <w:szCs w:val="23"/>
          <w:lang w:val="en-US"/>
        </w:rPr>
        <w:t>Largest dentary alveolus immediately caudal t</w:t>
      </w:r>
      <w:r>
        <w:rPr>
          <w:szCs w:val="23"/>
          <w:lang w:val="en-US"/>
        </w:rPr>
        <w:t>o fourth is (0) 13 or 14, (1) between</w:t>
      </w:r>
      <w:r w:rsidRPr="002B7442">
        <w:rPr>
          <w:szCs w:val="23"/>
          <w:lang w:val="en-US"/>
        </w:rPr>
        <w:t xml:space="preserve"> </w:t>
      </w:r>
      <w:r>
        <w:rPr>
          <w:szCs w:val="23"/>
          <w:lang w:val="en-US"/>
        </w:rPr>
        <w:t xml:space="preserve">11 and </w:t>
      </w:r>
      <w:r w:rsidRPr="002B7442">
        <w:rPr>
          <w:szCs w:val="23"/>
          <w:lang w:val="en-US"/>
        </w:rPr>
        <w:t>14 and a series behind it, (2) 11 or 12, (3) no differentiation, (4) behind 14, (5) 10.</w:t>
      </w:r>
      <w:r>
        <w:rPr>
          <w:szCs w:val="23"/>
          <w:lang w:val="en-US"/>
        </w:rPr>
        <w:t xml:space="preserve"> [altered after </w:t>
      </w:r>
      <w:proofErr w:type="spellStart"/>
      <w:r>
        <w:rPr>
          <w:szCs w:val="23"/>
          <w:lang w:val="en-US"/>
        </w:rPr>
        <w:t>Brochu</w:t>
      </w:r>
      <w:proofErr w:type="spellEnd"/>
      <w:r>
        <w:rPr>
          <w:szCs w:val="23"/>
          <w:lang w:val="en-US"/>
        </w:rPr>
        <w:t xml:space="preserve"> &amp; Storrs </w:t>
      </w:r>
      <w:r w:rsidR="009269F6">
        <w:rPr>
          <w:szCs w:val="23"/>
          <w:lang w:val="en-US"/>
        </w:rPr>
        <w:t>(</w:t>
      </w:r>
      <w:r>
        <w:rPr>
          <w:szCs w:val="23"/>
          <w:lang w:val="en-US"/>
        </w:rPr>
        <w:t>2012</w:t>
      </w:r>
      <w:r w:rsidR="009269F6">
        <w:rPr>
          <w:szCs w:val="23"/>
          <w:lang w:val="en-US"/>
        </w:rPr>
        <w:t>)</w:t>
      </w:r>
      <w:r>
        <w:rPr>
          <w:szCs w:val="23"/>
          <w:lang w:val="en-US"/>
        </w:rPr>
        <w:t>]</w:t>
      </w:r>
    </w:p>
    <w:p w14:paraId="247A7A5C" w14:textId="794817B2" w:rsidR="009548E3" w:rsidRPr="009548E3" w:rsidRDefault="009548E3" w:rsidP="00246185">
      <w:pPr>
        <w:autoSpaceDE w:val="0"/>
        <w:autoSpaceDN w:val="0"/>
        <w:adjustRightInd w:val="0"/>
        <w:spacing w:line="360" w:lineRule="auto"/>
        <w:contextualSpacing/>
        <w:jc w:val="left"/>
        <w:rPr>
          <w:rFonts w:asciiTheme="minorHAnsi" w:hAnsiTheme="minorHAnsi" w:cstheme="minorHAnsi"/>
          <w:lang w:val="en-US"/>
        </w:rPr>
      </w:pPr>
      <w:r>
        <w:rPr>
          <w:rFonts w:asciiTheme="minorHAnsi" w:hAnsiTheme="minorHAnsi" w:cstheme="minorHAnsi"/>
          <w:lang w:val="en-US"/>
        </w:rPr>
        <w:t xml:space="preserve">Due to the enlarged but elongated posterior dentary teeth, </w:t>
      </w:r>
      <w:r w:rsidR="00CC277D">
        <w:rPr>
          <w:rFonts w:asciiTheme="minorHAnsi" w:hAnsiTheme="minorHAnsi" w:cstheme="minorHAnsi"/>
          <w:lang w:val="en-US"/>
        </w:rPr>
        <w:t xml:space="preserve">we altered </w:t>
      </w:r>
      <w:r>
        <w:rPr>
          <w:rFonts w:asciiTheme="minorHAnsi" w:hAnsiTheme="minorHAnsi" w:cstheme="minorHAnsi"/>
          <w:lang w:val="en-US"/>
        </w:rPr>
        <w:t>the scoring from (2) to (1).</w:t>
      </w:r>
    </w:p>
    <w:p w14:paraId="09B4EAA0" w14:textId="77777777" w:rsidR="00B342C9" w:rsidRDefault="00B342C9" w:rsidP="00246185">
      <w:pPr>
        <w:spacing w:line="360" w:lineRule="auto"/>
        <w:contextualSpacing/>
        <w:jc w:val="left"/>
        <w:rPr>
          <w:lang w:val="en-US"/>
        </w:rPr>
      </w:pPr>
    </w:p>
    <w:p w14:paraId="7C99AF5F" w14:textId="77777777" w:rsidR="009548E3" w:rsidRDefault="009548E3" w:rsidP="00246185">
      <w:pPr>
        <w:spacing w:line="360" w:lineRule="auto"/>
        <w:contextualSpacing/>
        <w:jc w:val="left"/>
        <w:rPr>
          <w:lang w:val="en-US"/>
        </w:rPr>
      </w:pPr>
      <w:r>
        <w:rPr>
          <w:lang w:val="en-US"/>
        </w:rPr>
        <w:t>67</w:t>
      </w:r>
    </w:p>
    <w:p w14:paraId="2EE9D902" w14:textId="77777777" w:rsidR="009548E3" w:rsidRPr="006F0021" w:rsidRDefault="009548E3" w:rsidP="00246185">
      <w:pPr>
        <w:spacing w:line="360" w:lineRule="auto"/>
        <w:contextualSpacing/>
        <w:jc w:val="left"/>
        <w:rPr>
          <w:szCs w:val="24"/>
          <w:lang w:val="en-US"/>
        </w:rPr>
      </w:pPr>
      <w:proofErr w:type="spellStart"/>
      <w:r w:rsidRPr="006F0021">
        <w:rPr>
          <w:szCs w:val="24"/>
          <w:lang w:val="en-US"/>
        </w:rPr>
        <w:t>Surangular</w:t>
      </w:r>
      <w:proofErr w:type="spellEnd"/>
      <w:r w:rsidRPr="006F0021">
        <w:rPr>
          <w:szCs w:val="24"/>
          <w:lang w:val="en-US"/>
        </w:rPr>
        <w:t xml:space="preserve"> continues to dorsal tip of lateral wall of glenoid fossa (0) or truncated and not continuing dorsally (1).</w:t>
      </w:r>
    </w:p>
    <w:p w14:paraId="5C36E130" w14:textId="5DC1EF70" w:rsidR="009548E3" w:rsidRDefault="00AB4362" w:rsidP="00246185">
      <w:pPr>
        <w:spacing w:line="360" w:lineRule="auto"/>
        <w:contextualSpacing/>
        <w:jc w:val="left"/>
        <w:rPr>
          <w:szCs w:val="24"/>
          <w:lang w:val="en-US"/>
        </w:rPr>
      </w:pPr>
      <w:r>
        <w:rPr>
          <w:lang w:val="en-US"/>
        </w:rPr>
        <w:t>B</w:t>
      </w:r>
      <w:r w:rsidR="009548E3">
        <w:rPr>
          <w:lang w:val="en-US"/>
        </w:rPr>
        <w:t xml:space="preserve">ased on Cossette &amp; </w:t>
      </w:r>
      <w:proofErr w:type="spellStart"/>
      <w:r w:rsidR="009548E3">
        <w:rPr>
          <w:lang w:val="en-US"/>
        </w:rPr>
        <w:t>Brochu</w:t>
      </w:r>
      <w:proofErr w:type="spellEnd"/>
      <w:r w:rsidR="009548E3">
        <w:rPr>
          <w:lang w:val="en-US"/>
        </w:rPr>
        <w:t xml:space="preserve"> </w:t>
      </w:r>
      <w:r w:rsidR="00111E88">
        <w:rPr>
          <w:lang w:val="en-US"/>
        </w:rPr>
        <w:t>(</w:t>
      </w:r>
      <w:r w:rsidR="009548E3">
        <w:rPr>
          <w:lang w:val="en-US"/>
        </w:rPr>
        <w:t>2018</w:t>
      </w:r>
      <w:r w:rsidR="00132FC4">
        <w:rPr>
          <w:lang w:val="en-US"/>
        </w:rPr>
        <w:t>, fig.6</w:t>
      </w:r>
      <w:r w:rsidR="00111E88">
        <w:rPr>
          <w:lang w:val="en-US"/>
        </w:rPr>
        <w:t>)</w:t>
      </w:r>
      <w:r w:rsidR="009548E3">
        <w:rPr>
          <w:lang w:val="en-US"/>
        </w:rPr>
        <w:t xml:space="preserve"> it seems very unlikely that </w:t>
      </w:r>
      <w:r w:rsidR="009548E3">
        <w:rPr>
          <w:szCs w:val="24"/>
          <w:lang w:val="en-US"/>
        </w:rPr>
        <w:t xml:space="preserve">the </w:t>
      </w:r>
      <w:proofErr w:type="spellStart"/>
      <w:r w:rsidR="009548E3">
        <w:rPr>
          <w:szCs w:val="24"/>
          <w:lang w:val="en-US"/>
        </w:rPr>
        <w:t>s</w:t>
      </w:r>
      <w:r w:rsidR="009548E3" w:rsidRPr="006F0021">
        <w:rPr>
          <w:szCs w:val="24"/>
          <w:lang w:val="en-US"/>
        </w:rPr>
        <w:t>urangular</w:t>
      </w:r>
      <w:proofErr w:type="spellEnd"/>
      <w:r w:rsidR="009548E3" w:rsidRPr="006F0021">
        <w:rPr>
          <w:szCs w:val="24"/>
          <w:lang w:val="en-US"/>
        </w:rPr>
        <w:t xml:space="preserve"> continues to </w:t>
      </w:r>
      <w:r>
        <w:rPr>
          <w:szCs w:val="24"/>
          <w:lang w:val="en-US"/>
        </w:rPr>
        <w:t xml:space="preserve">the </w:t>
      </w:r>
      <w:r w:rsidR="009548E3" w:rsidRPr="006F0021">
        <w:rPr>
          <w:szCs w:val="24"/>
          <w:lang w:val="en-US"/>
        </w:rPr>
        <w:t xml:space="preserve">dorsal tip </w:t>
      </w:r>
      <w:r>
        <w:rPr>
          <w:szCs w:val="24"/>
          <w:lang w:val="en-US"/>
        </w:rPr>
        <w:t xml:space="preserve">of lateral wall of glenoid fossa and </w:t>
      </w:r>
      <w:r w:rsidR="00CC277D">
        <w:rPr>
          <w:szCs w:val="24"/>
          <w:lang w:val="en-US"/>
        </w:rPr>
        <w:t xml:space="preserve">we changed </w:t>
      </w:r>
      <w:r>
        <w:rPr>
          <w:szCs w:val="24"/>
          <w:lang w:val="en-US"/>
        </w:rPr>
        <w:t>the scoring to (1).</w:t>
      </w:r>
    </w:p>
    <w:p w14:paraId="4069E8DF" w14:textId="77777777" w:rsidR="009548E3" w:rsidRDefault="009548E3" w:rsidP="00246185">
      <w:pPr>
        <w:spacing w:line="360" w:lineRule="auto"/>
        <w:contextualSpacing/>
        <w:jc w:val="left"/>
        <w:rPr>
          <w:szCs w:val="24"/>
          <w:lang w:val="en-US"/>
        </w:rPr>
      </w:pPr>
    </w:p>
    <w:p w14:paraId="3A178535" w14:textId="79F5A7B1" w:rsidR="009548E3" w:rsidRDefault="00B76C3A" w:rsidP="00246185">
      <w:pPr>
        <w:spacing w:line="360" w:lineRule="auto"/>
        <w:contextualSpacing/>
        <w:jc w:val="left"/>
        <w:rPr>
          <w:rFonts w:cs="Times New Roman"/>
          <w:szCs w:val="18"/>
          <w:lang w:val="en-US"/>
        </w:rPr>
      </w:pPr>
      <w:r>
        <w:rPr>
          <w:szCs w:val="24"/>
          <w:lang w:val="en-US"/>
        </w:rPr>
        <w:t>The f</w:t>
      </w:r>
      <w:r w:rsidR="009548E3">
        <w:rPr>
          <w:szCs w:val="24"/>
          <w:lang w:val="en-US"/>
        </w:rPr>
        <w:t xml:space="preserve">ollowing characters were </w:t>
      </w:r>
      <w:r w:rsidR="00CC277D">
        <w:rPr>
          <w:szCs w:val="24"/>
          <w:lang w:val="en-US"/>
        </w:rPr>
        <w:t>not</w:t>
      </w:r>
      <w:r w:rsidR="009548E3">
        <w:rPr>
          <w:szCs w:val="24"/>
          <w:lang w:val="en-US"/>
        </w:rPr>
        <w:t xml:space="preserve"> scored for </w:t>
      </w:r>
      <w:r w:rsidR="00111E88">
        <w:rPr>
          <w:i/>
          <w:szCs w:val="24"/>
          <w:lang w:val="en-US"/>
        </w:rPr>
        <w:t>B.</w:t>
      </w:r>
      <w:r w:rsidR="009548E3" w:rsidRPr="009548E3">
        <w:rPr>
          <w:i/>
          <w:szCs w:val="24"/>
          <w:lang w:val="en-US"/>
        </w:rPr>
        <w:t xml:space="preserve"> </w:t>
      </w:r>
      <w:proofErr w:type="spellStart"/>
      <w:r w:rsidR="009548E3" w:rsidRPr="009548E3">
        <w:rPr>
          <w:i/>
          <w:szCs w:val="24"/>
          <w:lang w:val="en-US"/>
        </w:rPr>
        <w:t>harlani</w:t>
      </w:r>
      <w:proofErr w:type="spellEnd"/>
      <w:r w:rsidR="009548E3">
        <w:rPr>
          <w:szCs w:val="24"/>
          <w:lang w:val="en-US"/>
        </w:rPr>
        <w:t xml:space="preserve"> due to the different matrix used in </w:t>
      </w:r>
      <w:r w:rsidR="009548E3">
        <w:rPr>
          <w:lang w:val="en-US"/>
        </w:rPr>
        <w:t xml:space="preserve">Cossette &amp; </w:t>
      </w:r>
      <w:proofErr w:type="spellStart"/>
      <w:r w:rsidR="009548E3">
        <w:rPr>
          <w:lang w:val="en-US"/>
        </w:rPr>
        <w:t>Brochu</w:t>
      </w:r>
      <w:proofErr w:type="spellEnd"/>
      <w:r w:rsidR="009548E3">
        <w:rPr>
          <w:lang w:val="en-US"/>
        </w:rPr>
        <w:t xml:space="preserve"> </w:t>
      </w:r>
      <w:r w:rsidR="00111E88">
        <w:rPr>
          <w:lang w:val="en-US"/>
        </w:rPr>
        <w:t>(</w:t>
      </w:r>
      <w:r w:rsidR="009548E3">
        <w:rPr>
          <w:lang w:val="en-US"/>
        </w:rPr>
        <w:t>2018</w:t>
      </w:r>
      <w:r w:rsidR="00111E88">
        <w:rPr>
          <w:lang w:val="en-US"/>
        </w:rPr>
        <w:t>)</w:t>
      </w:r>
      <w:r w:rsidR="009548E3">
        <w:rPr>
          <w:lang w:val="en-US"/>
        </w:rPr>
        <w:t xml:space="preserve">: </w:t>
      </w:r>
      <w:r w:rsidR="009548E3">
        <w:rPr>
          <w:rFonts w:cs="Times New Roman"/>
          <w:szCs w:val="18"/>
          <w:lang w:val="en-US"/>
        </w:rPr>
        <w:t>118 - 1; 131 - 0; 135 - 0 and 181-200.</w:t>
      </w:r>
    </w:p>
    <w:p w14:paraId="335E260F" w14:textId="77777777" w:rsidR="009548E3" w:rsidRDefault="009548E3" w:rsidP="00246185">
      <w:pPr>
        <w:spacing w:line="360" w:lineRule="auto"/>
        <w:contextualSpacing/>
        <w:jc w:val="left"/>
        <w:rPr>
          <w:rFonts w:cs="Times New Roman"/>
          <w:szCs w:val="18"/>
          <w:lang w:val="en-US"/>
        </w:rPr>
      </w:pPr>
    </w:p>
    <w:p w14:paraId="3DE6E531" w14:textId="77777777" w:rsidR="001A17C1" w:rsidRDefault="001A17C1" w:rsidP="00246185">
      <w:pPr>
        <w:spacing w:line="360" w:lineRule="auto"/>
        <w:contextualSpacing/>
        <w:jc w:val="left"/>
        <w:rPr>
          <w:lang w:val="en-US"/>
        </w:rPr>
      </w:pPr>
    </w:p>
    <w:p w14:paraId="5DF3572D" w14:textId="77777777" w:rsidR="00046C51" w:rsidRPr="00046C51" w:rsidRDefault="009A7217" w:rsidP="00246185">
      <w:pPr>
        <w:spacing w:line="360" w:lineRule="auto"/>
        <w:contextualSpacing/>
        <w:jc w:val="left"/>
        <w:rPr>
          <w:b/>
          <w:szCs w:val="24"/>
          <w:lang w:val="en-US"/>
        </w:rPr>
      </w:pPr>
      <w:r>
        <w:rPr>
          <w:b/>
          <w:szCs w:val="24"/>
          <w:lang w:val="en-US"/>
        </w:rPr>
        <w:t>Character changes for</w:t>
      </w:r>
      <w:r w:rsidR="00046C51" w:rsidRPr="00046C51">
        <w:rPr>
          <w:b/>
          <w:szCs w:val="24"/>
          <w:lang w:val="en-US"/>
        </w:rPr>
        <w:t xml:space="preserve"> </w:t>
      </w:r>
      <w:r w:rsidR="000A4F2B">
        <w:rPr>
          <w:b/>
          <w:szCs w:val="24"/>
          <w:lang w:val="en-US"/>
        </w:rPr>
        <w:t>other</w:t>
      </w:r>
      <w:r w:rsidR="00046C51" w:rsidRPr="00046C51">
        <w:rPr>
          <w:b/>
          <w:szCs w:val="24"/>
          <w:lang w:val="en-US"/>
        </w:rPr>
        <w:t xml:space="preserve"> taxa</w:t>
      </w:r>
    </w:p>
    <w:p w14:paraId="5B643309" w14:textId="77777777" w:rsidR="00086E02" w:rsidRDefault="00086E02" w:rsidP="00246185">
      <w:pPr>
        <w:spacing w:line="360" w:lineRule="auto"/>
        <w:contextualSpacing/>
        <w:jc w:val="left"/>
        <w:rPr>
          <w:szCs w:val="24"/>
          <w:lang w:val="en-US"/>
        </w:rPr>
      </w:pPr>
    </w:p>
    <w:p w14:paraId="2E06CA5F" w14:textId="77777777" w:rsidR="00086E02" w:rsidRDefault="00086E02" w:rsidP="00246185">
      <w:pPr>
        <w:spacing w:line="360" w:lineRule="auto"/>
        <w:contextualSpacing/>
        <w:jc w:val="left"/>
        <w:rPr>
          <w:szCs w:val="24"/>
          <w:lang w:val="en-US"/>
        </w:rPr>
      </w:pPr>
      <w:r>
        <w:rPr>
          <w:szCs w:val="24"/>
          <w:lang w:val="en-US"/>
        </w:rPr>
        <w:t>34</w:t>
      </w:r>
    </w:p>
    <w:p w14:paraId="558E59C7" w14:textId="77777777" w:rsidR="00086E02" w:rsidRPr="00086E02" w:rsidRDefault="00086E02" w:rsidP="00246185">
      <w:pPr>
        <w:spacing w:line="360" w:lineRule="auto"/>
        <w:contextualSpacing/>
        <w:jc w:val="left"/>
        <w:rPr>
          <w:szCs w:val="23"/>
          <w:lang w:val="en-US"/>
        </w:rPr>
      </w:pPr>
      <w:r w:rsidRPr="00086E02">
        <w:rPr>
          <w:szCs w:val="23"/>
          <w:lang w:val="en-US"/>
        </w:rPr>
        <w:lastRenderedPageBreak/>
        <w:t>Dorsal margin of iliac blade rounded with smooth border (0) or rounded, with modest dorsal indentation (1) or rounded, with strong dorsal indentation (wasp-waisted; 2) or narrow, with dorsal indentation (3) or rounded with smooth border; posterior tip of blade very deep (4).</w:t>
      </w:r>
    </w:p>
    <w:p w14:paraId="51171B22" w14:textId="3312C945" w:rsidR="00086E02" w:rsidRDefault="00CC277D" w:rsidP="00246185">
      <w:pPr>
        <w:spacing w:line="360" w:lineRule="auto"/>
        <w:contextualSpacing/>
        <w:jc w:val="left"/>
        <w:rPr>
          <w:szCs w:val="23"/>
          <w:lang w:val="en-US"/>
        </w:rPr>
      </w:pPr>
      <w:r>
        <w:rPr>
          <w:szCs w:val="23"/>
          <w:lang w:val="en-US"/>
        </w:rPr>
        <w:t>We changed t</w:t>
      </w:r>
      <w:r w:rsidR="00086E02" w:rsidRPr="00086E02">
        <w:rPr>
          <w:szCs w:val="23"/>
          <w:lang w:val="en-US"/>
        </w:rPr>
        <w:t xml:space="preserve">his character for </w:t>
      </w:r>
      <w:proofErr w:type="spellStart"/>
      <w:r w:rsidR="00086E02" w:rsidRPr="00086E02">
        <w:rPr>
          <w:i/>
          <w:szCs w:val="23"/>
          <w:lang w:val="en-US"/>
        </w:rPr>
        <w:t>Stangerochampsa</w:t>
      </w:r>
      <w:proofErr w:type="spellEnd"/>
      <w:r w:rsidR="00086E02" w:rsidRPr="00086E02">
        <w:rPr>
          <w:i/>
          <w:szCs w:val="23"/>
          <w:lang w:val="en-US"/>
        </w:rPr>
        <w:t xml:space="preserve"> </w:t>
      </w:r>
      <w:proofErr w:type="spellStart"/>
      <w:r w:rsidR="00086E02" w:rsidRPr="00086E02">
        <w:rPr>
          <w:i/>
          <w:szCs w:val="23"/>
          <w:lang w:val="en-US"/>
        </w:rPr>
        <w:t>mccabei</w:t>
      </w:r>
      <w:proofErr w:type="spellEnd"/>
      <w:r w:rsidR="00086E02" w:rsidRPr="00086E02">
        <w:rPr>
          <w:szCs w:val="23"/>
          <w:lang w:val="en-US"/>
        </w:rPr>
        <w:t xml:space="preserve"> from (0) to (?).</w:t>
      </w:r>
      <w:r w:rsidR="00132FC4">
        <w:rPr>
          <w:szCs w:val="23"/>
          <w:lang w:val="en-US"/>
        </w:rPr>
        <w:t xml:space="preserve"> </w:t>
      </w:r>
      <w:r w:rsidR="00B76C3A">
        <w:rPr>
          <w:szCs w:val="23"/>
          <w:lang w:val="en-US"/>
        </w:rPr>
        <w:t xml:space="preserve">The figure of </w:t>
      </w:r>
      <w:r w:rsidR="00132FC4">
        <w:rPr>
          <w:szCs w:val="23"/>
          <w:lang w:val="en-US"/>
        </w:rPr>
        <w:t>Wu</w:t>
      </w:r>
      <w:r w:rsidR="00ED0A40">
        <w:rPr>
          <w:lang w:val="en-US"/>
        </w:rPr>
        <w:t>, Brinkman &amp; Russell (1996</w:t>
      </w:r>
      <w:r w:rsidR="00132FC4">
        <w:rPr>
          <w:lang w:val="en-US"/>
        </w:rPr>
        <w:t>, plate 3</w:t>
      </w:r>
      <w:r w:rsidR="00ED0A40">
        <w:rPr>
          <w:lang w:val="en-US"/>
        </w:rPr>
        <w:t xml:space="preserve">) </w:t>
      </w:r>
      <w:r w:rsidR="00B76C3A">
        <w:rPr>
          <w:szCs w:val="23"/>
          <w:lang w:val="en-US"/>
        </w:rPr>
        <w:t>suggests</w:t>
      </w:r>
      <w:r w:rsidR="00086E02" w:rsidRPr="00086E02">
        <w:rPr>
          <w:szCs w:val="23"/>
          <w:lang w:val="en-US"/>
        </w:rPr>
        <w:t xml:space="preserve"> that the dorsal order of the ilium is damaged in the region of a possible indentation. It is therefore impossible to </w:t>
      </w:r>
      <w:r w:rsidR="00086E02">
        <w:rPr>
          <w:szCs w:val="23"/>
          <w:lang w:val="en-US"/>
        </w:rPr>
        <w:t>tell if the dorsal margin was smooth or had an indentation</w:t>
      </w:r>
      <w:r w:rsidR="00086E02" w:rsidRPr="00086E02">
        <w:rPr>
          <w:szCs w:val="23"/>
          <w:lang w:val="en-US"/>
        </w:rPr>
        <w:t>.</w:t>
      </w:r>
    </w:p>
    <w:p w14:paraId="7E78BA25" w14:textId="77777777" w:rsidR="001763D6" w:rsidRDefault="001763D6" w:rsidP="00246185">
      <w:pPr>
        <w:spacing w:line="360" w:lineRule="auto"/>
        <w:contextualSpacing/>
        <w:jc w:val="left"/>
        <w:rPr>
          <w:szCs w:val="23"/>
          <w:lang w:val="en-US"/>
        </w:rPr>
      </w:pPr>
    </w:p>
    <w:p w14:paraId="788A12A0" w14:textId="77777777" w:rsidR="001763D6" w:rsidRDefault="001763D6" w:rsidP="00246185">
      <w:pPr>
        <w:spacing w:line="360" w:lineRule="auto"/>
        <w:contextualSpacing/>
        <w:jc w:val="left"/>
        <w:rPr>
          <w:szCs w:val="23"/>
          <w:lang w:val="en-US"/>
        </w:rPr>
      </w:pPr>
      <w:r>
        <w:rPr>
          <w:szCs w:val="23"/>
          <w:lang w:val="en-US"/>
        </w:rPr>
        <w:t>38</w:t>
      </w:r>
    </w:p>
    <w:p w14:paraId="63F9879F" w14:textId="77777777" w:rsidR="001763D6" w:rsidRDefault="001763D6" w:rsidP="00246185">
      <w:pPr>
        <w:spacing w:line="360" w:lineRule="auto"/>
        <w:contextualSpacing/>
        <w:jc w:val="left"/>
        <w:rPr>
          <w:szCs w:val="24"/>
          <w:lang w:val="en-US"/>
        </w:rPr>
      </w:pPr>
      <w:r w:rsidRPr="00333FA7">
        <w:rPr>
          <w:szCs w:val="24"/>
          <w:lang w:val="en-US"/>
        </w:rPr>
        <w:t>Dorsal osteoderms not keeled (0) or keeled (1).</w:t>
      </w:r>
    </w:p>
    <w:p w14:paraId="76D4D692" w14:textId="25AD266D" w:rsidR="00333FA7" w:rsidRPr="00333FA7" w:rsidRDefault="00CC277D" w:rsidP="00246185">
      <w:pPr>
        <w:spacing w:line="360" w:lineRule="auto"/>
        <w:contextualSpacing/>
        <w:jc w:val="left"/>
        <w:rPr>
          <w:szCs w:val="24"/>
          <w:lang w:val="en-US"/>
        </w:rPr>
      </w:pPr>
      <w:r>
        <w:rPr>
          <w:szCs w:val="24"/>
          <w:lang w:val="en-US"/>
        </w:rPr>
        <w:t>We changed t</w:t>
      </w:r>
      <w:r w:rsidR="00333FA7" w:rsidRPr="00333FA7">
        <w:rPr>
          <w:szCs w:val="24"/>
          <w:lang w:val="en-US"/>
        </w:rPr>
        <w:t xml:space="preserve">he scoring </w:t>
      </w:r>
      <w:r w:rsidR="00B76C3A">
        <w:rPr>
          <w:szCs w:val="24"/>
          <w:lang w:val="en-US"/>
        </w:rPr>
        <w:t xml:space="preserve">of </w:t>
      </w:r>
      <w:r w:rsidR="00111E88">
        <w:rPr>
          <w:i/>
          <w:szCs w:val="24"/>
          <w:lang w:val="en-US"/>
        </w:rPr>
        <w:t>S.</w:t>
      </w:r>
      <w:r w:rsidR="00333FA7" w:rsidRPr="00333FA7">
        <w:rPr>
          <w:i/>
          <w:szCs w:val="24"/>
          <w:lang w:val="en-US"/>
        </w:rPr>
        <w:t xml:space="preserve"> </w:t>
      </w:r>
      <w:proofErr w:type="spellStart"/>
      <w:r w:rsidR="00333FA7" w:rsidRPr="00333FA7">
        <w:rPr>
          <w:i/>
          <w:szCs w:val="24"/>
          <w:lang w:val="en-US"/>
        </w:rPr>
        <w:t>mccabei</w:t>
      </w:r>
      <w:proofErr w:type="spellEnd"/>
      <w:r w:rsidR="00333FA7">
        <w:rPr>
          <w:szCs w:val="24"/>
          <w:lang w:val="en-US"/>
        </w:rPr>
        <w:t xml:space="preserve"> from (0) to (0&amp;1). The dorsal osteoderms of </w:t>
      </w:r>
      <w:r w:rsidR="00111E88">
        <w:rPr>
          <w:i/>
          <w:szCs w:val="24"/>
          <w:lang w:val="en-US"/>
        </w:rPr>
        <w:t>S.</w:t>
      </w:r>
      <w:r w:rsidR="00333FA7" w:rsidRPr="00333FA7">
        <w:rPr>
          <w:i/>
          <w:szCs w:val="24"/>
          <w:lang w:val="en-US"/>
        </w:rPr>
        <w:t xml:space="preserve"> </w:t>
      </w:r>
      <w:proofErr w:type="spellStart"/>
      <w:r w:rsidR="00333FA7" w:rsidRPr="00333FA7">
        <w:rPr>
          <w:i/>
          <w:szCs w:val="24"/>
          <w:lang w:val="en-US"/>
        </w:rPr>
        <w:t>mccabei</w:t>
      </w:r>
      <w:proofErr w:type="spellEnd"/>
      <w:r w:rsidR="00333FA7">
        <w:rPr>
          <w:szCs w:val="24"/>
          <w:lang w:val="en-US"/>
        </w:rPr>
        <w:t xml:space="preserve">, </w:t>
      </w:r>
      <w:proofErr w:type="spellStart"/>
      <w:r w:rsidR="00333FA7" w:rsidRPr="00333FA7">
        <w:rPr>
          <w:i/>
          <w:szCs w:val="24"/>
          <w:lang w:val="en-US"/>
        </w:rPr>
        <w:t>Gavialis</w:t>
      </w:r>
      <w:proofErr w:type="spellEnd"/>
      <w:r w:rsidR="00333FA7" w:rsidRPr="00333FA7">
        <w:rPr>
          <w:i/>
          <w:szCs w:val="24"/>
          <w:lang w:val="en-US"/>
        </w:rPr>
        <w:t xml:space="preserve"> </w:t>
      </w:r>
      <w:proofErr w:type="spellStart"/>
      <w:r w:rsidR="00333FA7" w:rsidRPr="00333FA7">
        <w:rPr>
          <w:i/>
          <w:szCs w:val="24"/>
          <w:lang w:val="en-US"/>
        </w:rPr>
        <w:t>gangeticus</w:t>
      </w:r>
      <w:proofErr w:type="spellEnd"/>
      <w:r w:rsidR="00333FA7">
        <w:rPr>
          <w:szCs w:val="24"/>
          <w:lang w:val="en-US"/>
        </w:rPr>
        <w:t xml:space="preserve"> and </w:t>
      </w:r>
      <w:proofErr w:type="spellStart"/>
      <w:r w:rsidR="00BE45D9" w:rsidRPr="00ED0A40">
        <w:rPr>
          <w:i/>
          <w:szCs w:val="24"/>
          <w:lang w:val="en-US"/>
        </w:rPr>
        <w:t>Orientalosuchus</w:t>
      </w:r>
      <w:proofErr w:type="spellEnd"/>
      <w:r w:rsidR="00BE45D9" w:rsidRPr="00ED0A40">
        <w:rPr>
          <w:i/>
          <w:szCs w:val="24"/>
          <w:lang w:val="en-US"/>
        </w:rPr>
        <w:t xml:space="preserve"> </w:t>
      </w:r>
      <w:proofErr w:type="spellStart"/>
      <w:r w:rsidR="00BE45D9" w:rsidRPr="00ED0A40">
        <w:rPr>
          <w:i/>
          <w:szCs w:val="24"/>
          <w:lang w:val="en-US"/>
        </w:rPr>
        <w:t>naduongensis</w:t>
      </w:r>
      <w:proofErr w:type="spellEnd"/>
      <w:r w:rsidR="00BE45D9">
        <w:rPr>
          <w:szCs w:val="24"/>
          <w:lang w:val="en-US"/>
        </w:rPr>
        <w:t xml:space="preserve"> </w:t>
      </w:r>
      <w:r w:rsidR="00B76C3A">
        <w:rPr>
          <w:szCs w:val="24"/>
          <w:lang w:val="en-US"/>
        </w:rPr>
        <w:t>show</w:t>
      </w:r>
      <w:r w:rsidR="00333FA7">
        <w:rPr>
          <w:szCs w:val="24"/>
          <w:lang w:val="en-US"/>
        </w:rPr>
        <w:t xml:space="preserve"> an intermediate state. In all </w:t>
      </w:r>
      <w:r w:rsidR="00111E88">
        <w:rPr>
          <w:szCs w:val="24"/>
          <w:lang w:val="en-US"/>
        </w:rPr>
        <w:t>three,</w:t>
      </w:r>
      <w:r w:rsidR="00333FA7">
        <w:rPr>
          <w:szCs w:val="24"/>
          <w:lang w:val="en-US"/>
        </w:rPr>
        <w:t xml:space="preserve"> a shallow keel is visible but it is much </w:t>
      </w:r>
      <w:r w:rsidR="00B76C3A">
        <w:rPr>
          <w:szCs w:val="24"/>
          <w:lang w:val="en-US"/>
        </w:rPr>
        <w:t>lower</w:t>
      </w:r>
      <w:r w:rsidR="00333FA7">
        <w:rPr>
          <w:szCs w:val="24"/>
          <w:lang w:val="en-US"/>
        </w:rPr>
        <w:t xml:space="preserve"> than in most other crocodilians.</w:t>
      </w:r>
    </w:p>
    <w:p w14:paraId="5E3889E3" w14:textId="77777777" w:rsidR="008A4662" w:rsidRDefault="008A4662" w:rsidP="00246185">
      <w:pPr>
        <w:spacing w:line="360" w:lineRule="auto"/>
        <w:contextualSpacing/>
        <w:jc w:val="left"/>
        <w:rPr>
          <w:sz w:val="28"/>
          <w:szCs w:val="24"/>
          <w:lang w:val="en-US"/>
        </w:rPr>
      </w:pPr>
    </w:p>
    <w:p w14:paraId="3A0EA434" w14:textId="77777777" w:rsidR="008475BD" w:rsidRPr="008475BD" w:rsidRDefault="008475BD" w:rsidP="00246185">
      <w:pPr>
        <w:spacing w:line="360" w:lineRule="auto"/>
        <w:contextualSpacing/>
        <w:jc w:val="left"/>
        <w:rPr>
          <w:szCs w:val="24"/>
          <w:lang w:val="en-US"/>
        </w:rPr>
      </w:pPr>
      <w:r w:rsidRPr="008475BD">
        <w:rPr>
          <w:szCs w:val="24"/>
          <w:lang w:val="en-US"/>
        </w:rPr>
        <w:t>67</w:t>
      </w:r>
    </w:p>
    <w:p w14:paraId="5EBE3774" w14:textId="77777777" w:rsidR="008475BD" w:rsidRPr="008475BD" w:rsidRDefault="008475BD" w:rsidP="00246185">
      <w:pPr>
        <w:spacing w:line="360" w:lineRule="auto"/>
        <w:contextualSpacing/>
        <w:jc w:val="left"/>
        <w:rPr>
          <w:szCs w:val="24"/>
          <w:lang w:val="en-US"/>
        </w:rPr>
      </w:pPr>
      <w:proofErr w:type="spellStart"/>
      <w:r w:rsidRPr="008475BD">
        <w:rPr>
          <w:szCs w:val="24"/>
          <w:lang w:val="en-US"/>
        </w:rPr>
        <w:t>Surangular</w:t>
      </w:r>
      <w:proofErr w:type="spellEnd"/>
      <w:r w:rsidRPr="008475BD">
        <w:rPr>
          <w:szCs w:val="24"/>
          <w:lang w:val="en-US"/>
        </w:rPr>
        <w:t xml:space="preserve"> continues to dorsal tip of lateral wall of glenoid fossa (0) or truncated and not continuing dorsally (1).</w:t>
      </w:r>
    </w:p>
    <w:p w14:paraId="426251CE" w14:textId="501BAB46" w:rsidR="008475BD" w:rsidRPr="009C2B26" w:rsidRDefault="00CC277D" w:rsidP="00246185">
      <w:pPr>
        <w:spacing w:line="360" w:lineRule="auto"/>
        <w:contextualSpacing/>
        <w:jc w:val="left"/>
        <w:rPr>
          <w:szCs w:val="24"/>
          <w:lang w:val="en-US"/>
        </w:rPr>
      </w:pPr>
      <w:r>
        <w:rPr>
          <w:szCs w:val="24"/>
          <w:lang w:val="en-US"/>
        </w:rPr>
        <w:t>We changed t</w:t>
      </w:r>
      <w:r w:rsidR="000A4F2B" w:rsidRPr="000A4F2B">
        <w:rPr>
          <w:szCs w:val="24"/>
          <w:lang w:val="en-US"/>
        </w:rPr>
        <w:t>his charac</w:t>
      </w:r>
      <w:r w:rsidR="000A4F2B">
        <w:rPr>
          <w:szCs w:val="24"/>
          <w:lang w:val="en-US"/>
        </w:rPr>
        <w:t xml:space="preserve">ter </w:t>
      </w:r>
      <w:r w:rsidR="00B76C3A">
        <w:rPr>
          <w:szCs w:val="24"/>
          <w:lang w:val="en-US"/>
        </w:rPr>
        <w:t>in</w:t>
      </w:r>
      <w:r w:rsidR="000A4F2B">
        <w:rPr>
          <w:szCs w:val="24"/>
          <w:lang w:val="en-US"/>
        </w:rPr>
        <w:t xml:space="preserve"> </w:t>
      </w:r>
      <w:r w:rsidR="000A4F2B" w:rsidRPr="000A4F2B">
        <w:rPr>
          <w:i/>
          <w:szCs w:val="24"/>
          <w:lang w:val="en-US"/>
        </w:rPr>
        <w:t xml:space="preserve">Alligator </w:t>
      </w:r>
      <w:proofErr w:type="spellStart"/>
      <w:r w:rsidR="000A4F2B" w:rsidRPr="000A4F2B">
        <w:rPr>
          <w:i/>
          <w:szCs w:val="24"/>
          <w:lang w:val="en-US"/>
        </w:rPr>
        <w:t>sinensis</w:t>
      </w:r>
      <w:proofErr w:type="spellEnd"/>
      <w:r w:rsidR="000A4F2B">
        <w:rPr>
          <w:szCs w:val="24"/>
          <w:lang w:val="en-US"/>
        </w:rPr>
        <w:t xml:space="preserve"> from (0) to (1). </w:t>
      </w:r>
      <w:proofErr w:type="spellStart"/>
      <w:r w:rsidR="000A4F2B">
        <w:rPr>
          <w:szCs w:val="24"/>
          <w:lang w:val="en-US"/>
        </w:rPr>
        <w:t>Brochu</w:t>
      </w:r>
      <w:proofErr w:type="spellEnd"/>
      <w:r w:rsidR="000A4F2B">
        <w:rPr>
          <w:szCs w:val="24"/>
          <w:lang w:val="en-US"/>
        </w:rPr>
        <w:t xml:space="preserve"> </w:t>
      </w:r>
      <w:r w:rsidR="00111E88">
        <w:rPr>
          <w:szCs w:val="24"/>
          <w:lang w:val="en-US"/>
        </w:rPr>
        <w:t>(</w:t>
      </w:r>
      <w:r w:rsidR="000A4F2B">
        <w:rPr>
          <w:szCs w:val="24"/>
          <w:lang w:val="en-US"/>
        </w:rPr>
        <w:t>1999</w:t>
      </w:r>
      <w:r w:rsidR="00111E88">
        <w:rPr>
          <w:szCs w:val="24"/>
          <w:lang w:val="en-US"/>
        </w:rPr>
        <w:t>)</w:t>
      </w:r>
      <w:r w:rsidR="000A4F2B">
        <w:rPr>
          <w:szCs w:val="24"/>
          <w:lang w:val="en-US"/>
        </w:rPr>
        <w:t xml:space="preserve"> states that </w:t>
      </w:r>
      <w:r w:rsidR="000A4F2B" w:rsidRPr="000A4F2B">
        <w:rPr>
          <w:i/>
          <w:szCs w:val="24"/>
          <w:lang w:val="en-US"/>
        </w:rPr>
        <w:t xml:space="preserve">A. </w:t>
      </w:r>
      <w:proofErr w:type="spellStart"/>
      <w:r w:rsidR="000A4F2B" w:rsidRPr="000A4F2B">
        <w:rPr>
          <w:i/>
          <w:szCs w:val="24"/>
          <w:lang w:val="en-US"/>
        </w:rPr>
        <w:t>sinensis</w:t>
      </w:r>
      <w:proofErr w:type="spellEnd"/>
      <w:r w:rsidR="00B76C3A">
        <w:rPr>
          <w:szCs w:val="24"/>
          <w:lang w:val="en-US"/>
        </w:rPr>
        <w:t>,</w:t>
      </w:r>
      <w:r w:rsidR="000A4F2B">
        <w:rPr>
          <w:szCs w:val="24"/>
          <w:lang w:val="en-US"/>
        </w:rPr>
        <w:t xml:space="preserve"> </w:t>
      </w:r>
      <w:r w:rsidR="00B76C3A">
        <w:rPr>
          <w:szCs w:val="24"/>
          <w:lang w:val="en-US"/>
        </w:rPr>
        <w:t>unlike</w:t>
      </w:r>
      <w:r w:rsidR="000A4F2B">
        <w:rPr>
          <w:szCs w:val="24"/>
          <w:lang w:val="en-US"/>
        </w:rPr>
        <w:t xml:space="preserve"> </w:t>
      </w:r>
      <w:r w:rsidR="000A4F2B" w:rsidRPr="000A4F2B">
        <w:rPr>
          <w:i/>
          <w:szCs w:val="24"/>
          <w:lang w:val="en-US"/>
        </w:rPr>
        <w:t xml:space="preserve">Alligator </w:t>
      </w:r>
      <w:proofErr w:type="spellStart"/>
      <w:r w:rsidR="000A4F2B" w:rsidRPr="000A4F2B">
        <w:rPr>
          <w:i/>
          <w:szCs w:val="24"/>
          <w:lang w:val="en-US"/>
        </w:rPr>
        <w:t>mississippiensis</w:t>
      </w:r>
      <w:proofErr w:type="spellEnd"/>
      <w:r w:rsidR="00B76C3A">
        <w:rPr>
          <w:szCs w:val="24"/>
          <w:lang w:val="en-US"/>
        </w:rPr>
        <w:t>,</w:t>
      </w:r>
      <w:r w:rsidR="000A4F2B">
        <w:rPr>
          <w:szCs w:val="24"/>
          <w:lang w:val="en-US"/>
        </w:rPr>
        <w:t xml:space="preserve"> does not have a truncated </w:t>
      </w:r>
      <w:proofErr w:type="spellStart"/>
      <w:r w:rsidR="000A4F2B">
        <w:rPr>
          <w:szCs w:val="24"/>
          <w:lang w:val="en-US"/>
        </w:rPr>
        <w:t>surangular</w:t>
      </w:r>
      <w:proofErr w:type="spellEnd"/>
      <w:r w:rsidR="000A4F2B">
        <w:rPr>
          <w:szCs w:val="24"/>
          <w:lang w:val="en-US"/>
        </w:rPr>
        <w:t xml:space="preserve">. However, in all </w:t>
      </w:r>
      <w:r w:rsidR="00B76C3A">
        <w:rPr>
          <w:szCs w:val="24"/>
          <w:lang w:val="en-US"/>
        </w:rPr>
        <w:t xml:space="preserve">specimens of </w:t>
      </w:r>
      <w:r w:rsidR="00B76C3A" w:rsidRPr="00B76C3A">
        <w:rPr>
          <w:i/>
          <w:szCs w:val="24"/>
          <w:lang w:val="en-US"/>
        </w:rPr>
        <w:t xml:space="preserve">A. </w:t>
      </w:r>
      <w:proofErr w:type="spellStart"/>
      <w:r w:rsidR="00B76C3A" w:rsidRPr="00B76C3A">
        <w:rPr>
          <w:i/>
          <w:szCs w:val="24"/>
          <w:lang w:val="en-US"/>
        </w:rPr>
        <w:t>sinensis</w:t>
      </w:r>
      <w:proofErr w:type="spellEnd"/>
      <w:r w:rsidR="00B76C3A">
        <w:rPr>
          <w:szCs w:val="24"/>
          <w:lang w:val="en-US"/>
        </w:rPr>
        <w:t xml:space="preserve"> </w:t>
      </w:r>
      <w:r w:rsidR="000A4F2B">
        <w:rPr>
          <w:szCs w:val="24"/>
          <w:lang w:val="en-US"/>
        </w:rPr>
        <w:t xml:space="preserve">available to </w:t>
      </w:r>
      <w:r w:rsidR="00285F48">
        <w:rPr>
          <w:szCs w:val="24"/>
          <w:lang w:val="en-US"/>
        </w:rPr>
        <w:t>our study</w:t>
      </w:r>
      <w:r w:rsidR="000A4F2B">
        <w:rPr>
          <w:szCs w:val="24"/>
          <w:lang w:val="en-US"/>
        </w:rPr>
        <w:t xml:space="preserve"> (</w:t>
      </w:r>
      <w:r w:rsidR="000A4F2B">
        <w:rPr>
          <w:lang w:val="en-US"/>
        </w:rPr>
        <w:t>IRSNB 13904-3487, SMNS 4915</w:t>
      </w:r>
      <w:r w:rsidR="00285F48">
        <w:rPr>
          <w:lang w:val="en-US"/>
        </w:rPr>
        <w:t>, ZNS 54/969)</w:t>
      </w:r>
      <w:r w:rsidR="000A4F2B" w:rsidRPr="009C2B26">
        <w:rPr>
          <w:szCs w:val="24"/>
          <w:lang w:val="en-US"/>
        </w:rPr>
        <w:t xml:space="preserve"> the condition is more similar to A</w:t>
      </w:r>
      <w:r w:rsidR="000A4F2B" w:rsidRPr="009C2B26">
        <w:rPr>
          <w:i/>
          <w:szCs w:val="24"/>
          <w:lang w:val="en-US"/>
        </w:rPr>
        <w:t xml:space="preserve">. </w:t>
      </w:r>
      <w:proofErr w:type="spellStart"/>
      <w:r w:rsidR="000A4F2B" w:rsidRPr="009C2B26">
        <w:rPr>
          <w:i/>
          <w:szCs w:val="24"/>
          <w:lang w:val="en-US"/>
        </w:rPr>
        <w:t>mississippiensis</w:t>
      </w:r>
      <w:proofErr w:type="spellEnd"/>
      <w:r w:rsidR="000A4F2B" w:rsidRPr="009C2B26">
        <w:rPr>
          <w:szCs w:val="24"/>
          <w:lang w:val="en-US"/>
        </w:rPr>
        <w:t xml:space="preserve"> than to e.g. </w:t>
      </w:r>
      <w:r w:rsidR="000A4F2B" w:rsidRPr="009C2B26">
        <w:rPr>
          <w:i/>
          <w:szCs w:val="24"/>
          <w:lang w:val="en-US"/>
        </w:rPr>
        <w:t xml:space="preserve">Caiman </w:t>
      </w:r>
      <w:proofErr w:type="spellStart"/>
      <w:r w:rsidR="000A4F2B" w:rsidRPr="009C2B26">
        <w:rPr>
          <w:i/>
          <w:szCs w:val="24"/>
          <w:lang w:val="en-US"/>
        </w:rPr>
        <w:t>latirostris</w:t>
      </w:r>
      <w:proofErr w:type="spellEnd"/>
      <w:r w:rsidR="000A4F2B" w:rsidRPr="009C2B26">
        <w:rPr>
          <w:i/>
          <w:szCs w:val="24"/>
          <w:lang w:val="en-US"/>
        </w:rPr>
        <w:t xml:space="preserve"> </w:t>
      </w:r>
      <w:r w:rsidR="00016F39">
        <w:rPr>
          <w:lang w:val="en-US"/>
        </w:rPr>
        <w:t>(</w:t>
      </w:r>
      <w:proofErr w:type="spellStart"/>
      <w:r w:rsidR="00016F39">
        <w:rPr>
          <w:lang w:val="en-US"/>
        </w:rPr>
        <w:t>Daudin</w:t>
      </w:r>
      <w:proofErr w:type="spellEnd"/>
      <w:r w:rsidR="00016F39">
        <w:rPr>
          <w:lang w:val="en-US"/>
        </w:rPr>
        <w:t xml:space="preserve">, 1801) </w:t>
      </w:r>
      <w:r w:rsidR="000A4F2B" w:rsidRPr="009C2B26">
        <w:rPr>
          <w:szCs w:val="24"/>
          <w:lang w:val="en-US"/>
        </w:rPr>
        <w:t xml:space="preserve">in which the </w:t>
      </w:r>
      <w:proofErr w:type="spellStart"/>
      <w:r w:rsidR="000A4F2B" w:rsidRPr="009C2B26">
        <w:rPr>
          <w:szCs w:val="24"/>
          <w:lang w:val="en-US"/>
        </w:rPr>
        <w:t>surangular</w:t>
      </w:r>
      <w:proofErr w:type="spellEnd"/>
      <w:r w:rsidR="000A4F2B" w:rsidRPr="009C2B26">
        <w:rPr>
          <w:szCs w:val="24"/>
          <w:lang w:val="en-US"/>
        </w:rPr>
        <w:t xml:space="preserve"> reaches all the way up to the tip. </w:t>
      </w:r>
    </w:p>
    <w:p w14:paraId="50E91E8E" w14:textId="77777777" w:rsidR="008475BD" w:rsidRPr="009C2B26" w:rsidRDefault="008475BD" w:rsidP="00246185">
      <w:pPr>
        <w:spacing w:line="360" w:lineRule="auto"/>
        <w:contextualSpacing/>
        <w:jc w:val="left"/>
        <w:rPr>
          <w:szCs w:val="24"/>
          <w:lang w:val="en-US"/>
        </w:rPr>
      </w:pPr>
    </w:p>
    <w:p w14:paraId="1A461BCF" w14:textId="77777777" w:rsidR="009C2B26" w:rsidRPr="009C2B26" w:rsidRDefault="009C2B26" w:rsidP="00246185">
      <w:pPr>
        <w:spacing w:line="360" w:lineRule="auto"/>
        <w:contextualSpacing/>
        <w:jc w:val="left"/>
        <w:rPr>
          <w:szCs w:val="24"/>
          <w:lang w:val="en-US"/>
        </w:rPr>
      </w:pPr>
      <w:r w:rsidRPr="009C2B26">
        <w:rPr>
          <w:szCs w:val="24"/>
          <w:lang w:val="en-US"/>
        </w:rPr>
        <w:t>79</w:t>
      </w:r>
    </w:p>
    <w:p w14:paraId="0EA58F19" w14:textId="77777777" w:rsidR="009C2B26" w:rsidRPr="009C2B26" w:rsidRDefault="009C2B26" w:rsidP="00246185">
      <w:pPr>
        <w:spacing w:line="360" w:lineRule="auto"/>
        <w:contextualSpacing/>
        <w:jc w:val="left"/>
        <w:rPr>
          <w:sz w:val="28"/>
          <w:szCs w:val="24"/>
          <w:lang w:val="en-US"/>
        </w:rPr>
      </w:pPr>
      <w:r w:rsidRPr="009C2B26">
        <w:rPr>
          <w:szCs w:val="23"/>
          <w:lang w:val="en-US"/>
        </w:rPr>
        <w:t>Teeth and alveoli of maxilla and/or dentary circular in cross-section (0), or posterior teeth laterally compressed (1), or all teeth compressed (2).</w:t>
      </w:r>
    </w:p>
    <w:p w14:paraId="006F5CB8" w14:textId="4D23F93E" w:rsidR="009C2B26" w:rsidRDefault="00D5386E" w:rsidP="00246185">
      <w:pPr>
        <w:autoSpaceDE w:val="0"/>
        <w:autoSpaceDN w:val="0"/>
        <w:adjustRightInd w:val="0"/>
        <w:spacing w:line="360" w:lineRule="auto"/>
        <w:contextualSpacing/>
        <w:jc w:val="left"/>
        <w:rPr>
          <w:rFonts w:cs="Times New Roman"/>
          <w:szCs w:val="18"/>
          <w:lang w:val="en-US"/>
        </w:rPr>
      </w:pPr>
      <w:r>
        <w:rPr>
          <w:szCs w:val="24"/>
          <w:lang w:val="en-US"/>
        </w:rPr>
        <w:t>We changed t</w:t>
      </w:r>
      <w:r w:rsidR="009C2B26">
        <w:rPr>
          <w:szCs w:val="24"/>
          <w:lang w:val="en-US"/>
        </w:rPr>
        <w:t xml:space="preserve">he scoring for </w:t>
      </w:r>
      <w:r w:rsidR="009C2B26" w:rsidRPr="00111E88">
        <w:rPr>
          <w:i/>
          <w:szCs w:val="24"/>
          <w:lang w:val="en-US"/>
        </w:rPr>
        <w:t xml:space="preserve">Alligator </w:t>
      </w:r>
      <w:proofErr w:type="spellStart"/>
      <w:r w:rsidR="009C2B26" w:rsidRPr="00111E88">
        <w:rPr>
          <w:i/>
          <w:szCs w:val="24"/>
          <w:lang w:val="en-US"/>
        </w:rPr>
        <w:t>prenasalis</w:t>
      </w:r>
      <w:proofErr w:type="spellEnd"/>
      <w:r w:rsidR="009C2B26">
        <w:rPr>
          <w:szCs w:val="24"/>
          <w:lang w:val="en-US"/>
        </w:rPr>
        <w:t xml:space="preserve">, </w:t>
      </w:r>
      <w:proofErr w:type="spellStart"/>
      <w:r w:rsidR="00376597" w:rsidRPr="00111E88">
        <w:rPr>
          <w:i/>
          <w:szCs w:val="24"/>
          <w:lang w:val="en-US"/>
        </w:rPr>
        <w:t>Brachychampsa</w:t>
      </w:r>
      <w:proofErr w:type="spellEnd"/>
      <w:r w:rsidR="00376597" w:rsidRPr="00111E88">
        <w:rPr>
          <w:i/>
          <w:szCs w:val="24"/>
          <w:lang w:val="en-US"/>
        </w:rPr>
        <w:t xml:space="preserve"> </w:t>
      </w:r>
      <w:proofErr w:type="spellStart"/>
      <w:r w:rsidR="00376597" w:rsidRPr="00111E88">
        <w:rPr>
          <w:i/>
          <w:szCs w:val="24"/>
          <w:lang w:val="en-US"/>
        </w:rPr>
        <w:t>montana</w:t>
      </w:r>
      <w:proofErr w:type="spellEnd"/>
      <w:r w:rsidR="00376597">
        <w:rPr>
          <w:szCs w:val="24"/>
          <w:lang w:val="en-US"/>
        </w:rPr>
        <w:t xml:space="preserve"> </w:t>
      </w:r>
      <w:r w:rsidR="00016F39">
        <w:rPr>
          <w:szCs w:val="24"/>
          <w:lang w:val="en-US"/>
        </w:rPr>
        <w:t xml:space="preserve">Gilmore, 1911 </w:t>
      </w:r>
      <w:r w:rsidR="00376597">
        <w:rPr>
          <w:szCs w:val="24"/>
          <w:lang w:val="en-US"/>
        </w:rPr>
        <w:t xml:space="preserve">and </w:t>
      </w:r>
      <w:proofErr w:type="spellStart"/>
      <w:r w:rsidR="00376597" w:rsidRPr="00111E88">
        <w:rPr>
          <w:i/>
          <w:szCs w:val="24"/>
          <w:lang w:val="en-US"/>
        </w:rPr>
        <w:t>Br</w:t>
      </w:r>
      <w:r w:rsidR="00111E88" w:rsidRPr="00111E88">
        <w:rPr>
          <w:i/>
          <w:szCs w:val="24"/>
          <w:lang w:val="en-US"/>
        </w:rPr>
        <w:t>achychampsa</w:t>
      </w:r>
      <w:proofErr w:type="spellEnd"/>
      <w:r w:rsidR="00111E88" w:rsidRPr="00111E88">
        <w:rPr>
          <w:i/>
          <w:szCs w:val="24"/>
          <w:lang w:val="en-US"/>
        </w:rPr>
        <w:t xml:space="preserve"> </w:t>
      </w:r>
      <w:proofErr w:type="spellStart"/>
      <w:r w:rsidR="00111E88" w:rsidRPr="00111E88">
        <w:rPr>
          <w:i/>
          <w:szCs w:val="24"/>
          <w:lang w:val="en-US"/>
        </w:rPr>
        <w:t>sealey</w:t>
      </w:r>
      <w:proofErr w:type="spellEnd"/>
      <w:r w:rsidR="00016F39">
        <w:rPr>
          <w:szCs w:val="24"/>
          <w:lang w:val="en-US"/>
        </w:rPr>
        <w:t xml:space="preserve"> </w:t>
      </w:r>
      <w:r w:rsidR="00016F39">
        <w:rPr>
          <w:rFonts w:cs="Times New Roman"/>
          <w:lang w:val="en-US"/>
        </w:rPr>
        <w:t>Williamson, 1996</w:t>
      </w:r>
      <w:r w:rsidR="00111E88">
        <w:rPr>
          <w:szCs w:val="24"/>
          <w:lang w:val="en-US"/>
        </w:rPr>
        <w:t xml:space="preserve">. In </w:t>
      </w:r>
      <w:r w:rsidR="00111E88" w:rsidRPr="00111E88">
        <w:rPr>
          <w:i/>
          <w:szCs w:val="24"/>
          <w:lang w:val="en-US"/>
        </w:rPr>
        <w:t>A.</w:t>
      </w:r>
      <w:r w:rsidR="00376597" w:rsidRPr="00111E88">
        <w:rPr>
          <w:i/>
          <w:szCs w:val="24"/>
          <w:lang w:val="en-US"/>
        </w:rPr>
        <w:t xml:space="preserve"> </w:t>
      </w:r>
      <w:proofErr w:type="spellStart"/>
      <w:r w:rsidR="00376597" w:rsidRPr="00111E88">
        <w:rPr>
          <w:i/>
          <w:szCs w:val="24"/>
          <w:lang w:val="en-US"/>
        </w:rPr>
        <w:t>prenasalis</w:t>
      </w:r>
      <w:proofErr w:type="spellEnd"/>
      <w:r w:rsidR="00376597">
        <w:rPr>
          <w:szCs w:val="24"/>
          <w:lang w:val="en-US"/>
        </w:rPr>
        <w:t xml:space="preserve"> and </w:t>
      </w:r>
      <w:proofErr w:type="spellStart"/>
      <w:r w:rsidR="00376597" w:rsidRPr="00111E88">
        <w:rPr>
          <w:i/>
          <w:szCs w:val="24"/>
          <w:lang w:val="en-US"/>
        </w:rPr>
        <w:t>Brachychampsa</w:t>
      </w:r>
      <w:proofErr w:type="spellEnd"/>
      <w:r w:rsidR="003917D1">
        <w:rPr>
          <w:i/>
          <w:szCs w:val="24"/>
          <w:lang w:val="en-US"/>
        </w:rPr>
        <w:t xml:space="preserve"> </w:t>
      </w:r>
      <w:proofErr w:type="spellStart"/>
      <w:r w:rsidR="003917D1">
        <w:rPr>
          <w:i/>
          <w:szCs w:val="24"/>
          <w:lang w:val="en-US"/>
        </w:rPr>
        <w:t>montana</w:t>
      </w:r>
      <w:proofErr w:type="spellEnd"/>
      <w:r w:rsidR="00376597">
        <w:rPr>
          <w:szCs w:val="24"/>
          <w:lang w:val="en-US"/>
        </w:rPr>
        <w:t xml:space="preserve"> </w:t>
      </w:r>
      <w:r w:rsidR="00CC277D">
        <w:rPr>
          <w:szCs w:val="24"/>
          <w:lang w:val="en-US"/>
        </w:rPr>
        <w:t xml:space="preserve">we changed </w:t>
      </w:r>
      <w:r w:rsidR="00376597">
        <w:rPr>
          <w:szCs w:val="24"/>
          <w:lang w:val="en-US"/>
        </w:rPr>
        <w:t xml:space="preserve">the scoring from </w:t>
      </w:r>
      <w:r w:rsidR="00111E88">
        <w:rPr>
          <w:szCs w:val="24"/>
          <w:lang w:val="en-US"/>
        </w:rPr>
        <w:t xml:space="preserve">(0) to (1) and in </w:t>
      </w:r>
      <w:proofErr w:type="spellStart"/>
      <w:r w:rsidR="00111E88" w:rsidRPr="00111E88">
        <w:rPr>
          <w:i/>
          <w:szCs w:val="24"/>
          <w:lang w:val="en-US"/>
        </w:rPr>
        <w:t>Brachychampsa</w:t>
      </w:r>
      <w:proofErr w:type="spellEnd"/>
      <w:r w:rsidR="00376597" w:rsidRPr="00111E88">
        <w:rPr>
          <w:i/>
          <w:szCs w:val="24"/>
          <w:lang w:val="en-US"/>
        </w:rPr>
        <w:t xml:space="preserve"> </w:t>
      </w:r>
      <w:proofErr w:type="spellStart"/>
      <w:r w:rsidR="00376597" w:rsidRPr="00111E88">
        <w:rPr>
          <w:i/>
          <w:szCs w:val="24"/>
          <w:lang w:val="en-US"/>
        </w:rPr>
        <w:t>sealey</w:t>
      </w:r>
      <w:proofErr w:type="spellEnd"/>
      <w:r w:rsidR="00376597">
        <w:rPr>
          <w:szCs w:val="24"/>
          <w:lang w:val="en-US"/>
        </w:rPr>
        <w:t xml:space="preserve"> from (0) to (?). In Cossette &amp; </w:t>
      </w:r>
      <w:proofErr w:type="spellStart"/>
      <w:r w:rsidR="00376597">
        <w:rPr>
          <w:szCs w:val="24"/>
          <w:lang w:val="en-US"/>
        </w:rPr>
        <w:t>Brochu</w:t>
      </w:r>
      <w:proofErr w:type="spellEnd"/>
      <w:r w:rsidR="00376597">
        <w:rPr>
          <w:szCs w:val="24"/>
          <w:lang w:val="en-US"/>
        </w:rPr>
        <w:t xml:space="preserve"> </w:t>
      </w:r>
      <w:r w:rsidR="00111E88">
        <w:rPr>
          <w:szCs w:val="24"/>
          <w:lang w:val="en-US"/>
        </w:rPr>
        <w:t>(</w:t>
      </w:r>
      <w:r w:rsidR="00376597">
        <w:rPr>
          <w:szCs w:val="24"/>
          <w:lang w:val="en-US"/>
        </w:rPr>
        <w:t>2018</w:t>
      </w:r>
      <w:r w:rsidR="00111E88">
        <w:rPr>
          <w:szCs w:val="24"/>
          <w:lang w:val="en-US"/>
        </w:rPr>
        <w:t>)</w:t>
      </w:r>
      <w:r w:rsidR="003917D1">
        <w:rPr>
          <w:szCs w:val="24"/>
          <w:lang w:val="en-US"/>
        </w:rPr>
        <w:t>,</w:t>
      </w:r>
      <w:r w:rsidR="00376597">
        <w:rPr>
          <w:szCs w:val="24"/>
          <w:lang w:val="en-US"/>
        </w:rPr>
        <w:t xml:space="preserve"> </w:t>
      </w:r>
      <w:proofErr w:type="spellStart"/>
      <w:r w:rsidR="00376597" w:rsidRPr="00111E88">
        <w:rPr>
          <w:i/>
          <w:szCs w:val="24"/>
          <w:lang w:val="en-US"/>
        </w:rPr>
        <w:t>Bottosaurus</w:t>
      </w:r>
      <w:proofErr w:type="spellEnd"/>
      <w:r w:rsidR="00376597" w:rsidRPr="00111E88">
        <w:rPr>
          <w:i/>
          <w:szCs w:val="24"/>
          <w:lang w:val="en-US"/>
        </w:rPr>
        <w:t xml:space="preserve"> </w:t>
      </w:r>
      <w:proofErr w:type="spellStart"/>
      <w:r w:rsidR="00376597" w:rsidRPr="00111E88">
        <w:rPr>
          <w:i/>
          <w:szCs w:val="24"/>
          <w:lang w:val="en-US"/>
        </w:rPr>
        <w:t>harlani</w:t>
      </w:r>
      <w:proofErr w:type="spellEnd"/>
      <w:r w:rsidR="003917D1">
        <w:rPr>
          <w:szCs w:val="24"/>
          <w:lang w:val="en-US"/>
        </w:rPr>
        <w:t xml:space="preserve"> was described with large but elongated</w:t>
      </w:r>
      <w:r w:rsidR="00376597">
        <w:rPr>
          <w:szCs w:val="24"/>
          <w:lang w:val="en-US"/>
        </w:rPr>
        <w:t xml:space="preserve"> teeth</w:t>
      </w:r>
      <w:r w:rsidR="003917D1">
        <w:rPr>
          <w:szCs w:val="24"/>
          <w:lang w:val="en-US"/>
        </w:rPr>
        <w:t>, which is</w:t>
      </w:r>
      <w:r w:rsidR="00376597">
        <w:rPr>
          <w:szCs w:val="24"/>
          <w:lang w:val="en-US"/>
        </w:rPr>
        <w:t xml:space="preserve"> very similar to </w:t>
      </w:r>
      <w:r w:rsidR="00BE45D9">
        <w:rPr>
          <w:i/>
          <w:szCs w:val="24"/>
          <w:lang w:val="en-US"/>
        </w:rPr>
        <w:t>O.</w:t>
      </w:r>
      <w:r w:rsidR="00BE45D9" w:rsidRPr="00ED0A40">
        <w:rPr>
          <w:i/>
          <w:szCs w:val="24"/>
          <w:lang w:val="en-US"/>
        </w:rPr>
        <w:t xml:space="preserve"> </w:t>
      </w:r>
      <w:proofErr w:type="spellStart"/>
      <w:r w:rsidR="00BE45D9" w:rsidRPr="00ED0A40">
        <w:rPr>
          <w:i/>
          <w:szCs w:val="24"/>
          <w:lang w:val="en-US"/>
        </w:rPr>
        <w:t>naduongensis</w:t>
      </w:r>
      <w:proofErr w:type="spellEnd"/>
      <w:r w:rsidR="00376597">
        <w:rPr>
          <w:szCs w:val="24"/>
          <w:lang w:val="en-US"/>
        </w:rPr>
        <w:t xml:space="preserve">. Cossette &amp; </w:t>
      </w:r>
      <w:proofErr w:type="spellStart"/>
      <w:r w:rsidR="00376597">
        <w:rPr>
          <w:szCs w:val="24"/>
          <w:lang w:val="en-US"/>
        </w:rPr>
        <w:t>Brochu</w:t>
      </w:r>
      <w:proofErr w:type="spellEnd"/>
      <w:r w:rsidR="00376597">
        <w:rPr>
          <w:szCs w:val="24"/>
          <w:lang w:val="en-US"/>
        </w:rPr>
        <w:t xml:space="preserve"> </w:t>
      </w:r>
      <w:r w:rsidR="00111E88">
        <w:rPr>
          <w:szCs w:val="24"/>
          <w:lang w:val="en-US"/>
        </w:rPr>
        <w:t>(</w:t>
      </w:r>
      <w:r w:rsidR="00376597">
        <w:rPr>
          <w:szCs w:val="24"/>
          <w:lang w:val="en-US"/>
        </w:rPr>
        <w:t>2018</w:t>
      </w:r>
      <w:r w:rsidR="00111E88">
        <w:rPr>
          <w:szCs w:val="24"/>
          <w:lang w:val="en-US"/>
        </w:rPr>
        <w:t>)</w:t>
      </w:r>
      <w:r w:rsidR="00376597">
        <w:rPr>
          <w:szCs w:val="24"/>
          <w:lang w:val="en-US"/>
        </w:rPr>
        <w:t xml:space="preserve"> further mentioned </w:t>
      </w:r>
      <w:r w:rsidR="00376597" w:rsidRPr="00376597">
        <w:rPr>
          <w:rFonts w:asciiTheme="minorHAnsi" w:hAnsiTheme="minorHAnsi" w:cstheme="minorHAnsi"/>
          <w:szCs w:val="24"/>
          <w:lang w:val="en-US"/>
        </w:rPr>
        <w:t>“</w:t>
      </w:r>
      <w:r w:rsidR="00376597">
        <w:rPr>
          <w:rFonts w:asciiTheme="minorHAnsi" w:hAnsiTheme="minorHAnsi" w:cstheme="minorHAnsi"/>
          <w:szCs w:val="24"/>
          <w:lang w:val="en-US"/>
        </w:rPr>
        <w:t xml:space="preserve">Teeth </w:t>
      </w:r>
      <w:r w:rsidR="00376597" w:rsidRPr="00376597">
        <w:rPr>
          <w:rFonts w:asciiTheme="minorHAnsi" w:hAnsiTheme="minorHAnsi" w:cstheme="minorHAnsi"/>
          <w:szCs w:val="24"/>
          <w:lang w:val="en-US"/>
        </w:rPr>
        <w:t xml:space="preserve">resembling those of </w:t>
      </w:r>
      <w:r w:rsidR="00376597" w:rsidRPr="00111E88">
        <w:rPr>
          <w:rFonts w:asciiTheme="minorHAnsi" w:hAnsiTheme="minorHAnsi" w:cstheme="minorHAnsi"/>
          <w:i/>
          <w:szCs w:val="24"/>
          <w:lang w:val="en-US"/>
        </w:rPr>
        <w:t xml:space="preserve">B. </w:t>
      </w:r>
      <w:proofErr w:type="spellStart"/>
      <w:r w:rsidR="00376597" w:rsidRPr="00111E88">
        <w:rPr>
          <w:rFonts w:asciiTheme="minorHAnsi" w:hAnsiTheme="minorHAnsi" w:cstheme="minorHAnsi"/>
          <w:i/>
          <w:szCs w:val="24"/>
          <w:lang w:val="en-US"/>
        </w:rPr>
        <w:t>harlani</w:t>
      </w:r>
      <w:proofErr w:type="spellEnd"/>
      <w:r w:rsidR="00376597" w:rsidRPr="00376597">
        <w:rPr>
          <w:rFonts w:asciiTheme="minorHAnsi" w:hAnsiTheme="minorHAnsi" w:cstheme="minorHAnsi"/>
          <w:szCs w:val="24"/>
          <w:lang w:val="en-US"/>
        </w:rPr>
        <w:t xml:space="preserve"> are found in species of</w:t>
      </w:r>
      <w:r w:rsidR="00376597">
        <w:rPr>
          <w:rFonts w:asciiTheme="minorHAnsi" w:hAnsiTheme="minorHAnsi" w:cstheme="minorHAnsi"/>
          <w:szCs w:val="24"/>
          <w:lang w:val="en-US"/>
        </w:rPr>
        <w:t xml:space="preserve"> </w:t>
      </w:r>
      <w:r w:rsidR="00376597" w:rsidRPr="00376597">
        <w:rPr>
          <w:rFonts w:asciiTheme="minorHAnsi" w:hAnsiTheme="minorHAnsi" w:cstheme="minorHAnsi"/>
          <w:szCs w:val="24"/>
          <w:lang w:val="en-US"/>
        </w:rPr>
        <w:t xml:space="preserve">the fossil alligatoroid </w:t>
      </w:r>
      <w:proofErr w:type="spellStart"/>
      <w:proofErr w:type="gramStart"/>
      <w:r w:rsidR="00376597" w:rsidRPr="00111E88">
        <w:rPr>
          <w:rFonts w:asciiTheme="minorHAnsi" w:hAnsiTheme="minorHAnsi" w:cstheme="minorHAnsi"/>
          <w:i/>
          <w:szCs w:val="24"/>
          <w:lang w:val="en-US"/>
        </w:rPr>
        <w:t>Brachychampsa</w:t>
      </w:r>
      <w:proofErr w:type="spellEnd"/>
      <w:r w:rsidR="008C5FD9">
        <w:rPr>
          <w:rFonts w:asciiTheme="minorHAnsi" w:hAnsiTheme="minorHAnsi" w:cstheme="minorHAnsi"/>
          <w:szCs w:val="24"/>
          <w:lang w:val="en-US"/>
        </w:rPr>
        <w:t>.</w:t>
      </w:r>
      <w:r w:rsidR="00376597" w:rsidRPr="00376597">
        <w:rPr>
          <w:rFonts w:asciiTheme="minorHAnsi" w:hAnsiTheme="minorHAnsi" w:cstheme="minorHAnsi"/>
          <w:szCs w:val="24"/>
          <w:lang w:val="en-US"/>
        </w:rPr>
        <w:t>“</w:t>
      </w:r>
      <w:proofErr w:type="gramEnd"/>
      <w:r w:rsidR="00376597">
        <w:rPr>
          <w:rFonts w:asciiTheme="minorHAnsi" w:hAnsiTheme="minorHAnsi" w:cstheme="minorHAnsi"/>
          <w:szCs w:val="24"/>
          <w:lang w:val="en-US"/>
        </w:rPr>
        <w:t xml:space="preserve"> While this is true for </w:t>
      </w:r>
      <w:proofErr w:type="spellStart"/>
      <w:r w:rsidR="00111E88" w:rsidRPr="008C5FD9">
        <w:rPr>
          <w:rFonts w:asciiTheme="minorHAnsi" w:hAnsiTheme="minorHAnsi" w:cstheme="minorHAnsi"/>
          <w:i/>
          <w:szCs w:val="24"/>
          <w:lang w:val="en-US"/>
        </w:rPr>
        <w:t>Brachychampsa</w:t>
      </w:r>
      <w:proofErr w:type="spellEnd"/>
      <w:r w:rsidR="00376597" w:rsidRPr="008C5FD9">
        <w:rPr>
          <w:rFonts w:asciiTheme="minorHAnsi" w:hAnsiTheme="minorHAnsi" w:cstheme="minorHAnsi"/>
          <w:i/>
          <w:szCs w:val="24"/>
          <w:lang w:val="en-US"/>
        </w:rPr>
        <w:t xml:space="preserve"> </w:t>
      </w:r>
      <w:proofErr w:type="spellStart"/>
      <w:r w:rsidR="00376597" w:rsidRPr="008C5FD9">
        <w:rPr>
          <w:rFonts w:asciiTheme="minorHAnsi" w:hAnsiTheme="minorHAnsi" w:cstheme="minorHAnsi"/>
          <w:i/>
          <w:szCs w:val="24"/>
          <w:lang w:val="en-US"/>
        </w:rPr>
        <w:t>montana</w:t>
      </w:r>
      <w:proofErr w:type="spellEnd"/>
      <w:r w:rsidR="003917D1">
        <w:rPr>
          <w:rFonts w:asciiTheme="minorHAnsi" w:hAnsiTheme="minorHAnsi" w:cstheme="minorHAnsi"/>
          <w:szCs w:val="24"/>
          <w:lang w:val="en-US"/>
        </w:rPr>
        <w:t>,</w:t>
      </w:r>
      <w:r w:rsidR="00376597">
        <w:rPr>
          <w:rFonts w:asciiTheme="minorHAnsi" w:hAnsiTheme="minorHAnsi" w:cstheme="minorHAnsi"/>
          <w:szCs w:val="24"/>
          <w:lang w:val="en-US"/>
        </w:rPr>
        <w:t xml:space="preserve"> t</w:t>
      </w:r>
      <w:r w:rsidR="00111E88">
        <w:rPr>
          <w:rFonts w:asciiTheme="minorHAnsi" w:hAnsiTheme="minorHAnsi" w:cstheme="minorHAnsi"/>
          <w:szCs w:val="24"/>
          <w:lang w:val="en-US"/>
        </w:rPr>
        <w:t xml:space="preserve">he posterior maxilla teeth of </w:t>
      </w:r>
      <w:proofErr w:type="spellStart"/>
      <w:r w:rsidR="00111E88" w:rsidRPr="008C5FD9">
        <w:rPr>
          <w:rFonts w:asciiTheme="minorHAnsi" w:hAnsiTheme="minorHAnsi" w:cstheme="minorHAnsi"/>
          <w:i/>
          <w:szCs w:val="24"/>
          <w:lang w:val="en-US"/>
        </w:rPr>
        <w:t>Brachychampsa</w:t>
      </w:r>
      <w:proofErr w:type="spellEnd"/>
      <w:r w:rsidR="00376597" w:rsidRPr="008C5FD9">
        <w:rPr>
          <w:rFonts w:asciiTheme="minorHAnsi" w:hAnsiTheme="minorHAnsi" w:cstheme="minorHAnsi"/>
          <w:i/>
          <w:szCs w:val="24"/>
          <w:lang w:val="en-US"/>
        </w:rPr>
        <w:t xml:space="preserve"> </w:t>
      </w:r>
      <w:proofErr w:type="spellStart"/>
      <w:r w:rsidR="00376597" w:rsidRPr="008C5FD9">
        <w:rPr>
          <w:rFonts w:asciiTheme="minorHAnsi" w:hAnsiTheme="minorHAnsi" w:cstheme="minorHAnsi"/>
          <w:i/>
          <w:szCs w:val="24"/>
          <w:lang w:val="en-US"/>
        </w:rPr>
        <w:t>sealeyi</w:t>
      </w:r>
      <w:proofErr w:type="spellEnd"/>
      <w:r w:rsidR="00376597">
        <w:rPr>
          <w:rFonts w:asciiTheme="minorHAnsi" w:hAnsiTheme="minorHAnsi" w:cstheme="minorHAnsi"/>
          <w:szCs w:val="24"/>
          <w:lang w:val="en-US"/>
        </w:rPr>
        <w:t xml:space="preserve"> are much more rounded</w:t>
      </w:r>
      <w:r w:rsidR="003917D1">
        <w:rPr>
          <w:rFonts w:asciiTheme="minorHAnsi" w:hAnsiTheme="minorHAnsi" w:cstheme="minorHAnsi"/>
          <w:szCs w:val="24"/>
          <w:lang w:val="en-US"/>
        </w:rPr>
        <w:t xml:space="preserve"> </w:t>
      </w:r>
      <w:r w:rsidR="00285F48">
        <w:rPr>
          <w:rFonts w:asciiTheme="minorHAnsi" w:hAnsiTheme="minorHAnsi" w:cstheme="minorHAnsi"/>
          <w:szCs w:val="24"/>
          <w:lang w:val="en-US"/>
        </w:rPr>
        <w:t>and</w:t>
      </w:r>
      <w:r w:rsidR="003917D1">
        <w:rPr>
          <w:rFonts w:asciiTheme="minorHAnsi" w:hAnsiTheme="minorHAnsi" w:cstheme="minorHAnsi"/>
          <w:szCs w:val="24"/>
          <w:lang w:val="en-US"/>
        </w:rPr>
        <w:t xml:space="preserve"> only its dentary teeth are </w:t>
      </w:r>
      <w:r w:rsidR="00376597">
        <w:rPr>
          <w:rFonts w:asciiTheme="minorHAnsi" w:hAnsiTheme="minorHAnsi" w:cstheme="minorHAnsi"/>
          <w:szCs w:val="24"/>
          <w:lang w:val="en-US"/>
        </w:rPr>
        <w:t>more elongated. Therefore</w:t>
      </w:r>
      <w:r w:rsidR="00111E88">
        <w:rPr>
          <w:rFonts w:asciiTheme="minorHAnsi" w:hAnsiTheme="minorHAnsi" w:cstheme="minorHAnsi"/>
          <w:szCs w:val="24"/>
          <w:lang w:val="en-US"/>
        </w:rPr>
        <w:t xml:space="preserve">, </w:t>
      </w:r>
      <w:r w:rsidR="00CC277D">
        <w:rPr>
          <w:rFonts w:asciiTheme="minorHAnsi" w:hAnsiTheme="minorHAnsi" w:cstheme="minorHAnsi"/>
          <w:szCs w:val="24"/>
          <w:lang w:val="en-US"/>
        </w:rPr>
        <w:t xml:space="preserve">we </w:t>
      </w:r>
      <w:r w:rsidR="00CC277D">
        <w:rPr>
          <w:rFonts w:asciiTheme="minorHAnsi" w:hAnsiTheme="minorHAnsi" w:cstheme="minorHAnsi"/>
          <w:szCs w:val="24"/>
          <w:lang w:val="en-US"/>
        </w:rPr>
        <w:lastRenderedPageBreak/>
        <w:t xml:space="preserve">rescored </w:t>
      </w:r>
      <w:proofErr w:type="spellStart"/>
      <w:r w:rsidR="00111E88" w:rsidRPr="008C5FD9">
        <w:rPr>
          <w:rFonts w:asciiTheme="minorHAnsi" w:hAnsiTheme="minorHAnsi" w:cstheme="minorHAnsi"/>
          <w:i/>
          <w:szCs w:val="24"/>
          <w:lang w:val="en-US"/>
        </w:rPr>
        <w:t>Brachychampsa</w:t>
      </w:r>
      <w:proofErr w:type="spellEnd"/>
      <w:r w:rsidR="00376597" w:rsidRPr="008C5FD9">
        <w:rPr>
          <w:rFonts w:asciiTheme="minorHAnsi" w:hAnsiTheme="minorHAnsi" w:cstheme="minorHAnsi"/>
          <w:i/>
          <w:szCs w:val="24"/>
          <w:lang w:val="en-US"/>
        </w:rPr>
        <w:t xml:space="preserve"> </w:t>
      </w:r>
      <w:proofErr w:type="spellStart"/>
      <w:r w:rsidR="00376597" w:rsidRPr="008C5FD9">
        <w:rPr>
          <w:rFonts w:asciiTheme="minorHAnsi" w:hAnsiTheme="minorHAnsi" w:cstheme="minorHAnsi"/>
          <w:i/>
          <w:szCs w:val="24"/>
          <w:lang w:val="en-US"/>
        </w:rPr>
        <w:t>montana</w:t>
      </w:r>
      <w:proofErr w:type="spellEnd"/>
      <w:r w:rsidR="00376597">
        <w:rPr>
          <w:rFonts w:asciiTheme="minorHAnsi" w:hAnsiTheme="minorHAnsi" w:cstheme="minorHAnsi"/>
          <w:szCs w:val="24"/>
          <w:lang w:val="en-US"/>
        </w:rPr>
        <w:t xml:space="preserve"> </w:t>
      </w:r>
      <w:r w:rsidR="00111E88">
        <w:rPr>
          <w:rFonts w:asciiTheme="minorHAnsi" w:hAnsiTheme="minorHAnsi" w:cstheme="minorHAnsi"/>
          <w:szCs w:val="24"/>
          <w:lang w:val="en-US"/>
        </w:rPr>
        <w:t>as elongated</w:t>
      </w:r>
      <w:r w:rsidR="003917D1">
        <w:rPr>
          <w:rFonts w:asciiTheme="minorHAnsi" w:hAnsiTheme="minorHAnsi" w:cstheme="minorHAnsi"/>
          <w:szCs w:val="24"/>
          <w:lang w:val="en-US"/>
        </w:rPr>
        <w:t xml:space="preserve"> (2)</w:t>
      </w:r>
      <w:r w:rsidR="00111E88">
        <w:rPr>
          <w:rFonts w:asciiTheme="minorHAnsi" w:hAnsiTheme="minorHAnsi" w:cstheme="minorHAnsi"/>
          <w:szCs w:val="24"/>
          <w:lang w:val="en-US"/>
        </w:rPr>
        <w:t xml:space="preserve"> </w:t>
      </w:r>
      <w:r w:rsidR="00A93E97">
        <w:rPr>
          <w:rFonts w:asciiTheme="minorHAnsi" w:hAnsiTheme="minorHAnsi" w:cstheme="minorHAnsi"/>
          <w:szCs w:val="24"/>
          <w:lang w:val="en-US"/>
        </w:rPr>
        <w:t>and</w:t>
      </w:r>
      <w:r w:rsidR="00111E88">
        <w:rPr>
          <w:rFonts w:asciiTheme="minorHAnsi" w:hAnsiTheme="minorHAnsi" w:cstheme="minorHAnsi"/>
          <w:szCs w:val="24"/>
          <w:lang w:val="en-US"/>
        </w:rPr>
        <w:t xml:space="preserve"> </w:t>
      </w:r>
      <w:proofErr w:type="spellStart"/>
      <w:r w:rsidR="00111E88" w:rsidRPr="008C5FD9">
        <w:rPr>
          <w:rFonts w:asciiTheme="minorHAnsi" w:hAnsiTheme="minorHAnsi" w:cstheme="minorHAnsi"/>
          <w:i/>
          <w:szCs w:val="24"/>
          <w:lang w:val="en-US"/>
        </w:rPr>
        <w:t>Brachychampsa</w:t>
      </w:r>
      <w:proofErr w:type="spellEnd"/>
      <w:r w:rsidR="00376597" w:rsidRPr="008C5FD9">
        <w:rPr>
          <w:rFonts w:asciiTheme="minorHAnsi" w:hAnsiTheme="minorHAnsi" w:cstheme="minorHAnsi"/>
          <w:i/>
          <w:szCs w:val="24"/>
          <w:lang w:val="en-US"/>
        </w:rPr>
        <w:t xml:space="preserve"> </w:t>
      </w:r>
      <w:proofErr w:type="spellStart"/>
      <w:r w:rsidR="00376597" w:rsidRPr="008C5FD9">
        <w:rPr>
          <w:rFonts w:asciiTheme="minorHAnsi" w:hAnsiTheme="minorHAnsi" w:cstheme="minorHAnsi"/>
          <w:i/>
          <w:szCs w:val="24"/>
          <w:lang w:val="en-US"/>
        </w:rPr>
        <w:t>sealeyi</w:t>
      </w:r>
      <w:proofErr w:type="spellEnd"/>
      <w:r w:rsidR="00376597" w:rsidRPr="00376597">
        <w:rPr>
          <w:rFonts w:asciiTheme="minorHAnsi" w:hAnsiTheme="minorHAnsi" w:cstheme="minorHAnsi"/>
          <w:szCs w:val="24"/>
          <w:lang w:val="en-US"/>
        </w:rPr>
        <w:t xml:space="preserve"> as </w:t>
      </w:r>
      <w:r w:rsidR="003917D1">
        <w:rPr>
          <w:rFonts w:asciiTheme="minorHAnsi" w:hAnsiTheme="minorHAnsi" w:cstheme="minorHAnsi"/>
          <w:szCs w:val="24"/>
          <w:lang w:val="en-US"/>
        </w:rPr>
        <w:t>(?)</w:t>
      </w:r>
      <w:r w:rsidR="00376597" w:rsidRPr="00376597">
        <w:rPr>
          <w:rFonts w:asciiTheme="minorHAnsi" w:hAnsiTheme="minorHAnsi" w:cstheme="minorHAnsi"/>
          <w:szCs w:val="24"/>
          <w:lang w:val="en-US"/>
        </w:rPr>
        <w:t xml:space="preserve">. In </w:t>
      </w:r>
      <w:r w:rsidR="00376597" w:rsidRPr="008C5FD9">
        <w:rPr>
          <w:rFonts w:asciiTheme="minorHAnsi" w:hAnsiTheme="minorHAnsi" w:cstheme="minorHAnsi"/>
          <w:i/>
          <w:szCs w:val="24"/>
          <w:lang w:val="en-US"/>
        </w:rPr>
        <w:t xml:space="preserve">A. </w:t>
      </w:r>
      <w:proofErr w:type="spellStart"/>
      <w:r w:rsidR="00376597" w:rsidRPr="008C5FD9">
        <w:rPr>
          <w:rFonts w:asciiTheme="minorHAnsi" w:hAnsiTheme="minorHAnsi" w:cstheme="minorHAnsi"/>
          <w:i/>
          <w:szCs w:val="24"/>
          <w:lang w:val="en-US"/>
        </w:rPr>
        <w:t>prenasalis</w:t>
      </w:r>
      <w:proofErr w:type="spellEnd"/>
      <w:r w:rsidR="003917D1">
        <w:rPr>
          <w:rFonts w:asciiTheme="minorHAnsi" w:hAnsiTheme="minorHAnsi" w:cstheme="minorHAnsi"/>
          <w:szCs w:val="24"/>
          <w:lang w:val="en-US"/>
        </w:rPr>
        <w:t>,</w:t>
      </w:r>
      <w:r w:rsidR="00376597" w:rsidRPr="00376597">
        <w:rPr>
          <w:rFonts w:asciiTheme="minorHAnsi" w:hAnsiTheme="minorHAnsi" w:cstheme="minorHAnsi"/>
          <w:szCs w:val="24"/>
          <w:lang w:val="en-US"/>
        </w:rPr>
        <w:t xml:space="preserve"> the lower jaw of </w:t>
      </w:r>
      <w:r w:rsidR="00376597" w:rsidRPr="00376597">
        <w:rPr>
          <w:rFonts w:cs="Times New Roman"/>
          <w:szCs w:val="18"/>
          <w:lang w:val="en-US"/>
        </w:rPr>
        <w:t xml:space="preserve">YPM VPPU 014063 shows that </w:t>
      </w:r>
      <w:r w:rsidR="003917D1">
        <w:rPr>
          <w:rFonts w:cs="Times New Roman"/>
          <w:szCs w:val="18"/>
          <w:lang w:val="en-US"/>
        </w:rPr>
        <w:t>t</w:t>
      </w:r>
      <w:r w:rsidR="00376597">
        <w:rPr>
          <w:rFonts w:cs="Times New Roman"/>
          <w:szCs w:val="18"/>
          <w:lang w:val="en-US"/>
        </w:rPr>
        <w:t xml:space="preserve">he enlarged posterior teeth are also elongated and </w:t>
      </w:r>
      <w:r w:rsidR="00CC277D">
        <w:rPr>
          <w:rFonts w:cs="Times New Roman"/>
          <w:szCs w:val="18"/>
          <w:lang w:val="en-US"/>
        </w:rPr>
        <w:t xml:space="preserve">we changed </w:t>
      </w:r>
      <w:r w:rsidR="00376597">
        <w:rPr>
          <w:rFonts w:cs="Times New Roman"/>
          <w:szCs w:val="18"/>
          <w:lang w:val="en-US"/>
        </w:rPr>
        <w:t>the scoring accordingly</w:t>
      </w:r>
      <w:r w:rsidR="003917D1">
        <w:rPr>
          <w:rFonts w:cs="Times New Roman"/>
          <w:szCs w:val="18"/>
          <w:lang w:val="en-US"/>
        </w:rPr>
        <w:t xml:space="preserve"> to (2)</w:t>
      </w:r>
      <w:r w:rsidR="00376597">
        <w:rPr>
          <w:rFonts w:cs="Times New Roman"/>
          <w:szCs w:val="18"/>
          <w:lang w:val="en-US"/>
        </w:rPr>
        <w:t>.</w:t>
      </w:r>
    </w:p>
    <w:p w14:paraId="4B44BFE2" w14:textId="77777777" w:rsidR="00784B68" w:rsidRDefault="00784B68" w:rsidP="00246185">
      <w:pPr>
        <w:autoSpaceDE w:val="0"/>
        <w:autoSpaceDN w:val="0"/>
        <w:adjustRightInd w:val="0"/>
        <w:spacing w:line="360" w:lineRule="auto"/>
        <w:contextualSpacing/>
        <w:jc w:val="left"/>
        <w:rPr>
          <w:rFonts w:cs="Times New Roman"/>
          <w:szCs w:val="18"/>
          <w:lang w:val="en-US"/>
        </w:rPr>
      </w:pPr>
    </w:p>
    <w:p w14:paraId="27820E0E" w14:textId="77777777" w:rsidR="00784B68" w:rsidRPr="00376597" w:rsidRDefault="00784B68" w:rsidP="00246185">
      <w:pPr>
        <w:autoSpaceDE w:val="0"/>
        <w:autoSpaceDN w:val="0"/>
        <w:adjustRightInd w:val="0"/>
        <w:spacing w:line="360" w:lineRule="auto"/>
        <w:contextualSpacing/>
        <w:jc w:val="left"/>
        <w:rPr>
          <w:rFonts w:cs="Times New Roman"/>
          <w:sz w:val="36"/>
          <w:szCs w:val="24"/>
          <w:lang w:val="en-US"/>
        </w:rPr>
      </w:pPr>
      <w:r>
        <w:rPr>
          <w:rFonts w:cs="Times New Roman"/>
          <w:szCs w:val="18"/>
          <w:lang w:val="en-US"/>
        </w:rPr>
        <w:t>82</w:t>
      </w:r>
    </w:p>
    <w:p w14:paraId="436202EE" w14:textId="77777777" w:rsidR="009C2B26" w:rsidRPr="00784B68" w:rsidRDefault="00784B68" w:rsidP="00246185">
      <w:pPr>
        <w:spacing w:line="360" w:lineRule="auto"/>
        <w:contextualSpacing/>
        <w:jc w:val="left"/>
        <w:rPr>
          <w:szCs w:val="23"/>
          <w:lang w:val="en-US"/>
        </w:rPr>
      </w:pPr>
      <w:r w:rsidRPr="00784B68">
        <w:rPr>
          <w:szCs w:val="23"/>
          <w:lang w:val="en-US"/>
        </w:rPr>
        <w:t>External naris bisected by nasals (0) or nasals contact external naris, but do not bisect it (1) or nasals excluded, at least externally, from naris; nasals and premaxillae still in contact (2) or nasals and premaxillae not in contact (3).</w:t>
      </w:r>
    </w:p>
    <w:p w14:paraId="723670B3" w14:textId="146226D7" w:rsidR="00784B68" w:rsidRDefault="00A93E97" w:rsidP="00246185">
      <w:pPr>
        <w:spacing w:line="360" w:lineRule="auto"/>
        <w:contextualSpacing/>
        <w:jc w:val="left"/>
        <w:rPr>
          <w:rFonts w:cs="Times New Roman"/>
          <w:szCs w:val="20"/>
          <w:lang w:val="en-US"/>
        </w:rPr>
      </w:pPr>
      <w:r>
        <w:rPr>
          <w:szCs w:val="24"/>
          <w:lang w:val="en-US"/>
        </w:rPr>
        <w:t>We changed t</w:t>
      </w:r>
      <w:r w:rsidR="00784B68">
        <w:rPr>
          <w:szCs w:val="24"/>
          <w:lang w:val="en-US"/>
        </w:rPr>
        <w:t xml:space="preserve">he scoring </w:t>
      </w:r>
      <w:proofErr w:type="spellStart"/>
      <w:r w:rsidR="00784B68" w:rsidRPr="00784B68">
        <w:rPr>
          <w:i/>
          <w:szCs w:val="24"/>
          <w:lang w:val="en-US"/>
        </w:rPr>
        <w:t>Protoalligator</w:t>
      </w:r>
      <w:proofErr w:type="spellEnd"/>
      <w:r w:rsidR="00784B68" w:rsidRPr="00784B68">
        <w:rPr>
          <w:i/>
          <w:szCs w:val="24"/>
          <w:lang w:val="en-US"/>
        </w:rPr>
        <w:t xml:space="preserve"> </w:t>
      </w:r>
      <w:proofErr w:type="spellStart"/>
      <w:r w:rsidR="00784B68" w:rsidRPr="00784B68">
        <w:rPr>
          <w:i/>
          <w:szCs w:val="24"/>
          <w:lang w:val="en-US"/>
        </w:rPr>
        <w:t>huiningensis</w:t>
      </w:r>
      <w:proofErr w:type="spellEnd"/>
      <w:r w:rsidR="00784B68">
        <w:rPr>
          <w:szCs w:val="24"/>
          <w:lang w:val="en-US"/>
        </w:rPr>
        <w:t xml:space="preserve"> (see above) and </w:t>
      </w:r>
      <w:r w:rsidR="00836877">
        <w:rPr>
          <w:szCs w:val="24"/>
          <w:lang w:val="en-US"/>
        </w:rPr>
        <w:t>in</w:t>
      </w:r>
      <w:r w:rsidR="00784B68">
        <w:rPr>
          <w:szCs w:val="24"/>
          <w:lang w:val="en-US"/>
        </w:rPr>
        <w:t xml:space="preserve"> </w:t>
      </w:r>
      <w:r w:rsidR="008C5FD9">
        <w:rPr>
          <w:i/>
          <w:szCs w:val="24"/>
          <w:lang w:val="en-US"/>
        </w:rPr>
        <w:t>A.</w:t>
      </w:r>
      <w:r w:rsidR="00784B68" w:rsidRPr="00784B68">
        <w:rPr>
          <w:i/>
          <w:szCs w:val="24"/>
          <w:lang w:val="en-US"/>
        </w:rPr>
        <w:t xml:space="preserve"> </w:t>
      </w:r>
      <w:proofErr w:type="spellStart"/>
      <w:r w:rsidR="00784B68" w:rsidRPr="00784B68">
        <w:rPr>
          <w:i/>
          <w:szCs w:val="24"/>
          <w:lang w:val="en-US"/>
        </w:rPr>
        <w:t>prenasalis</w:t>
      </w:r>
      <w:proofErr w:type="spellEnd"/>
      <w:r w:rsidR="00784B68">
        <w:rPr>
          <w:szCs w:val="24"/>
          <w:lang w:val="en-US"/>
        </w:rPr>
        <w:t xml:space="preserve"> from (0) to (?). The nasal bone in the latter reaches far anterior into the naris, but it is unclear if the naris was really bisected or not. </w:t>
      </w:r>
      <w:r w:rsidR="00784B68">
        <w:rPr>
          <w:rFonts w:cs="Times New Roman"/>
          <w:szCs w:val="20"/>
          <w:lang w:val="en-US"/>
        </w:rPr>
        <w:t>A posterior</w:t>
      </w:r>
      <w:r w:rsidR="00836877">
        <w:rPr>
          <w:rFonts w:cs="Times New Roman"/>
          <w:szCs w:val="20"/>
          <w:lang w:val="en-US"/>
        </w:rPr>
        <w:t>ly</w:t>
      </w:r>
      <w:r w:rsidR="00784B68">
        <w:rPr>
          <w:rFonts w:cs="Times New Roman"/>
          <w:szCs w:val="20"/>
          <w:lang w:val="en-US"/>
        </w:rPr>
        <w:t xml:space="preserve"> reaching premaxilla process, present in other </w:t>
      </w:r>
      <w:r w:rsidR="00784B68" w:rsidRPr="00784B68">
        <w:rPr>
          <w:rFonts w:cs="Times New Roman"/>
          <w:i/>
          <w:szCs w:val="20"/>
          <w:lang w:val="en-US"/>
        </w:rPr>
        <w:t>Alligator</w:t>
      </w:r>
      <w:r w:rsidR="00784B68">
        <w:rPr>
          <w:rFonts w:cs="Times New Roman"/>
          <w:szCs w:val="20"/>
          <w:lang w:val="en-US"/>
        </w:rPr>
        <w:t xml:space="preserve"> species as well as in </w:t>
      </w:r>
      <w:r w:rsidR="00784B68" w:rsidRPr="00784B68">
        <w:rPr>
          <w:rFonts w:cs="Times New Roman"/>
          <w:i/>
          <w:szCs w:val="20"/>
          <w:lang w:val="en-US"/>
        </w:rPr>
        <w:t>P</w:t>
      </w:r>
      <w:r w:rsidR="00784B68">
        <w:rPr>
          <w:rFonts w:cs="Times New Roman"/>
          <w:i/>
          <w:szCs w:val="20"/>
          <w:lang w:val="en-US"/>
        </w:rPr>
        <w:t>.</w:t>
      </w:r>
      <w:r w:rsidR="00784B68" w:rsidRPr="00784B68">
        <w:rPr>
          <w:rFonts w:cs="Times New Roman"/>
          <w:i/>
          <w:szCs w:val="20"/>
          <w:lang w:val="en-US"/>
        </w:rPr>
        <w:t xml:space="preserve"> </w:t>
      </w:r>
      <w:proofErr w:type="spellStart"/>
      <w:r w:rsidR="00784B68" w:rsidRPr="00784B68">
        <w:rPr>
          <w:rFonts w:cs="Times New Roman"/>
          <w:i/>
          <w:szCs w:val="20"/>
          <w:lang w:val="en-US"/>
        </w:rPr>
        <w:t>huiningensis</w:t>
      </w:r>
      <w:proofErr w:type="spellEnd"/>
      <w:r w:rsidR="00784B68">
        <w:rPr>
          <w:rFonts w:cs="Times New Roman"/>
          <w:szCs w:val="20"/>
          <w:lang w:val="en-US"/>
        </w:rPr>
        <w:t xml:space="preserve"> and </w:t>
      </w:r>
      <w:r w:rsidR="00BE45D9">
        <w:rPr>
          <w:i/>
          <w:szCs w:val="24"/>
          <w:lang w:val="en-US"/>
        </w:rPr>
        <w:t>O.</w:t>
      </w:r>
      <w:r w:rsidR="00BE45D9" w:rsidRPr="00ED0A40">
        <w:rPr>
          <w:i/>
          <w:szCs w:val="24"/>
          <w:lang w:val="en-US"/>
        </w:rPr>
        <w:t xml:space="preserve"> </w:t>
      </w:r>
      <w:proofErr w:type="spellStart"/>
      <w:r w:rsidR="00BE45D9" w:rsidRPr="00ED0A40">
        <w:rPr>
          <w:i/>
          <w:szCs w:val="24"/>
          <w:lang w:val="en-US"/>
        </w:rPr>
        <w:t>naduongensis</w:t>
      </w:r>
      <w:proofErr w:type="spellEnd"/>
      <w:r w:rsidR="00BE45D9">
        <w:rPr>
          <w:rFonts w:cs="Times New Roman"/>
          <w:szCs w:val="20"/>
          <w:lang w:val="en-US"/>
        </w:rPr>
        <w:t xml:space="preserve"> </w:t>
      </w:r>
      <w:r w:rsidR="00784B68">
        <w:rPr>
          <w:rFonts w:cs="Times New Roman"/>
          <w:szCs w:val="20"/>
          <w:lang w:val="en-US"/>
        </w:rPr>
        <w:t xml:space="preserve">is also missing or not preserved. </w:t>
      </w:r>
      <w:r w:rsidR="009250E3">
        <w:rPr>
          <w:rFonts w:cs="Times New Roman"/>
          <w:szCs w:val="20"/>
          <w:lang w:val="en-US"/>
        </w:rPr>
        <w:t>We t</w:t>
      </w:r>
      <w:r w:rsidR="00784B68">
        <w:rPr>
          <w:rFonts w:cs="Times New Roman"/>
          <w:szCs w:val="20"/>
          <w:lang w:val="en-US"/>
        </w:rPr>
        <w:t xml:space="preserve">herefore </w:t>
      </w:r>
      <w:r w:rsidR="006E66B3">
        <w:rPr>
          <w:rFonts w:cs="Times New Roman"/>
          <w:szCs w:val="20"/>
          <w:lang w:val="en-US"/>
        </w:rPr>
        <w:t xml:space="preserve">decided for </w:t>
      </w:r>
      <w:r w:rsidR="00784B68">
        <w:rPr>
          <w:rFonts w:cs="Times New Roman"/>
          <w:szCs w:val="20"/>
          <w:lang w:val="en-US"/>
        </w:rPr>
        <w:t xml:space="preserve">a conservative rescoring to (?) </w:t>
      </w:r>
      <w:r w:rsidR="006E66B3">
        <w:rPr>
          <w:rFonts w:cs="Times New Roman"/>
          <w:szCs w:val="20"/>
          <w:lang w:val="en-US"/>
        </w:rPr>
        <w:t xml:space="preserve">for this character. </w:t>
      </w:r>
    </w:p>
    <w:p w14:paraId="1478CBB8" w14:textId="77777777" w:rsidR="00716FDD" w:rsidRDefault="00716FDD" w:rsidP="00246185">
      <w:pPr>
        <w:spacing w:line="360" w:lineRule="auto"/>
        <w:contextualSpacing/>
        <w:jc w:val="left"/>
        <w:rPr>
          <w:szCs w:val="24"/>
          <w:lang w:val="en-US"/>
        </w:rPr>
      </w:pPr>
    </w:p>
    <w:p w14:paraId="2D8E8002" w14:textId="77777777" w:rsidR="00DB0DD4" w:rsidRDefault="00DB0DD4" w:rsidP="00246185">
      <w:pPr>
        <w:spacing w:line="360" w:lineRule="auto"/>
        <w:contextualSpacing/>
        <w:jc w:val="left"/>
        <w:rPr>
          <w:szCs w:val="24"/>
          <w:lang w:val="en-US"/>
        </w:rPr>
      </w:pPr>
      <w:r>
        <w:rPr>
          <w:szCs w:val="24"/>
          <w:lang w:val="en-US"/>
        </w:rPr>
        <w:t>120</w:t>
      </w:r>
    </w:p>
    <w:p w14:paraId="4ED1A5AA" w14:textId="77777777" w:rsidR="002B75D3" w:rsidRPr="002B75D3" w:rsidRDefault="002B75D3" w:rsidP="00246185">
      <w:pPr>
        <w:spacing w:line="360" w:lineRule="auto"/>
        <w:contextualSpacing/>
        <w:jc w:val="left"/>
        <w:rPr>
          <w:sz w:val="28"/>
          <w:szCs w:val="24"/>
          <w:lang w:val="en-US"/>
        </w:rPr>
      </w:pPr>
      <w:r w:rsidRPr="002B75D3">
        <w:rPr>
          <w:szCs w:val="23"/>
          <w:lang w:val="en-US"/>
        </w:rPr>
        <w:t>Lateral edges of palatines parallel posteriorly (0) or flare posteriorly, producing shelf (1).</w:t>
      </w:r>
    </w:p>
    <w:p w14:paraId="5BCD5BE6" w14:textId="7C6E7F39" w:rsidR="00DB0DD4" w:rsidRPr="003917D1" w:rsidRDefault="00DB0DD4" w:rsidP="00246185">
      <w:pPr>
        <w:spacing w:line="360" w:lineRule="auto"/>
        <w:contextualSpacing/>
        <w:jc w:val="left"/>
        <w:rPr>
          <w:szCs w:val="24"/>
          <w:lang w:val="en-US"/>
        </w:rPr>
      </w:pPr>
      <w:r w:rsidRPr="002B75D3">
        <w:rPr>
          <w:szCs w:val="24"/>
          <w:lang w:val="en-US"/>
        </w:rPr>
        <w:t xml:space="preserve">This character was scored for </w:t>
      </w:r>
      <w:proofErr w:type="spellStart"/>
      <w:r w:rsidRPr="002B75D3">
        <w:rPr>
          <w:i/>
          <w:szCs w:val="24"/>
          <w:lang w:val="en-US"/>
        </w:rPr>
        <w:t>Diplocynodon</w:t>
      </w:r>
      <w:proofErr w:type="spellEnd"/>
      <w:r w:rsidRPr="002B75D3">
        <w:rPr>
          <w:szCs w:val="24"/>
          <w:lang w:val="en-US"/>
        </w:rPr>
        <w:t xml:space="preserve"> </w:t>
      </w:r>
      <w:r w:rsidR="007D52C7">
        <w:rPr>
          <w:szCs w:val="24"/>
          <w:lang w:val="en-US"/>
        </w:rPr>
        <w:t xml:space="preserve">spp. </w:t>
      </w:r>
      <w:r w:rsidRPr="002B75D3">
        <w:rPr>
          <w:szCs w:val="24"/>
          <w:lang w:val="en-US"/>
        </w:rPr>
        <w:t>as havin</w:t>
      </w:r>
      <w:r w:rsidR="003917D1">
        <w:rPr>
          <w:szCs w:val="24"/>
          <w:lang w:val="en-US"/>
        </w:rPr>
        <w:t xml:space="preserve">g posteriorly flared palatines, but the </w:t>
      </w:r>
      <w:r w:rsidR="00836877">
        <w:rPr>
          <w:szCs w:val="24"/>
          <w:lang w:val="en-US"/>
        </w:rPr>
        <w:t>condition</w:t>
      </w:r>
      <w:r w:rsidR="003917D1">
        <w:rPr>
          <w:szCs w:val="24"/>
          <w:lang w:val="en-US"/>
        </w:rPr>
        <w:t xml:space="preserve"> resembles </w:t>
      </w:r>
      <w:r w:rsidRPr="002B75D3">
        <w:rPr>
          <w:szCs w:val="24"/>
          <w:lang w:val="en-US"/>
        </w:rPr>
        <w:t>more th</w:t>
      </w:r>
      <w:r w:rsidR="00836877">
        <w:rPr>
          <w:szCs w:val="24"/>
          <w:lang w:val="en-US"/>
        </w:rPr>
        <w:t xml:space="preserve">at </w:t>
      </w:r>
      <w:r w:rsidRPr="002B75D3">
        <w:rPr>
          <w:szCs w:val="24"/>
          <w:lang w:val="en-US"/>
        </w:rPr>
        <w:t xml:space="preserve">in </w:t>
      </w:r>
      <w:proofErr w:type="spellStart"/>
      <w:r w:rsidRPr="002B75D3">
        <w:rPr>
          <w:i/>
          <w:szCs w:val="24"/>
          <w:lang w:val="en-US"/>
        </w:rPr>
        <w:t>Crocodylus</w:t>
      </w:r>
      <w:proofErr w:type="spellEnd"/>
      <w:r w:rsidRPr="002B75D3">
        <w:rPr>
          <w:szCs w:val="24"/>
          <w:lang w:val="en-US"/>
        </w:rPr>
        <w:t xml:space="preserve"> or </w:t>
      </w:r>
      <w:proofErr w:type="spellStart"/>
      <w:r w:rsidRPr="002B75D3">
        <w:rPr>
          <w:i/>
          <w:szCs w:val="24"/>
          <w:lang w:val="en-US"/>
        </w:rPr>
        <w:t>Leydiosuchus</w:t>
      </w:r>
      <w:proofErr w:type="spellEnd"/>
      <w:r w:rsidRPr="002B75D3">
        <w:rPr>
          <w:szCs w:val="24"/>
          <w:lang w:val="en-US"/>
        </w:rPr>
        <w:t xml:space="preserve"> </w:t>
      </w:r>
      <w:r w:rsidR="008C5FD9" w:rsidRPr="008C5FD9">
        <w:rPr>
          <w:i/>
          <w:szCs w:val="24"/>
          <w:lang w:val="en-US"/>
        </w:rPr>
        <w:t>canadensis</w:t>
      </w:r>
      <w:r w:rsidR="008C5FD9">
        <w:rPr>
          <w:szCs w:val="24"/>
          <w:lang w:val="en-US"/>
        </w:rPr>
        <w:t xml:space="preserve"> </w:t>
      </w:r>
      <w:proofErr w:type="spellStart"/>
      <w:r w:rsidR="00016F39">
        <w:rPr>
          <w:szCs w:val="24"/>
          <w:lang w:val="en-US"/>
        </w:rPr>
        <w:t>Lambe</w:t>
      </w:r>
      <w:proofErr w:type="spellEnd"/>
      <w:r w:rsidR="00016F39">
        <w:rPr>
          <w:szCs w:val="24"/>
          <w:lang w:val="en-US"/>
        </w:rPr>
        <w:t xml:space="preserve">, 1907 </w:t>
      </w:r>
      <w:r w:rsidRPr="002B75D3">
        <w:rPr>
          <w:szCs w:val="24"/>
          <w:lang w:val="en-US"/>
        </w:rPr>
        <w:t xml:space="preserve">(0) than </w:t>
      </w:r>
      <w:r w:rsidRPr="002B75D3">
        <w:rPr>
          <w:i/>
          <w:szCs w:val="24"/>
          <w:lang w:val="en-US"/>
        </w:rPr>
        <w:t>Alligator</w:t>
      </w:r>
      <w:r w:rsidR="007D52C7">
        <w:rPr>
          <w:i/>
          <w:szCs w:val="24"/>
          <w:lang w:val="en-US"/>
        </w:rPr>
        <w:t xml:space="preserve"> </w:t>
      </w:r>
      <w:r w:rsidR="007D52C7" w:rsidRPr="007D52C7">
        <w:rPr>
          <w:szCs w:val="24"/>
          <w:lang w:val="en-US"/>
        </w:rPr>
        <w:t>spp.</w:t>
      </w:r>
      <w:r w:rsidR="003917D1" w:rsidRPr="007D52C7">
        <w:rPr>
          <w:szCs w:val="24"/>
          <w:lang w:val="en-US"/>
        </w:rPr>
        <w:t xml:space="preserve"> </w:t>
      </w:r>
      <w:r w:rsidR="003917D1">
        <w:rPr>
          <w:szCs w:val="24"/>
          <w:lang w:val="en-US"/>
        </w:rPr>
        <w:t xml:space="preserve">(1). </w:t>
      </w:r>
      <w:r>
        <w:rPr>
          <w:lang w:val="en-US"/>
        </w:rPr>
        <w:t xml:space="preserve">A weak flaring of the suborbital bridge occurs in </w:t>
      </w:r>
      <w:proofErr w:type="spellStart"/>
      <w:r w:rsidRPr="00E92033">
        <w:rPr>
          <w:i/>
          <w:lang w:val="en-US"/>
        </w:rPr>
        <w:t>Diplocynodon</w:t>
      </w:r>
      <w:proofErr w:type="spellEnd"/>
      <w:r w:rsidRPr="00E92033">
        <w:rPr>
          <w:i/>
          <w:lang w:val="en-US"/>
        </w:rPr>
        <w:t xml:space="preserve"> </w:t>
      </w:r>
      <w:r w:rsidR="007D52C7">
        <w:rPr>
          <w:lang w:val="en-US"/>
        </w:rPr>
        <w:t xml:space="preserve">spp. </w:t>
      </w:r>
      <w:r>
        <w:rPr>
          <w:lang w:val="en-US"/>
        </w:rPr>
        <w:t xml:space="preserve">at the posterior corner of the suborbital fenestra </w:t>
      </w:r>
      <w:r w:rsidR="00836877">
        <w:rPr>
          <w:lang w:val="en-US"/>
        </w:rPr>
        <w:t xml:space="preserve">but is formed by the pterygoid unlike </w:t>
      </w:r>
      <w:r>
        <w:rPr>
          <w:lang w:val="en-US"/>
        </w:rPr>
        <w:t xml:space="preserve">as in e.g. </w:t>
      </w:r>
      <w:r w:rsidRPr="00E92033">
        <w:rPr>
          <w:i/>
          <w:lang w:val="en-US"/>
        </w:rPr>
        <w:t>Alligator</w:t>
      </w:r>
      <w:r w:rsidR="007D52C7">
        <w:rPr>
          <w:lang w:val="en-US"/>
        </w:rPr>
        <w:t xml:space="preserve"> spp.</w:t>
      </w:r>
      <w:r w:rsidR="00836877">
        <w:rPr>
          <w:lang w:val="en-US"/>
        </w:rPr>
        <w:t xml:space="preserve"> in which it is formed by the palatine</w:t>
      </w:r>
      <w:r w:rsidR="003917D1">
        <w:rPr>
          <w:lang w:val="en-US"/>
        </w:rPr>
        <w:t xml:space="preserve">. </w:t>
      </w:r>
      <w:r w:rsidR="00836877">
        <w:rPr>
          <w:lang w:val="en-US"/>
        </w:rPr>
        <w:t xml:space="preserve">For the sake of objectivity, </w:t>
      </w:r>
      <w:r w:rsidR="00CC277D">
        <w:rPr>
          <w:lang w:val="en-US"/>
        </w:rPr>
        <w:t xml:space="preserve">we rescored </w:t>
      </w:r>
      <w:r w:rsidR="003917D1">
        <w:rPr>
          <w:lang w:val="en-US"/>
        </w:rPr>
        <w:t>this character as (0).</w:t>
      </w:r>
    </w:p>
    <w:p w14:paraId="704B6B08" w14:textId="77777777" w:rsidR="00DB0DD4" w:rsidRDefault="00DB0DD4" w:rsidP="00246185">
      <w:pPr>
        <w:spacing w:line="360" w:lineRule="auto"/>
        <w:contextualSpacing/>
        <w:jc w:val="left"/>
        <w:rPr>
          <w:szCs w:val="24"/>
          <w:lang w:val="en-US"/>
        </w:rPr>
      </w:pPr>
    </w:p>
    <w:p w14:paraId="18560200" w14:textId="77777777" w:rsidR="00046C51" w:rsidRDefault="00046C51" w:rsidP="00246185">
      <w:pPr>
        <w:spacing w:line="360" w:lineRule="auto"/>
        <w:contextualSpacing/>
        <w:jc w:val="left"/>
        <w:rPr>
          <w:szCs w:val="24"/>
          <w:lang w:val="en-US"/>
        </w:rPr>
      </w:pPr>
      <w:r>
        <w:rPr>
          <w:szCs w:val="24"/>
          <w:lang w:val="en-US"/>
        </w:rPr>
        <w:t>123</w:t>
      </w:r>
    </w:p>
    <w:p w14:paraId="369789A6" w14:textId="77777777" w:rsidR="00046C51" w:rsidRPr="00DA3A2F" w:rsidRDefault="00046C51" w:rsidP="00246185">
      <w:pPr>
        <w:spacing w:line="360" w:lineRule="auto"/>
        <w:contextualSpacing/>
        <w:jc w:val="left"/>
        <w:rPr>
          <w:szCs w:val="24"/>
          <w:lang w:val="en-US"/>
        </w:rPr>
      </w:pPr>
      <w:r w:rsidRPr="00DA3A2F">
        <w:rPr>
          <w:szCs w:val="24"/>
          <w:lang w:val="en-US"/>
        </w:rPr>
        <w:t>Pterygoid surface lateral and anterior to internal choana flush with choanal margin (0) or pushed inward anterolateral to choanal aperture (1) or pushed inward around choana to form neck surrounding aperture (2) or everted from flat surface to form neck surrounding aperture (3).</w:t>
      </w:r>
    </w:p>
    <w:p w14:paraId="6E88825D" w14:textId="10DF3B81" w:rsidR="00046C51" w:rsidRDefault="008C5FD9" w:rsidP="00246185">
      <w:pPr>
        <w:autoSpaceDE w:val="0"/>
        <w:autoSpaceDN w:val="0"/>
        <w:adjustRightInd w:val="0"/>
        <w:spacing w:line="360" w:lineRule="auto"/>
        <w:contextualSpacing/>
        <w:jc w:val="left"/>
        <w:rPr>
          <w:rFonts w:cs="Times New Roman"/>
          <w:bCs/>
          <w:szCs w:val="24"/>
          <w:lang w:val="en-US"/>
        </w:rPr>
      </w:pPr>
      <w:r>
        <w:rPr>
          <w:szCs w:val="24"/>
          <w:lang w:val="en-US"/>
        </w:rPr>
        <w:t>Old</w:t>
      </w:r>
      <w:r w:rsidR="00046C51">
        <w:rPr>
          <w:szCs w:val="24"/>
          <w:lang w:val="en-US"/>
        </w:rPr>
        <w:t xml:space="preserve"> character </w:t>
      </w:r>
      <w:proofErr w:type="spellStart"/>
      <w:r w:rsidR="00046C51">
        <w:rPr>
          <w:szCs w:val="24"/>
          <w:lang w:val="en-US"/>
        </w:rPr>
        <w:t>B</w:t>
      </w:r>
      <w:r w:rsidR="00046C51" w:rsidRPr="00DA3A2F">
        <w:rPr>
          <w:szCs w:val="24"/>
          <w:lang w:val="en-US"/>
        </w:rPr>
        <w:t>rochu</w:t>
      </w:r>
      <w:proofErr w:type="spellEnd"/>
      <w:r w:rsidR="00046C51" w:rsidRPr="00DA3A2F">
        <w:rPr>
          <w:szCs w:val="24"/>
          <w:lang w:val="en-US"/>
        </w:rPr>
        <w:t xml:space="preserve"> </w:t>
      </w:r>
      <w:r w:rsidR="000E28E9">
        <w:rPr>
          <w:szCs w:val="24"/>
          <w:lang w:val="en-US"/>
        </w:rPr>
        <w:t>(</w:t>
      </w:r>
      <w:r w:rsidR="00046C51" w:rsidRPr="00DA3A2F">
        <w:rPr>
          <w:szCs w:val="24"/>
          <w:lang w:val="en-US"/>
        </w:rPr>
        <w:t>1999</w:t>
      </w:r>
      <w:r w:rsidR="000E28E9">
        <w:rPr>
          <w:szCs w:val="24"/>
          <w:lang w:val="en-US"/>
        </w:rPr>
        <w:t>)</w:t>
      </w:r>
      <w:r w:rsidR="00046C51" w:rsidRPr="00DA3A2F">
        <w:rPr>
          <w:szCs w:val="24"/>
          <w:lang w:val="en-US"/>
        </w:rPr>
        <w:t xml:space="preserve">: </w:t>
      </w:r>
      <w:r w:rsidR="00046C51" w:rsidRPr="00DA3A2F">
        <w:rPr>
          <w:rFonts w:cs="Times New Roman"/>
          <w:bCs/>
          <w:szCs w:val="24"/>
          <w:lang w:val="en-US"/>
        </w:rPr>
        <w:t>Pterygoid surface lateral and anterior to internal choana flush with</w:t>
      </w:r>
      <w:r w:rsidR="00046C51">
        <w:rPr>
          <w:rFonts w:cs="Times New Roman"/>
          <w:bCs/>
          <w:szCs w:val="24"/>
          <w:lang w:val="en-US"/>
        </w:rPr>
        <w:t xml:space="preserve"> choanal margin (0) or </w:t>
      </w:r>
      <w:r w:rsidR="00046C51" w:rsidRPr="00DA3A2F">
        <w:rPr>
          <w:rFonts w:cs="Times New Roman"/>
          <w:bCs/>
          <w:szCs w:val="24"/>
          <w:lang w:val="en-US"/>
        </w:rPr>
        <w:t>pushed inward to form "neck" (1).</w:t>
      </w:r>
    </w:p>
    <w:p w14:paraId="377FF7EA" w14:textId="792BFB80" w:rsidR="00256A41" w:rsidRDefault="00D02181" w:rsidP="006203D1">
      <w:pPr>
        <w:autoSpaceDE w:val="0"/>
        <w:autoSpaceDN w:val="0"/>
        <w:adjustRightInd w:val="0"/>
        <w:spacing w:line="360" w:lineRule="auto"/>
        <w:contextualSpacing/>
        <w:jc w:val="left"/>
        <w:rPr>
          <w:szCs w:val="24"/>
          <w:lang w:val="en-US"/>
        </w:rPr>
      </w:pPr>
      <w:r>
        <w:rPr>
          <w:szCs w:val="24"/>
          <w:lang w:val="en-US"/>
        </w:rPr>
        <w:t xml:space="preserve">The character </w:t>
      </w:r>
      <w:r w:rsidR="00CC734D">
        <w:rPr>
          <w:szCs w:val="24"/>
          <w:lang w:val="en-US"/>
        </w:rPr>
        <w:t xml:space="preserve">of </w:t>
      </w:r>
      <w:proofErr w:type="spellStart"/>
      <w:r w:rsidR="00CC734D">
        <w:rPr>
          <w:szCs w:val="24"/>
          <w:lang w:val="en-US"/>
        </w:rPr>
        <w:t>Brochu</w:t>
      </w:r>
      <w:proofErr w:type="spellEnd"/>
      <w:r w:rsidR="00CC734D">
        <w:rPr>
          <w:szCs w:val="24"/>
          <w:lang w:val="en-US"/>
        </w:rPr>
        <w:t xml:space="preserve"> (1999) </w:t>
      </w:r>
      <w:r>
        <w:rPr>
          <w:szCs w:val="24"/>
          <w:lang w:val="en-US"/>
        </w:rPr>
        <w:t xml:space="preserve">was reworded </w:t>
      </w:r>
      <w:r w:rsidR="00CC734D">
        <w:rPr>
          <w:szCs w:val="24"/>
          <w:lang w:val="en-US"/>
        </w:rPr>
        <w:t xml:space="preserve">by </w:t>
      </w:r>
      <w:proofErr w:type="spellStart"/>
      <w:r w:rsidR="00EF6246">
        <w:rPr>
          <w:szCs w:val="24"/>
          <w:lang w:val="en-US"/>
        </w:rPr>
        <w:t>Brochu</w:t>
      </w:r>
      <w:proofErr w:type="spellEnd"/>
      <w:r w:rsidR="00EF6246">
        <w:rPr>
          <w:szCs w:val="24"/>
          <w:lang w:val="en-US"/>
        </w:rPr>
        <w:t xml:space="preserve"> (2011) </w:t>
      </w:r>
      <w:r>
        <w:rPr>
          <w:szCs w:val="24"/>
          <w:lang w:val="en-US"/>
        </w:rPr>
        <w:t xml:space="preserve">and the former (1) was divided into three different character states. </w:t>
      </w:r>
      <w:proofErr w:type="spellStart"/>
      <w:r w:rsidRPr="007E4241">
        <w:rPr>
          <w:rFonts w:cs="Times New Roman"/>
          <w:bCs/>
          <w:i/>
          <w:szCs w:val="24"/>
          <w:lang w:val="en-US"/>
        </w:rPr>
        <w:t>Osteolaemus</w:t>
      </w:r>
      <w:proofErr w:type="spellEnd"/>
      <w:r w:rsidRPr="007E4241">
        <w:rPr>
          <w:rFonts w:cs="Times New Roman"/>
          <w:bCs/>
          <w:i/>
          <w:szCs w:val="24"/>
          <w:lang w:val="en-US"/>
        </w:rPr>
        <w:t xml:space="preserve"> </w:t>
      </w:r>
      <w:r>
        <w:rPr>
          <w:rFonts w:cs="Times New Roman"/>
          <w:bCs/>
          <w:szCs w:val="24"/>
          <w:lang w:val="en-US"/>
        </w:rPr>
        <w:t xml:space="preserve">spp., </w:t>
      </w:r>
      <w:proofErr w:type="spellStart"/>
      <w:r w:rsidRPr="007E4241">
        <w:rPr>
          <w:rFonts w:cs="Times New Roman"/>
          <w:bCs/>
          <w:i/>
          <w:szCs w:val="24"/>
          <w:lang w:val="en-US"/>
        </w:rPr>
        <w:t>Voay</w:t>
      </w:r>
      <w:proofErr w:type="spellEnd"/>
      <w:r w:rsidRPr="007E4241">
        <w:rPr>
          <w:rFonts w:cs="Times New Roman"/>
          <w:bCs/>
          <w:i/>
          <w:szCs w:val="24"/>
          <w:lang w:val="en-US"/>
        </w:rPr>
        <w:t xml:space="preserve"> robustus</w:t>
      </w:r>
      <w:r>
        <w:rPr>
          <w:rFonts w:cs="Times New Roman"/>
          <w:bCs/>
          <w:szCs w:val="24"/>
          <w:lang w:val="en-US"/>
        </w:rPr>
        <w:t xml:space="preserve"> </w:t>
      </w:r>
      <w:r>
        <w:rPr>
          <w:rFonts w:cs="Times New Roman"/>
          <w:szCs w:val="24"/>
          <w:lang w:val="en-US"/>
        </w:rPr>
        <w:t>(</w:t>
      </w:r>
      <w:proofErr w:type="spellStart"/>
      <w:r>
        <w:rPr>
          <w:rFonts w:cs="Times New Roman"/>
          <w:szCs w:val="24"/>
          <w:lang w:val="en-US"/>
        </w:rPr>
        <w:t>Grandidier</w:t>
      </w:r>
      <w:proofErr w:type="spellEnd"/>
      <w:r>
        <w:rPr>
          <w:rFonts w:cs="Times New Roman"/>
          <w:szCs w:val="24"/>
          <w:lang w:val="en-US"/>
        </w:rPr>
        <w:t xml:space="preserve"> &amp; Vaillant, 1872), </w:t>
      </w:r>
      <w:proofErr w:type="spellStart"/>
      <w:r w:rsidRPr="007E4241">
        <w:rPr>
          <w:i/>
          <w:szCs w:val="24"/>
          <w:lang w:val="en-US"/>
        </w:rPr>
        <w:t>Boverisuchus</w:t>
      </w:r>
      <w:proofErr w:type="spellEnd"/>
      <w:r w:rsidRPr="007E4241">
        <w:rPr>
          <w:i/>
          <w:szCs w:val="24"/>
          <w:lang w:val="en-US"/>
        </w:rPr>
        <w:t xml:space="preserve"> </w:t>
      </w:r>
      <w:proofErr w:type="spellStart"/>
      <w:r w:rsidRPr="007E4241">
        <w:rPr>
          <w:i/>
          <w:szCs w:val="24"/>
          <w:lang w:val="en-US"/>
        </w:rPr>
        <w:t>magnifrons</w:t>
      </w:r>
      <w:proofErr w:type="spellEnd"/>
      <w:r>
        <w:rPr>
          <w:szCs w:val="24"/>
          <w:lang w:val="en-US"/>
        </w:rPr>
        <w:t xml:space="preserve"> </w:t>
      </w:r>
      <w:r>
        <w:rPr>
          <w:rFonts w:asciiTheme="minorHAnsi" w:hAnsiTheme="minorHAnsi" w:cstheme="minorHAnsi"/>
          <w:szCs w:val="18"/>
          <w:lang w:val="en-US"/>
        </w:rPr>
        <w:t>Kuhn, 1938</w:t>
      </w:r>
      <w:r>
        <w:rPr>
          <w:szCs w:val="24"/>
          <w:lang w:val="en-US"/>
        </w:rPr>
        <w:t xml:space="preserve">, </w:t>
      </w:r>
      <w:proofErr w:type="spellStart"/>
      <w:r w:rsidRPr="007E4241">
        <w:rPr>
          <w:i/>
          <w:szCs w:val="24"/>
          <w:lang w:val="en-US"/>
        </w:rPr>
        <w:t>Brochuchus</w:t>
      </w:r>
      <w:proofErr w:type="spellEnd"/>
      <w:r w:rsidRPr="007E4241">
        <w:rPr>
          <w:i/>
          <w:szCs w:val="24"/>
          <w:lang w:val="en-US"/>
        </w:rPr>
        <w:t xml:space="preserve"> </w:t>
      </w:r>
      <w:proofErr w:type="spellStart"/>
      <w:r w:rsidRPr="007E4241">
        <w:rPr>
          <w:i/>
          <w:szCs w:val="24"/>
          <w:lang w:val="en-US"/>
        </w:rPr>
        <w:t>pigotti</w:t>
      </w:r>
      <w:proofErr w:type="spellEnd"/>
      <w:r>
        <w:rPr>
          <w:szCs w:val="24"/>
          <w:lang w:val="en-US"/>
        </w:rPr>
        <w:t xml:space="preserve"> </w:t>
      </w:r>
      <w:r>
        <w:rPr>
          <w:lang w:val="en-US"/>
        </w:rPr>
        <w:t>(</w:t>
      </w:r>
      <w:proofErr w:type="spellStart"/>
      <w:r>
        <w:rPr>
          <w:lang w:val="en-US"/>
        </w:rPr>
        <w:t>Tchernov</w:t>
      </w:r>
      <w:proofErr w:type="spellEnd"/>
      <w:r>
        <w:rPr>
          <w:lang w:val="en-US"/>
        </w:rPr>
        <w:t xml:space="preserve"> &amp; Van </w:t>
      </w:r>
      <w:proofErr w:type="spellStart"/>
      <w:r>
        <w:rPr>
          <w:lang w:val="en-US"/>
        </w:rPr>
        <w:t>Couvering</w:t>
      </w:r>
      <w:proofErr w:type="spellEnd"/>
      <w:r>
        <w:rPr>
          <w:lang w:val="en-US"/>
        </w:rPr>
        <w:t xml:space="preserve">, 1978) </w:t>
      </w:r>
      <w:r>
        <w:rPr>
          <w:szCs w:val="24"/>
          <w:lang w:val="en-US"/>
        </w:rPr>
        <w:t xml:space="preserve">and </w:t>
      </w:r>
      <w:r w:rsidRPr="007E4241">
        <w:rPr>
          <w:i/>
          <w:szCs w:val="24"/>
          <w:lang w:val="en-US"/>
        </w:rPr>
        <w:t xml:space="preserve">Alligator </w:t>
      </w:r>
      <w:proofErr w:type="spellStart"/>
      <w:r w:rsidRPr="007E4241">
        <w:rPr>
          <w:i/>
          <w:szCs w:val="24"/>
          <w:lang w:val="en-US"/>
        </w:rPr>
        <w:t>olseni</w:t>
      </w:r>
      <w:proofErr w:type="spellEnd"/>
      <w:r>
        <w:rPr>
          <w:szCs w:val="24"/>
          <w:lang w:val="en-US"/>
        </w:rPr>
        <w:t xml:space="preserve"> were scored as (1), but </w:t>
      </w:r>
      <w:r>
        <w:rPr>
          <w:rFonts w:cs="Times New Roman"/>
          <w:bCs/>
          <w:szCs w:val="24"/>
          <w:lang w:val="en-US"/>
        </w:rPr>
        <w:t xml:space="preserve">picture comparison revealed </w:t>
      </w:r>
      <w:r>
        <w:rPr>
          <w:rFonts w:cs="Times New Roman"/>
          <w:bCs/>
          <w:szCs w:val="24"/>
          <w:lang w:val="en-US"/>
        </w:rPr>
        <w:lastRenderedPageBreak/>
        <w:t xml:space="preserve">that it is more appropriate to score </w:t>
      </w:r>
      <w:proofErr w:type="spellStart"/>
      <w:r w:rsidRPr="007E4241">
        <w:rPr>
          <w:rFonts w:cs="Times New Roman"/>
          <w:bCs/>
          <w:i/>
          <w:szCs w:val="24"/>
          <w:lang w:val="en-US"/>
        </w:rPr>
        <w:t>Osteolaemus</w:t>
      </w:r>
      <w:proofErr w:type="spellEnd"/>
      <w:r>
        <w:rPr>
          <w:rFonts w:cs="Times New Roman"/>
          <w:bCs/>
          <w:i/>
          <w:szCs w:val="24"/>
          <w:lang w:val="en-US"/>
        </w:rPr>
        <w:t xml:space="preserve"> </w:t>
      </w:r>
      <w:r>
        <w:rPr>
          <w:rFonts w:cs="Times New Roman"/>
          <w:bCs/>
          <w:szCs w:val="24"/>
          <w:lang w:val="en-US"/>
        </w:rPr>
        <w:t xml:space="preserve">spp. and </w:t>
      </w:r>
      <w:r>
        <w:rPr>
          <w:rFonts w:cs="Times New Roman"/>
          <w:bCs/>
          <w:i/>
          <w:szCs w:val="24"/>
          <w:lang w:val="en-US"/>
        </w:rPr>
        <w:t>V.</w:t>
      </w:r>
      <w:r w:rsidRPr="007E4241">
        <w:rPr>
          <w:rFonts w:cs="Times New Roman"/>
          <w:bCs/>
          <w:i/>
          <w:szCs w:val="24"/>
          <w:lang w:val="en-US"/>
        </w:rPr>
        <w:t xml:space="preserve"> robustus</w:t>
      </w:r>
      <w:r>
        <w:rPr>
          <w:rFonts w:cs="Times New Roman"/>
          <w:bCs/>
          <w:szCs w:val="24"/>
          <w:lang w:val="en-US"/>
        </w:rPr>
        <w:t xml:space="preserve"> as (2), the same condition as </w:t>
      </w:r>
      <w:r>
        <w:rPr>
          <w:i/>
          <w:szCs w:val="24"/>
          <w:lang w:val="en-US"/>
        </w:rPr>
        <w:t>O.</w:t>
      </w:r>
      <w:r w:rsidRPr="00ED0A40">
        <w:rPr>
          <w:i/>
          <w:szCs w:val="24"/>
          <w:lang w:val="en-US"/>
        </w:rPr>
        <w:t xml:space="preserve"> </w:t>
      </w:r>
      <w:proofErr w:type="spellStart"/>
      <w:r w:rsidRPr="00ED0A40">
        <w:rPr>
          <w:i/>
          <w:szCs w:val="24"/>
          <w:lang w:val="en-US"/>
        </w:rPr>
        <w:t>naduongensis</w:t>
      </w:r>
      <w:proofErr w:type="spellEnd"/>
      <w:r>
        <w:rPr>
          <w:rFonts w:cs="Times New Roman"/>
          <w:bCs/>
          <w:szCs w:val="24"/>
          <w:lang w:val="en-US"/>
        </w:rPr>
        <w:t xml:space="preserve">. </w:t>
      </w:r>
      <w:r w:rsidRPr="00DA3A2F">
        <w:rPr>
          <w:szCs w:val="24"/>
          <w:lang w:val="en-US"/>
        </w:rPr>
        <w:t xml:space="preserve">For </w:t>
      </w:r>
      <w:proofErr w:type="spellStart"/>
      <w:r>
        <w:rPr>
          <w:i/>
          <w:szCs w:val="24"/>
          <w:lang w:val="en-US"/>
        </w:rPr>
        <w:t>Boverisuchus</w:t>
      </w:r>
      <w:proofErr w:type="spellEnd"/>
      <w:r w:rsidRPr="007E4241">
        <w:rPr>
          <w:i/>
          <w:szCs w:val="24"/>
          <w:lang w:val="en-US"/>
        </w:rPr>
        <w:t xml:space="preserve"> </w:t>
      </w:r>
      <w:proofErr w:type="spellStart"/>
      <w:r w:rsidRPr="007E4241">
        <w:rPr>
          <w:i/>
          <w:szCs w:val="24"/>
          <w:lang w:val="en-US"/>
        </w:rPr>
        <w:t>magnifrons</w:t>
      </w:r>
      <w:proofErr w:type="spellEnd"/>
      <w:r>
        <w:rPr>
          <w:szCs w:val="24"/>
          <w:lang w:val="en-US"/>
        </w:rPr>
        <w:t>,</w:t>
      </w:r>
      <w:r w:rsidRPr="00DA3A2F">
        <w:rPr>
          <w:szCs w:val="24"/>
          <w:lang w:val="en-US"/>
        </w:rPr>
        <w:t xml:space="preserve"> </w:t>
      </w:r>
      <w:r>
        <w:rPr>
          <w:szCs w:val="24"/>
          <w:lang w:val="en-US"/>
        </w:rPr>
        <w:t xml:space="preserve">we could not check </w:t>
      </w:r>
      <w:r w:rsidRPr="00DA3A2F">
        <w:rPr>
          <w:szCs w:val="24"/>
          <w:lang w:val="en-US"/>
        </w:rPr>
        <w:t xml:space="preserve">the </w:t>
      </w:r>
      <w:r>
        <w:rPr>
          <w:szCs w:val="24"/>
          <w:lang w:val="en-US"/>
        </w:rPr>
        <w:t>scoring (1) and we therefore decided to score it as (?)</w:t>
      </w:r>
      <w:r w:rsidRPr="00DA3A2F">
        <w:rPr>
          <w:szCs w:val="24"/>
          <w:lang w:val="en-US"/>
        </w:rPr>
        <w:t xml:space="preserve">. </w:t>
      </w:r>
      <w:proofErr w:type="spellStart"/>
      <w:r w:rsidRPr="007E4241">
        <w:rPr>
          <w:i/>
          <w:szCs w:val="24"/>
          <w:lang w:val="en-US"/>
        </w:rPr>
        <w:t>Brochuchus</w:t>
      </w:r>
      <w:proofErr w:type="spellEnd"/>
      <w:r w:rsidRPr="007E4241">
        <w:rPr>
          <w:i/>
          <w:szCs w:val="24"/>
          <w:lang w:val="en-US"/>
        </w:rPr>
        <w:t xml:space="preserve"> </w:t>
      </w:r>
      <w:proofErr w:type="spellStart"/>
      <w:r w:rsidRPr="007E4241">
        <w:rPr>
          <w:i/>
          <w:szCs w:val="24"/>
          <w:lang w:val="en-US"/>
        </w:rPr>
        <w:t>pigotti</w:t>
      </w:r>
      <w:proofErr w:type="spellEnd"/>
      <w:r>
        <w:rPr>
          <w:szCs w:val="24"/>
          <w:lang w:val="en-US"/>
        </w:rPr>
        <w:t xml:space="preserve"> was </w:t>
      </w:r>
      <w:r w:rsidRPr="00DA3A2F">
        <w:rPr>
          <w:szCs w:val="24"/>
          <w:lang w:val="en-US"/>
        </w:rPr>
        <w:t xml:space="preserve">scored as (1) and Conrad et al. </w:t>
      </w:r>
      <w:r>
        <w:rPr>
          <w:szCs w:val="24"/>
          <w:lang w:val="en-US"/>
        </w:rPr>
        <w:t>(</w:t>
      </w:r>
      <w:r w:rsidRPr="00DA3A2F">
        <w:rPr>
          <w:szCs w:val="24"/>
          <w:lang w:val="en-US"/>
        </w:rPr>
        <w:t>2013</w:t>
      </w:r>
      <w:r>
        <w:rPr>
          <w:szCs w:val="24"/>
          <w:lang w:val="en-US"/>
        </w:rPr>
        <w:t>)</w:t>
      </w:r>
      <w:r w:rsidRPr="00DA3A2F">
        <w:rPr>
          <w:szCs w:val="24"/>
          <w:lang w:val="en-US"/>
        </w:rPr>
        <w:t xml:space="preserve"> mentioned that there was no choanal neck visible, so </w:t>
      </w:r>
      <w:r>
        <w:rPr>
          <w:szCs w:val="24"/>
          <w:lang w:val="en-US"/>
        </w:rPr>
        <w:t xml:space="preserve">we retained </w:t>
      </w:r>
      <w:r w:rsidRPr="00DA3A2F">
        <w:rPr>
          <w:szCs w:val="24"/>
          <w:lang w:val="en-US"/>
        </w:rPr>
        <w:t xml:space="preserve">the previous scoring (1). </w:t>
      </w:r>
      <w:r>
        <w:rPr>
          <w:i/>
          <w:szCs w:val="24"/>
          <w:lang w:val="en-US"/>
        </w:rPr>
        <w:t>A.</w:t>
      </w:r>
      <w:r w:rsidRPr="007E4241">
        <w:rPr>
          <w:i/>
          <w:szCs w:val="24"/>
          <w:lang w:val="en-US"/>
        </w:rPr>
        <w:t xml:space="preserve"> </w:t>
      </w:r>
      <w:proofErr w:type="spellStart"/>
      <w:r w:rsidRPr="007E4241">
        <w:rPr>
          <w:i/>
          <w:szCs w:val="24"/>
          <w:lang w:val="en-US"/>
        </w:rPr>
        <w:t>olseni</w:t>
      </w:r>
      <w:proofErr w:type="spellEnd"/>
      <w:r w:rsidRPr="00DA3A2F">
        <w:rPr>
          <w:szCs w:val="24"/>
          <w:lang w:val="en-US"/>
        </w:rPr>
        <w:t xml:space="preserve"> was also scored as (1) but </w:t>
      </w:r>
      <w:r>
        <w:rPr>
          <w:szCs w:val="24"/>
          <w:lang w:val="en-US"/>
        </w:rPr>
        <w:t>its</w:t>
      </w:r>
      <w:r w:rsidRPr="00DA3A2F">
        <w:rPr>
          <w:szCs w:val="24"/>
          <w:lang w:val="en-US"/>
        </w:rPr>
        <w:t xml:space="preserve"> choana</w:t>
      </w:r>
      <w:r>
        <w:rPr>
          <w:szCs w:val="24"/>
          <w:lang w:val="en-US"/>
        </w:rPr>
        <w:t>l</w:t>
      </w:r>
      <w:r w:rsidRPr="00DA3A2F">
        <w:rPr>
          <w:szCs w:val="24"/>
          <w:lang w:val="en-US"/>
        </w:rPr>
        <w:t xml:space="preserve"> region is in </w:t>
      </w:r>
      <w:r w:rsidR="00CC734D">
        <w:rPr>
          <w:szCs w:val="24"/>
          <w:lang w:val="en-US"/>
        </w:rPr>
        <w:t>poor</w:t>
      </w:r>
      <w:r w:rsidRPr="00DA3A2F">
        <w:rPr>
          <w:szCs w:val="24"/>
          <w:lang w:val="en-US"/>
        </w:rPr>
        <w:t xml:space="preserve"> shape making a scoring based on pictures problematic and</w:t>
      </w:r>
      <w:r>
        <w:rPr>
          <w:szCs w:val="24"/>
          <w:lang w:val="en-US"/>
        </w:rPr>
        <w:t xml:space="preserve"> we therefore rescored</w:t>
      </w:r>
      <w:r w:rsidRPr="00DA3A2F">
        <w:rPr>
          <w:szCs w:val="24"/>
          <w:lang w:val="en-US"/>
        </w:rPr>
        <w:t xml:space="preserve"> </w:t>
      </w:r>
      <w:r>
        <w:rPr>
          <w:szCs w:val="24"/>
          <w:lang w:val="en-US"/>
        </w:rPr>
        <w:t>it as (?)</w:t>
      </w:r>
      <w:r w:rsidRPr="00DA3A2F">
        <w:rPr>
          <w:szCs w:val="24"/>
          <w:lang w:val="en-US"/>
        </w:rPr>
        <w:t>.</w:t>
      </w:r>
    </w:p>
    <w:p w14:paraId="275C5D68" w14:textId="77777777" w:rsidR="00716FDD" w:rsidRDefault="00716FDD" w:rsidP="006203D1">
      <w:pPr>
        <w:autoSpaceDE w:val="0"/>
        <w:autoSpaceDN w:val="0"/>
        <w:adjustRightInd w:val="0"/>
        <w:spacing w:line="360" w:lineRule="auto"/>
        <w:contextualSpacing/>
        <w:jc w:val="left"/>
        <w:rPr>
          <w:rFonts w:asciiTheme="minorHAnsi" w:hAnsiTheme="minorHAnsi" w:cstheme="minorHAnsi"/>
          <w:szCs w:val="18"/>
          <w:lang w:val="en-US"/>
        </w:rPr>
      </w:pPr>
    </w:p>
    <w:p w14:paraId="435695AA" w14:textId="77777777" w:rsidR="001727BD" w:rsidRPr="00006625" w:rsidRDefault="001727BD" w:rsidP="00246185">
      <w:pPr>
        <w:spacing w:line="360" w:lineRule="auto"/>
        <w:contextualSpacing/>
        <w:jc w:val="left"/>
        <w:rPr>
          <w:rFonts w:cs="Times New Roman"/>
          <w:lang w:val="en-US"/>
        </w:rPr>
      </w:pPr>
      <w:bookmarkStart w:id="4" w:name="_Hlk17997216"/>
      <w:r w:rsidRPr="00006625">
        <w:rPr>
          <w:rFonts w:cs="Times New Roman"/>
          <w:lang w:val="en-US"/>
        </w:rPr>
        <w:t>190</w:t>
      </w:r>
    </w:p>
    <w:p w14:paraId="6BB871D2" w14:textId="378456DC" w:rsidR="001727BD" w:rsidRDefault="001727BD" w:rsidP="00246185">
      <w:pPr>
        <w:spacing w:line="360" w:lineRule="auto"/>
        <w:contextualSpacing/>
        <w:jc w:val="left"/>
        <w:rPr>
          <w:rFonts w:cs="Times New Roman"/>
          <w:szCs w:val="24"/>
          <w:lang w:val="en-US"/>
        </w:rPr>
      </w:pPr>
      <w:r>
        <w:rPr>
          <w:rFonts w:cs="Times New Roman"/>
          <w:szCs w:val="24"/>
          <w:lang w:val="en-US"/>
        </w:rPr>
        <w:t>L</w:t>
      </w:r>
      <w:r w:rsidRPr="00076A52">
        <w:rPr>
          <w:rFonts w:cs="Times New Roman"/>
          <w:szCs w:val="24"/>
          <w:lang w:val="en-US"/>
        </w:rPr>
        <w:t xml:space="preserve">argest premaxillary tooth is the second (0), the third (1) or the fourth (2) or the third and fourth </w:t>
      </w:r>
      <w:r w:rsidR="005C5301">
        <w:rPr>
          <w:rFonts w:cs="Times New Roman"/>
          <w:szCs w:val="24"/>
          <w:lang w:val="en-US"/>
        </w:rPr>
        <w:t>are</w:t>
      </w:r>
      <w:r w:rsidRPr="00076A52">
        <w:rPr>
          <w:rFonts w:cs="Times New Roman"/>
          <w:szCs w:val="24"/>
          <w:lang w:val="en-US"/>
        </w:rPr>
        <w:t xml:space="preserve"> largest (3) or all similar</w:t>
      </w:r>
      <w:r w:rsidR="005C5301">
        <w:rPr>
          <w:rFonts w:cs="Times New Roman"/>
          <w:szCs w:val="24"/>
          <w:lang w:val="en-US"/>
        </w:rPr>
        <w:t xml:space="preserve"> </w:t>
      </w:r>
      <w:r w:rsidRPr="00076A52">
        <w:rPr>
          <w:rFonts w:cs="Times New Roman"/>
          <w:szCs w:val="24"/>
          <w:lang w:val="en-US"/>
        </w:rPr>
        <w:t xml:space="preserve">in size (4) or the fourth and fifth </w:t>
      </w:r>
      <w:r w:rsidR="005C5301">
        <w:rPr>
          <w:rFonts w:cs="Times New Roman"/>
          <w:szCs w:val="24"/>
          <w:lang w:val="en-US"/>
        </w:rPr>
        <w:t>are</w:t>
      </w:r>
      <w:r w:rsidRPr="00076A52">
        <w:rPr>
          <w:rFonts w:cs="Times New Roman"/>
          <w:szCs w:val="24"/>
          <w:lang w:val="en-US"/>
        </w:rPr>
        <w:t xml:space="preserve"> largest (5) or the first four equal in size (6)</w:t>
      </w:r>
      <w:r>
        <w:rPr>
          <w:rFonts w:cs="Times New Roman"/>
          <w:szCs w:val="24"/>
          <w:lang w:val="en-US"/>
        </w:rPr>
        <w:t xml:space="preserve"> (</w:t>
      </w:r>
      <w:r w:rsidR="005C5301">
        <w:rPr>
          <w:rFonts w:cs="Times New Roman"/>
          <w:szCs w:val="24"/>
          <w:lang w:val="en-US"/>
        </w:rPr>
        <w:t xml:space="preserve">reworded from </w:t>
      </w:r>
      <w:r>
        <w:rPr>
          <w:rFonts w:cs="Times New Roman"/>
          <w:szCs w:val="24"/>
          <w:lang w:val="en-US"/>
        </w:rPr>
        <w:t xml:space="preserve">Wang, Sullivan &amp; Liu, 2016; modified by Li, Wu &amp; </w:t>
      </w:r>
      <w:proofErr w:type="spellStart"/>
      <w:r>
        <w:rPr>
          <w:rFonts w:cs="Times New Roman"/>
          <w:szCs w:val="24"/>
          <w:lang w:val="en-US"/>
        </w:rPr>
        <w:t>Rufolo</w:t>
      </w:r>
      <w:proofErr w:type="spellEnd"/>
      <w:r>
        <w:rPr>
          <w:rFonts w:cs="Times New Roman"/>
          <w:szCs w:val="24"/>
          <w:lang w:val="en-US"/>
        </w:rPr>
        <w:t>, 2019)</w:t>
      </w:r>
    </w:p>
    <w:bookmarkEnd w:id="4"/>
    <w:p w14:paraId="5F17B3C0" w14:textId="3D8B0296" w:rsidR="004424E1" w:rsidRDefault="001727BD" w:rsidP="00246185">
      <w:pPr>
        <w:spacing w:line="360" w:lineRule="auto"/>
        <w:contextualSpacing/>
        <w:jc w:val="left"/>
        <w:rPr>
          <w:rFonts w:cs="Times New Roman"/>
          <w:szCs w:val="24"/>
          <w:lang w:val="en-US"/>
        </w:rPr>
      </w:pPr>
      <w:r>
        <w:rPr>
          <w:rFonts w:cs="Times New Roman"/>
          <w:szCs w:val="24"/>
          <w:lang w:val="en-US"/>
        </w:rPr>
        <w:t xml:space="preserve">The scoring for species with only four teeth early in ontogeny </w:t>
      </w:r>
      <w:r w:rsidR="00CC734D">
        <w:rPr>
          <w:rFonts w:cs="Times New Roman"/>
          <w:szCs w:val="24"/>
          <w:lang w:val="en-US"/>
        </w:rPr>
        <w:t>is</w:t>
      </w:r>
      <w:r>
        <w:rPr>
          <w:rFonts w:cs="Times New Roman"/>
          <w:szCs w:val="24"/>
          <w:lang w:val="en-US"/>
        </w:rPr>
        <w:t xml:space="preserve"> problematic. </w:t>
      </w:r>
      <w:proofErr w:type="spellStart"/>
      <w:r w:rsidRPr="00A17B95">
        <w:rPr>
          <w:rFonts w:cs="Times New Roman"/>
          <w:i/>
          <w:szCs w:val="24"/>
          <w:lang w:val="en-US"/>
        </w:rPr>
        <w:t>Paleosuchus</w:t>
      </w:r>
      <w:proofErr w:type="spellEnd"/>
      <w:r>
        <w:rPr>
          <w:rFonts w:cs="Times New Roman"/>
          <w:szCs w:val="24"/>
          <w:lang w:val="en-US"/>
        </w:rPr>
        <w:t xml:space="preserve"> spp., </w:t>
      </w:r>
      <w:proofErr w:type="spellStart"/>
      <w:r w:rsidRPr="00A17B95">
        <w:rPr>
          <w:rFonts w:cs="Times New Roman"/>
          <w:i/>
          <w:szCs w:val="24"/>
          <w:lang w:val="en-US"/>
        </w:rPr>
        <w:t>Osteolaemus</w:t>
      </w:r>
      <w:proofErr w:type="spellEnd"/>
      <w:r>
        <w:rPr>
          <w:rFonts w:cs="Times New Roman"/>
          <w:szCs w:val="24"/>
          <w:lang w:val="en-US"/>
        </w:rPr>
        <w:t xml:space="preserve"> spp., </w:t>
      </w:r>
      <w:proofErr w:type="spellStart"/>
      <w:r w:rsidRPr="00A17B95">
        <w:rPr>
          <w:rFonts w:cs="Times New Roman"/>
          <w:i/>
          <w:szCs w:val="24"/>
          <w:lang w:val="en-US"/>
        </w:rPr>
        <w:t>Piscogavialis</w:t>
      </w:r>
      <w:proofErr w:type="spellEnd"/>
      <w:r w:rsidRPr="00A17B95">
        <w:rPr>
          <w:rFonts w:cs="Times New Roman"/>
          <w:i/>
          <w:szCs w:val="24"/>
          <w:lang w:val="en-US"/>
        </w:rPr>
        <w:t xml:space="preserve"> </w:t>
      </w:r>
      <w:proofErr w:type="spellStart"/>
      <w:r w:rsidRPr="00A17B95">
        <w:rPr>
          <w:rFonts w:cs="Times New Roman"/>
          <w:i/>
          <w:szCs w:val="24"/>
          <w:lang w:val="en-US"/>
        </w:rPr>
        <w:t>jugaliperforatus</w:t>
      </w:r>
      <w:proofErr w:type="spellEnd"/>
      <w:r>
        <w:rPr>
          <w:rFonts w:cs="Times New Roman"/>
          <w:szCs w:val="24"/>
          <w:lang w:val="en-US"/>
        </w:rPr>
        <w:t xml:space="preserve"> and </w:t>
      </w:r>
      <w:proofErr w:type="spellStart"/>
      <w:r w:rsidRPr="00A17B95">
        <w:rPr>
          <w:rFonts w:cs="Times New Roman"/>
          <w:i/>
          <w:szCs w:val="24"/>
          <w:lang w:val="en-US"/>
        </w:rPr>
        <w:t>Allodaposuchus</w:t>
      </w:r>
      <w:proofErr w:type="spellEnd"/>
      <w:r w:rsidRPr="00A17B95">
        <w:rPr>
          <w:rFonts w:cs="Times New Roman"/>
          <w:i/>
          <w:szCs w:val="24"/>
          <w:lang w:val="en-US"/>
        </w:rPr>
        <w:t xml:space="preserve"> </w:t>
      </w:r>
      <w:proofErr w:type="spellStart"/>
      <w:r w:rsidRPr="00A17B95">
        <w:rPr>
          <w:rFonts w:cs="Times New Roman"/>
          <w:i/>
          <w:szCs w:val="24"/>
          <w:lang w:val="en-US"/>
        </w:rPr>
        <w:t>subjuniperus</w:t>
      </w:r>
      <w:proofErr w:type="spellEnd"/>
      <w:r>
        <w:rPr>
          <w:rFonts w:cs="Times New Roman"/>
          <w:szCs w:val="24"/>
          <w:lang w:val="en-US"/>
        </w:rPr>
        <w:t xml:space="preserve"> are scored as having only four teeth early in </w:t>
      </w:r>
      <w:proofErr w:type="spellStart"/>
      <w:r>
        <w:rPr>
          <w:rFonts w:cs="Times New Roman"/>
          <w:szCs w:val="24"/>
          <w:lang w:val="en-US"/>
        </w:rPr>
        <w:t>posthatching</w:t>
      </w:r>
      <w:proofErr w:type="spellEnd"/>
      <w:r>
        <w:rPr>
          <w:rFonts w:cs="Times New Roman"/>
          <w:szCs w:val="24"/>
          <w:lang w:val="en-US"/>
        </w:rPr>
        <w:t xml:space="preserve"> ontogeny (87-1). This has a direct effect for the scoring of (190)</w:t>
      </w:r>
      <w:r w:rsidR="004424E1">
        <w:rPr>
          <w:rFonts w:cs="Times New Roman"/>
          <w:szCs w:val="24"/>
          <w:lang w:val="en-US"/>
        </w:rPr>
        <w:t>, because</w:t>
      </w:r>
      <w:r>
        <w:rPr>
          <w:rFonts w:cs="Times New Roman"/>
          <w:szCs w:val="24"/>
          <w:lang w:val="en-US"/>
        </w:rPr>
        <w:t xml:space="preserve"> </w:t>
      </w:r>
      <w:r w:rsidR="004424E1">
        <w:rPr>
          <w:rFonts w:cs="Times New Roman"/>
          <w:szCs w:val="24"/>
          <w:lang w:val="en-US"/>
        </w:rPr>
        <w:t xml:space="preserve">it is unclear, which premaxillary tooth was lost in those species from the ancestral five teeth condition. </w:t>
      </w:r>
      <w:r>
        <w:rPr>
          <w:rFonts w:cs="Times New Roman"/>
          <w:szCs w:val="24"/>
          <w:lang w:val="en-US"/>
        </w:rPr>
        <w:t xml:space="preserve">In </w:t>
      </w:r>
      <w:r w:rsidR="004424E1">
        <w:rPr>
          <w:rFonts w:cs="Times New Roman"/>
          <w:szCs w:val="24"/>
          <w:lang w:val="en-US"/>
        </w:rPr>
        <w:t xml:space="preserve">e.g. </w:t>
      </w:r>
      <w:proofErr w:type="spellStart"/>
      <w:r w:rsidRPr="00A17B95">
        <w:rPr>
          <w:rFonts w:cs="Times New Roman"/>
          <w:i/>
          <w:szCs w:val="24"/>
          <w:lang w:val="en-US"/>
        </w:rPr>
        <w:t>Paleosuchus</w:t>
      </w:r>
      <w:proofErr w:type="spellEnd"/>
      <w:r>
        <w:rPr>
          <w:rFonts w:cs="Times New Roman"/>
          <w:szCs w:val="24"/>
          <w:lang w:val="en-US"/>
        </w:rPr>
        <w:t xml:space="preserve"> spp., the third premaxillary tooth is the largest</w:t>
      </w:r>
      <w:r w:rsidR="004424E1">
        <w:rPr>
          <w:rFonts w:cs="Times New Roman"/>
          <w:szCs w:val="24"/>
          <w:lang w:val="en-US"/>
        </w:rPr>
        <w:t>. However, scoring it like this would only be right if the lost tooth would have been the fifth or fourth one, but if the missing tooth would have been one of the first three teeth, the scoring would be incorrect. We therefore decided it would be safest to score the taxa with only four teeth in the premaxilla as (?), until it could be clarified which tooth was missing</w:t>
      </w:r>
      <w:r w:rsidR="00B57D8E">
        <w:rPr>
          <w:rFonts w:cs="Times New Roman"/>
          <w:szCs w:val="24"/>
          <w:lang w:val="en-US"/>
        </w:rPr>
        <w:t>.</w:t>
      </w:r>
    </w:p>
    <w:p w14:paraId="22B6C020" w14:textId="77777777" w:rsidR="001727BD" w:rsidRDefault="001727BD" w:rsidP="00246185">
      <w:pPr>
        <w:spacing w:line="360" w:lineRule="auto"/>
        <w:contextualSpacing/>
        <w:jc w:val="left"/>
        <w:rPr>
          <w:rFonts w:cs="Times New Roman"/>
          <w:szCs w:val="24"/>
          <w:lang w:val="en-US"/>
        </w:rPr>
      </w:pPr>
      <w:r>
        <w:rPr>
          <w:rFonts w:cs="Times New Roman"/>
          <w:szCs w:val="24"/>
          <w:lang w:val="en-US"/>
        </w:rPr>
        <w:t xml:space="preserve">Further </w:t>
      </w:r>
      <w:proofErr w:type="spellStart"/>
      <w:r>
        <w:rPr>
          <w:rFonts w:cs="Times New Roman"/>
          <w:szCs w:val="24"/>
          <w:lang w:val="en-US"/>
        </w:rPr>
        <w:t>rescorings</w:t>
      </w:r>
      <w:proofErr w:type="spellEnd"/>
      <w:r>
        <w:rPr>
          <w:rFonts w:cs="Times New Roman"/>
          <w:szCs w:val="24"/>
          <w:lang w:val="en-US"/>
        </w:rPr>
        <w:t xml:space="preserve"> were made for the following taxa:</w:t>
      </w:r>
    </w:p>
    <w:p w14:paraId="57F552F5" w14:textId="2D15B206" w:rsidR="001727BD" w:rsidRPr="00A17B95" w:rsidRDefault="001727BD" w:rsidP="00246185">
      <w:pPr>
        <w:autoSpaceDE w:val="0"/>
        <w:autoSpaceDN w:val="0"/>
        <w:adjustRightInd w:val="0"/>
        <w:spacing w:line="360" w:lineRule="auto"/>
        <w:contextualSpacing/>
        <w:jc w:val="left"/>
        <w:rPr>
          <w:rFonts w:cs="Times New Roman"/>
          <w:szCs w:val="24"/>
          <w:lang w:val="en-US"/>
        </w:rPr>
      </w:pPr>
      <w:proofErr w:type="spellStart"/>
      <w:r>
        <w:rPr>
          <w:rFonts w:cs="Times New Roman"/>
          <w:i/>
          <w:szCs w:val="24"/>
          <w:lang w:val="en-US"/>
        </w:rPr>
        <w:t>Brachychampsa</w:t>
      </w:r>
      <w:proofErr w:type="spellEnd"/>
      <w:r w:rsidRPr="004F368D">
        <w:rPr>
          <w:rFonts w:cs="Times New Roman"/>
          <w:i/>
          <w:szCs w:val="24"/>
          <w:lang w:val="en-US"/>
        </w:rPr>
        <w:t xml:space="preserve"> </w:t>
      </w:r>
      <w:proofErr w:type="spellStart"/>
      <w:r w:rsidRPr="004F368D">
        <w:rPr>
          <w:rFonts w:cs="Times New Roman"/>
          <w:i/>
          <w:szCs w:val="24"/>
          <w:lang w:val="en-US"/>
        </w:rPr>
        <w:t>montana</w:t>
      </w:r>
      <w:proofErr w:type="spellEnd"/>
      <w:r>
        <w:rPr>
          <w:rFonts w:cs="Times New Roman"/>
          <w:szCs w:val="24"/>
          <w:lang w:val="en-US"/>
        </w:rPr>
        <w:t xml:space="preserve"> was previously scored </w:t>
      </w:r>
      <w:r w:rsidR="008C17C2">
        <w:rPr>
          <w:rFonts w:cs="Times New Roman"/>
          <w:szCs w:val="24"/>
          <w:lang w:val="en-US"/>
        </w:rPr>
        <w:t xml:space="preserve">with </w:t>
      </w:r>
      <w:r>
        <w:rPr>
          <w:rFonts w:cs="Times New Roman"/>
          <w:szCs w:val="24"/>
          <w:lang w:val="en-US"/>
        </w:rPr>
        <w:t xml:space="preserve">the third and fourth tooth </w:t>
      </w:r>
      <w:r w:rsidR="008C17C2">
        <w:rPr>
          <w:rFonts w:cs="Times New Roman"/>
          <w:szCs w:val="24"/>
          <w:lang w:val="en-US"/>
        </w:rPr>
        <w:t xml:space="preserve">as </w:t>
      </w:r>
      <w:r>
        <w:rPr>
          <w:rFonts w:cs="Times New Roman"/>
          <w:szCs w:val="24"/>
          <w:lang w:val="en-US"/>
        </w:rPr>
        <w:t xml:space="preserve">the largest (190-3). </w:t>
      </w:r>
      <w:r w:rsidR="008C17C2">
        <w:rPr>
          <w:rFonts w:cs="Times New Roman"/>
          <w:szCs w:val="24"/>
          <w:lang w:val="en-US"/>
        </w:rPr>
        <w:t>A</w:t>
      </w:r>
      <w:r>
        <w:rPr>
          <w:rFonts w:cs="Times New Roman"/>
          <w:szCs w:val="24"/>
          <w:lang w:val="en-US"/>
        </w:rPr>
        <w:t xml:space="preserve">ll of the premaxillary teeth of </w:t>
      </w:r>
      <w:r w:rsidRPr="004F368D">
        <w:rPr>
          <w:rFonts w:cs="Times New Roman"/>
          <w:i/>
          <w:szCs w:val="24"/>
          <w:lang w:val="en-US"/>
        </w:rPr>
        <w:t xml:space="preserve">B. </w:t>
      </w:r>
      <w:proofErr w:type="spellStart"/>
      <w:r w:rsidRPr="004F368D">
        <w:rPr>
          <w:rFonts w:cs="Times New Roman"/>
          <w:i/>
          <w:szCs w:val="24"/>
          <w:lang w:val="en-US"/>
        </w:rPr>
        <w:t>montana</w:t>
      </w:r>
      <w:proofErr w:type="spellEnd"/>
      <w:r>
        <w:rPr>
          <w:rFonts w:cs="Times New Roman"/>
          <w:szCs w:val="24"/>
          <w:lang w:val="en-US"/>
        </w:rPr>
        <w:t xml:space="preserve"> </w:t>
      </w:r>
      <w:r w:rsidR="001450F2">
        <w:rPr>
          <w:rFonts w:cs="Times New Roman"/>
          <w:szCs w:val="24"/>
          <w:lang w:val="en-US"/>
        </w:rPr>
        <w:t>are</w:t>
      </w:r>
      <w:r>
        <w:rPr>
          <w:rFonts w:cs="Times New Roman"/>
          <w:szCs w:val="24"/>
          <w:lang w:val="en-US"/>
        </w:rPr>
        <w:t xml:space="preserve"> relatively </w:t>
      </w:r>
      <w:r w:rsidR="001450F2">
        <w:rPr>
          <w:rFonts w:cs="Times New Roman"/>
          <w:szCs w:val="24"/>
          <w:lang w:val="en-US"/>
        </w:rPr>
        <w:t>similar</w:t>
      </w:r>
      <w:r>
        <w:rPr>
          <w:rFonts w:cs="Times New Roman"/>
          <w:szCs w:val="24"/>
          <w:lang w:val="en-US"/>
        </w:rPr>
        <w:t xml:space="preserve"> in size</w:t>
      </w:r>
      <w:r w:rsidR="001450F2">
        <w:rPr>
          <w:rFonts w:cs="Times New Roman"/>
          <w:szCs w:val="24"/>
          <w:lang w:val="en-US"/>
        </w:rPr>
        <w:t xml:space="preserve"> with the exception of the slightly larger third</w:t>
      </w:r>
      <w:r>
        <w:rPr>
          <w:rFonts w:cs="Times New Roman"/>
          <w:szCs w:val="24"/>
          <w:lang w:val="en-US"/>
        </w:rPr>
        <w:t xml:space="preserve">: </w:t>
      </w:r>
      <w:r w:rsidRPr="004F368D">
        <w:rPr>
          <w:rFonts w:cs="Times New Roman"/>
          <w:szCs w:val="24"/>
          <w:lang w:val="en-US"/>
        </w:rPr>
        <w:t xml:space="preserve">“The premaxillary teeth are nearly equal </w:t>
      </w:r>
      <w:r>
        <w:rPr>
          <w:rFonts w:cs="Times New Roman"/>
          <w:szCs w:val="24"/>
          <w:lang w:val="en-US"/>
        </w:rPr>
        <w:t xml:space="preserve">in </w:t>
      </w:r>
      <w:r w:rsidRPr="004F368D">
        <w:rPr>
          <w:rFonts w:cs="Times New Roman"/>
          <w:szCs w:val="24"/>
          <w:lang w:val="en-US"/>
        </w:rPr>
        <w:t xml:space="preserve">size, but the 3rd is slightly larger and </w:t>
      </w:r>
      <w:r>
        <w:rPr>
          <w:rFonts w:cs="Times New Roman"/>
          <w:szCs w:val="24"/>
          <w:lang w:val="en-US"/>
        </w:rPr>
        <w:t>the 5</w:t>
      </w:r>
      <w:r w:rsidRPr="004F368D">
        <w:rPr>
          <w:rFonts w:cs="Times New Roman"/>
          <w:szCs w:val="24"/>
          <w:vertAlign w:val="superscript"/>
          <w:lang w:val="en-US"/>
        </w:rPr>
        <w:t>th</w:t>
      </w:r>
      <w:r>
        <w:rPr>
          <w:rFonts w:cs="Times New Roman"/>
          <w:szCs w:val="24"/>
          <w:lang w:val="en-US"/>
        </w:rPr>
        <w:t xml:space="preserve"> </w:t>
      </w:r>
      <w:r w:rsidRPr="004F368D">
        <w:rPr>
          <w:rFonts w:cs="Times New Roman"/>
          <w:szCs w:val="24"/>
          <w:lang w:val="en-US"/>
        </w:rPr>
        <w:t>slightly smaller than the others.”</w:t>
      </w:r>
      <w:r>
        <w:rPr>
          <w:rFonts w:cs="Times New Roman"/>
          <w:szCs w:val="24"/>
          <w:lang w:val="en-US"/>
        </w:rPr>
        <w:t xml:space="preserve"> </w:t>
      </w:r>
      <w:r w:rsidR="001450F2">
        <w:rPr>
          <w:rFonts w:cs="Times New Roman"/>
          <w:szCs w:val="24"/>
          <w:lang w:val="en-US"/>
        </w:rPr>
        <w:t>(</w:t>
      </w:r>
      <w:proofErr w:type="spellStart"/>
      <w:r>
        <w:rPr>
          <w:rFonts w:cs="Times New Roman"/>
          <w:szCs w:val="24"/>
          <w:lang w:val="en-US"/>
        </w:rPr>
        <w:t>Norell</w:t>
      </w:r>
      <w:proofErr w:type="spellEnd"/>
      <w:r>
        <w:rPr>
          <w:rFonts w:cs="Times New Roman"/>
          <w:szCs w:val="24"/>
          <w:lang w:val="en-US"/>
        </w:rPr>
        <w:t>, Clark &amp; Hutchison, 1994</w:t>
      </w:r>
      <w:r w:rsidR="001450F2">
        <w:rPr>
          <w:rFonts w:cs="Times New Roman"/>
          <w:szCs w:val="24"/>
          <w:lang w:val="en-US"/>
        </w:rPr>
        <w:t>, p.16 &amp;</w:t>
      </w:r>
      <w:r>
        <w:rPr>
          <w:rFonts w:cs="Times New Roman"/>
          <w:szCs w:val="24"/>
          <w:lang w:val="en-US"/>
        </w:rPr>
        <w:t xml:space="preserve"> fig.5</w:t>
      </w:r>
      <w:r w:rsidR="001450F2">
        <w:rPr>
          <w:rFonts w:cs="Times New Roman"/>
          <w:szCs w:val="24"/>
          <w:lang w:val="en-US"/>
        </w:rPr>
        <w:t>)</w:t>
      </w:r>
      <w:r>
        <w:rPr>
          <w:rFonts w:cs="Times New Roman"/>
          <w:szCs w:val="24"/>
          <w:lang w:val="en-US"/>
        </w:rPr>
        <w:t xml:space="preserve">. </w:t>
      </w:r>
      <w:r w:rsidR="001450F2">
        <w:rPr>
          <w:rFonts w:cs="Times New Roman"/>
          <w:szCs w:val="24"/>
          <w:lang w:val="en-US"/>
        </w:rPr>
        <w:t>We t</w:t>
      </w:r>
      <w:r>
        <w:rPr>
          <w:rFonts w:cs="Times New Roman"/>
          <w:szCs w:val="24"/>
          <w:lang w:val="en-US"/>
        </w:rPr>
        <w:t>herefore</w:t>
      </w:r>
      <w:r w:rsidR="001450F2">
        <w:rPr>
          <w:rFonts w:cs="Times New Roman"/>
          <w:szCs w:val="24"/>
          <w:lang w:val="en-US"/>
        </w:rPr>
        <w:t xml:space="preserve"> </w:t>
      </w:r>
      <w:r w:rsidR="00CC277D">
        <w:rPr>
          <w:rFonts w:cs="Times New Roman"/>
          <w:szCs w:val="24"/>
          <w:lang w:val="en-US"/>
        </w:rPr>
        <w:t xml:space="preserve">changed </w:t>
      </w:r>
      <w:r>
        <w:rPr>
          <w:rFonts w:cs="Times New Roman"/>
          <w:szCs w:val="24"/>
          <w:lang w:val="en-US"/>
        </w:rPr>
        <w:t>the scoring to state (1) for this analysis.</w:t>
      </w:r>
    </w:p>
    <w:p w14:paraId="797C57D8" w14:textId="13AB72FD" w:rsidR="001727BD" w:rsidRDefault="001727BD" w:rsidP="00246185">
      <w:pPr>
        <w:spacing w:line="360" w:lineRule="auto"/>
        <w:contextualSpacing/>
        <w:jc w:val="left"/>
        <w:rPr>
          <w:rFonts w:cs="Times New Roman"/>
          <w:lang w:val="en-US"/>
        </w:rPr>
      </w:pPr>
      <w:r>
        <w:rPr>
          <w:rFonts w:cs="Times New Roman"/>
          <w:i/>
          <w:lang w:val="en-US"/>
        </w:rPr>
        <w:t>Alligator</w:t>
      </w:r>
      <w:r w:rsidRPr="00FC5A67">
        <w:rPr>
          <w:rFonts w:cs="Times New Roman"/>
          <w:i/>
          <w:lang w:val="en-US"/>
        </w:rPr>
        <w:t xml:space="preserve"> </w:t>
      </w:r>
      <w:proofErr w:type="spellStart"/>
      <w:r w:rsidRPr="00FC5A67">
        <w:rPr>
          <w:rFonts w:cs="Times New Roman"/>
          <w:i/>
          <w:lang w:val="en-US"/>
        </w:rPr>
        <w:t>mississippiensis</w:t>
      </w:r>
      <w:proofErr w:type="spellEnd"/>
      <w:r>
        <w:rPr>
          <w:rFonts w:cs="Times New Roman"/>
          <w:lang w:val="en-US"/>
        </w:rPr>
        <w:t xml:space="preserve"> was previously scored as having the first four teeth equal in size (190-6). Comparison with</w:t>
      </w:r>
      <w:r w:rsidR="001450F2">
        <w:rPr>
          <w:rFonts w:cs="Times New Roman"/>
          <w:lang w:val="en-US"/>
        </w:rPr>
        <w:t xml:space="preserve"> specimens</w:t>
      </w:r>
      <w:r w:rsidRPr="00FC5A67">
        <w:rPr>
          <w:rFonts w:cs="Times New Roman"/>
          <w:sz w:val="28"/>
          <w:lang w:val="en-US"/>
        </w:rPr>
        <w:t xml:space="preserve"> </w:t>
      </w:r>
      <w:r w:rsidRPr="00FC5A67">
        <w:rPr>
          <w:rFonts w:cs="Times New Roman"/>
          <w:szCs w:val="24"/>
          <w:lang w:val="en-US"/>
        </w:rPr>
        <w:t>SZ 44, SZ 40d18, SZ 1057</w:t>
      </w:r>
      <w:r>
        <w:rPr>
          <w:rFonts w:cs="Times New Roman"/>
          <w:szCs w:val="24"/>
          <w:lang w:val="en-US"/>
        </w:rPr>
        <w:t xml:space="preserve"> however, shows that the fourth premaxilla tooth is the largest in </w:t>
      </w:r>
      <w:r w:rsidRPr="00FC5A67">
        <w:rPr>
          <w:rFonts w:cs="Times New Roman"/>
          <w:i/>
          <w:szCs w:val="24"/>
          <w:lang w:val="en-US"/>
        </w:rPr>
        <w:t xml:space="preserve">A. </w:t>
      </w:r>
      <w:proofErr w:type="spellStart"/>
      <w:r w:rsidRPr="00FC5A67">
        <w:rPr>
          <w:rFonts w:cs="Times New Roman"/>
          <w:i/>
          <w:szCs w:val="24"/>
          <w:lang w:val="en-US"/>
        </w:rPr>
        <w:t>mississippiensis</w:t>
      </w:r>
      <w:proofErr w:type="spellEnd"/>
      <w:r>
        <w:rPr>
          <w:rFonts w:cs="Times New Roman"/>
          <w:szCs w:val="24"/>
          <w:lang w:val="en-US"/>
        </w:rPr>
        <w:t xml:space="preserve"> as in other </w:t>
      </w:r>
      <w:r w:rsidRPr="00FC5A67">
        <w:rPr>
          <w:rFonts w:cs="Times New Roman"/>
          <w:i/>
          <w:szCs w:val="24"/>
          <w:lang w:val="en-US"/>
        </w:rPr>
        <w:t>Alligator</w:t>
      </w:r>
      <w:r>
        <w:rPr>
          <w:rFonts w:cs="Times New Roman"/>
          <w:szCs w:val="24"/>
          <w:lang w:val="en-US"/>
        </w:rPr>
        <w:t xml:space="preserve"> spp. Therefore, </w:t>
      </w:r>
      <w:r w:rsidR="00CC277D">
        <w:rPr>
          <w:rFonts w:cs="Times New Roman"/>
          <w:szCs w:val="24"/>
          <w:lang w:val="en-US"/>
        </w:rPr>
        <w:t xml:space="preserve">we changed the scoring </w:t>
      </w:r>
      <w:r>
        <w:rPr>
          <w:rFonts w:cs="Times New Roman"/>
          <w:szCs w:val="24"/>
          <w:lang w:val="en-US"/>
        </w:rPr>
        <w:t>to (2).</w:t>
      </w:r>
      <w:r w:rsidR="00CC734D">
        <w:rPr>
          <w:rFonts w:cs="Times New Roman"/>
          <w:szCs w:val="24"/>
          <w:lang w:val="en-US"/>
        </w:rPr>
        <w:t xml:space="preserve"> This was likely a typo in Li, Wu &amp; </w:t>
      </w:r>
      <w:proofErr w:type="spellStart"/>
      <w:r w:rsidR="00CC734D">
        <w:rPr>
          <w:rFonts w:cs="Times New Roman"/>
          <w:szCs w:val="24"/>
          <w:lang w:val="en-US"/>
        </w:rPr>
        <w:t>Rufolo</w:t>
      </w:r>
      <w:proofErr w:type="spellEnd"/>
      <w:r w:rsidR="00CC734D">
        <w:rPr>
          <w:rFonts w:cs="Times New Roman"/>
          <w:szCs w:val="24"/>
          <w:lang w:val="en-US"/>
        </w:rPr>
        <w:t xml:space="preserve"> (2019).</w:t>
      </w:r>
    </w:p>
    <w:p w14:paraId="3242E751" w14:textId="21E713AA" w:rsidR="001727BD" w:rsidRDefault="001727BD" w:rsidP="00246185">
      <w:pPr>
        <w:spacing w:line="360" w:lineRule="auto"/>
        <w:contextualSpacing/>
        <w:jc w:val="left"/>
        <w:rPr>
          <w:rFonts w:cs="Times New Roman"/>
          <w:lang w:val="en-US"/>
        </w:rPr>
      </w:pPr>
      <w:proofErr w:type="spellStart"/>
      <w:r>
        <w:rPr>
          <w:rFonts w:cs="Times New Roman"/>
          <w:i/>
          <w:lang w:val="en-US"/>
        </w:rPr>
        <w:lastRenderedPageBreak/>
        <w:t>Melanosuchus</w:t>
      </w:r>
      <w:proofErr w:type="spellEnd"/>
      <w:r w:rsidRPr="000E7704">
        <w:rPr>
          <w:rFonts w:cs="Times New Roman"/>
          <w:i/>
          <w:lang w:val="en-US"/>
        </w:rPr>
        <w:t xml:space="preserve"> </w:t>
      </w:r>
      <w:proofErr w:type="spellStart"/>
      <w:r w:rsidRPr="000E7704">
        <w:rPr>
          <w:rFonts w:cs="Times New Roman"/>
          <w:i/>
          <w:lang w:val="en-US"/>
        </w:rPr>
        <w:t>niger</w:t>
      </w:r>
      <w:proofErr w:type="spellEnd"/>
      <w:r>
        <w:rPr>
          <w:rFonts w:cs="Times New Roman"/>
          <w:lang w:val="en-US"/>
        </w:rPr>
        <w:t xml:space="preserve"> was previously scored as the third and fourth premaxillary tooth </w:t>
      </w:r>
      <w:r w:rsidR="001450F2">
        <w:rPr>
          <w:rFonts w:cs="Times New Roman"/>
          <w:lang w:val="en-US"/>
        </w:rPr>
        <w:t xml:space="preserve">being the </w:t>
      </w:r>
      <w:r>
        <w:rPr>
          <w:rFonts w:cs="Times New Roman"/>
          <w:lang w:val="en-US"/>
        </w:rPr>
        <w:t xml:space="preserve">largest. Vieira et al. </w:t>
      </w:r>
      <w:r w:rsidR="001450F2">
        <w:rPr>
          <w:rFonts w:cs="Times New Roman"/>
          <w:lang w:val="en-US"/>
        </w:rPr>
        <w:t>(</w:t>
      </w:r>
      <w:r>
        <w:rPr>
          <w:rFonts w:cs="Times New Roman"/>
          <w:lang w:val="en-US"/>
        </w:rPr>
        <w:t>2016 fig.3</w:t>
      </w:r>
      <w:r w:rsidR="001450F2">
        <w:rPr>
          <w:rFonts w:cs="Times New Roman"/>
          <w:lang w:val="en-US"/>
        </w:rPr>
        <w:t>)</w:t>
      </w:r>
      <w:r>
        <w:rPr>
          <w:rFonts w:cs="Times New Roman"/>
          <w:lang w:val="en-US"/>
        </w:rPr>
        <w:t xml:space="preserve"> however clearly shows that in </w:t>
      </w:r>
      <w:r w:rsidRPr="000E7704">
        <w:rPr>
          <w:rFonts w:cs="Times New Roman"/>
          <w:i/>
          <w:lang w:val="en-US"/>
        </w:rPr>
        <w:t xml:space="preserve">M. </w:t>
      </w:r>
      <w:proofErr w:type="spellStart"/>
      <w:r w:rsidRPr="000E7704">
        <w:rPr>
          <w:rFonts w:cs="Times New Roman"/>
          <w:i/>
          <w:lang w:val="en-US"/>
        </w:rPr>
        <w:t>niger</w:t>
      </w:r>
      <w:proofErr w:type="spellEnd"/>
      <w:r>
        <w:rPr>
          <w:rFonts w:cs="Times New Roman"/>
          <w:lang w:val="en-US"/>
        </w:rPr>
        <w:t xml:space="preserve"> the fourth one is the largest premaxillary tooth. Therefore, </w:t>
      </w:r>
      <w:r w:rsidR="00CC277D">
        <w:rPr>
          <w:rFonts w:cs="Times New Roman"/>
          <w:lang w:val="en-US"/>
        </w:rPr>
        <w:t xml:space="preserve">we changed the scoring </w:t>
      </w:r>
      <w:r>
        <w:rPr>
          <w:rFonts w:cs="Times New Roman"/>
          <w:lang w:val="en-US"/>
        </w:rPr>
        <w:t>to (2).</w:t>
      </w:r>
    </w:p>
    <w:p w14:paraId="4BB0CCFE" w14:textId="77777777" w:rsidR="001727BD" w:rsidRDefault="001727BD" w:rsidP="006203D1">
      <w:pPr>
        <w:autoSpaceDE w:val="0"/>
        <w:autoSpaceDN w:val="0"/>
        <w:adjustRightInd w:val="0"/>
        <w:spacing w:line="360" w:lineRule="auto"/>
        <w:contextualSpacing/>
        <w:jc w:val="left"/>
        <w:rPr>
          <w:rFonts w:asciiTheme="minorHAnsi" w:hAnsiTheme="minorHAnsi" w:cstheme="minorHAnsi"/>
          <w:szCs w:val="18"/>
          <w:lang w:val="en-US"/>
        </w:rPr>
      </w:pPr>
    </w:p>
    <w:p w14:paraId="58B4F973" w14:textId="77777777" w:rsidR="00903894" w:rsidRDefault="00903894" w:rsidP="002418A5">
      <w:pPr>
        <w:autoSpaceDE w:val="0"/>
        <w:autoSpaceDN w:val="0"/>
        <w:adjustRightInd w:val="0"/>
        <w:spacing w:line="360" w:lineRule="auto"/>
        <w:contextualSpacing/>
        <w:jc w:val="left"/>
        <w:rPr>
          <w:rFonts w:asciiTheme="minorHAnsi" w:hAnsiTheme="minorHAnsi" w:cstheme="minorHAnsi"/>
          <w:szCs w:val="18"/>
          <w:lang w:val="en-US"/>
        </w:rPr>
      </w:pPr>
    </w:p>
    <w:p w14:paraId="31D28E10" w14:textId="52D0385C" w:rsidR="001D231C" w:rsidRPr="000271E4" w:rsidRDefault="001D231C" w:rsidP="00246185">
      <w:pPr>
        <w:spacing w:line="360" w:lineRule="auto"/>
        <w:contextualSpacing/>
        <w:jc w:val="left"/>
        <w:rPr>
          <w:rFonts w:cs="Times New Roman"/>
          <w:b/>
          <w:lang w:val="en-US"/>
        </w:rPr>
      </w:pPr>
      <w:r w:rsidRPr="000271E4">
        <w:rPr>
          <w:rFonts w:cs="Times New Roman"/>
          <w:b/>
          <w:lang w:val="en-US"/>
        </w:rPr>
        <w:t xml:space="preserve">List of </w:t>
      </w:r>
      <w:r w:rsidR="00CC734D">
        <w:rPr>
          <w:rFonts w:cs="Times New Roman"/>
          <w:b/>
          <w:lang w:val="en-US"/>
        </w:rPr>
        <w:t xml:space="preserve">common </w:t>
      </w:r>
      <w:r w:rsidRPr="000271E4">
        <w:rPr>
          <w:rFonts w:cs="Times New Roman"/>
          <w:b/>
          <w:lang w:val="en-US"/>
        </w:rPr>
        <w:t>sy</w:t>
      </w:r>
      <w:r w:rsidR="006203D1">
        <w:rPr>
          <w:rFonts w:cs="Times New Roman"/>
          <w:b/>
          <w:lang w:val="en-US"/>
        </w:rPr>
        <w:t>n</w:t>
      </w:r>
      <w:r w:rsidRPr="000271E4">
        <w:rPr>
          <w:rFonts w:cs="Times New Roman"/>
          <w:b/>
          <w:lang w:val="en-US"/>
        </w:rPr>
        <w:t>apomorphies for major clades</w:t>
      </w:r>
    </w:p>
    <w:p w14:paraId="75A0DB1E" w14:textId="77777777" w:rsidR="001D231C" w:rsidRPr="00206CF3" w:rsidRDefault="001D231C" w:rsidP="00246185">
      <w:pPr>
        <w:spacing w:line="360" w:lineRule="auto"/>
        <w:contextualSpacing/>
        <w:jc w:val="left"/>
        <w:rPr>
          <w:rFonts w:cs="Times New Roman"/>
          <w:lang w:val="en-US"/>
        </w:rPr>
      </w:pPr>
    </w:p>
    <w:p w14:paraId="37030FE6" w14:textId="77777777" w:rsidR="001D231C" w:rsidRPr="00206CF3" w:rsidRDefault="001D231C" w:rsidP="00246185">
      <w:pPr>
        <w:spacing w:line="360" w:lineRule="auto"/>
        <w:contextualSpacing/>
        <w:jc w:val="left"/>
        <w:rPr>
          <w:rFonts w:cs="Times New Roman"/>
          <w:lang w:val="en-US"/>
        </w:rPr>
      </w:pPr>
      <w:proofErr w:type="spellStart"/>
      <w:r w:rsidRPr="00206CF3">
        <w:rPr>
          <w:rFonts w:cs="Times New Roman"/>
          <w:i/>
          <w:lang w:val="en-US"/>
        </w:rPr>
        <w:t>Pietraroiasuchus</w:t>
      </w:r>
      <w:proofErr w:type="spellEnd"/>
      <w:r w:rsidRPr="00206CF3">
        <w:rPr>
          <w:rFonts w:cs="Times New Roman"/>
          <w:i/>
          <w:lang w:val="en-US"/>
        </w:rPr>
        <w:t xml:space="preserve"> </w:t>
      </w:r>
      <w:proofErr w:type="spellStart"/>
      <w:r w:rsidRPr="00206CF3">
        <w:rPr>
          <w:rFonts w:cs="Times New Roman"/>
          <w:i/>
          <w:lang w:val="en-US"/>
        </w:rPr>
        <w:t>ormezzanoi</w:t>
      </w:r>
      <w:proofErr w:type="spellEnd"/>
      <w:r w:rsidRPr="00206CF3">
        <w:rPr>
          <w:rFonts w:cs="Times New Roman"/>
          <w:lang w:val="en-US"/>
        </w:rPr>
        <w:t xml:space="preserve"> + </w:t>
      </w:r>
      <w:proofErr w:type="spellStart"/>
      <w:r w:rsidRPr="00206CF3">
        <w:rPr>
          <w:rFonts w:cs="Times New Roman"/>
          <w:i/>
          <w:lang w:val="en-US"/>
        </w:rPr>
        <w:t>Shamosuchus</w:t>
      </w:r>
      <w:proofErr w:type="spellEnd"/>
      <w:r w:rsidRPr="00206CF3">
        <w:rPr>
          <w:rFonts w:cs="Times New Roman"/>
          <w:i/>
          <w:lang w:val="en-US"/>
        </w:rPr>
        <w:t xml:space="preserve"> </w:t>
      </w:r>
      <w:proofErr w:type="spellStart"/>
      <w:r w:rsidRPr="00206CF3">
        <w:rPr>
          <w:rFonts w:cs="Times New Roman"/>
          <w:i/>
          <w:lang w:val="en-US"/>
        </w:rPr>
        <w:t>djadochtaensis</w:t>
      </w:r>
      <w:proofErr w:type="spellEnd"/>
      <w:r w:rsidRPr="00206CF3">
        <w:rPr>
          <w:rFonts w:cs="Times New Roman"/>
          <w:lang w:val="en-US"/>
        </w:rPr>
        <w:t xml:space="preserve"> + </w:t>
      </w:r>
      <w:proofErr w:type="spellStart"/>
      <w:r w:rsidRPr="00206CF3">
        <w:rPr>
          <w:rFonts w:cs="Times New Roman"/>
          <w:i/>
          <w:lang w:val="en-US"/>
        </w:rPr>
        <w:t>Acynodon</w:t>
      </w:r>
      <w:proofErr w:type="spellEnd"/>
      <w:r w:rsidRPr="00206CF3">
        <w:rPr>
          <w:rFonts w:cs="Times New Roman"/>
          <w:i/>
          <w:lang w:val="en-US"/>
        </w:rPr>
        <w:t xml:space="preserve"> </w:t>
      </w:r>
      <w:proofErr w:type="spellStart"/>
      <w:r w:rsidRPr="00206CF3">
        <w:rPr>
          <w:rFonts w:cs="Times New Roman"/>
          <w:i/>
          <w:lang w:val="en-US"/>
        </w:rPr>
        <w:t>iberoccitanus</w:t>
      </w:r>
      <w:proofErr w:type="spellEnd"/>
      <w:r w:rsidRPr="00206CF3">
        <w:rPr>
          <w:rFonts w:cs="Times New Roman"/>
          <w:lang w:val="en-US"/>
        </w:rPr>
        <w:t xml:space="preserve"> + </w:t>
      </w:r>
      <w:proofErr w:type="spellStart"/>
      <w:r w:rsidRPr="00206CF3">
        <w:rPr>
          <w:rFonts w:cs="Times New Roman"/>
          <w:i/>
          <w:lang w:val="en-US"/>
        </w:rPr>
        <w:t>Acynodon</w:t>
      </w:r>
      <w:proofErr w:type="spellEnd"/>
      <w:r w:rsidRPr="00206CF3">
        <w:rPr>
          <w:rFonts w:cs="Times New Roman"/>
          <w:i/>
          <w:lang w:val="en-US"/>
        </w:rPr>
        <w:t xml:space="preserve"> </w:t>
      </w:r>
      <w:proofErr w:type="spellStart"/>
      <w:r w:rsidRPr="00206CF3">
        <w:rPr>
          <w:rFonts w:cs="Times New Roman"/>
          <w:i/>
          <w:lang w:val="en-US"/>
        </w:rPr>
        <w:t>adriaticus</w:t>
      </w:r>
      <w:proofErr w:type="spellEnd"/>
      <w:r w:rsidRPr="00206CF3">
        <w:rPr>
          <w:rFonts w:cs="Times New Roman"/>
          <w:lang w:val="en-US"/>
        </w:rPr>
        <w:t xml:space="preserve"> + </w:t>
      </w:r>
      <w:proofErr w:type="spellStart"/>
      <w:r w:rsidRPr="00206CF3">
        <w:rPr>
          <w:rFonts w:cs="Times New Roman"/>
          <w:i/>
          <w:lang w:val="en-US"/>
        </w:rPr>
        <w:t>Hylaeochampsa</w:t>
      </w:r>
      <w:proofErr w:type="spellEnd"/>
      <w:r w:rsidRPr="00206CF3">
        <w:rPr>
          <w:rFonts w:cs="Times New Roman"/>
          <w:i/>
          <w:lang w:val="en-US"/>
        </w:rPr>
        <w:t xml:space="preserve"> </w:t>
      </w:r>
      <w:proofErr w:type="spellStart"/>
      <w:r w:rsidRPr="00206CF3">
        <w:rPr>
          <w:rFonts w:cs="Times New Roman"/>
          <w:i/>
          <w:lang w:val="en-US"/>
        </w:rPr>
        <w:t>vectiana</w:t>
      </w:r>
      <w:proofErr w:type="spellEnd"/>
      <w:r w:rsidRPr="00206CF3">
        <w:rPr>
          <w:rFonts w:cs="Times New Roman"/>
          <w:lang w:val="en-US"/>
        </w:rPr>
        <w:t xml:space="preserve"> + </w:t>
      </w:r>
      <w:proofErr w:type="spellStart"/>
      <w:r w:rsidRPr="00206CF3">
        <w:rPr>
          <w:rFonts w:cs="Times New Roman"/>
          <w:i/>
          <w:lang w:val="en-US"/>
        </w:rPr>
        <w:t>Iharkutosuchus</w:t>
      </w:r>
      <w:proofErr w:type="spellEnd"/>
      <w:r w:rsidRPr="00206CF3">
        <w:rPr>
          <w:rFonts w:cs="Times New Roman"/>
          <w:i/>
          <w:lang w:val="en-US"/>
        </w:rPr>
        <w:t xml:space="preserve"> </w:t>
      </w:r>
      <w:proofErr w:type="spellStart"/>
      <w:r w:rsidRPr="00206CF3">
        <w:rPr>
          <w:rFonts w:cs="Times New Roman"/>
          <w:i/>
          <w:lang w:val="en-US"/>
        </w:rPr>
        <w:t>makadii</w:t>
      </w:r>
      <w:proofErr w:type="spellEnd"/>
      <w:r w:rsidRPr="00206CF3">
        <w:rPr>
          <w:rFonts w:cs="Times New Roman"/>
          <w:lang w:val="en-US"/>
        </w:rPr>
        <w:t xml:space="preserve">: </w:t>
      </w:r>
      <w:r w:rsidRPr="00206CF3">
        <w:rPr>
          <w:rFonts w:cs="Times New Roman"/>
          <w:b/>
          <w:lang w:val="en-US"/>
        </w:rPr>
        <w:t>196</w:t>
      </w:r>
      <w:r w:rsidRPr="00206CF3">
        <w:rPr>
          <w:rFonts w:cs="Times New Roman"/>
          <w:lang w:val="en-US"/>
        </w:rPr>
        <w:t xml:space="preserve"> (1)</w:t>
      </w:r>
    </w:p>
    <w:p w14:paraId="0B85CA17" w14:textId="77777777" w:rsidR="001D231C" w:rsidRPr="00206CF3" w:rsidRDefault="001D231C" w:rsidP="00246185">
      <w:pPr>
        <w:spacing w:line="360" w:lineRule="auto"/>
        <w:contextualSpacing/>
        <w:jc w:val="left"/>
        <w:rPr>
          <w:rFonts w:cs="Times New Roman"/>
          <w:lang w:val="en-US"/>
        </w:rPr>
      </w:pPr>
      <w:proofErr w:type="spellStart"/>
      <w:r w:rsidRPr="00206CF3">
        <w:rPr>
          <w:rFonts w:cs="Times New Roman"/>
          <w:lang w:val="en-US"/>
        </w:rPr>
        <w:t>Crocodylia</w:t>
      </w:r>
      <w:proofErr w:type="spellEnd"/>
      <w:r w:rsidRPr="00206CF3">
        <w:rPr>
          <w:rFonts w:cs="Times New Roman"/>
          <w:lang w:val="en-US"/>
        </w:rPr>
        <w:t xml:space="preserve">: </w:t>
      </w:r>
      <w:r w:rsidRPr="00206CF3">
        <w:rPr>
          <w:rFonts w:cs="Times New Roman"/>
          <w:b/>
          <w:lang w:val="en-US"/>
        </w:rPr>
        <w:t>61</w:t>
      </w:r>
      <w:r w:rsidRPr="00206CF3">
        <w:rPr>
          <w:rFonts w:cs="Times New Roman"/>
          <w:lang w:val="en-US"/>
        </w:rPr>
        <w:t xml:space="preserve"> (0), </w:t>
      </w:r>
      <w:r w:rsidRPr="00206CF3">
        <w:rPr>
          <w:rFonts w:cs="Times New Roman"/>
          <w:b/>
          <w:lang w:val="en-US"/>
        </w:rPr>
        <w:t>71</w:t>
      </w:r>
      <w:r w:rsidRPr="00206CF3">
        <w:rPr>
          <w:rFonts w:cs="Times New Roman"/>
          <w:lang w:val="en-US"/>
        </w:rPr>
        <w:t xml:space="preserve"> (1), </w:t>
      </w:r>
      <w:r w:rsidRPr="00206CF3">
        <w:rPr>
          <w:rFonts w:cs="Times New Roman"/>
          <w:b/>
          <w:lang w:val="en-US"/>
        </w:rPr>
        <w:t>121</w:t>
      </w:r>
      <w:r w:rsidRPr="00206CF3">
        <w:rPr>
          <w:rFonts w:cs="Times New Roman"/>
          <w:lang w:val="en-US"/>
        </w:rPr>
        <w:t xml:space="preserve"> (1), </w:t>
      </w:r>
      <w:r w:rsidRPr="00206CF3">
        <w:rPr>
          <w:rFonts w:cs="Times New Roman"/>
          <w:b/>
          <w:lang w:val="en-US"/>
        </w:rPr>
        <w:t>158</w:t>
      </w:r>
      <w:r w:rsidRPr="00206CF3">
        <w:rPr>
          <w:rFonts w:cs="Times New Roman"/>
          <w:lang w:val="en-US"/>
        </w:rPr>
        <w:t xml:space="preserve"> (1), </w:t>
      </w:r>
      <w:r w:rsidRPr="00206CF3">
        <w:rPr>
          <w:rFonts w:cs="Times New Roman"/>
          <w:b/>
          <w:lang w:val="en-US"/>
        </w:rPr>
        <w:t>199</w:t>
      </w:r>
      <w:r w:rsidRPr="00206CF3">
        <w:rPr>
          <w:rFonts w:cs="Times New Roman"/>
          <w:lang w:val="en-US"/>
        </w:rPr>
        <w:t xml:space="preserve"> (2)</w:t>
      </w:r>
    </w:p>
    <w:p w14:paraId="26A69E89" w14:textId="77777777" w:rsidR="001D231C" w:rsidRPr="00206CF3" w:rsidRDefault="001D231C" w:rsidP="00246185">
      <w:pPr>
        <w:spacing w:line="360" w:lineRule="auto"/>
        <w:contextualSpacing/>
        <w:jc w:val="left"/>
        <w:rPr>
          <w:rFonts w:cs="Times New Roman"/>
          <w:lang w:val="en-US"/>
        </w:rPr>
      </w:pPr>
      <w:proofErr w:type="spellStart"/>
      <w:r w:rsidRPr="00206CF3">
        <w:rPr>
          <w:rFonts w:cs="Times New Roman"/>
          <w:lang w:val="en-US"/>
        </w:rPr>
        <w:t>Gavialoidea</w:t>
      </w:r>
      <w:proofErr w:type="spellEnd"/>
      <w:r w:rsidRPr="00206CF3">
        <w:rPr>
          <w:rFonts w:cs="Times New Roman"/>
          <w:lang w:val="en-US"/>
        </w:rPr>
        <w:t xml:space="preserve">: </w:t>
      </w:r>
      <w:r w:rsidRPr="00206CF3">
        <w:rPr>
          <w:rFonts w:cs="Times New Roman"/>
          <w:b/>
          <w:lang w:val="en-US"/>
        </w:rPr>
        <w:t>49</w:t>
      </w:r>
      <w:r w:rsidRPr="00206CF3">
        <w:rPr>
          <w:rFonts w:cs="Times New Roman"/>
          <w:lang w:val="en-US"/>
        </w:rPr>
        <w:t xml:space="preserve"> (2), </w:t>
      </w:r>
      <w:r w:rsidRPr="00206CF3">
        <w:rPr>
          <w:rFonts w:cs="Times New Roman"/>
          <w:b/>
          <w:lang w:val="en-US"/>
        </w:rPr>
        <w:t>50</w:t>
      </w:r>
      <w:r w:rsidRPr="00206CF3">
        <w:rPr>
          <w:rFonts w:cs="Times New Roman"/>
          <w:lang w:val="en-US"/>
        </w:rPr>
        <w:t xml:space="preserve"> (2), </w:t>
      </w:r>
      <w:r w:rsidRPr="00206CF3">
        <w:rPr>
          <w:rFonts w:cs="Times New Roman"/>
          <w:b/>
          <w:lang w:val="en-US"/>
        </w:rPr>
        <w:t>54</w:t>
      </w:r>
      <w:r w:rsidRPr="00206CF3">
        <w:rPr>
          <w:rFonts w:cs="Times New Roman"/>
          <w:lang w:val="en-US"/>
        </w:rPr>
        <w:t xml:space="preserve"> (3), </w:t>
      </w:r>
      <w:r w:rsidRPr="00206CF3">
        <w:rPr>
          <w:rFonts w:cs="Times New Roman"/>
          <w:b/>
          <w:lang w:val="en-US"/>
        </w:rPr>
        <w:t>81</w:t>
      </w:r>
      <w:r w:rsidRPr="00206CF3">
        <w:rPr>
          <w:rFonts w:cs="Times New Roman"/>
          <w:lang w:val="en-US"/>
        </w:rPr>
        <w:t xml:space="preserve"> (1), </w:t>
      </w:r>
      <w:r w:rsidRPr="00206CF3">
        <w:rPr>
          <w:rFonts w:cs="Times New Roman"/>
          <w:b/>
          <w:lang w:val="en-US"/>
        </w:rPr>
        <w:t>90</w:t>
      </w:r>
      <w:r w:rsidRPr="00206CF3">
        <w:rPr>
          <w:rFonts w:cs="Times New Roman"/>
          <w:lang w:val="en-US"/>
        </w:rPr>
        <w:t xml:space="preserve"> (1), </w:t>
      </w:r>
      <w:r w:rsidRPr="00206CF3">
        <w:rPr>
          <w:rFonts w:cs="Times New Roman"/>
          <w:b/>
          <w:lang w:val="en-US"/>
        </w:rPr>
        <w:t>92</w:t>
      </w:r>
      <w:r w:rsidRPr="00206CF3">
        <w:rPr>
          <w:rFonts w:cs="Times New Roman"/>
          <w:lang w:val="en-US"/>
        </w:rPr>
        <w:t xml:space="preserve"> (2), </w:t>
      </w:r>
      <w:r w:rsidRPr="00206CF3">
        <w:rPr>
          <w:rFonts w:cs="Times New Roman"/>
          <w:b/>
          <w:lang w:val="en-US"/>
        </w:rPr>
        <w:t>116</w:t>
      </w:r>
      <w:r w:rsidRPr="00206CF3">
        <w:rPr>
          <w:rFonts w:cs="Times New Roman"/>
          <w:lang w:val="en-US"/>
        </w:rPr>
        <w:t xml:space="preserve"> (1), </w:t>
      </w:r>
      <w:r w:rsidRPr="00206CF3">
        <w:rPr>
          <w:rFonts w:cs="Times New Roman"/>
          <w:b/>
          <w:lang w:val="en-US"/>
        </w:rPr>
        <w:t>133</w:t>
      </w:r>
      <w:r w:rsidRPr="00206CF3">
        <w:rPr>
          <w:rFonts w:cs="Times New Roman"/>
          <w:lang w:val="en-US"/>
        </w:rPr>
        <w:t xml:space="preserve"> (0), </w:t>
      </w:r>
      <w:r w:rsidRPr="00206CF3">
        <w:rPr>
          <w:rFonts w:cs="Times New Roman"/>
          <w:b/>
          <w:lang w:val="en-US"/>
        </w:rPr>
        <w:t>147</w:t>
      </w:r>
      <w:r w:rsidRPr="00206CF3">
        <w:rPr>
          <w:rFonts w:cs="Times New Roman"/>
          <w:lang w:val="en-US"/>
        </w:rPr>
        <w:t xml:space="preserve"> (1), </w:t>
      </w:r>
      <w:r w:rsidRPr="00206CF3">
        <w:rPr>
          <w:rFonts w:cs="Times New Roman"/>
          <w:b/>
          <w:lang w:val="en-US"/>
        </w:rPr>
        <w:t>151</w:t>
      </w:r>
      <w:r w:rsidRPr="00206CF3">
        <w:rPr>
          <w:rFonts w:cs="Times New Roman"/>
          <w:lang w:val="en-US"/>
        </w:rPr>
        <w:t xml:space="preserve"> (0), </w:t>
      </w:r>
      <w:r w:rsidRPr="00206CF3">
        <w:rPr>
          <w:rFonts w:cs="Times New Roman"/>
          <w:b/>
          <w:lang w:val="en-US"/>
        </w:rPr>
        <w:t>197</w:t>
      </w:r>
      <w:r w:rsidRPr="00206CF3">
        <w:rPr>
          <w:rFonts w:cs="Times New Roman"/>
          <w:lang w:val="en-US"/>
        </w:rPr>
        <w:t xml:space="preserve"> (1)</w:t>
      </w:r>
    </w:p>
    <w:p w14:paraId="611CC0DD" w14:textId="77777777" w:rsidR="001D231C" w:rsidRPr="00206CF3" w:rsidRDefault="001D231C" w:rsidP="00246185">
      <w:pPr>
        <w:spacing w:line="360" w:lineRule="auto"/>
        <w:contextualSpacing/>
        <w:jc w:val="left"/>
        <w:rPr>
          <w:rFonts w:cs="Times New Roman"/>
          <w:lang w:val="en-US"/>
        </w:rPr>
      </w:pPr>
      <w:proofErr w:type="spellStart"/>
      <w:r w:rsidRPr="00206CF3">
        <w:rPr>
          <w:rFonts w:cs="Times New Roman"/>
          <w:i/>
          <w:lang w:val="en-US"/>
        </w:rPr>
        <w:t>Lohuecosuchus</w:t>
      </w:r>
      <w:proofErr w:type="spellEnd"/>
      <w:r w:rsidRPr="00206CF3">
        <w:rPr>
          <w:rFonts w:cs="Times New Roman"/>
          <w:i/>
          <w:lang w:val="en-US"/>
        </w:rPr>
        <w:t xml:space="preserve"> </w:t>
      </w:r>
      <w:proofErr w:type="spellStart"/>
      <w:r w:rsidRPr="00206CF3">
        <w:rPr>
          <w:rFonts w:cs="Times New Roman"/>
          <w:i/>
          <w:lang w:val="en-US"/>
        </w:rPr>
        <w:t>mechinorum</w:t>
      </w:r>
      <w:proofErr w:type="spellEnd"/>
      <w:r w:rsidRPr="00206CF3">
        <w:rPr>
          <w:rFonts w:cs="Times New Roman"/>
          <w:lang w:val="en-US"/>
        </w:rPr>
        <w:t xml:space="preserve"> + </w:t>
      </w:r>
      <w:proofErr w:type="spellStart"/>
      <w:r w:rsidRPr="00206CF3">
        <w:rPr>
          <w:rFonts w:cs="Times New Roman"/>
          <w:i/>
          <w:lang w:val="en-US"/>
        </w:rPr>
        <w:t>Lohuecosuchus</w:t>
      </w:r>
      <w:proofErr w:type="spellEnd"/>
      <w:r w:rsidRPr="00206CF3">
        <w:rPr>
          <w:rFonts w:cs="Times New Roman"/>
          <w:i/>
          <w:lang w:val="en-US"/>
        </w:rPr>
        <w:t xml:space="preserve"> </w:t>
      </w:r>
      <w:proofErr w:type="spellStart"/>
      <w:r w:rsidRPr="00206CF3">
        <w:rPr>
          <w:rFonts w:cs="Times New Roman"/>
          <w:i/>
          <w:lang w:val="en-US"/>
        </w:rPr>
        <w:t>megadontos</w:t>
      </w:r>
      <w:proofErr w:type="spellEnd"/>
      <w:r w:rsidRPr="00206CF3">
        <w:rPr>
          <w:rFonts w:cs="Times New Roman"/>
          <w:lang w:val="en-US"/>
        </w:rPr>
        <w:t xml:space="preserve"> + </w:t>
      </w:r>
      <w:proofErr w:type="spellStart"/>
      <w:r w:rsidRPr="00206CF3">
        <w:rPr>
          <w:rFonts w:cs="Times New Roman"/>
          <w:i/>
          <w:lang w:val="en-US"/>
        </w:rPr>
        <w:t>Arenysuchus</w:t>
      </w:r>
      <w:proofErr w:type="spellEnd"/>
      <w:r w:rsidRPr="00206CF3">
        <w:rPr>
          <w:rFonts w:cs="Times New Roman"/>
          <w:i/>
          <w:lang w:val="en-US"/>
        </w:rPr>
        <w:t xml:space="preserve"> </w:t>
      </w:r>
      <w:proofErr w:type="spellStart"/>
      <w:r w:rsidRPr="00206CF3">
        <w:rPr>
          <w:rFonts w:cs="Times New Roman"/>
          <w:i/>
          <w:lang w:val="en-US"/>
        </w:rPr>
        <w:t>gascabadiolorum</w:t>
      </w:r>
      <w:proofErr w:type="spellEnd"/>
      <w:r w:rsidRPr="00206CF3">
        <w:rPr>
          <w:rFonts w:cs="Times New Roman"/>
          <w:lang w:val="en-US"/>
        </w:rPr>
        <w:t xml:space="preserve"> + </w:t>
      </w:r>
      <w:proofErr w:type="spellStart"/>
      <w:r w:rsidRPr="00206CF3">
        <w:rPr>
          <w:rFonts w:cs="Times New Roman"/>
          <w:i/>
          <w:lang w:val="en-US"/>
        </w:rPr>
        <w:t>Allodapusuchus</w:t>
      </w:r>
      <w:proofErr w:type="spellEnd"/>
      <w:r w:rsidRPr="00206CF3">
        <w:rPr>
          <w:rFonts w:cs="Times New Roman"/>
          <w:i/>
          <w:lang w:val="en-US"/>
        </w:rPr>
        <w:t xml:space="preserve"> </w:t>
      </w:r>
      <w:proofErr w:type="spellStart"/>
      <w:r w:rsidRPr="00206CF3">
        <w:rPr>
          <w:rFonts w:cs="Times New Roman"/>
          <w:i/>
          <w:lang w:val="en-US"/>
        </w:rPr>
        <w:t>subjuniperus</w:t>
      </w:r>
      <w:proofErr w:type="spellEnd"/>
      <w:r w:rsidRPr="00206CF3">
        <w:rPr>
          <w:rFonts w:cs="Times New Roman"/>
          <w:lang w:val="en-US"/>
        </w:rPr>
        <w:t xml:space="preserve"> + </w:t>
      </w:r>
      <w:proofErr w:type="spellStart"/>
      <w:r w:rsidRPr="00206CF3">
        <w:rPr>
          <w:rFonts w:cs="Times New Roman"/>
          <w:i/>
          <w:lang w:val="en-US"/>
        </w:rPr>
        <w:t>Allodaposuchus</w:t>
      </w:r>
      <w:proofErr w:type="spellEnd"/>
      <w:r w:rsidRPr="00206CF3">
        <w:rPr>
          <w:rFonts w:cs="Times New Roman"/>
          <w:i/>
          <w:lang w:val="en-US"/>
        </w:rPr>
        <w:t xml:space="preserve"> </w:t>
      </w:r>
      <w:proofErr w:type="spellStart"/>
      <w:r w:rsidRPr="00206CF3">
        <w:rPr>
          <w:rFonts w:cs="Times New Roman"/>
          <w:i/>
          <w:lang w:val="en-US"/>
        </w:rPr>
        <w:t>precedens</w:t>
      </w:r>
      <w:proofErr w:type="spellEnd"/>
      <w:r w:rsidRPr="00206CF3">
        <w:rPr>
          <w:rFonts w:cs="Times New Roman"/>
          <w:lang w:val="en-US"/>
        </w:rPr>
        <w:t xml:space="preserve">: </w:t>
      </w:r>
      <w:r w:rsidRPr="00206CF3">
        <w:rPr>
          <w:rFonts w:cs="Times New Roman"/>
          <w:b/>
          <w:lang w:val="en-US"/>
        </w:rPr>
        <w:t>128</w:t>
      </w:r>
      <w:r w:rsidRPr="00206CF3">
        <w:rPr>
          <w:rFonts w:cs="Times New Roman"/>
          <w:lang w:val="en-US"/>
        </w:rPr>
        <w:t xml:space="preserve"> (1), </w:t>
      </w:r>
      <w:r w:rsidRPr="00206CF3">
        <w:rPr>
          <w:rFonts w:cs="Times New Roman"/>
          <w:b/>
          <w:lang w:val="en-US"/>
        </w:rPr>
        <w:t>137</w:t>
      </w:r>
      <w:r w:rsidRPr="00206CF3">
        <w:rPr>
          <w:rFonts w:cs="Times New Roman"/>
          <w:lang w:val="en-US"/>
        </w:rPr>
        <w:t xml:space="preserve"> (1), </w:t>
      </w:r>
      <w:r w:rsidRPr="00206CF3">
        <w:rPr>
          <w:rFonts w:cs="Times New Roman"/>
          <w:b/>
          <w:lang w:val="en-US"/>
        </w:rPr>
        <w:t>148</w:t>
      </w:r>
      <w:r w:rsidRPr="00206CF3">
        <w:rPr>
          <w:rFonts w:cs="Times New Roman"/>
          <w:lang w:val="en-US"/>
        </w:rPr>
        <w:t xml:space="preserve"> (0), </w:t>
      </w:r>
      <w:r w:rsidRPr="00206CF3">
        <w:rPr>
          <w:rFonts w:cs="Times New Roman"/>
          <w:b/>
          <w:lang w:val="en-US"/>
        </w:rPr>
        <w:t>149</w:t>
      </w:r>
      <w:r w:rsidRPr="00206CF3">
        <w:rPr>
          <w:rFonts w:cs="Times New Roman"/>
          <w:lang w:val="en-US"/>
        </w:rPr>
        <w:t xml:space="preserve"> (0), </w:t>
      </w:r>
      <w:r w:rsidRPr="00206CF3">
        <w:rPr>
          <w:rFonts w:cs="Times New Roman"/>
          <w:b/>
          <w:lang w:val="en-US"/>
        </w:rPr>
        <w:t>152</w:t>
      </w:r>
      <w:r w:rsidRPr="00206CF3">
        <w:rPr>
          <w:rFonts w:cs="Times New Roman"/>
          <w:lang w:val="en-US"/>
        </w:rPr>
        <w:t xml:space="preserve"> (1), </w:t>
      </w:r>
      <w:r w:rsidRPr="00206CF3">
        <w:rPr>
          <w:rFonts w:cs="Times New Roman"/>
          <w:b/>
          <w:lang w:val="en-US"/>
        </w:rPr>
        <w:t>153</w:t>
      </w:r>
      <w:r w:rsidRPr="00206CF3">
        <w:rPr>
          <w:rFonts w:cs="Times New Roman"/>
          <w:lang w:val="en-US"/>
        </w:rPr>
        <w:t xml:space="preserve"> (0), </w:t>
      </w:r>
      <w:r w:rsidRPr="00206CF3">
        <w:rPr>
          <w:rFonts w:cs="Times New Roman"/>
          <w:b/>
          <w:lang w:val="en-US"/>
        </w:rPr>
        <w:t>177</w:t>
      </w:r>
      <w:r w:rsidRPr="00206CF3">
        <w:rPr>
          <w:rFonts w:cs="Times New Roman"/>
          <w:lang w:val="en-US"/>
        </w:rPr>
        <w:t xml:space="preserve"> (1)</w:t>
      </w:r>
    </w:p>
    <w:p w14:paraId="271FC8FC" w14:textId="77777777" w:rsidR="001D231C" w:rsidRPr="00206CF3" w:rsidRDefault="001D231C" w:rsidP="00246185">
      <w:pPr>
        <w:spacing w:line="360" w:lineRule="auto"/>
        <w:contextualSpacing/>
        <w:jc w:val="left"/>
        <w:rPr>
          <w:rFonts w:cs="Times New Roman"/>
          <w:lang w:val="en-US"/>
        </w:rPr>
      </w:pPr>
      <w:proofErr w:type="spellStart"/>
      <w:r w:rsidRPr="00206CF3">
        <w:rPr>
          <w:rFonts w:cs="Times New Roman"/>
          <w:i/>
          <w:lang w:val="en-US"/>
        </w:rPr>
        <w:t>Borealosuchus</w:t>
      </w:r>
      <w:proofErr w:type="spellEnd"/>
      <w:r w:rsidRPr="00206CF3">
        <w:rPr>
          <w:rFonts w:cs="Times New Roman"/>
          <w:lang w:val="en-US"/>
        </w:rPr>
        <w:t xml:space="preserve"> spp. (5 taxa): </w:t>
      </w:r>
      <w:r w:rsidRPr="00206CF3">
        <w:rPr>
          <w:rFonts w:cs="Times New Roman"/>
          <w:b/>
          <w:lang w:val="en-US"/>
        </w:rPr>
        <w:t>11</w:t>
      </w:r>
      <w:r w:rsidRPr="00206CF3">
        <w:rPr>
          <w:rFonts w:cs="Times New Roman"/>
          <w:lang w:val="en-US"/>
        </w:rPr>
        <w:t xml:space="preserve"> (1), </w:t>
      </w:r>
      <w:r w:rsidRPr="00206CF3">
        <w:rPr>
          <w:rFonts w:cs="Times New Roman"/>
          <w:b/>
          <w:lang w:val="en-US"/>
        </w:rPr>
        <w:t>29</w:t>
      </w:r>
      <w:r w:rsidRPr="00206CF3">
        <w:rPr>
          <w:rFonts w:cs="Times New Roman"/>
          <w:lang w:val="en-US"/>
        </w:rPr>
        <w:t xml:space="preserve"> (0), </w:t>
      </w:r>
      <w:r w:rsidRPr="00206CF3">
        <w:rPr>
          <w:rFonts w:cs="Times New Roman"/>
          <w:b/>
          <w:lang w:val="en-US"/>
        </w:rPr>
        <w:t>36</w:t>
      </w:r>
      <w:r w:rsidRPr="00206CF3">
        <w:rPr>
          <w:rFonts w:cs="Times New Roman"/>
          <w:lang w:val="en-US"/>
        </w:rPr>
        <w:t xml:space="preserve"> (1), </w:t>
      </w:r>
      <w:r w:rsidRPr="00206CF3">
        <w:rPr>
          <w:rFonts w:cs="Times New Roman"/>
          <w:b/>
          <w:lang w:val="en-US"/>
        </w:rPr>
        <w:t>47</w:t>
      </w:r>
      <w:r w:rsidRPr="00206CF3">
        <w:rPr>
          <w:rFonts w:cs="Times New Roman"/>
          <w:lang w:val="en-US"/>
        </w:rPr>
        <w:t xml:space="preserve"> (0), </w:t>
      </w:r>
      <w:r w:rsidRPr="00206CF3">
        <w:rPr>
          <w:rFonts w:cs="Times New Roman"/>
          <w:b/>
          <w:lang w:val="en-US"/>
        </w:rPr>
        <w:t>94</w:t>
      </w:r>
      <w:r w:rsidRPr="00206CF3">
        <w:rPr>
          <w:rFonts w:cs="Times New Roman"/>
          <w:lang w:val="en-US"/>
        </w:rPr>
        <w:t xml:space="preserve"> (1)</w:t>
      </w:r>
    </w:p>
    <w:p w14:paraId="096E3834" w14:textId="77777777" w:rsidR="001D231C" w:rsidRPr="00206CF3" w:rsidRDefault="001D231C" w:rsidP="00246185">
      <w:pPr>
        <w:spacing w:line="360" w:lineRule="auto"/>
        <w:contextualSpacing/>
        <w:jc w:val="left"/>
        <w:rPr>
          <w:rFonts w:cs="Times New Roman"/>
          <w:lang w:val="en-US"/>
        </w:rPr>
      </w:pPr>
      <w:proofErr w:type="spellStart"/>
      <w:r w:rsidRPr="00206CF3">
        <w:rPr>
          <w:rFonts w:cs="Times New Roman"/>
          <w:i/>
          <w:lang w:val="en-US"/>
        </w:rPr>
        <w:t>Planocrania</w:t>
      </w:r>
      <w:proofErr w:type="spellEnd"/>
      <w:r w:rsidRPr="00206CF3">
        <w:rPr>
          <w:rFonts w:cs="Times New Roman"/>
          <w:lang w:val="en-US"/>
        </w:rPr>
        <w:t xml:space="preserve"> spp. + </w:t>
      </w:r>
      <w:proofErr w:type="spellStart"/>
      <w:r w:rsidRPr="00206CF3">
        <w:rPr>
          <w:rFonts w:cs="Times New Roman"/>
          <w:i/>
          <w:lang w:val="en-US"/>
        </w:rPr>
        <w:t>Boverisuchus</w:t>
      </w:r>
      <w:proofErr w:type="spellEnd"/>
      <w:r w:rsidRPr="00206CF3">
        <w:rPr>
          <w:rFonts w:cs="Times New Roman"/>
          <w:lang w:val="en-US"/>
        </w:rPr>
        <w:t xml:space="preserve"> spp. (4 taxa): </w:t>
      </w:r>
      <w:r w:rsidRPr="00206CF3">
        <w:rPr>
          <w:rFonts w:cs="Times New Roman"/>
          <w:b/>
          <w:lang w:val="en-US"/>
        </w:rPr>
        <w:t>79</w:t>
      </w:r>
      <w:r w:rsidRPr="00206CF3">
        <w:rPr>
          <w:rFonts w:cs="Times New Roman"/>
          <w:lang w:val="en-US"/>
        </w:rPr>
        <w:t xml:space="preserve"> (2), </w:t>
      </w:r>
      <w:r w:rsidRPr="00206CF3">
        <w:rPr>
          <w:rFonts w:cs="Times New Roman"/>
          <w:b/>
          <w:lang w:val="en-US"/>
        </w:rPr>
        <w:t>151</w:t>
      </w:r>
      <w:r w:rsidRPr="00206CF3">
        <w:rPr>
          <w:rFonts w:cs="Times New Roman"/>
          <w:lang w:val="en-US"/>
        </w:rPr>
        <w:t xml:space="preserve"> (0)</w:t>
      </w:r>
    </w:p>
    <w:p w14:paraId="646ECF65" w14:textId="77777777" w:rsidR="001D231C" w:rsidRPr="00206CF3" w:rsidRDefault="001D231C" w:rsidP="00246185">
      <w:pPr>
        <w:spacing w:line="360" w:lineRule="auto"/>
        <w:contextualSpacing/>
        <w:jc w:val="left"/>
        <w:rPr>
          <w:rFonts w:cs="Times New Roman"/>
          <w:lang w:val="en-US"/>
        </w:rPr>
      </w:pPr>
      <w:proofErr w:type="spellStart"/>
      <w:r w:rsidRPr="00206CF3">
        <w:rPr>
          <w:rFonts w:cs="Times New Roman"/>
          <w:lang w:val="en-US"/>
        </w:rPr>
        <w:t>Brevirostres</w:t>
      </w:r>
      <w:proofErr w:type="spellEnd"/>
      <w:r w:rsidRPr="00206CF3">
        <w:rPr>
          <w:rFonts w:cs="Times New Roman"/>
          <w:lang w:val="en-US"/>
        </w:rPr>
        <w:t xml:space="preserve">: </w:t>
      </w:r>
      <w:r w:rsidRPr="00206CF3">
        <w:rPr>
          <w:rFonts w:cs="Times New Roman"/>
          <w:b/>
          <w:lang w:val="en-US"/>
        </w:rPr>
        <w:t>18</w:t>
      </w:r>
      <w:r w:rsidRPr="00206CF3">
        <w:rPr>
          <w:rFonts w:cs="Times New Roman"/>
          <w:lang w:val="en-US"/>
        </w:rPr>
        <w:t xml:space="preserve"> (0), </w:t>
      </w:r>
      <w:r w:rsidRPr="00206CF3">
        <w:rPr>
          <w:rFonts w:cs="Times New Roman"/>
          <w:b/>
          <w:lang w:val="en-US"/>
        </w:rPr>
        <w:t>27</w:t>
      </w:r>
      <w:r w:rsidRPr="00206CF3">
        <w:rPr>
          <w:rFonts w:cs="Times New Roman"/>
          <w:lang w:val="en-US"/>
        </w:rPr>
        <w:t xml:space="preserve"> (1), </w:t>
      </w:r>
      <w:r w:rsidRPr="00206CF3">
        <w:rPr>
          <w:rFonts w:cs="Times New Roman"/>
          <w:b/>
          <w:lang w:val="en-US"/>
        </w:rPr>
        <w:t>33</w:t>
      </w:r>
      <w:r w:rsidRPr="00206CF3">
        <w:rPr>
          <w:rFonts w:cs="Times New Roman"/>
          <w:lang w:val="en-US"/>
        </w:rPr>
        <w:t xml:space="preserve"> (1), </w:t>
      </w:r>
      <w:r w:rsidRPr="00206CF3">
        <w:rPr>
          <w:rFonts w:cs="Times New Roman"/>
          <w:b/>
          <w:lang w:val="en-US"/>
        </w:rPr>
        <w:t>119</w:t>
      </w:r>
      <w:r w:rsidRPr="00206CF3">
        <w:rPr>
          <w:rFonts w:cs="Times New Roman"/>
          <w:lang w:val="en-US"/>
        </w:rPr>
        <w:t xml:space="preserve"> (1), </w:t>
      </w:r>
      <w:r w:rsidRPr="00206CF3">
        <w:rPr>
          <w:rFonts w:cs="Times New Roman"/>
          <w:b/>
          <w:lang w:val="en-US"/>
        </w:rPr>
        <w:t>149</w:t>
      </w:r>
      <w:r w:rsidRPr="00206CF3">
        <w:rPr>
          <w:rFonts w:cs="Times New Roman"/>
          <w:lang w:val="en-US"/>
        </w:rPr>
        <w:t xml:space="preserve"> (2)</w:t>
      </w:r>
    </w:p>
    <w:p w14:paraId="0A1751DA" w14:textId="77777777" w:rsidR="001D231C" w:rsidRPr="00206CF3" w:rsidRDefault="001D231C" w:rsidP="00246185">
      <w:pPr>
        <w:spacing w:line="360" w:lineRule="auto"/>
        <w:contextualSpacing/>
        <w:jc w:val="left"/>
        <w:rPr>
          <w:rFonts w:cs="Times New Roman"/>
          <w:lang w:val="en-US"/>
        </w:rPr>
      </w:pPr>
      <w:proofErr w:type="spellStart"/>
      <w:r w:rsidRPr="00206CF3">
        <w:rPr>
          <w:rFonts w:cs="Times New Roman"/>
          <w:lang w:val="en-US"/>
        </w:rPr>
        <w:t>Crocodyloidea</w:t>
      </w:r>
      <w:proofErr w:type="spellEnd"/>
      <w:r w:rsidRPr="00206CF3">
        <w:rPr>
          <w:rFonts w:cs="Times New Roman"/>
          <w:lang w:val="en-US"/>
        </w:rPr>
        <w:t xml:space="preserve">: </w:t>
      </w:r>
      <w:r w:rsidRPr="00206CF3">
        <w:rPr>
          <w:rFonts w:cs="Times New Roman"/>
          <w:b/>
          <w:lang w:val="en-US"/>
        </w:rPr>
        <w:t>115</w:t>
      </w:r>
      <w:r w:rsidRPr="00206CF3">
        <w:rPr>
          <w:rFonts w:cs="Times New Roman"/>
          <w:lang w:val="en-US"/>
        </w:rPr>
        <w:t xml:space="preserve"> (1), </w:t>
      </w:r>
      <w:r w:rsidRPr="00206CF3">
        <w:rPr>
          <w:rFonts w:cs="Times New Roman"/>
          <w:b/>
          <w:lang w:val="en-US"/>
        </w:rPr>
        <w:t>181</w:t>
      </w:r>
      <w:r w:rsidRPr="00206CF3">
        <w:rPr>
          <w:rFonts w:cs="Times New Roman"/>
          <w:lang w:val="en-US"/>
        </w:rPr>
        <w:t xml:space="preserve"> (3), </w:t>
      </w:r>
      <w:r w:rsidRPr="00206CF3">
        <w:rPr>
          <w:rFonts w:cs="Times New Roman"/>
          <w:b/>
          <w:lang w:val="en-US"/>
        </w:rPr>
        <w:t>199</w:t>
      </w:r>
      <w:r w:rsidRPr="00206CF3">
        <w:rPr>
          <w:rFonts w:cs="Times New Roman"/>
          <w:lang w:val="en-US"/>
        </w:rPr>
        <w:t xml:space="preserve"> (3)</w:t>
      </w:r>
    </w:p>
    <w:p w14:paraId="3BABCAD9" w14:textId="77777777" w:rsidR="001D231C" w:rsidRPr="00206CF3" w:rsidRDefault="001D231C" w:rsidP="00246185">
      <w:pPr>
        <w:spacing w:line="360" w:lineRule="auto"/>
        <w:contextualSpacing/>
        <w:jc w:val="left"/>
        <w:rPr>
          <w:rFonts w:cs="Times New Roman"/>
          <w:lang w:val="en-US"/>
        </w:rPr>
      </w:pPr>
      <w:proofErr w:type="spellStart"/>
      <w:r w:rsidRPr="00206CF3">
        <w:rPr>
          <w:rFonts w:cs="Times New Roman"/>
          <w:lang w:val="en-US"/>
        </w:rPr>
        <w:t>Crocodylinae</w:t>
      </w:r>
      <w:proofErr w:type="spellEnd"/>
      <w:r w:rsidRPr="00206CF3">
        <w:rPr>
          <w:rFonts w:cs="Times New Roman"/>
          <w:lang w:val="en-US"/>
        </w:rPr>
        <w:t xml:space="preserve">: </w:t>
      </w:r>
      <w:r w:rsidRPr="00206CF3">
        <w:rPr>
          <w:rFonts w:cs="Times New Roman"/>
          <w:b/>
          <w:lang w:val="en-US"/>
        </w:rPr>
        <w:t>54</w:t>
      </w:r>
      <w:r w:rsidRPr="00206CF3">
        <w:rPr>
          <w:rFonts w:cs="Times New Roman"/>
          <w:lang w:val="en-US"/>
        </w:rPr>
        <w:t xml:space="preserve"> (1), </w:t>
      </w:r>
      <w:r w:rsidRPr="00206CF3">
        <w:rPr>
          <w:rFonts w:cs="Times New Roman"/>
          <w:b/>
          <w:lang w:val="en-US"/>
        </w:rPr>
        <w:t>197</w:t>
      </w:r>
      <w:r w:rsidRPr="00206CF3">
        <w:rPr>
          <w:rFonts w:cs="Times New Roman"/>
          <w:lang w:val="en-US"/>
        </w:rPr>
        <w:t xml:space="preserve"> (1)</w:t>
      </w:r>
    </w:p>
    <w:p w14:paraId="4891B894" w14:textId="77777777" w:rsidR="001D231C" w:rsidRPr="00206CF3" w:rsidRDefault="001D231C" w:rsidP="00246185">
      <w:pPr>
        <w:spacing w:line="360" w:lineRule="auto"/>
        <w:contextualSpacing/>
        <w:jc w:val="left"/>
        <w:rPr>
          <w:rFonts w:cs="Times New Roman"/>
          <w:lang w:val="en-US"/>
        </w:rPr>
      </w:pPr>
      <w:proofErr w:type="spellStart"/>
      <w:r w:rsidRPr="00206CF3">
        <w:rPr>
          <w:rFonts w:cs="Times New Roman"/>
          <w:lang w:val="en-US"/>
        </w:rPr>
        <w:t>Tomistominae</w:t>
      </w:r>
      <w:proofErr w:type="spellEnd"/>
      <w:r w:rsidRPr="00206CF3">
        <w:rPr>
          <w:rFonts w:cs="Times New Roman"/>
          <w:lang w:val="en-US"/>
        </w:rPr>
        <w:t xml:space="preserve">: </w:t>
      </w:r>
      <w:r w:rsidRPr="00206CF3">
        <w:rPr>
          <w:rFonts w:cs="Times New Roman"/>
          <w:b/>
          <w:lang w:val="en-US"/>
        </w:rPr>
        <w:t>115</w:t>
      </w:r>
      <w:r w:rsidRPr="00206CF3">
        <w:rPr>
          <w:rFonts w:cs="Times New Roman"/>
          <w:lang w:val="en-US"/>
        </w:rPr>
        <w:t xml:space="preserve"> (0), </w:t>
      </w:r>
      <w:r w:rsidRPr="00206CF3">
        <w:rPr>
          <w:rFonts w:cs="Times New Roman"/>
          <w:b/>
          <w:lang w:val="en-US"/>
        </w:rPr>
        <w:t>116</w:t>
      </w:r>
      <w:r w:rsidRPr="00206CF3">
        <w:rPr>
          <w:rFonts w:cs="Times New Roman"/>
          <w:lang w:val="en-US"/>
        </w:rPr>
        <w:t xml:space="preserve"> (1), </w:t>
      </w:r>
      <w:r w:rsidRPr="00206CF3">
        <w:rPr>
          <w:rFonts w:cs="Times New Roman"/>
          <w:b/>
          <w:lang w:val="en-US"/>
        </w:rPr>
        <w:t>118</w:t>
      </w:r>
      <w:r w:rsidRPr="00206CF3">
        <w:rPr>
          <w:rFonts w:cs="Times New Roman"/>
          <w:lang w:val="en-US"/>
        </w:rPr>
        <w:t xml:space="preserve"> (0), </w:t>
      </w:r>
      <w:r w:rsidRPr="00206CF3">
        <w:rPr>
          <w:rFonts w:cs="Times New Roman"/>
          <w:b/>
          <w:lang w:val="en-US"/>
        </w:rPr>
        <w:t>128</w:t>
      </w:r>
      <w:r w:rsidRPr="00206CF3">
        <w:rPr>
          <w:rFonts w:cs="Times New Roman"/>
          <w:lang w:val="en-US"/>
        </w:rPr>
        <w:t xml:space="preserve"> (1), </w:t>
      </w:r>
      <w:r w:rsidRPr="00206CF3">
        <w:rPr>
          <w:rFonts w:cs="Times New Roman"/>
          <w:b/>
          <w:lang w:val="en-US"/>
        </w:rPr>
        <w:t>137</w:t>
      </w:r>
      <w:r w:rsidRPr="00206CF3">
        <w:rPr>
          <w:rFonts w:cs="Times New Roman"/>
          <w:lang w:val="en-US"/>
        </w:rPr>
        <w:t xml:space="preserve"> (1)</w:t>
      </w:r>
    </w:p>
    <w:p w14:paraId="1962E620" w14:textId="77777777" w:rsidR="001D231C" w:rsidRPr="00206CF3" w:rsidRDefault="001D231C" w:rsidP="00246185">
      <w:pPr>
        <w:spacing w:line="360" w:lineRule="auto"/>
        <w:contextualSpacing/>
        <w:jc w:val="left"/>
        <w:rPr>
          <w:rFonts w:cs="Times New Roman"/>
          <w:lang w:val="en-US"/>
        </w:rPr>
      </w:pPr>
      <w:proofErr w:type="spellStart"/>
      <w:r w:rsidRPr="00206CF3">
        <w:rPr>
          <w:rFonts w:cs="Times New Roman"/>
          <w:lang w:val="en-US"/>
        </w:rPr>
        <w:t>Alligatoroidea</w:t>
      </w:r>
      <w:proofErr w:type="spellEnd"/>
      <w:r w:rsidRPr="00206CF3">
        <w:rPr>
          <w:rFonts w:cs="Times New Roman"/>
          <w:lang w:val="en-US"/>
        </w:rPr>
        <w:t xml:space="preserve">: </w:t>
      </w:r>
      <w:r w:rsidRPr="00206CF3">
        <w:rPr>
          <w:rFonts w:cs="Times New Roman"/>
          <w:b/>
          <w:lang w:val="en-US"/>
        </w:rPr>
        <w:t>1</w:t>
      </w:r>
      <w:r w:rsidRPr="00206CF3">
        <w:rPr>
          <w:rFonts w:cs="Times New Roman"/>
          <w:lang w:val="en-US"/>
        </w:rPr>
        <w:t xml:space="preserve"> (1), </w:t>
      </w:r>
      <w:r w:rsidRPr="00206CF3">
        <w:rPr>
          <w:rFonts w:cs="Times New Roman"/>
          <w:b/>
          <w:lang w:val="en-US"/>
        </w:rPr>
        <w:t>6</w:t>
      </w:r>
      <w:r w:rsidRPr="00206CF3">
        <w:rPr>
          <w:rFonts w:cs="Times New Roman"/>
          <w:lang w:val="en-US"/>
        </w:rPr>
        <w:t xml:space="preserve"> (1), </w:t>
      </w:r>
      <w:r w:rsidRPr="00206CF3">
        <w:rPr>
          <w:rFonts w:cs="Times New Roman"/>
          <w:b/>
          <w:lang w:val="en-US"/>
        </w:rPr>
        <w:t>47</w:t>
      </w:r>
      <w:r w:rsidRPr="00206CF3">
        <w:rPr>
          <w:rFonts w:cs="Times New Roman"/>
          <w:lang w:val="en-US"/>
        </w:rPr>
        <w:t xml:space="preserve"> (0), </w:t>
      </w:r>
      <w:r w:rsidRPr="00206CF3">
        <w:rPr>
          <w:rFonts w:cs="Times New Roman"/>
          <w:b/>
          <w:lang w:val="en-US"/>
        </w:rPr>
        <w:t>61</w:t>
      </w:r>
      <w:r w:rsidRPr="00206CF3">
        <w:rPr>
          <w:rFonts w:cs="Times New Roman"/>
          <w:lang w:val="en-US"/>
        </w:rPr>
        <w:t xml:space="preserve"> (1), </w:t>
      </w:r>
      <w:r w:rsidRPr="00206CF3">
        <w:rPr>
          <w:rFonts w:cs="Times New Roman"/>
          <w:b/>
          <w:lang w:val="en-US"/>
        </w:rPr>
        <w:t>70</w:t>
      </w:r>
      <w:r w:rsidRPr="00206CF3">
        <w:rPr>
          <w:rFonts w:cs="Times New Roman"/>
          <w:lang w:val="en-US"/>
        </w:rPr>
        <w:t xml:space="preserve"> (1), </w:t>
      </w:r>
      <w:r w:rsidRPr="00206CF3">
        <w:rPr>
          <w:rFonts w:cs="Times New Roman"/>
          <w:b/>
          <w:lang w:val="en-US"/>
        </w:rPr>
        <w:t>72</w:t>
      </w:r>
      <w:r w:rsidRPr="00206CF3">
        <w:rPr>
          <w:rFonts w:cs="Times New Roman"/>
          <w:lang w:val="en-US"/>
        </w:rPr>
        <w:t xml:space="preserve"> (1), </w:t>
      </w:r>
      <w:r w:rsidRPr="00206CF3">
        <w:rPr>
          <w:rFonts w:cs="Times New Roman"/>
          <w:b/>
          <w:lang w:val="en-US"/>
        </w:rPr>
        <w:t>91</w:t>
      </w:r>
      <w:r w:rsidRPr="00206CF3">
        <w:rPr>
          <w:rFonts w:cs="Times New Roman"/>
          <w:lang w:val="en-US"/>
        </w:rPr>
        <w:t xml:space="preserve"> (1), </w:t>
      </w:r>
      <w:r w:rsidRPr="00206CF3">
        <w:rPr>
          <w:rFonts w:cs="Times New Roman"/>
          <w:b/>
          <w:lang w:val="en-US"/>
        </w:rPr>
        <w:t>104</w:t>
      </w:r>
      <w:r w:rsidRPr="00206CF3">
        <w:rPr>
          <w:rFonts w:cs="Times New Roman"/>
          <w:lang w:val="en-US"/>
        </w:rPr>
        <w:t xml:space="preserve"> (1), </w:t>
      </w:r>
      <w:r w:rsidRPr="00206CF3">
        <w:rPr>
          <w:rFonts w:cs="Times New Roman"/>
          <w:b/>
          <w:lang w:val="en-US"/>
        </w:rPr>
        <w:t>131</w:t>
      </w:r>
      <w:r w:rsidRPr="00206CF3">
        <w:rPr>
          <w:rFonts w:cs="Times New Roman"/>
          <w:lang w:val="en-US"/>
        </w:rPr>
        <w:t xml:space="preserve"> (1), </w:t>
      </w:r>
      <w:r w:rsidRPr="00206CF3">
        <w:rPr>
          <w:rFonts w:cs="Times New Roman"/>
          <w:b/>
          <w:lang w:val="en-US"/>
        </w:rPr>
        <w:t>141</w:t>
      </w:r>
      <w:r w:rsidRPr="00206CF3">
        <w:rPr>
          <w:rFonts w:cs="Times New Roman"/>
          <w:lang w:val="en-US"/>
        </w:rPr>
        <w:t xml:space="preserve"> (1), </w:t>
      </w:r>
      <w:r w:rsidRPr="00206CF3">
        <w:rPr>
          <w:rFonts w:cs="Times New Roman"/>
          <w:b/>
          <w:lang w:val="en-US"/>
        </w:rPr>
        <w:t>177</w:t>
      </w:r>
      <w:r w:rsidRPr="00206CF3">
        <w:rPr>
          <w:rFonts w:cs="Times New Roman"/>
          <w:lang w:val="en-US"/>
        </w:rPr>
        <w:t xml:space="preserve"> (1)</w:t>
      </w:r>
    </w:p>
    <w:p w14:paraId="022323BC" w14:textId="77777777" w:rsidR="001D231C" w:rsidRPr="00206CF3" w:rsidRDefault="001D231C" w:rsidP="00246185">
      <w:pPr>
        <w:spacing w:line="360" w:lineRule="auto"/>
        <w:contextualSpacing/>
        <w:jc w:val="left"/>
        <w:rPr>
          <w:rFonts w:cs="Times New Roman"/>
          <w:lang w:val="en-US"/>
        </w:rPr>
      </w:pPr>
      <w:proofErr w:type="spellStart"/>
      <w:r w:rsidRPr="00206CF3">
        <w:rPr>
          <w:rFonts w:cs="Times New Roman"/>
          <w:lang w:val="en-US"/>
        </w:rPr>
        <w:t>Diplocynodontinae</w:t>
      </w:r>
      <w:proofErr w:type="spellEnd"/>
      <w:r w:rsidRPr="00206CF3">
        <w:rPr>
          <w:rFonts w:cs="Times New Roman"/>
          <w:lang w:val="en-US"/>
        </w:rPr>
        <w:t xml:space="preserve">: </w:t>
      </w:r>
      <w:r w:rsidRPr="00206CF3">
        <w:rPr>
          <w:rFonts w:cs="Times New Roman"/>
          <w:b/>
          <w:lang w:val="en-US"/>
        </w:rPr>
        <w:t>15</w:t>
      </w:r>
      <w:r w:rsidRPr="00206CF3">
        <w:rPr>
          <w:rFonts w:cs="Times New Roman"/>
          <w:lang w:val="en-US"/>
        </w:rPr>
        <w:t xml:space="preserve"> (0), </w:t>
      </w:r>
      <w:r w:rsidRPr="00206CF3">
        <w:rPr>
          <w:rFonts w:cs="Times New Roman"/>
          <w:b/>
          <w:lang w:val="en-US"/>
        </w:rPr>
        <w:t>42</w:t>
      </w:r>
      <w:r w:rsidRPr="00206CF3">
        <w:rPr>
          <w:rFonts w:cs="Times New Roman"/>
          <w:lang w:val="en-US"/>
        </w:rPr>
        <w:t xml:space="preserve"> (2), </w:t>
      </w:r>
      <w:r w:rsidRPr="00206CF3">
        <w:rPr>
          <w:rFonts w:cs="Times New Roman"/>
          <w:b/>
          <w:lang w:val="en-US"/>
        </w:rPr>
        <w:t>140</w:t>
      </w:r>
      <w:r w:rsidR="00164493">
        <w:rPr>
          <w:rFonts w:cs="Times New Roman"/>
          <w:lang w:val="en-US"/>
        </w:rPr>
        <w:t xml:space="preserve"> (1)</w:t>
      </w:r>
    </w:p>
    <w:p w14:paraId="191E8910" w14:textId="77777777" w:rsidR="001D231C" w:rsidRPr="00206CF3" w:rsidRDefault="001D231C" w:rsidP="00246185">
      <w:pPr>
        <w:spacing w:line="360" w:lineRule="auto"/>
        <w:contextualSpacing/>
        <w:jc w:val="left"/>
        <w:rPr>
          <w:rFonts w:cs="Times New Roman"/>
          <w:lang w:val="en-US"/>
        </w:rPr>
      </w:pPr>
      <w:proofErr w:type="spellStart"/>
      <w:r w:rsidRPr="00206CF3">
        <w:rPr>
          <w:rFonts w:cs="Times New Roman"/>
          <w:lang w:val="en-US"/>
        </w:rPr>
        <w:t>Globidonta</w:t>
      </w:r>
      <w:proofErr w:type="spellEnd"/>
      <w:r w:rsidRPr="00206CF3">
        <w:rPr>
          <w:rFonts w:cs="Times New Roman"/>
          <w:lang w:val="en-US"/>
        </w:rPr>
        <w:t xml:space="preserve">: </w:t>
      </w:r>
      <w:r w:rsidRPr="00206CF3">
        <w:rPr>
          <w:rFonts w:cs="Times New Roman"/>
          <w:b/>
          <w:lang w:val="en-US"/>
        </w:rPr>
        <w:t>69</w:t>
      </w:r>
      <w:r w:rsidRPr="00206CF3">
        <w:rPr>
          <w:rFonts w:cs="Times New Roman"/>
          <w:lang w:val="en-US"/>
        </w:rPr>
        <w:t xml:space="preserve"> (0), </w:t>
      </w:r>
      <w:r w:rsidRPr="00206CF3">
        <w:rPr>
          <w:rFonts w:cs="Times New Roman"/>
          <w:b/>
          <w:lang w:val="en-US"/>
        </w:rPr>
        <w:t>151</w:t>
      </w:r>
      <w:r w:rsidRPr="00206CF3">
        <w:rPr>
          <w:rFonts w:cs="Times New Roman"/>
          <w:lang w:val="en-US"/>
        </w:rPr>
        <w:t xml:space="preserve"> (0), </w:t>
      </w:r>
      <w:r w:rsidRPr="00206CF3">
        <w:rPr>
          <w:rFonts w:cs="Times New Roman"/>
          <w:b/>
          <w:lang w:val="en-US"/>
        </w:rPr>
        <w:t>195</w:t>
      </w:r>
      <w:r w:rsidRPr="00206CF3">
        <w:rPr>
          <w:rFonts w:cs="Times New Roman"/>
          <w:lang w:val="en-US"/>
        </w:rPr>
        <w:t xml:space="preserve"> (0)</w:t>
      </w:r>
    </w:p>
    <w:p w14:paraId="437CF345" w14:textId="77777777" w:rsidR="001D231C" w:rsidRPr="00206CF3" w:rsidRDefault="001D231C" w:rsidP="00246185">
      <w:pPr>
        <w:spacing w:line="360" w:lineRule="auto"/>
        <w:contextualSpacing/>
        <w:jc w:val="left"/>
        <w:rPr>
          <w:rFonts w:cs="Times New Roman"/>
          <w:lang w:val="en-US"/>
        </w:rPr>
      </w:pPr>
      <w:r w:rsidRPr="00206CF3">
        <w:rPr>
          <w:rFonts w:cs="Times New Roman"/>
          <w:lang w:val="en-US"/>
        </w:rPr>
        <w:t xml:space="preserve">Alligatoridae: </w:t>
      </w:r>
      <w:r w:rsidR="009476A1" w:rsidRPr="00246185">
        <w:rPr>
          <w:rFonts w:cs="Times New Roman"/>
          <w:b/>
          <w:lang w:val="en-US"/>
        </w:rPr>
        <w:t>26</w:t>
      </w:r>
      <w:r w:rsidR="009476A1">
        <w:rPr>
          <w:rFonts w:cs="Times New Roman"/>
          <w:lang w:val="en-US"/>
        </w:rPr>
        <w:t xml:space="preserve"> (1), </w:t>
      </w:r>
      <w:r w:rsidRPr="00206CF3">
        <w:rPr>
          <w:rFonts w:cs="Times New Roman"/>
          <w:b/>
          <w:lang w:val="en-US"/>
        </w:rPr>
        <w:t>39</w:t>
      </w:r>
      <w:r w:rsidRPr="00206CF3">
        <w:rPr>
          <w:rFonts w:cs="Times New Roman"/>
          <w:lang w:val="en-US"/>
        </w:rPr>
        <w:t xml:space="preserve"> (1)</w:t>
      </w:r>
    </w:p>
    <w:p w14:paraId="2B8D8159" w14:textId="77777777" w:rsidR="001D231C" w:rsidRPr="00206CF3" w:rsidRDefault="001D231C" w:rsidP="00246185">
      <w:pPr>
        <w:spacing w:line="360" w:lineRule="auto"/>
        <w:contextualSpacing/>
        <w:jc w:val="left"/>
        <w:rPr>
          <w:rFonts w:cs="Times New Roman"/>
          <w:lang w:val="en-US"/>
        </w:rPr>
      </w:pPr>
      <w:proofErr w:type="spellStart"/>
      <w:r w:rsidRPr="00206CF3">
        <w:rPr>
          <w:rFonts w:cs="Times New Roman"/>
          <w:lang w:val="en-US"/>
        </w:rPr>
        <w:t>Alligatorinae</w:t>
      </w:r>
      <w:proofErr w:type="spellEnd"/>
      <w:r w:rsidRPr="00206CF3">
        <w:rPr>
          <w:rFonts w:cs="Times New Roman"/>
          <w:lang w:val="en-US"/>
        </w:rPr>
        <w:t xml:space="preserve">: </w:t>
      </w:r>
      <w:r w:rsidRPr="00206CF3">
        <w:rPr>
          <w:rFonts w:cs="Times New Roman"/>
          <w:b/>
          <w:lang w:val="en-US"/>
        </w:rPr>
        <w:t>40</w:t>
      </w:r>
      <w:r w:rsidRPr="00206CF3">
        <w:rPr>
          <w:rFonts w:cs="Times New Roman"/>
          <w:lang w:val="en-US"/>
        </w:rPr>
        <w:t xml:space="preserve"> (2), </w:t>
      </w:r>
      <w:r w:rsidRPr="00206CF3">
        <w:rPr>
          <w:rFonts w:cs="Times New Roman"/>
          <w:b/>
          <w:lang w:val="en-US"/>
        </w:rPr>
        <w:t>86</w:t>
      </w:r>
      <w:r w:rsidRPr="00206CF3">
        <w:rPr>
          <w:rFonts w:cs="Times New Roman"/>
          <w:lang w:val="en-US"/>
        </w:rPr>
        <w:t xml:space="preserve"> (1)</w:t>
      </w:r>
      <w:r w:rsidR="009476A1">
        <w:rPr>
          <w:rFonts w:cs="Times New Roman"/>
          <w:lang w:val="en-US"/>
        </w:rPr>
        <w:t xml:space="preserve">, </w:t>
      </w:r>
      <w:r w:rsidR="009476A1" w:rsidRPr="00246185">
        <w:rPr>
          <w:rFonts w:cs="Times New Roman"/>
          <w:b/>
          <w:lang w:val="en-US"/>
        </w:rPr>
        <w:t>130</w:t>
      </w:r>
      <w:r w:rsidR="009476A1">
        <w:rPr>
          <w:rFonts w:cs="Times New Roman"/>
          <w:lang w:val="en-US"/>
        </w:rPr>
        <w:t xml:space="preserve"> (1)</w:t>
      </w:r>
    </w:p>
    <w:p w14:paraId="6EA800A8" w14:textId="77777777" w:rsidR="001D231C" w:rsidRPr="00206CF3" w:rsidRDefault="001D231C" w:rsidP="00246185">
      <w:pPr>
        <w:spacing w:line="360" w:lineRule="auto"/>
        <w:contextualSpacing/>
        <w:jc w:val="left"/>
        <w:rPr>
          <w:rFonts w:cs="Times New Roman"/>
          <w:lang w:val="en-US"/>
        </w:rPr>
      </w:pPr>
      <w:proofErr w:type="spellStart"/>
      <w:r w:rsidRPr="00206CF3">
        <w:rPr>
          <w:rFonts w:cs="Times New Roman"/>
          <w:lang w:val="en-US"/>
        </w:rPr>
        <w:t>Caimaninae</w:t>
      </w:r>
      <w:proofErr w:type="spellEnd"/>
      <w:r w:rsidRPr="00206CF3">
        <w:rPr>
          <w:rFonts w:cs="Times New Roman"/>
          <w:lang w:val="en-US"/>
        </w:rPr>
        <w:t xml:space="preserve">: </w:t>
      </w:r>
      <w:r w:rsidRPr="00206CF3">
        <w:rPr>
          <w:rFonts w:cs="Times New Roman"/>
          <w:b/>
          <w:lang w:val="en-US"/>
        </w:rPr>
        <w:t>57</w:t>
      </w:r>
      <w:r w:rsidRPr="00206CF3">
        <w:rPr>
          <w:rFonts w:cs="Times New Roman"/>
          <w:lang w:val="en-US"/>
        </w:rPr>
        <w:t xml:space="preserve"> (1), </w:t>
      </w:r>
      <w:r w:rsidRPr="00206CF3">
        <w:rPr>
          <w:rFonts w:cs="Times New Roman"/>
          <w:b/>
          <w:lang w:val="en-US"/>
        </w:rPr>
        <w:t>66</w:t>
      </w:r>
      <w:r w:rsidRPr="00206CF3">
        <w:rPr>
          <w:rFonts w:cs="Times New Roman"/>
          <w:lang w:val="en-US"/>
        </w:rPr>
        <w:t xml:space="preserve"> (1), </w:t>
      </w:r>
      <w:r w:rsidRPr="00206CF3">
        <w:rPr>
          <w:rFonts w:cs="Times New Roman"/>
          <w:b/>
          <w:lang w:val="en-US"/>
        </w:rPr>
        <w:t>72</w:t>
      </w:r>
      <w:r w:rsidRPr="00206CF3">
        <w:rPr>
          <w:rFonts w:cs="Times New Roman"/>
          <w:lang w:val="en-US"/>
        </w:rPr>
        <w:t xml:space="preserve"> (0), </w:t>
      </w:r>
      <w:r w:rsidRPr="00206CF3">
        <w:rPr>
          <w:rFonts w:cs="Times New Roman"/>
          <w:b/>
          <w:lang w:val="en-US"/>
        </w:rPr>
        <w:t>160</w:t>
      </w:r>
      <w:r w:rsidRPr="00206CF3">
        <w:rPr>
          <w:rFonts w:cs="Times New Roman"/>
          <w:lang w:val="en-US"/>
        </w:rPr>
        <w:t xml:space="preserve"> (3)</w:t>
      </w:r>
    </w:p>
    <w:p w14:paraId="3E2E1841" w14:textId="77777777" w:rsidR="001D231C" w:rsidRPr="00246185" w:rsidRDefault="001D231C" w:rsidP="00246185">
      <w:pPr>
        <w:spacing w:line="360" w:lineRule="auto"/>
        <w:contextualSpacing/>
        <w:jc w:val="left"/>
        <w:rPr>
          <w:rFonts w:cs="Times New Roman"/>
          <w:lang w:val="en-US"/>
        </w:rPr>
      </w:pPr>
      <w:proofErr w:type="spellStart"/>
      <w:r w:rsidRPr="00206CF3">
        <w:rPr>
          <w:rFonts w:cs="Times New Roman"/>
          <w:lang w:val="en-US"/>
        </w:rPr>
        <w:t>Orientalosuchina</w:t>
      </w:r>
      <w:proofErr w:type="spellEnd"/>
      <w:r w:rsidRPr="00206CF3">
        <w:rPr>
          <w:rFonts w:cs="Times New Roman"/>
          <w:lang w:val="en-US"/>
        </w:rPr>
        <w:t xml:space="preserve">: </w:t>
      </w:r>
      <w:r w:rsidRPr="00206CF3">
        <w:rPr>
          <w:rFonts w:cs="Times New Roman"/>
          <w:b/>
          <w:lang w:val="en-US"/>
        </w:rPr>
        <w:t>49</w:t>
      </w:r>
      <w:r w:rsidR="001078F2">
        <w:rPr>
          <w:rFonts w:cs="Times New Roman"/>
          <w:lang w:val="en-US"/>
        </w:rPr>
        <w:t xml:space="preserve"> (0)</w:t>
      </w:r>
    </w:p>
    <w:p w14:paraId="09654CC2" w14:textId="77777777" w:rsidR="007D3B42" w:rsidRPr="00481B71" w:rsidRDefault="007D3B42" w:rsidP="002418A5">
      <w:pPr>
        <w:autoSpaceDE w:val="0"/>
        <w:autoSpaceDN w:val="0"/>
        <w:adjustRightInd w:val="0"/>
        <w:spacing w:line="360" w:lineRule="auto"/>
        <w:contextualSpacing/>
        <w:jc w:val="left"/>
        <w:rPr>
          <w:rFonts w:cs="Times New Roman"/>
          <w:bCs/>
          <w:szCs w:val="16"/>
          <w:lang w:val="en-US"/>
        </w:rPr>
      </w:pPr>
    </w:p>
    <w:p w14:paraId="0E3E6B79" w14:textId="24B8338E" w:rsidR="00A906D9" w:rsidRDefault="00A906D9" w:rsidP="00246185">
      <w:pPr>
        <w:spacing w:line="360" w:lineRule="auto"/>
        <w:jc w:val="left"/>
        <w:rPr>
          <w:rFonts w:cs="Times New Roman"/>
          <w:szCs w:val="24"/>
          <w:lang w:val="en-US"/>
        </w:rPr>
      </w:pPr>
      <w:r w:rsidRPr="00A906D9">
        <w:rPr>
          <w:rFonts w:cs="Times New Roman"/>
          <w:b/>
          <w:szCs w:val="24"/>
          <w:lang w:val="en-US"/>
        </w:rPr>
        <w:t xml:space="preserve">List of </w:t>
      </w:r>
      <w:r w:rsidR="007E2181" w:rsidRPr="00A906D9">
        <w:rPr>
          <w:rFonts w:cs="Times New Roman"/>
          <w:b/>
          <w:szCs w:val="24"/>
          <w:lang w:val="en-US"/>
        </w:rPr>
        <w:t>specimen</w:t>
      </w:r>
      <w:r w:rsidR="004562A2">
        <w:rPr>
          <w:rFonts w:cs="Times New Roman"/>
          <w:b/>
          <w:szCs w:val="24"/>
          <w:lang w:val="en-US"/>
        </w:rPr>
        <w:t>s</w:t>
      </w:r>
      <w:r w:rsidRPr="00A906D9">
        <w:rPr>
          <w:rFonts w:cs="Times New Roman"/>
          <w:b/>
          <w:szCs w:val="24"/>
          <w:lang w:val="en-US"/>
        </w:rPr>
        <w:t xml:space="preserve"> </w:t>
      </w:r>
      <w:r w:rsidR="00CC734D">
        <w:rPr>
          <w:rFonts w:cs="Times New Roman"/>
          <w:b/>
          <w:szCs w:val="24"/>
          <w:lang w:val="en-US"/>
        </w:rPr>
        <w:t>cited in this study:</w:t>
      </w:r>
    </w:p>
    <w:p w14:paraId="0BADAEE4" w14:textId="6F5E3A4C" w:rsidR="00314945" w:rsidRDefault="00A62737" w:rsidP="00246185">
      <w:pPr>
        <w:spacing w:line="360" w:lineRule="auto"/>
        <w:jc w:val="left"/>
        <w:rPr>
          <w:rFonts w:cs="Times New Roman"/>
          <w:szCs w:val="24"/>
          <w:lang w:val="en-US"/>
        </w:rPr>
      </w:pPr>
      <w:r>
        <w:rPr>
          <w:rFonts w:cs="Times New Roman"/>
          <w:szCs w:val="24"/>
          <w:lang w:val="en-US"/>
        </w:rPr>
        <w:t xml:space="preserve">(Note: </w:t>
      </w:r>
      <w:r w:rsidR="00CC734D">
        <w:rPr>
          <w:rFonts w:cs="Times New Roman"/>
          <w:szCs w:val="24"/>
          <w:lang w:val="en-US"/>
        </w:rPr>
        <w:t xml:space="preserve">Taxa in bold </w:t>
      </w:r>
      <w:r w:rsidR="00582DB4">
        <w:rPr>
          <w:rFonts w:cs="Times New Roman"/>
          <w:szCs w:val="24"/>
          <w:lang w:val="en-US"/>
        </w:rPr>
        <w:t xml:space="preserve">were scored based on personal observation or additional photographic material </w:t>
      </w:r>
      <w:r w:rsidR="00CC734D">
        <w:rPr>
          <w:rFonts w:cs="Times New Roman"/>
          <w:szCs w:val="24"/>
          <w:lang w:val="en-US"/>
        </w:rPr>
        <w:t>besides of what is available in published works.)</w:t>
      </w:r>
    </w:p>
    <w:p w14:paraId="1661554D" w14:textId="77777777" w:rsidR="00A62737" w:rsidRDefault="00A62737" w:rsidP="00246185">
      <w:pPr>
        <w:spacing w:line="360" w:lineRule="auto"/>
        <w:jc w:val="left"/>
        <w:rPr>
          <w:rFonts w:cs="Times New Roman"/>
          <w:szCs w:val="24"/>
          <w:lang w:val="en-US"/>
        </w:rPr>
      </w:pPr>
    </w:p>
    <w:p w14:paraId="211B2192" w14:textId="77777777" w:rsidR="0050540E" w:rsidRPr="00582DB4" w:rsidRDefault="0050540E" w:rsidP="00246185">
      <w:pPr>
        <w:autoSpaceDE w:val="0"/>
        <w:autoSpaceDN w:val="0"/>
        <w:adjustRightInd w:val="0"/>
        <w:spacing w:line="360" w:lineRule="auto"/>
        <w:contextualSpacing/>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lastRenderedPageBreak/>
        <w:t>Acynodon</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adriaticus</w:t>
      </w:r>
      <w:proofErr w:type="spellEnd"/>
      <w:r w:rsidRPr="00582DB4">
        <w:rPr>
          <w:rFonts w:asciiTheme="minorHAnsi" w:hAnsiTheme="minorHAnsi" w:cstheme="minorHAnsi"/>
          <w:szCs w:val="24"/>
          <w:lang w:val="en-US"/>
        </w:rPr>
        <w:t xml:space="preserve"> (MCSNT 57248)</w:t>
      </w:r>
    </w:p>
    <w:p w14:paraId="28E38F1E" w14:textId="77777777" w:rsidR="0050540E" w:rsidRPr="00582DB4" w:rsidRDefault="0050540E" w:rsidP="00246185">
      <w:pPr>
        <w:autoSpaceDE w:val="0"/>
        <w:autoSpaceDN w:val="0"/>
        <w:adjustRightInd w:val="0"/>
        <w:spacing w:line="360" w:lineRule="auto"/>
        <w:contextualSpacing/>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Acynodon</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iberoccitanus</w:t>
      </w:r>
      <w:proofErr w:type="spellEnd"/>
      <w:r w:rsidRPr="00582DB4">
        <w:rPr>
          <w:rFonts w:asciiTheme="minorHAnsi" w:hAnsiTheme="minorHAnsi" w:cstheme="minorHAnsi"/>
          <w:szCs w:val="24"/>
          <w:lang w:val="en-US"/>
        </w:rPr>
        <w:t xml:space="preserve"> (</w:t>
      </w:r>
      <w:r w:rsidRPr="00582DB4">
        <w:rPr>
          <w:rFonts w:asciiTheme="minorHAnsi" w:hAnsiTheme="minorHAnsi" w:cstheme="minorHAnsi"/>
          <w:color w:val="272525"/>
          <w:szCs w:val="24"/>
          <w:lang w:val="en-US"/>
        </w:rPr>
        <w:t>ACAP-FX1, ACAP-M1343, ACAP-QR7)</w:t>
      </w:r>
    </w:p>
    <w:p w14:paraId="3CF64AC4" w14:textId="77777777" w:rsidR="00314945" w:rsidRPr="00582DB4" w:rsidRDefault="00314945" w:rsidP="00246185">
      <w:pPr>
        <w:autoSpaceDE w:val="0"/>
        <w:autoSpaceDN w:val="0"/>
        <w:adjustRightInd w:val="0"/>
        <w:spacing w:line="360" w:lineRule="auto"/>
        <w:contextualSpacing/>
        <w:jc w:val="left"/>
        <w:rPr>
          <w:rFonts w:asciiTheme="minorHAnsi" w:hAnsiTheme="minorHAnsi" w:cstheme="minorHAnsi"/>
          <w:bCs/>
          <w:szCs w:val="24"/>
          <w:lang w:val="en-US"/>
        </w:rPr>
      </w:pPr>
      <w:r w:rsidRPr="008B2B99">
        <w:rPr>
          <w:rFonts w:asciiTheme="minorHAnsi" w:hAnsiTheme="minorHAnsi" w:cstheme="minorHAnsi"/>
          <w:i/>
          <w:szCs w:val="24"/>
          <w:lang w:val="en-US"/>
        </w:rPr>
        <w:t xml:space="preserve">Alligator </w:t>
      </w:r>
      <w:proofErr w:type="spellStart"/>
      <w:r w:rsidRPr="008B2B99">
        <w:rPr>
          <w:rFonts w:asciiTheme="minorHAnsi" w:hAnsiTheme="minorHAnsi" w:cstheme="minorHAnsi"/>
          <w:i/>
          <w:szCs w:val="24"/>
          <w:lang w:val="en-US"/>
        </w:rPr>
        <w:t>mcgrewi</w:t>
      </w:r>
      <w:proofErr w:type="spellEnd"/>
      <w:r w:rsidRPr="00582DB4">
        <w:rPr>
          <w:rFonts w:asciiTheme="minorHAnsi" w:hAnsiTheme="minorHAnsi" w:cstheme="minorHAnsi"/>
          <w:szCs w:val="24"/>
          <w:lang w:val="en-US"/>
        </w:rPr>
        <w:t xml:space="preserve"> (</w:t>
      </w:r>
      <w:r w:rsidRPr="00582DB4">
        <w:rPr>
          <w:rFonts w:asciiTheme="minorHAnsi" w:hAnsiTheme="minorHAnsi" w:cstheme="minorHAnsi"/>
          <w:bCs/>
          <w:szCs w:val="24"/>
          <w:lang w:val="en-US"/>
        </w:rPr>
        <w:t>AMNH 7303)</w:t>
      </w:r>
    </w:p>
    <w:p w14:paraId="4F9F0503" w14:textId="5629251B" w:rsidR="00481B71" w:rsidRPr="00314945" w:rsidRDefault="00481B71" w:rsidP="00246185">
      <w:pPr>
        <w:autoSpaceDE w:val="0"/>
        <w:autoSpaceDN w:val="0"/>
        <w:adjustRightInd w:val="0"/>
        <w:spacing w:line="360" w:lineRule="auto"/>
        <w:contextualSpacing/>
        <w:jc w:val="left"/>
        <w:rPr>
          <w:rFonts w:asciiTheme="minorHAnsi" w:hAnsiTheme="minorHAnsi" w:cstheme="minorHAnsi"/>
          <w:szCs w:val="24"/>
          <w:lang w:val="en-US"/>
        </w:rPr>
      </w:pPr>
      <w:r w:rsidRPr="007D3B42">
        <w:rPr>
          <w:rFonts w:asciiTheme="minorHAnsi" w:hAnsiTheme="minorHAnsi" w:cstheme="minorHAnsi"/>
          <w:b/>
          <w:i/>
          <w:szCs w:val="24"/>
          <w:lang w:val="en-US"/>
        </w:rPr>
        <w:t xml:space="preserve">Alligator </w:t>
      </w:r>
      <w:proofErr w:type="spellStart"/>
      <w:r w:rsidRPr="007D3B42">
        <w:rPr>
          <w:rFonts w:asciiTheme="minorHAnsi" w:hAnsiTheme="minorHAnsi" w:cstheme="minorHAnsi"/>
          <w:b/>
          <w:i/>
          <w:szCs w:val="24"/>
          <w:lang w:val="en-US"/>
        </w:rPr>
        <w:t>mississippiensis</w:t>
      </w:r>
      <w:proofErr w:type="spellEnd"/>
      <w:r w:rsidRPr="009A1DE9">
        <w:rPr>
          <w:rFonts w:asciiTheme="minorHAnsi" w:hAnsiTheme="minorHAnsi" w:cstheme="minorHAnsi"/>
          <w:szCs w:val="24"/>
          <w:lang w:val="en-US"/>
        </w:rPr>
        <w:t xml:space="preserve"> (IRSBN 19.664 5.858, </w:t>
      </w:r>
      <w:r w:rsidRPr="008B2B99">
        <w:rPr>
          <w:rFonts w:asciiTheme="minorHAnsi" w:hAnsiTheme="minorHAnsi" w:cstheme="minorHAnsi"/>
          <w:b/>
          <w:szCs w:val="24"/>
          <w:lang w:val="en-US"/>
        </w:rPr>
        <w:t>SZ 44, SZ 40d18, SZ 48b7, SZ 1057</w:t>
      </w:r>
      <w:r w:rsidRPr="009A1DE9">
        <w:rPr>
          <w:rFonts w:asciiTheme="minorHAnsi" w:hAnsiTheme="minorHAnsi" w:cstheme="minorHAnsi"/>
          <w:szCs w:val="24"/>
          <w:lang w:val="en-US"/>
        </w:rPr>
        <w:t>)</w:t>
      </w:r>
    </w:p>
    <w:p w14:paraId="22902CB1" w14:textId="77777777" w:rsidR="00A906D9" w:rsidRPr="00582DB4" w:rsidRDefault="00314945" w:rsidP="00246185">
      <w:pPr>
        <w:spacing w:line="360" w:lineRule="auto"/>
        <w:jc w:val="left"/>
        <w:rPr>
          <w:rFonts w:asciiTheme="minorHAnsi" w:hAnsiTheme="minorHAnsi" w:cstheme="minorHAnsi"/>
          <w:bCs/>
          <w:szCs w:val="24"/>
          <w:lang w:val="en-US"/>
        </w:rPr>
      </w:pPr>
      <w:r w:rsidRPr="008B2B99">
        <w:rPr>
          <w:rFonts w:asciiTheme="minorHAnsi" w:hAnsiTheme="minorHAnsi" w:cstheme="minorHAnsi"/>
          <w:i/>
          <w:szCs w:val="24"/>
          <w:lang w:val="en-US"/>
        </w:rPr>
        <w:t xml:space="preserve">Alligator </w:t>
      </w:r>
      <w:proofErr w:type="spellStart"/>
      <w:r w:rsidRPr="008B2B99">
        <w:rPr>
          <w:rFonts w:asciiTheme="minorHAnsi" w:hAnsiTheme="minorHAnsi" w:cstheme="minorHAnsi"/>
          <w:i/>
          <w:szCs w:val="24"/>
          <w:lang w:val="en-US"/>
        </w:rPr>
        <w:t>olseni</w:t>
      </w:r>
      <w:proofErr w:type="spellEnd"/>
      <w:r w:rsidRPr="00582DB4">
        <w:rPr>
          <w:rFonts w:asciiTheme="minorHAnsi" w:hAnsiTheme="minorHAnsi" w:cstheme="minorHAnsi"/>
          <w:szCs w:val="24"/>
          <w:lang w:val="en-US"/>
        </w:rPr>
        <w:t xml:space="preserve"> (MCZ 1887, UF 176192</w:t>
      </w:r>
      <w:r w:rsidRPr="00582DB4">
        <w:rPr>
          <w:rFonts w:asciiTheme="minorHAnsi" w:hAnsiTheme="minorHAnsi" w:cstheme="minorHAnsi"/>
          <w:bCs/>
          <w:szCs w:val="24"/>
          <w:lang w:val="en-US"/>
        </w:rPr>
        <w:t xml:space="preserve">) </w:t>
      </w:r>
    </w:p>
    <w:p w14:paraId="100F4BA9" w14:textId="77777777" w:rsidR="00314945" w:rsidRPr="00582DB4" w:rsidRDefault="00314945" w:rsidP="00246185">
      <w:pPr>
        <w:spacing w:line="360" w:lineRule="auto"/>
        <w:jc w:val="left"/>
        <w:rPr>
          <w:rFonts w:asciiTheme="minorHAnsi" w:hAnsiTheme="minorHAnsi" w:cstheme="minorHAnsi"/>
          <w:bCs/>
          <w:szCs w:val="24"/>
          <w:lang w:val="en-US"/>
        </w:rPr>
      </w:pPr>
      <w:r w:rsidRPr="008B2B99">
        <w:rPr>
          <w:rFonts w:asciiTheme="minorHAnsi" w:hAnsiTheme="minorHAnsi" w:cstheme="minorHAnsi"/>
          <w:i/>
          <w:szCs w:val="24"/>
          <w:lang w:val="en-US"/>
        </w:rPr>
        <w:t>Alliga</w:t>
      </w:r>
      <w:r w:rsidR="0050540E" w:rsidRPr="008B2B99">
        <w:rPr>
          <w:rFonts w:asciiTheme="minorHAnsi" w:hAnsiTheme="minorHAnsi" w:cstheme="minorHAnsi"/>
          <w:i/>
          <w:szCs w:val="24"/>
          <w:lang w:val="en-US"/>
        </w:rPr>
        <w:t xml:space="preserve">tor </w:t>
      </w:r>
      <w:proofErr w:type="spellStart"/>
      <w:r w:rsidR="0050540E" w:rsidRPr="008B2B99">
        <w:rPr>
          <w:rFonts w:asciiTheme="minorHAnsi" w:hAnsiTheme="minorHAnsi" w:cstheme="minorHAnsi"/>
          <w:i/>
          <w:szCs w:val="24"/>
          <w:lang w:val="en-US"/>
        </w:rPr>
        <w:t>prenasalis</w:t>
      </w:r>
      <w:proofErr w:type="spellEnd"/>
      <w:r w:rsidR="0050540E" w:rsidRPr="00582DB4">
        <w:rPr>
          <w:rFonts w:asciiTheme="minorHAnsi" w:hAnsiTheme="minorHAnsi" w:cstheme="minorHAnsi"/>
          <w:szCs w:val="24"/>
          <w:lang w:val="en-US"/>
        </w:rPr>
        <w:t xml:space="preserve"> (</w:t>
      </w:r>
      <w:r w:rsidR="0050540E" w:rsidRPr="00582DB4">
        <w:rPr>
          <w:rFonts w:asciiTheme="minorHAnsi" w:hAnsiTheme="minorHAnsi" w:cstheme="minorHAnsi"/>
          <w:bCs/>
          <w:szCs w:val="24"/>
          <w:lang w:val="en-US"/>
        </w:rPr>
        <w:t xml:space="preserve">SDSM 243, </w:t>
      </w:r>
      <w:r w:rsidR="0050540E" w:rsidRPr="00582DB4">
        <w:rPr>
          <w:rFonts w:asciiTheme="minorHAnsi" w:hAnsiTheme="minorHAnsi" w:cstheme="minorHAnsi"/>
          <w:szCs w:val="24"/>
          <w:lang w:val="en-US"/>
        </w:rPr>
        <w:t>YPM VPPU 014063</w:t>
      </w:r>
      <w:r w:rsidRPr="00582DB4">
        <w:rPr>
          <w:rFonts w:asciiTheme="minorHAnsi" w:hAnsiTheme="minorHAnsi" w:cstheme="minorHAnsi"/>
          <w:bCs/>
          <w:szCs w:val="24"/>
          <w:lang w:val="en-US"/>
        </w:rPr>
        <w:t>)</w:t>
      </w:r>
    </w:p>
    <w:p w14:paraId="35D63F34" w14:textId="390BAE75" w:rsidR="00314945" w:rsidRDefault="00314945" w:rsidP="00246185">
      <w:pPr>
        <w:spacing w:line="360" w:lineRule="auto"/>
        <w:jc w:val="left"/>
        <w:rPr>
          <w:rFonts w:asciiTheme="minorHAnsi" w:hAnsiTheme="minorHAnsi" w:cstheme="minorHAnsi"/>
          <w:szCs w:val="24"/>
          <w:lang w:val="en-US"/>
        </w:rPr>
      </w:pPr>
      <w:r w:rsidRPr="007D3B42">
        <w:rPr>
          <w:rFonts w:asciiTheme="minorHAnsi" w:hAnsiTheme="minorHAnsi" w:cstheme="minorHAnsi"/>
          <w:b/>
          <w:i/>
          <w:szCs w:val="24"/>
          <w:lang w:val="en-US"/>
        </w:rPr>
        <w:t xml:space="preserve">Alligator </w:t>
      </w:r>
      <w:proofErr w:type="spellStart"/>
      <w:r w:rsidRPr="007D3B42">
        <w:rPr>
          <w:rFonts w:asciiTheme="minorHAnsi" w:hAnsiTheme="minorHAnsi" w:cstheme="minorHAnsi"/>
          <w:b/>
          <w:i/>
          <w:szCs w:val="24"/>
          <w:lang w:val="en-US"/>
        </w:rPr>
        <w:t>sinensis</w:t>
      </w:r>
      <w:proofErr w:type="spellEnd"/>
      <w:r w:rsidRPr="009A1DE9">
        <w:rPr>
          <w:rFonts w:asciiTheme="minorHAnsi" w:hAnsiTheme="minorHAnsi" w:cstheme="minorHAnsi"/>
          <w:szCs w:val="24"/>
          <w:lang w:val="en-US"/>
        </w:rPr>
        <w:t xml:space="preserve"> (IRSNB 13904-3487, </w:t>
      </w:r>
      <w:r w:rsidRPr="008B2B99">
        <w:rPr>
          <w:rFonts w:asciiTheme="minorHAnsi" w:hAnsiTheme="minorHAnsi" w:cstheme="minorHAnsi"/>
          <w:b/>
          <w:szCs w:val="24"/>
          <w:lang w:val="en-US"/>
        </w:rPr>
        <w:t>SMNS 4915</w:t>
      </w:r>
      <w:r w:rsidRPr="009A1DE9">
        <w:rPr>
          <w:rFonts w:asciiTheme="minorHAnsi" w:hAnsiTheme="minorHAnsi" w:cstheme="minorHAnsi"/>
          <w:szCs w:val="24"/>
          <w:lang w:val="en-US"/>
        </w:rPr>
        <w:t xml:space="preserve">, </w:t>
      </w:r>
      <w:r w:rsidRPr="0050540E">
        <w:rPr>
          <w:rFonts w:asciiTheme="minorHAnsi" w:hAnsiTheme="minorHAnsi" w:cstheme="minorHAnsi"/>
          <w:bCs/>
          <w:szCs w:val="24"/>
          <w:lang w:val="en-US"/>
        </w:rPr>
        <w:t>USNM 292078</w:t>
      </w:r>
      <w:r w:rsidR="00285F48">
        <w:rPr>
          <w:rFonts w:asciiTheme="minorHAnsi" w:hAnsiTheme="minorHAnsi" w:cstheme="minorHAnsi"/>
          <w:bCs/>
          <w:szCs w:val="24"/>
          <w:lang w:val="en-US"/>
        </w:rPr>
        <w:t xml:space="preserve">, </w:t>
      </w:r>
      <w:r w:rsidR="00285F48" w:rsidRPr="008B2B99">
        <w:rPr>
          <w:b/>
          <w:lang w:val="en-US"/>
        </w:rPr>
        <w:t>ZNS 54/969</w:t>
      </w:r>
      <w:r>
        <w:rPr>
          <w:rFonts w:asciiTheme="minorHAnsi" w:hAnsiTheme="minorHAnsi" w:cstheme="minorHAnsi"/>
          <w:szCs w:val="24"/>
          <w:lang w:val="en-US"/>
        </w:rPr>
        <w:t>)</w:t>
      </w:r>
    </w:p>
    <w:p w14:paraId="77437931" w14:textId="77777777" w:rsidR="00314945" w:rsidRPr="00582DB4" w:rsidRDefault="00314945" w:rsidP="00246185">
      <w:pPr>
        <w:autoSpaceDE w:val="0"/>
        <w:autoSpaceDN w:val="0"/>
        <w:adjustRightInd w:val="0"/>
        <w:spacing w:line="360" w:lineRule="auto"/>
        <w:contextualSpacing/>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Allodaposuchus</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precedens</w:t>
      </w:r>
      <w:proofErr w:type="spellEnd"/>
      <w:r w:rsidRPr="00582DB4">
        <w:rPr>
          <w:rFonts w:asciiTheme="minorHAnsi" w:hAnsiTheme="minorHAnsi" w:cstheme="minorHAnsi"/>
          <w:szCs w:val="24"/>
          <w:lang w:val="en-US"/>
        </w:rPr>
        <w:t xml:space="preserve"> (MMS/VBN-12-10A, </w:t>
      </w:r>
      <w:r w:rsidR="0050540E" w:rsidRPr="00582DB4">
        <w:rPr>
          <w:rFonts w:asciiTheme="minorHAnsi" w:hAnsiTheme="minorHAnsi" w:cstheme="minorHAnsi"/>
          <w:szCs w:val="24"/>
          <w:lang w:val="en-US"/>
        </w:rPr>
        <w:t xml:space="preserve">MMS/VBN-12-10D, MMS/VBN-12-42, </w:t>
      </w:r>
      <w:r w:rsidRPr="00582DB4">
        <w:rPr>
          <w:rFonts w:asciiTheme="minorHAnsi" w:hAnsiTheme="minorHAnsi" w:cstheme="minorHAnsi"/>
          <w:szCs w:val="24"/>
          <w:lang w:val="en-US"/>
        </w:rPr>
        <w:t>MMS/VBN-93-28, PSMUBB V 438)</w:t>
      </w:r>
    </w:p>
    <w:p w14:paraId="728D3BB1" w14:textId="77777777" w:rsidR="00314945" w:rsidRPr="00582DB4" w:rsidRDefault="00314945" w:rsidP="00246185">
      <w:pPr>
        <w:autoSpaceDE w:val="0"/>
        <w:autoSpaceDN w:val="0"/>
        <w:adjustRightInd w:val="0"/>
        <w:spacing w:line="360" w:lineRule="auto"/>
        <w:contextualSpacing/>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Allodaposuchus</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subjuniperus</w:t>
      </w:r>
      <w:proofErr w:type="spellEnd"/>
      <w:r w:rsidRPr="00582DB4">
        <w:rPr>
          <w:rFonts w:asciiTheme="minorHAnsi" w:hAnsiTheme="minorHAnsi" w:cstheme="minorHAnsi"/>
          <w:szCs w:val="24"/>
          <w:lang w:val="en-US"/>
        </w:rPr>
        <w:t xml:space="preserve"> (MPZ 2012/288)</w:t>
      </w:r>
    </w:p>
    <w:p w14:paraId="2F37EEE9" w14:textId="77777777" w:rsidR="00314945" w:rsidRPr="00582DB4" w:rsidRDefault="00314945" w:rsidP="00246185">
      <w:pPr>
        <w:autoSpaceDE w:val="0"/>
        <w:autoSpaceDN w:val="0"/>
        <w:adjustRightInd w:val="0"/>
        <w:spacing w:line="360" w:lineRule="auto"/>
        <w:contextualSpacing/>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Allognathosuchus</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polyodon</w:t>
      </w:r>
      <w:proofErr w:type="spellEnd"/>
      <w:r w:rsidRPr="00582DB4">
        <w:rPr>
          <w:rFonts w:asciiTheme="minorHAnsi" w:hAnsiTheme="minorHAnsi" w:cstheme="minorHAnsi"/>
          <w:szCs w:val="24"/>
          <w:lang w:val="en-US"/>
        </w:rPr>
        <w:t xml:space="preserve"> (AMNH 6049)</w:t>
      </w:r>
    </w:p>
    <w:p w14:paraId="0FD532FE" w14:textId="77777777" w:rsidR="00314945" w:rsidRPr="00582DB4" w:rsidRDefault="00314945" w:rsidP="00246185">
      <w:pPr>
        <w:autoSpaceDE w:val="0"/>
        <w:autoSpaceDN w:val="0"/>
        <w:adjustRightInd w:val="0"/>
        <w:spacing w:line="360" w:lineRule="auto"/>
        <w:contextualSpacing/>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Allognathosuchus</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wartheni</w:t>
      </w:r>
      <w:proofErr w:type="spellEnd"/>
      <w:r w:rsidRPr="00582DB4">
        <w:rPr>
          <w:rFonts w:asciiTheme="minorHAnsi" w:hAnsiTheme="minorHAnsi" w:cstheme="minorHAnsi"/>
          <w:szCs w:val="24"/>
          <w:lang w:val="en-US"/>
        </w:rPr>
        <w:t xml:space="preserve"> (YPM-PU 16989)</w:t>
      </w:r>
    </w:p>
    <w:p w14:paraId="011205A8" w14:textId="77777777" w:rsidR="00314945" w:rsidRDefault="00314945" w:rsidP="00246185">
      <w:pPr>
        <w:spacing w:line="360" w:lineRule="auto"/>
        <w:jc w:val="left"/>
        <w:rPr>
          <w:rFonts w:asciiTheme="minorHAnsi" w:hAnsiTheme="minorHAnsi" w:cstheme="minorHAnsi"/>
          <w:bCs/>
          <w:szCs w:val="24"/>
          <w:lang w:val="en-US"/>
        </w:rPr>
      </w:pPr>
      <w:proofErr w:type="spellStart"/>
      <w:r w:rsidRPr="007D3B42">
        <w:rPr>
          <w:rFonts w:asciiTheme="minorHAnsi" w:hAnsiTheme="minorHAnsi" w:cstheme="minorHAnsi"/>
          <w:b/>
          <w:i/>
          <w:szCs w:val="24"/>
          <w:lang w:val="en-US"/>
        </w:rPr>
        <w:t>Arambourgia</w:t>
      </w:r>
      <w:proofErr w:type="spellEnd"/>
      <w:r w:rsidRPr="007D3B42">
        <w:rPr>
          <w:rFonts w:asciiTheme="minorHAnsi" w:hAnsiTheme="minorHAnsi" w:cstheme="minorHAnsi"/>
          <w:b/>
          <w:i/>
          <w:szCs w:val="24"/>
          <w:lang w:val="en-US"/>
        </w:rPr>
        <w:t xml:space="preserve"> </w:t>
      </w:r>
      <w:proofErr w:type="spellStart"/>
      <w:r w:rsidRPr="007D3B42">
        <w:rPr>
          <w:rFonts w:asciiTheme="minorHAnsi" w:hAnsiTheme="minorHAnsi" w:cstheme="minorHAnsi"/>
          <w:b/>
          <w:i/>
          <w:szCs w:val="24"/>
          <w:lang w:val="en-US"/>
        </w:rPr>
        <w:t>gaudryi</w:t>
      </w:r>
      <w:proofErr w:type="spellEnd"/>
      <w:r w:rsidRPr="009A1DE9">
        <w:rPr>
          <w:rFonts w:asciiTheme="minorHAnsi" w:hAnsiTheme="minorHAnsi" w:cstheme="minorHAnsi"/>
          <w:szCs w:val="24"/>
          <w:lang w:val="en-US"/>
        </w:rPr>
        <w:t xml:space="preserve"> (</w:t>
      </w:r>
      <w:r w:rsidRPr="009A1DE9">
        <w:rPr>
          <w:rFonts w:asciiTheme="minorHAnsi" w:hAnsiTheme="minorHAnsi" w:cstheme="minorHAnsi"/>
          <w:bCs/>
          <w:szCs w:val="24"/>
          <w:lang w:val="en-US"/>
        </w:rPr>
        <w:t>MNHN QU17155)</w:t>
      </w:r>
    </w:p>
    <w:p w14:paraId="2B6FA72B" w14:textId="77777777" w:rsidR="00314945" w:rsidRDefault="00314945" w:rsidP="00246185">
      <w:pPr>
        <w:autoSpaceDE w:val="0"/>
        <w:autoSpaceDN w:val="0"/>
        <w:adjustRightInd w:val="0"/>
        <w:spacing w:line="360" w:lineRule="auto"/>
        <w:jc w:val="left"/>
        <w:rPr>
          <w:rFonts w:asciiTheme="minorHAnsi" w:hAnsiTheme="minorHAnsi" w:cstheme="minorHAnsi"/>
          <w:szCs w:val="24"/>
          <w:lang w:val="en-US"/>
        </w:rPr>
      </w:pPr>
      <w:proofErr w:type="spellStart"/>
      <w:r w:rsidRPr="007D3B42">
        <w:rPr>
          <w:rFonts w:asciiTheme="minorHAnsi" w:hAnsiTheme="minorHAnsi" w:cstheme="minorHAnsi"/>
          <w:b/>
          <w:i/>
          <w:color w:val="000000"/>
          <w:szCs w:val="24"/>
          <w:lang w:val="en-US"/>
        </w:rPr>
        <w:t>Asiatosuchus</w:t>
      </w:r>
      <w:proofErr w:type="spellEnd"/>
      <w:r w:rsidRPr="007D3B42">
        <w:rPr>
          <w:rFonts w:asciiTheme="minorHAnsi" w:hAnsiTheme="minorHAnsi" w:cstheme="minorHAnsi"/>
          <w:b/>
          <w:i/>
          <w:color w:val="000000"/>
          <w:szCs w:val="24"/>
          <w:lang w:val="en-US"/>
        </w:rPr>
        <w:t xml:space="preserve"> </w:t>
      </w:r>
      <w:proofErr w:type="spellStart"/>
      <w:r w:rsidRPr="007D3B42">
        <w:rPr>
          <w:rFonts w:asciiTheme="minorHAnsi" w:hAnsiTheme="minorHAnsi" w:cstheme="minorHAnsi"/>
          <w:b/>
          <w:i/>
          <w:color w:val="000000"/>
          <w:szCs w:val="24"/>
          <w:lang w:val="en-US"/>
        </w:rPr>
        <w:t>germanicus</w:t>
      </w:r>
      <w:proofErr w:type="spellEnd"/>
      <w:r w:rsidRPr="009A1DE9">
        <w:rPr>
          <w:rFonts w:asciiTheme="minorHAnsi" w:hAnsiTheme="minorHAnsi" w:cstheme="minorHAnsi"/>
          <w:color w:val="000000"/>
          <w:szCs w:val="24"/>
          <w:lang w:val="en-US"/>
        </w:rPr>
        <w:t xml:space="preserve"> (G</w:t>
      </w:r>
      <w:r w:rsidRPr="009A1DE9">
        <w:rPr>
          <w:rFonts w:asciiTheme="minorHAnsi" w:hAnsiTheme="minorHAnsi" w:cstheme="minorHAnsi"/>
          <w:szCs w:val="24"/>
          <w:lang w:val="en-US"/>
        </w:rPr>
        <w:t>MH XIV-4757a-1956, GMH XXXV- 477-1963)</w:t>
      </w:r>
    </w:p>
    <w:p w14:paraId="756CEBBE" w14:textId="77777777" w:rsidR="0050540E" w:rsidRPr="00582DB4" w:rsidRDefault="0050540E" w:rsidP="00246185">
      <w:pPr>
        <w:autoSpaceDE w:val="0"/>
        <w:autoSpaceDN w:val="0"/>
        <w:adjustRightInd w:val="0"/>
        <w:spacing w:line="360" w:lineRule="auto"/>
        <w:contextualSpacing/>
        <w:jc w:val="left"/>
        <w:rPr>
          <w:rFonts w:asciiTheme="minorHAnsi" w:hAnsiTheme="minorHAnsi" w:cstheme="minorHAnsi"/>
          <w:color w:val="000000"/>
          <w:szCs w:val="24"/>
          <w:lang w:val="en-US"/>
        </w:rPr>
      </w:pPr>
      <w:proofErr w:type="spellStart"/>
      <w:r w:rsidRPr="008B2B99">
        <w:rPr>
          <w:rFonts w:asciiTheme="minorHAnsi" w:hAnsiTheme="minorHAnsi" w:cstheme="minorHAnsi"/>
          <w:i/>
          <w:color w:val="000000"/>
          <w:szCs w:val="24"/>
          <w:lang w:val="en-US"/>
        </w:rPr>
        <w:t>Asiatosuchus</w:t>
      </w:r>
      <w:proofErr w:type="spellEnd"/>
      <w:r w:rsidRPr="008B2B99">
        <w:rPr>
          <w:rFonts w:asciiTheme="minorHAnsi" w:hAnsiTheme="minorHAnsi" w:cstheme="minorHAnsi"/>
          <w:i/>
          <w:color w:val="000000"/>
          <w:szCs w:val="24"/>
          <w:lang w:val="en-US"/>
        </w:rPr>
        <w:t xml:space="preserve"> </w:t>
      </w:r>
      <w:proofErr w:type="spellStart"/>
      <w:r w:rsidRPr="008B2B99">
        <w:rPr>
          <w:rFonts w:asciiTheme="minorHAnsi" w:hAnsiTheme="minorHAnsi" w:cstheme="minorHAnsi"/>
          <w:i/>
          <w:color w:val="000000"/>
          <w:szCs w:val="24"/>
          <w:lang w:val="en-US"/>
        </w:rPr>
        <w:t>nanlingensis</w:t>
      </w:r>
      <w:proofErr w:type="spellEnd"/>
      <w:r w:rsidRPr="00582DB4">
        <w:rPr>
          <w:rFonts w:asciiTheme="minorHAnsi" w:hAnsiTheme="minorHAnsi" w:cstheme="minorHAnsi"/>
          <w:color w:val="000000"/>
          <w:szCs w:val="24"/>
          <w:lang w:val="en-US"/>
        </w:rPr>
        <w:t xml:space="preserve"> (</w:t>
      </w:r>
      <w:r w:rsidRPr="00582DB4">
        <w:rPr>
          <w:rFonts w:asciiTheme="minorHAnsi" w:hAnsiTheme="minorHAnsi" w:cstheme="minorHAnsi"/>
          <w:szCs w:val="24"/>
          <w:lang w:val="en-US"/>
        </w:rPr>
        <w:t>IVPP V 2773)</w:t>
      </w:r>
    </w:p>
    <w:p w14:paraId="6E9CDC88" w14:textId="77777777" w:rsidR="00314945" w:rsidRPr="00582DB4" w:rsidRDefault="00314945" w:rsidP="00246185">
      <w:pPr>
        <w:spacing w:line="360" w:lineRule="auto"/>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Baryphracta</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deponiae</w:t>
      </w:r>
      <w:proofErr w:type="spellEnd"/>
      <w:r w:rsidRPr="00582DB4">
        <w:rPr>
          <w:rFonts w:asciiTheme="minorHAnsi" w:hAnsiTheme="minorHAnsi" w:cstheme="minorHAnsi"/>
          <w:szCs w:val="24"/>
          <w:lang w:val="en-US"/>
        </w:rPr>
        <w:t xml:space="preserve"> (IRSNB R 261, IRSNB R 262)</w:t>
      </w:r>
    </w:p>
    <w:p w14:paraId="12C5436C" w14:textId="77777777" w:rsidR="00314945" w:rsidRPr="00582DB4" w:rsidRDefault="00314945" w:rsidP="00246185">
      <w:pPr>
        <w:spacing w:line="360" w:lineRule="auto"/>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Bottosaurus</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harlani</w:t>
      </w:r>
      <w:proofErr w:type="spellEnd"/>
      <w:r w:rsidRPr="00582DB4">
        <w:rPr>
          <w:rFonts w:asciiTheme="minorHAnsi" w:hAnsiTheme="minorHAnsi" w:cstheme="minorHAnsi"/>
          <w:szCs w:val="24"/>
          <w:lang w:val="en-US"/>
        </w:rPr>
        <w:t xml:space="preserve"> (NJSM 11265)</w:t>
      </w:r>
    </w:p>
    <w:p w14:paraId="34B83D02" w14:textId="77777777" w:rsidR="00314945" w:rsidRPr="008B2B99" w:rsidRDefault="00314945" w:rsidP="00246185">
      <w:pPr>
        <w:autoSpaceDE w:val="0"/>
        <w:autoSpaceDN w:val="0"/>
        <w:adjustRightInd w:val="0"/>
        <w:spacing w:line="360" w:lineRule="auto"/>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Boverisuchus</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magnifrons</w:t>
      </w:r>
      <w:proofErr w:type="spellEnd"/>
      <w:r w:rsidRPr="00582DB4">
        <w:rPr>
          <w:rFonts w:asciiTheme="minorHAnsi" w:hAnsiTheme="minorHAnsi" w:cstheme="minorHAnsi"/>
          <w:szCs w:val="24"/>
          <w:lang w:val="en-US"/>
        </w:rPr>
        <w:t xml:space="preserve"> (GM</w:t>
      </w:r>
      <w:r w:rsidR="00096355" w:rsidRPr="00582DB4">
        <w:rPr>
          <w:rFonts w:asciiTheme="minorHAnsi" w:hAnsiTheme="minorHAnsi" w:cstheme="minorHAnsi"/>
          <w:szCs w:val="24"/>
          <w:lang w:val="en-US"/>
        </w:rPr>
        <w:t>H</w:t>
      </w:r>
      <w:r w:rsidRPr="00582DB4">
        <w:rPr>
          <w:rFonts w:asciiTheme="minorHAnsi" w:hAnsiTheme="minorHAnsi" w:cstheme="minorHAnsi"/>
          <w:szCs w:val="24"/>
          <w:lang w:val="en-US"/>
        </w:rPr>
        <w:t xml:space="preserve"> LEO X 8001, GM</w:t>
      </w:r>
      <w:r w:rsidR="00096355" w:rsidRPr="00582DB4">
        <w:rPr>
          <w:rFonts w:asciiTheme="minorHAnsi" w:hAnsiTheme="minorHAnsi" w:cstheme="minorHAnsi"/>
          <w:szCs w:val="24"/>
          <w:lang w:val="en-US"/>
        </w:rPr>
        <w:t>H</w:t>
      </w:r>
      <w:r w:rsidRPr="00582DB4">
        <w:rPr>
          <w:rFonts w:asciiTheme="minorHAnsi" w:hAnsiTheme="minorHAnsi" w:cstheme="minorHAnsi"/>
          <w:szCs w:val="24"/>
          <w:lang w:val="en-US"/>
        </w:rPr>
        <w:t xml:space="preserve"> XVIII 3094</w:t>
      </w:r>
      <w:r w:rsidR="0050540E" w:rsidRPr="00582DB4">
        <w:rPr>
          <w:rFonts w:asciiTheme="minorHAnsi" w:hAnsiTheme="minorHAnsi" w:cstheme="minorHAnsi"/>
          <w:szCs w:val="24"/>
          <w:lang w:val="en-US"/>
        </w:rPr>
        <w:t xml:space="preserve">, </w:t>
      </w:r>
      <w:r w:rsidR="0050540E" w:rsidRPr="008B2B99">
        <w:rPr>
          <w:rFonts w:asciiTheme="minorHAnsi" w:hAnsiTheme="minorHAnsi" w:cstheme="minorHAnsi"/>
          <w:szCs w:val="24"/>
          <w:lang w:val="en-US"/>
        </w:rPr>
        <w:t>GM</w:t>
      </w:r>
      <w:r w:rsidR="00096355" w:rsidRPr="008B2B99">
        <w:rPr>
          <w:rFonts w:asciiTheme="minorHAnsi" w:hAnsiTheme="minorHAnsi" w:cstheme="minorHAnsi"/>
          <w:szCs w:val="24"/>
          <w:lang w:val="en-US"/>
        </w:rPr>
        <w:t>H</w:t>
      </w:r>
      <w:r w:rsidR="0050540E" w:rsidRPr="008B2B99">
        <w:rPr>
          <w:rFonts w:asciiTheme="minorHAnsi" w:hAnsiTheme="minorHAnsi" w:cstheme="minorHAnsi"/>
          <w:szCs w:val="24"/>
          <w:lang w:val="en-US"/>
        </w:rPr>
        <w:t xml:space="preserve"> XXXVI 274</w:t>
      </w:r>
      <w:r w:rsidRPr="008B2B99">
        <w:rPr>
          <w:rFonts w:asciiTheme="minorHAnsi" w:hAnsiTheme="minorHAnsi" w:cstheme="minorHAnsi"/>
          <w:szCs w:val="24"/>
          <w:lang w:val="en-US"/>
        </w:rPr>
        <w:t>)</w:t>
      </w:r>
    </w:p>
    <w:p w14:paraId="1B09471A" w14:textId="77777777" w:rsidR="0050540E" w:rsidRPr="00582DB4" w:rsidRDefault="0050540E" w:rsidP="00246185">
      <w:pPr>
        <w:autoSpaceDE w:val="0"/>
        <w:autoSpaceDN w:val="0"/>
        <w:adjustRightInd w:val="0"/>
        <w:spacing w:line="360" w:lineRule="auto"/>
        <w:contextualSpacing/>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Boverisuchus</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vorax</w:t>
      </w:r>
      <w:proofErr w:type="spellEnd"/>
      <w:r w:rsidRPr="00582DB4">
        <w:rPr>
          <w:rFonts w:asciiTheme="minorHAnsi" w:hAnsiTheme="minorHAnsi" w:cstheme="minorHAnsi"/>
          <w:szCs w:val="24"/>
          <w:lang w:val="en-US"/>
        </w:rPr>
        <w:t xml:space="preserve"> (FMNH PR399)</w:t>
      </w:r>
    </w:p>
    <w:p w14:paraId="4DF96DF6" w14:textId="77777777" w:rsidR="00314945" w:rsidRPr="00582DB4" w:rsidRDefault="00314945" w:rsidP="00246185">
      <w:pPr>
        <w:spacing w:line="360" w:lineRule="auto"/>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Brachychampsa</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montana</w:t>
      </w:r>
      <w:proofErr w:type="spellEnd"/>
      <w:r w:rsidRPr="00582DB4">
        <w:rPr>
          <w:rFonts w:asciiTheme="minorHAnsi" w:hAnsiTheme="minorHAnsi" w:cstheme="minorHAnsi"/>
          <w:szCs w:val="24"/>
          <w:lang w:val="en-US"/>
        </w:rPr>
        <w:t xml:space="preserve"> (AMNH-DVP 5032, UCMP 133901) </w:t>
      </w:r>
    </w:p>
    <w:p w14:paraId="74FC5513" w14:textId="77777777" w:rsidR="00314945" w:rsidRPr="00582DB4" w:rsidRDefault="00314945" w:rsidP="00246185">
      <w:pPr>
        <w:spacing w:line="360" w:lineRule="auto"/>
        <w:jc w:val="left"/>
        <w:rPr>
          <w:rFonts w:asciiTheme="minorHAnsi" w:hAnsiTheme="minorHAnsi" w:cstheme="minorHAnsi"/>
          <w:color w:val="0E0E0E"/>
          <w:szCs w:val="24"/>
          <w:lang w:val="en-US"/>
        </w:rPr>
      </w:pPr>
      <w:proofErr w:type="spellStart"/>
      <w:r w:rsidRPr="008B2B99">
        <w:rPr>
          <w:rFonts w:asciiTheme="minorHAnsi" w:hAnsiTheme="minorHAnsi" w:cstheme="minorHAnsi"/>
          <w:i/>
          <w:szCs w:val="24"/>
          <w:lang w:val="en-US"/>
        </w:rPr>
        <w:t>Brachychampsa</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sealey</w:t>
      </w:r>
      <w:proofErr w:type="spellEnd"/>
      <w:r w:rsidRPr="00582DB4">
        <w:rPr>
          <w:rFonts w:asciiTheme="minorHAnsi" w:hAnsiTheme="minorHAnsi" w:cstheme="minorHAnsi"/>
          <w:szCs w:val="24"/>
          <w:lang w:val="en-US"/>
        </w:rPr>
        <w:t xml:space="preserve"> (</w:t>
      </w:r>
      <w:r w:rsidRPr="00582DB4">
        <w:rPr>
          <w:rFonts w:asciiTheme="minorHAnsi" w:hAnsiTheme="minorHAnsi" w:cstheme="minorHAnsi"/>
          <w:color w:val="0E0E0E"/>
          <w:szCs w:val="24"/>
          <w:lang w:val="en-US"/>
        </w:rPr>
        <w:t>NMMNH P-25050)</w:t>
      </w:r>
    </w:p>
    <w:p w14:paraId="0F58AA86" w14:textId="68504E6E" w:rsidR="00481B71" w:rsidRPr="00481B71" w:rsidRDefault="00481B71" w:rsidP="00246185">
      <w:pPr>
        <w:autoSpaceDE w:val="0"/>
        <w:autoSpaceDN w:val="0"/>
        <w:adjustRightInd w:val="0"/>
        <w:spacing w:line="360" w:lineRule="auto"/>
        <w:contextualSpacing/>
        <w:jc w:val="left"/>
        <w:rPr>
          <w:rFonts w:asciiTheme="minorHAnsi" w:hAnsiTheme="minorHAnsi" w:cstheme="minorHAnsi"/>
          <w:color w:val="000000"/>
          <w:szCs w:val="24"/>
          <w:lang w:val="en-US"/>
        </w:rPr>
      </w:pPr>
      <w:r w:rsidRPr="007D3B42">
        <w:rPr>
          <w:rFonts w:asciiTheme="minorHAnsi" w:hAnsiTheme="minorHAnsi" w:cstheme="minorHAnsi"/>
          <w:b/>
          <w:i/>
          <w:color w:val="000000"/>
          <w:szCs w:val="24"/>
          <w:lang w:val="en-US"/>
        </w:rPr>
        <w:t xml:space="preserve">Caiman </w:t>
      </w:r>
      <w:proofErr w:type="spellStart"/>
      <w:r w:rsidRPr="007D3B42">
        <w:rPr>
          <w:rFonts w:asciiTheme="minorHAnsi" w:hAnsiTheme="minorHAnsi" w:cstheme="minorHAnsi"/>
          <w:b/>
          <w:i/>
          <w:color w:val="000000"/>
          <w:szCs w:val="24"/>
          <w:lang w:val="en-US"/>
        </w:rPr>
        <w:t>crocodilus</w:t>
      </w:r>
      <w:proofErr w:type="spellEnd"/>
      <w:r w:rsidRPr="009A1DE9">
        <w:rPr>
          <w:rFonts w:asciiTheme="minorHAnsi" w:hAnsiTheme="minorHAnsi" w:cstheme="minorHAnsi"/>
          <w:color w:val="000000"/>
          <w:szCs w:val="24"/>
          <w:lang w:val="en-US"/>
        </w:rPr>
        <w:t xml:space="preserve"> (</w:t>
      </w:r>
      <w:r w:rsidRPr="009A1DE9">
        <w:rPr>
          <w:rFonts w:asciiTheme="minorHAnsi" w:hAnsiTheme="minorHAnsi" w:cstheme="minorHAnsi"/>
          <w:bCs/>
          <w:szCs w:val="24"/>
          <w:lang w:val="en-US"/>
        </w:rPr>
        <w:t>FMNH 73441</w:t>
      </w:r>
      <w:r>
        <w:rPr>
          <w:rFonts w:asciiTheme="minorHAnsi" w:hAnsiTheme="minorHAnsi" w:cstheme="minorHAnsi"/>
          <w:bCs/>
          <w:szCs w:val="24"/>
          <w:lang w:val="en-US"/>
        </w:rPr>
        <w:t xml:space="preserve">, </w:t>
      </w:r>
      <w:r w:rsidRPr="008B2B99">
        <w:rPr>
          <w:rFonts w:asciiTheme="minorHAnsi" w:hAnsiTheme="minorHAnsi" w:cstheme="minorHAnsi"/>
          <w:b/>
          <w:bCs/>
          <w:szCs w:val="24"/>
          <w:lang w:val="en-US"/>
        </w:rPr>
        <w:t>SZ 10276</w:t>
      </w:r>
      <w:r>
        <w:rPr>
          <w:rFonts w:asciiTheme="minorHAnsi" w:hAnsiTheme="minorHAnsi" w:cstheme="minorHAnsi"/>
          <w:bCs/>
          <w:szCs w:val="24"/>
          <w:lang w:val="en-US"/>
        </w:rPr>
        <w:t xml:space="preserve">, </w:t>
      </w:r>
      <w:r w:rsidRPr="009A1DE9">
        <w:rPr>
          <w:rFonts w:asciiTheme="minorHAnsi" w:hAnsiTheme="minorHAnsi" w:cstheme="minorHAnsi"/>
          <w:bCs/>
          <w:szCs w:val="24"/>
          <w:lang w:val="en-US"/>
        </w:rPr>
        <w:t>TMM m-7365</w:t>
      </w:r>
      <w:r>
        <w:rPr>
          <w:rFonts w:asciiTheme="minorHAnsi" w:hAnsiTheme="minorHAnsi" w:cstheme="minorHAnsi"/>
          <w:bCs/>
          <w:szCs w:val="24"/>
          <w:lang w:val="en-US"/>
        </w:rPr>
        <w:t>)</w:t>
      </w:r>
    </w:p>
    <w:p w14:paraId="57928A74" w14:textId="77777777" w:rsidR="0050540E" w:rsidRPr="009A1DE9" w:rsidRDefault="0050540E" w:rsidP="00246185">
      <w:pPr>
        <w:autoSpaceDE w:val="0"/>
        <w:autoSpaceDN w:val="0"/>
        <w:adjustRightInd w:val="0"/>
        <w:spacing w:line="360" w:lineRule="auto"/>
        <w:contextualSpacing/>
        <w:jc w:val="left"/>
        <w:rPr>
          <w:rFonts w:asciiTheme="minorHAnsi" w:hAnsiTheme="minorHAnsi" w:cstheme="minorHAnsi"/>
          <w:color w:val="000000"/>
          <w:szCs w:val="24"/>
          <w:lang w:val="en-US"/>
        </w:rPr>
      </w:pPr>
      <w:r w:rsidRPr="007D3B42">
        <w:rPr>
          <w:rFonts w:asciiTheme="minorHAnsi" w:hAnsiTheme="minorHAnsi" w:cstheme="minorHAnsi"/>
          <w:b/>
          <w:i/>
          <w:color w:val="000000"/>
          <w:szCs w:val="24"/>
          <w:lang w:val="en-US"/>
        </w:rPr>
        <w:t xml:space="preserve">Caiman </w:t>
      </w:r>
      <w:proofErr w:type="spellStart"/>
      <w:r w:rsidRPr="007D3B42">
        <w:rPr>
          <w:rFonts w:asciiTheme="minorHAnsi" w:hAnsiTheme="minorHAnsi" w:cstheme="minorHAnsi"/>
          <w:b/>
          <w:i/>
          <w:color w:val="000000"/>
          <w:szCs w:val="24"/>
          <w:lang w:val="en-US"/>
        </w:rPr>
        <w:t>latirostris</w:t>
      </w:r>
      <w:proofErr w:type="spellEnd"/>
      <w:r w:rsidRPr="009A1DE9">
        <w:rPr>
          <w:rFonts w:asciiTheme="minorHAnsi" w:hAnsiTheme="minorHAnsi" w:cstheme="minorHAnsi"/>
          <w:color w:val="000000"/>
          <w:szCs w:val="24"/>
          <w:lang w:val="en-US"/>
        </w:rPr>
        <w:t xml:space="preserve"> (</w:t>
      </w:r>
      <w:r w:rsidRPr="009A1DE9">
        <w:rPr>
          <w:rFonts w:asciiTheme="minorHAnsi" w:hAnsiTheme="minorHAnsi" w:cstheme="minorHAnsi"/>
          <w:bCs/>
          <w:szCs w:val="24"/>
          <w:lang w:val="en-US"/>
        </w:rPr>
        <w:t>BMNH 94-3-22-6</w:t>
      </w:r>
      <w:r>
        <w:rPr>
          <w:rFonts w:asciiTheme="minorHAnsi" w:hAnsiTheme="minorHAnsi" w:cstheme="minorHAnsi"/>
          <w:bCs/>
          <w:szCs w:val="24"/>
          <w:lang w:val="en-US"/>
        </w:rPr>
        <w:t xml:space="preserve">, </w:t>
      </w:r>
      <w:r w:rsidRPr="008B2B99">
        <w:rPr>
          <w:rFonts w:asciiTheme="minorHAnsi" w:hAnsiTheme="minorHAnsi" w:cstheme="minorHAnsi"/>
          <w:b/>
          <w:color w:val="000000"/>
          <w:szCs w:val="24"/>
          <w:lang w:val="en-US"/>
        </w:rPr>
        <w:t>SZ 48b5</w:t>
      </w:r>
      <w:r w:rsidRPr="009A1DE9">
        <w:rPr>
          <w:rFonts w:asciiTheme="minorHAnsi" w:hAnsiTheme="minorHAnsi" w:cstheme="minorHAnsi"/>
          <w:color w:val="000000"/>
          <w:szCs w:val="24"/>
          <w:lang w:val="en-US"/>
        </w:rPr>
        <w:t>)</w:t>
      </w:r>
    </w:p>
    <w:p w14:paraId="2BD671B0" w14:textId="77777777" w:rsidR="0050540E" w:rsidRPr="00582DB4" w:rsidRDefault="0050540E" w:rsidP="00246185">
      <w:pPr>
        <w:spacing w:line="360" w:lineRule="auto"/>
        <w:jc w:val="left"/>
        <w:rPr>
          <w:rFonts w:asciiTheme="minorHAnsi" w:hAnsiTheme="minorHAnsi" w:cstheme="minorHAnsi"/>
          <w:bCs/>
          <w:szCs w:val="24"/>
          <w:lang w:val="en-US"/>
        </w:rPr>
      </w:pPr>
      <w:proofErr w:type="spellStart"/>
      <w:r w:rsidRPr="008B2B99">
        <w:rPr>
          <w:rFonts w:asciiTheme="minorHAnsi" w:hAnsiTheme="minorHAnsi" w:cstheme="minorHAnsi"/>
          <w:bCs/>
          <w:i/>
          <w:szCs w:val="24"/>
          <w:lang w:val="en-US"/>
        </w:rPr>
        <w:t>Ceratosuchus</w:t>
      </w:r>
      <w:proofErr w:type="spellEnd"/>
      <w:r w:rsidRPr="008B2B99">
        <w:rPr>
          <w:rFonts w:asciiTheme="minorHAnsi" w:hAnsiTheme="minorHAnsi" w:cstheme="minorHAnsi"/>
          <w:bCs/>
          <w:i/>
          <w:szCs w:val="24"/>
          <w:lang w:val="en-US"/>
        </w:rPr>
        <w:t xml:space="preserve"> </w:t>
      </w:r>
      <w:proofErr w:type="spellStart"/>
      <w:r w:rsidRPr="008B2B99">
        <w:rPr>
          <w:rFonts w:asciiTheme="minorHAnsi" w:hAnsiTheme="minorHAnsi" w:cstheme="minorHAnsi"/>
          <w:bCs/>
          <w:i/>
          <w:szCs w:val="24"/>
          <w:lang w:val="en-US"/>
        </w:rPr>
        <w:t>burdoshi</w:t>
      </w:r>
      <w:proofErr w:type="spellEnd"/>
      <w:r w:rsidRPr="00582DB4">
        <w:rPr>
          <w:rFonts w:asciiTheme="minorHAnsi" w:hAnsiTheme="minorHAnsi" w:cstheme="minorHAnsi"/>
          <w:bCs/>
          <w:szCs w:val="24"/>
          <w:lang w:val="en-US"/>
        </w:rPr>
        <w:t xml:space="preserve"> (FMNH P15576, UMMP 68238, UMMP 71490) </w:t>
      </w:r>
    </w:p>
    <w:p w14:paraId="5CD435D7" w14:textId="77777777" w:rsidR="0050540E" w:rsidRPr="00582DB4" w:rsidRDefault="0050540E" w:rsidP="00246185">
      <w:pPr>
        <w:autoSpaceDE w:val="0"/>
        <w:autoSpaceDN w:val="0"/>
        <w:adjustRightInd w:val="0"/>
        <w:spacing w:line="360" w:lineRule="auto"/>
        <w:contextualSpacing/>
        <w:jc w:val="left"/>
        <w:rPr>
          <w:rFonts w:asciiTheme="minorHAnsi" w:hAnsiTheme="minorHAnsi" w:cstheme="minorHAnsi"/>
          <w:szCs w:val="24"/>
          <w:lang w:val="en-US"/>
        </w:rPr>
      </w:pPr>
      <w:proofErr w:type="spellStart"/>
      <w:r w:rsidRPr="008B2B99">
        <w:rPr>
          <w:rFonts w:asciiTheme="minorHAnsi" w:hAnsiTheme="minorHAnsi" w:cstheme="minorHAnsi"/>
          <w:i/>
          <w:color w:val="000000"/>
          <w:szCs w:val="24"/>
          <w:lang w:val="en-US"/>
        </w:rPr>
        <w:t>Crocodylus</w:t>
      </w:r>
      <w:proofErr w:type="spellEnd"/>
      <w:r w:rsidRPr="008B2B99">
        <w:rPr>
          <w:rFonts w:asciiTheme="minorHAnsi" w:hAnsiTheme="minorHAnsi" w:cstheme="minorHAnsi"/>
          <w:i/>
          <w:color w:val="000000"/>
          <w:szCs w:val="24"/>
          <w:lang w:val="en-US"/>
        </w:rPr>
        <w:t xml:space="preserve"> </w:t>
      </w:r>
      <w:proofErr w:type="spellStart"/>
      <w:r w:rsidRPr="008B2B99">
        <w:rPr>
          <w:rFonts w:asciiTheme="minorHAnsi" w:hAnsiTheme="minorHAnsi" w:cstheme="minorHAnsi"/>
          <w:i/>
          <w:color w:val="000000"/>
          <w:szCs w:val="24"/>
          <w:lang w:val="en-US"/>
        </w:rPr>
        <w:t>depressifrons</w:t>
      </w:r>
      <w:proofErr w:type="spellEnd"/>
      <w:r w:rsidRPr="00582DB4">
        <w:rPr>
          <w:rFonts w:asciiTheme="minorHAnsi" w:hAnsiTheme="minorHAnsi" w:cstheme="minorHAnsi"/>
          <w:color w:val="000000"/>
          <w:szCs w:val="24"/>
          <w:lang w:val="en-US"/>
        </w:rPr>
        <w:t xml:space="preserve"> (</w:t>
      </w:r>
      <w:r w:rsidRPr="00582DB4">
        <w:rPr>
          <w:rFonts w:asciiTheme="minorHAnsi" w:hAnsiTheme="minorHAnsi" w:cstheme="minorHAnsi"/>
          <w:szCs w:val="24"/>
          <w:lang w:val="en-US"/>
        </w:rPr>
        <w:t>IRSNB R251, IRSNB R252, MNHN F BR 13194, MNHN G 160)</w:t>
      </w:r>
    </w:p>
    <w:p w14:paraId="54226F31" w14:textId="77777777" w:rsidR="00481B71" w:rsidRPr="00481B71" w:rsidRDefault="00481B71" w:rsidP="00246185">
      <w:pPr>
        <w:autoSpaceDE w:val="0"/>
        <w:autoSpaceDN w:val="0"/>
        <w:adjustRightInd w:val="0"/>
        <w:spacing w:line="360" w:lineRule="auto"/>
        <w:contextualSpacing/>
        <w:jc w:val="left"/>
        <w:rPr>
          <w:rFonts w:asciiTheme="minorHAnsi" w:hAnsiTheme="minorHAnsi" w:cstheme="minorHAnsi"/>
          <w:szCs w:val="24"/>
          <w:lang w:val="en-US"/>
        </w:rPr>
      </w:pPr>
      <w:proofErr w:type="spellStart"/>
      <w:r w:rsidRPr="00481B71">
        <w:rPr>
          <w:rFonts w:asciiTheme="minorHAnsi" w:hAnsiTheme="minorHAnsi" w:cstheme="minorHAnsi"/>
          <w:b/>
          <w:i/>
          <w:szCs w:val="24"/>
          <w:lang w:val="en-US"/>
        </w:rPr>
        <w:t>Crocodylus</w:t>
      </w:r>
      <w:proofErr w:type="spellEnd"/>
      <w:r w:rsidRPr="00481B71">
        <w:rPr>
          <w:rFonts w:asciiTheme="minorHAnsi" w:hAnsiTheme="minorHAnsi" w:cstheme="minorHAnsi"/>
          <w:b/>
          <w:i/>
          <w:szCs w:val="24"/>
          <w:lang w:val="en-US"/>
        </w:rPr>
        <w:t xml:space="preserve"> </w:t>
      </w:r>
      <w:proofErr w:type="spellStart"/>
      <w:r w:rsidRPr="00481B71">
        <w:rPr>
          <w:rFonts w:asciiTheme="minorHAnsi" w:hAnsiTheme="minorHAnsi" w:cstheme="minorHAnsi"/>
          <w:b/>
          <w:i/>
          <w:szCs w:val="24"/>
          <w:lang w:val="en-US"/>
        </w:rPr>
        <w:t>niloticus</w:t>
      </w:r>
      <w:proofErr w:type="spellEnd"/>
      <w:r>
        <w:rPr>
          <w:rFonts w:asciiTheme="minorHAnsi" w:hAnsiTheme="minorHAnsi" w:cstheme="minorHAnsi"/>
          <w:szCs w:val="24"/>
          <w:lang w:val="en-US"/>
        </w:rPr>
        <w:t xml:space="preserve"> (</w:t>
      </w:r>
      <w:r w:rsidRPr="008B2B99">
        <w:rPr>
          <w:rFonts w:asciiTheme="minorHAnsi" w:hAnsiTheme="minorHAnsi" w:cstheme="minorHAnsi"/>
          <w:b/>
          <w:szCs w:val="24"/>
          <w:lang w:val="en-US"/>
        </w:rPr>
        <w:t>SZ 381, SZ 9486</w:t>
      </w:r>
      <w:r>
        <w:rPr>
          <w:rFonts w:asciiTheme="minorHAnsi" w:hAnsiTheme="minorHAnsi" w:cstheme="minorHAnsi"/>
          <w:szCs w:val="24"/>
          <w:lang w:val="en-US"/>
        </w:rPr>
        <w:t>)</w:t>
      </w:r>
    </w:p>
    <w:p w14:paraId="48108ED4" w14:textId="77777777" w:rsidR="00481B71" w:rsidRDefault="00481B71" w:rsidP="00246185">
      <w:pPr>
        <w:autoSpaceDE w:val="0"/>
        <w:autoSpaceDN w:val="0"/>
        <w:adjustRightInd w:val="0"/>
        <w:spacing w:line="360" w:lineRule="auto"/>
        <w:contextualSpacing/>
        <w:jc w:val="left"/>
        <w:rPr>
          <w:rFonts w:asciiTheme="minorHAnsi" w:hAnsiTheme="minorHAnsi" w:cstheme="minorHAnsi"/>
          <w:szCs w:val="24"/>
          <w:lang w:val="en-US"/>
        </w:rPr>
      </w:pPr>
      <w:proofErr w:type="spellStart"/>
      <w:r w:rsidRPr="00481B71">
        <w:rPr>
          <w:rFonts w:asciiTheme="minorHAnsi" w:hAnsiTheme="minorHAnsi" w:cstheme="minorHAnsi"/>
          <w:b/>
          <w:i/>
          <w:szCs w:val="24"/>
          <w:lang w:val="en-US"/>
        </w:rPr>
        <w:t>Crocodylus</w:t>
      </w:r>
      <w:proofErr w:type="spellEnd"/>
      <w:r w:rsidRPr="00481B71">
        <w:rPr>
          <w:rFonts w:asciiTheme="minorHAnsi" w:hAnsiTheme="minorHAnsi" w:cstheme="minorHAnsi"/>
          <w:b/>
          <w:i/>
          <w:szCs w:val="24"/>
          <w:lang w:val="en-US"/>
        </w:rPr>
        <w:t xml:space="preserve"> </w:t>
      </w:r>
      <w:proofErr w:type="spellStart"/>
      <w:r w:rsidRPr="00481B71">
        <w:rPr>
          <w:rFonts w:asciiTheme="minorHAnsi" w:hAnsiTheme="minorHAnsi" w:cstheme="minorHAnsi"/>
          <w:b/>
          <w:i/>
          <w:szCs w:val="24"/>
          <w:lang w:val="en-US"/>
        </w:rPr>
        <w:t>porosus</w:t>
      </w:r>
      <w:proofErr w:type="spellEnd"/>
      <w:r>
        <w:rPr>
          <w:rFonts w:asciiTheme="minorHAnsi" w:hAnsiTheme="minorHAnsi" w:cstheme="minorHAnsi"/>
          <w:szCs w:val="24"/>
          <w:lang w:val="en-US"/>
        </w:rPr>
        <w:t xml:space="preserve"> (</w:t>
      </w:r>
      <w:r w:rsidRPr="008B2B99">
        <w:rPr>
          <w:rFonts w:asciiTheme="minorHAnsi" w:hAnsiTheme="minorHAnsi" w:cstheme="minorHAnsi"/>
          <w:b/>
          <w:szCs w:val="24"/>
          <w:lang w:val="en-US"/>
        </w:rPr>
        <w:t>SZ 4120, SZ 18-1</w:t>
      </w:r>
      <w:r>
        <w:rPr>
          <w:rFonts w:asciiTheme="minorHAnsi" w:hAnsiTheme="minorHAnsi" w:cstheme="minorHAnsi"/>
          <w:szCs w:val="24"/>
          <w:lang w:val="en-US"/>
        </w:rPr>
        <w:t>)</w:t>
      </w:r>
    </w:p>
    <w:p w14:paraId="3E4447A9" w14:textId="77777777" w:rsidR="0050540E" w:rsidRPr="0050540E" w:rsidRDefault="0050540E" w:rsidP="00246185">
      <w:pPr>
        <w:spacing w:line="360" w:lineRule="auto"/>
        <w:jc w:val="left"/>
        <w:rPr>
          <w:rFonts w:asciiTheme="minorHAnsi" w:hAnsiTheme="minorHAnsi" w:cstheme="minorHAnsi"/>
          <w:szCs w:val="24"/>
          <w:lang w:val="en-US"/>
        </w:rPr>
      </w:pPr>
      <w:proofErr w:type="spellStart"/>
      <w:r w:rsidRPr="007D3B42">
        <w:rPr>
          <w:rFonts w:asciiTheme="minorHAnsi" w:hAnsiTheme="minorHAnsi" w:cstheme="minorHAnsi"/>
          <w:b/>
          <w:i/>
          <w:szCs w:val="24"/>
          <w:lang w:val="en-US"/>
        </w:rPr>
        <w:t>Diplocynodon</w:t>
      </w:r>
      <w:proofErr w:type="spellEnd"/>
      <w:r w:rsidRPr="007D3B42">
        <w:rPr>
          <w:rFonts w:asciiTheme="minorHAnsi" w:hAnsiTheme="minorHAnsi" w:cstheme="minorHAnsi"/>
          <w:b/>
          <w:i/>
          <w:szCs w:val="24"/>
          <w:lang w:val="en-US"/>
        </w:rPr>
        <w:t xml:space="preserve"> </w:t>
      </w:r>
      <w:proofErr w:type="spellStart"/>
      <w:r w:rsidRPr="007D3B42">
        <w:rPr>
          <w:rFonts w:asciiTheme="minorHAnsi" w:hAnsiTheme="minorHAnsi" w:cstheme="minorHAnsi"/>
          <w:b/>
          <w:i/>
          <w:szCs w:val="24"/>
          <w:lang w:val="en-US"/>
        </w:rPr>
        <w:t>darwini</w:t>
      </w:r>
      <w:proofErr w:type="spellEnd"/>
      <w:r w:rsidRPr="0050540E">
        <w:rPr>
          <w:rFonts w:asciiTheme="minorHAnsi" w:hAnsiTheme="minorHAnsi" w:cstheme="minorHAnsi"/>
          <w:szCs w:val="24"/>
          <w:lang w:val="en-US"/>
        </w:rPr>
        <w:t xml:space="preserve"> (</w:t>
      </w:r>
      <w:r w:rsidRPr="008B2B99">
        <w:rPr>
          <w:rFonts w:asciiTheme="minorHAnsi" w:hAnsiTheme="minorHAnsi" w:cstheme="minorHAnsi"/>
          <w:b/>
          <w:szCs w:val="24"/>
          <w:lang w:val="en-US"/>
        </w:rPr>
        <w:t>GMH Leo II- 9000 -1932, GMH 6026, GMH 6077, GMH XXII-588 -1965, GMH XXII-700 -1965</w:t>
      </w:r>
      <w:r w:rsidRPr="0050540E">
        <w:rPr>
          <w:rFonts w:asciiTheme="minorHAnsi" w:hAnsiTheme="minorHAnsi" w:cstheme="minorHAnsi"/>
          <w:szCs w:val="24"/>
          <w:lang w:val="en-US"/>
        </w:rPr>
        <w:t>)</w:t>
      </w:r>
    </w:p>
    <w:p w14:paraId="5C7E06C5" w14:textId="77777777" w:rsidR="0050540E" w:rsidRPr="00582DB4" w:rsidRDefault="0050540E" w:rsidP="00246185">
      <w:pPr>
        <w:spacing w:line="360" w:lineRule="auto"/>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Diplocynodon</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hantoniensis</w:t>
      </w:r>
      <w:proofErr w:type="spellEnd"/>
      <w:r w:rsidRPr="00582DB4">
        <w:rPr>
          <w:rFonts w:asciiTheme="minorHAnsi" w:hAnsiTheme="minorHAnsi" w:cstheme="minorHAnsi"/>
          <w:szCs w:val="24"/>
          <w:lang w:val="en-US"/>
        </w:rPr>
        <w:t xml:space="preserve"> (</w:t>
      </w:r>
      <w:r w:rsidRPr="00582DB4">
        <w:rPr>
          <w:rFonts w:asciiTheme="minorHAnsi" w:hAnsiTheme="minorHAnsi" w:cstheme="minorHAnsi"/>
          <w:bCs/>
          <w:szCs w:val="24"/>
          <w:lang w:val="en-US"/>
        </w:rPr>
        <w:t>BMNH 30392)</w:t>
      </w:r>
    </w:p>
    <w:p w14:paraId="69D68E61" w14:textId="77777777" w:rsidR="0050540E" w:rsidRPr="00582DB4" w:rsidRDefault="0050540E" w:rsidP="00246185">
      <w:pPr>
        <w:spacing w:line="360" w:lineRule="auto"/>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Diplocynodon</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muelleri</w:t>
      </w:r>
      <w:proofErr w:type="spellEnd"/>
      <w:r w:rsidRPr="00582DB4">
        <w:rPr>
          <w:rFonts w:asciiTheme="minorHAnsi" w:hAnsiTheme="minorHAnsi" w:cstheme="minorHAnsi"/>
          <w:szCs w:val="24"/>
          <w:lang w:val="en-US"/>
        </w:rPr>
        <w:t xml:space="preserve"> (</w:t>
      </w:r>
      <w:r w:rsidRPr="00582DB4">
        <w:rPr>
          <w:rFonts w:asciiTheme="minorHAnsi" w:hAnsiTheme="minorHAnsi" w:cstheme="minorHAnsi"/>
          <w:color w:val="272525"/>
          <w:szCs w:val="24"/>
          <w:lang w:val="en-US"/>
        </w:rPr>
        <w:t>NMB Spa 4)</w:t>
      </w:r>
    </w:p>
    <w:p w14:paraId="6720FEC5" w14:textId="77777777" w:rsidR="0050540E" w:rsidRPr="00582DB4" w:rsidRDefault="0050540E" w:rsidP="00246185">
      <w:pPr>
        <w:spacing w:line="360" w:lineRule="auto"/>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Diplocynodon</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ratelii</w:t>
      </w:r>
      <w:proofErr w:type="spellEnd"/>
      <w:r w:rsidRPr="00582DB4">
        <w:rPr>
          <w:rFonts w:asciiTheme="minorHAnsi" w:hAnsiTheme="minorHAnsi" w:cstheme="minorHAnsi"/>
          <w:szCs w:val="24"/>
          <w:lang w:val="en-US"/>
        </w:rPr>
        <w:t xml:space="preserve"> (MNHN SG12853, </w:t>
      </w:r>
      <w:r w:rsidRPr="00582DB4">
        <w:rPr>
          <w:rFonts w:asciiTheme="minorHAnsi" w:hAnsiTheme="minorHAnsi" w:cstheme="minorHAnsi"/>
          <w:bCs/>
          <w:szCs w:val="24"/>
          <w:lang w:val="en-US"/>
        </w:rPr>
        <w:t>MNHN sg557</w:t>
      </w:r>
      <w:r w:rsidRPr="00582DB4">
        <w:rPr>
          <w:rFonts w:asciiTheme="minorHAnsi" w:hAnsiTheme="minorHAnsi" w:cstheme="minorHAnsi"/>
          <w:szCs w:val="24"/>
          <w:lang w:val="en-US"/>
        </w:rPr>
        <w:t>)</w:t>
      </w:r>
    </w:p>
    <w:p w14:paraId="77DABC1B" w14:textId="77777777" w:rsidR="0050540E" w:rsidRPr="00582DB4" w:rsidRDefault="0050540E" w:rsidP="00246185">
      <w:pPr>
        <w:autoSpaceDE w:val="0"/>
        <w:autoSpaceDN w:val="0"/>
        <w:adjustRightInd w:val="0"/>
        <w:spacing w:line="360" w:lineRule="auto"/>
        <w:contextualSpacing/>
        <w:jc w:val="left"/>
        <w:rPr>
          <w:rFonts w:asciiTheme="minorHAnsi" w:hAnsiTheme="minorHAnsi" w:cstheme="minorHAnsi"/>
          <w:color w:val="000000"/>
          <w:szCs w:val="24"/>
          <w:lang w:val="en-US"/>
        </w:rPr>
      </w:pPr>
      <w:proofErr w:type="spellStart"/>
      <w:r w:rsidRPr="008B2B99">
        <w:rPr>
          <w:rFonts w:asciiTheme="minorHAnsi" w:hAnsiTheme="minorHAnsi" w:cstheme="minorHAnsi"/>
          <w:i/>
          <w:color w:val="000000"/>
          <w:szCs w:val="24"/>
          <w:lang w:val="en-US"/>
        </w:rPr>
        <w:t>Diplocynodon</w:t>
      </w:r>
      <w:proofErr w:type="spellEnd"/>
      <w:r w:rsidRPr="008B2B99">
        <w:rPr>
          <w:rFonts w:asciiTheme="minorHAnsi" w:hAnsiTheme="minorHAnsi" w:cstheme="minorHAnsi"/>
          <w:i/>
          <w:color w:val="000000"/>
          <w:szCs w:val="24"/>
          <w:lang w:val="en-US"/>
        </w:rPr>
        <w:t xml:space="preserve"> </w:t>
      </w:r>
      <w:proofErr w:type="spellStart"/>
      <w:r w:rsidRPr="008B2B99">
        <w:rPr>
          <w:rFonts w:asciiTheme="minorHAnsi" w:hAnsiTheme="minorHAnsi" w:cstheme="minorHAnsi"/>
          <w:i/>
          <w:color w:val="000000"/>
          <w:szCs w:val="24"/>
          <w:lang w:val="en-US"/>
        </w:rPr>
        <w:t>remensis</w:t>
      </w:r>
      <w:proofErr w:type="spellEnd"/>
      <w:r w:rsidRPr="00582DB4">
        <w:rPr>
          <w:rFonts w:asciiTheme="minorHAnsi" w:hAnsiTheme="minorHAnsi" w:cstheme="minorHAnsi"/>
          <w:color w:val="000000"/>
          <w:szCs w:val="24"/>
          <w:lang w:val="en-US"/>
        </w:rPr>
        <w:t xml:space="preserve"> (</w:t>
      </w:r>
      <w:r w:rsidRPr="00582DB4">
        <w:rPr>
          <w:rFonts w:asciiTheme="minorHAnsi" w:hAnsiTheme="minorHAnsi" w:cstheme="minorHAnsi"/>
          <w:szCs w:val="24"/>
          <w:lang w:val="en-US"/>
        </w:rPr>
        <w:t>MHNH F BR 4020, CE0001)</w:t>
      </w:r>
    </w:p>
    <w:p w14:paraId="1D6F5145" w14:textId="77777777" w:rsidR="0050540E" w:rsidRPr="00582DB4" w:rsidRDefault="0050540E" w:rsidP="00246185">
      <w:pPr>
        <w:spacing w:line="360" w:lineRule="auto"/>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Eoalligator</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chunyii</w:t>
      </w:r>
      <w:proofErr w:type="spellEnd"/>
      <w:r w:rsidRPr="00582DB4">
        <w:rPr>
          <w:rFonts w:asciiTheme="minorHAnsi" w:hAnsiTheme="minorHAnsi" w:cstheme="minorHAnsi"/>
          <w:szCs w:val="24"/>
          <w:lang w:val="en-US"/>
        </w:rPr>
        <w:t xml:space="preserve"> (IVPP V 2716, IVPP V 2721)</w:t>
      </w:r>
    </w:p>
    <w:p w14:paraId="528D887A" w14:textId="77777777" w:rsidR="00481B71" w:rsidRDefault="00481B71" w:rsidP="00246185">
      <w:pPr>
        <w:autoSpaceDE w:val="0"/>
        <w:autoSpaceDN w:val="0"/>
        <w:adjustRightInd w:val="0"/>
        <w:spacing w:line="360" w:lineRule="auto"/>
        <w:contextualSpacing/>
        <w:jc w:val="left"/>
        <w:rPr>
          <w:rFonts w:asciiTheme="minorHAnsi" w:hAnsiTheme="minorHAnsi" w:cstheme="minorHAnsi"/>
          <w:szCs w:val="24"/>
          <w:lang w:val="en-US"/>
        </w:rPr>
      </w:pPr>
      <w:proofErr w:type="spellStart"/>
      <w:r w:rsidRPr="007D3B42">
        <w:rPr>
          <w:rFonts w:asciiTheme="minorHAnsi" w:hAnsiTheme="minorHAnsi" w:cstheme="minorHAnsi"/>
          <w:b/>
          <w:i/>
          <w:szCs w:val="24"/>
          <w:lang w:val="en-US"/>
        </w:rPr>
        <w:lastRenderedPageBreak/>
        <w:t>Gavialis</w:t>
      </w:r>
      <w:proofErr w:type="spellEnd"/>
      <w:r w:rsidRPr="007D3B42">
        <w:rPr>
          <w:rFonts w:asciiTheme="minorHAnsi" w:hAnsiTheme="minorHAnsi" w:cstheme="minorHAnsi"/>
          <w:b/>
          <w:i/>
          <w:szCs w:val="24"/>
          <w:lang w:val="en-US"/>
        </w:rPr>
        <w:t xml:space="preserve"> </w:t>
      </w:r>
      <w:proofErr w:type="spellStart"/>
      <w:r w:rsidRPr="007D3B42">
        <w:rPr>
          <w:rFonts w:asciiTheme="minorHAnsi" w:hAnsiTheme="minorHAnsi" w:cstheme="minorHAnsi"/>
          <w:b/>
          <w:i/>
          <w:szCs w:val="24"/>
          <w:lang w:val="en-US"/>
        </w:rPr>
        <w:t>gangeticus</w:t>
      </w:r>
      <w:proofErr w:type="spellEnd"/>
      <w:r w:rsidRPr="007D3B42">
        <w:rPr>
          <w:rFonts w:asciiTheme="minorHAnsi" w:hAnsiTheme="minorHAnsi" w:cstheme="minorHAnsi"/>
          <w:b/>
          <w:i/>
          <w:szCs w:val="24"/>
          <w:lang w:val="en-US"/>
        </w:rPr>
        <w:t xml:space="preserve"> </w:t>
      </w:r>
      <w:r>
        <w:rPr>
          <w:rFonts w:asciiTheme="minorHAnsi" w:hAnsiTheme="minorHAnsi" w:cstheme="minorHAnsi"/>
          <w:szCs w:val="24"/>
          <w:lang w:val="en-US"/>
        </w:rPr>
        <w:t>(</w:t>
      </w:r>
      <w:r w:rsidRPr="008B2B99">
        <w:rPr>
          <w:rFonts w:asciiTheme="minorHAnsi" w:hAnsiTheme="minorHAnsi" w:cstheme="minorHAnsi"/>
          <w:b/>
          <w:szCs w:val="24"/>
          <w:lang w:val="en-US"/>
        </w:rPr>
        <w:t>SZ 7458, SZ 38K2, SZ 2b2 (</w:t>
      </w:r>
      <w:proofErr w:type="spellStart"/>
      <w:r w:rsidRPr="008B2B99">
        <w:rPr>
          <w:rFonts w:asciiTheme="minorHAnsi" w:hAnsiTheme="minorHAnsi" w:cstheme="minorHAnsi"/>
          <w:b/>
          <w:szCs w:val="24"/>
          <w:lang w:val="en-US"/>
        </w:rPr>
        <w:t>Rept</w:t>
      </w:r>
      <w:proofErr w:type="spellEnd"/>
      <w:r w:rsidRPr="008B2B99">
        <w:rPr>
          <w:rFonts w:asciiTheme="minorHAnsi" w:hAnsiTheme="minorHAnsi" w:cstheme="minorHAnsi"/>
          <w:b/>
          <w:szCs w:val="24"/>
          <w:lang w:val="en-US"/>
        </w:rPr>
        <w:t xml:space="preserve"> 53), SZ </w:t>
      </w:r>
      <w:proofErr w:type="spellStart"/>
      <w:r w:rsidRPr="008B2B99">
        <w:rPr>
          <w:rFonts w:asciiTheme="minorHAnsi" w:hAnsiTheme="minorHAnsi" w:cstheme="minorHAnsi"/>
          <w:b/>
          <w:szCs w:val="24"/>
          <w:lang w:val="en-US"/>
        </w:rPr>
        <w:t>Rept</w:t>
      </w:r>
      <w:proofErr w:type="spellEnd"/>
      <w:r w:rsidRPr="008B2B99">
        <w:rPr>
          <w:rFonts w:asciiTheme="minorHAnsi" w:hAnsiTheme="minorHAnsi" w:cstheme="minorHAnsi"/>
          <w:b/>
          <w:szCs w:val="24"/>
          <w:lang w:val="en-US"/>
        </w:rPr>
        <w:t xml:space="preserve"> 180, SZ </w:t>
      </w:r>
      <w:proofErr w:type="spellStart"/>
      <w:r w:rsidRPr="008B2B99">
        <w:rPr>
          <w:rFonts w:asciiTheme="minorHAnsi" w:hAnsiTheme="minorHAnsi" w:cstheme="minorHAnsi"/>
          <w:b/>
          <w:szCs w:val="24"/>
          <w:lang w:val="en-US"/>
        </w:rPr>
        <w:t>Rept</w:t>
      </w:r>
      <w:proofErr w:type="spellEnd"/>
      <w:r w:rsidRPr="008B2B99">
        <w:rPr>
          <w:rFonts w:asciiTheme="minorHAnsi" w:hAnsiTheme="minorHAnsi" w:cstheme="minorHAnsi"/>
          <w:b/>
          <w:szCs w:val="24"/>
          <w:lang w:val="en-US"/>
        </w:rPr>
        <w:t xml:space="preserve"> 40</w:t>
      </w:r>
      <w:r>
        <w:rPr>
          <w:rFonts w:asciiTheme="minorHAnsi" w:hAnsiTheme="minorHAnsi" w:cstheme="minorHAnsi"/>
          <w:szCs w:val="24"/>
          <w:lang w:val="en-US"/>
        </w:rPr>
        <w:t>)</w:t>
      </w:r>
    </w:p>
    <w:p w14:paraId="1AB983F1" w14:textId="77777777" w:rsidR="009454C0" w:rsidRPr="009A1DE9" w:rsidRDefault="009454C0" w:rsidP="00246185">
      <w:pPr>
        <w:autoSpaceDE w:val="0"/>
        <w:autoSpaceDN w:val="0"/>
        <w:adjustRightInd w:val="0"/>
        <w:spacing w:line="360" w:lineRule="auto"/>
        <w:jc w:val="left"/>
        <w:rPr>
          <w:rFonts w:asciiTheme="minorHAnsi" w:hAnsiTheme="minorHAnsi" w:cstheme="minorHAnsi"/>
          <w:szCs w:val="24"/>
          <w:lang w:val="en-US"/>
        </w:rPr>
      </w:pPr>
      <w:proofErr w:type="spellStart"/>
      <w:r w:rsidRPr="007D3B42">
        <w:rPr>
          <w:rFonts w:asciiTheme="minorHAnsi" w:hAnsiTheme="minorHAnsi" w:cstheme="minorHAnsi"/>
          <w:b/>
          <w:bCs/>
          <w:i/>
          <w:szCs w:val="24"/>
          <w:lang w:val="en-US"/>
        </w:rPr>
        <w:t>Hassiacosuchus</w:t>
      </w:r>
      <w:proofErr w:type="spellEnd"/>
      <w:r w:rsidRPr="007D3B42">
        <w:rPr>
          <w:rFonts w:asciiTheme="minorHAnsi" w:hAnsiTheme="minorHAnsi" w:cstheme="minorHAnsi"/>
          <w:b/>
          <w:bCs/>
          <w:i/>
          <w:szCs w:val="24"/>
          <w:lang w:val="en-US"/>
        </w:rPr>
        <w:t xml:space="preserve"> </w:t>
      </w:r>
      <w:proofErr w:type="spellStart"/>
      <w:r w:rsidRPr="007D3B42">
        <w:rPr>
          <w:rFonts w:asciiTheme="minorHAnsi" w:hAnsiTheme="minorHAnsi" w:cstheme="minorHAnsi"/>
          <w:b/>
          <w:bCs/>
          <w:i/>
          <w:szCs w:val="24"/>
          <w:lang w:val="en-US"/>
        </w:rPr>
        <w:t>haupti</w:t>
      </w:r>
      <w:proofErr w:type="spellEnd"/>
      <w:r w:rsidRPr="009454C0">
        <w:rPr>
          <w:rFonts w:asciiTheme="minorHAnsi" w:hAnsiTheme="minorHAnsi" w:cstheme="minorHAnsi"/>
          <w:bCs/>
          <w:szCs w:val="24"/>
          <w:lang w:val="en-US"/>
        </w:rPr>
        <w:t xml:space="preserve"> (</w:t>
      </w:r>
      <w:r w:rsidRPr="008B2B99">
        <w:rPr>
          <w:rFonts w:asciiTheme="minorHAnsi" w:hAnsiTheme="minorHAnsi" w:cstheme="minorHAnsi"/>
          <w:b/>
          <w:bCs/>
          <w:szCs w:val="24"/>
          <w:lang w:val="en-US"/>
        </w:rPr>
        <w:t>G</w:t>
      </w:r>
      <w:r w:rsidRPr="008B2B99">
        <w:rPr>
          <w:rFonts w:asciiTheme="minorHAnsi" w:hAnsiTheme="minorHAnsi" w:cstheme="minorHAnsi"/>
          <w:b/>
          <w:szCs w:val="24"/>
          <w:lang w:val="en-US"/>
        </w:rPr>
        <w:t xml:space="preserve">MH Ce IV-5900 -1932, GMH CE IV-6042, HLMD-Me 1435, </w:t>
      </w:r>
      <w:r w:rsidRPr="008B2B99">
        <w:rPr>
          <w:rFonts w:asciiTheme="minorHAnsi" w:hAnsiTheme="minorHAnsi" w:cstheme="minorHAnsi"/>
          <w:b/>
          <w:bCs/>
          <w:szCs w:val="24"/>
          <w:lang w:val="en-US"/>
        </w:rPr>
        <w:t xml:space="preserve">HLMD-Me4415, </w:t>
      </w:r>
      <w:r w:rsidRPr="008B2B99">
        <w:rPr>
          <w:rFonts w:asciiTheme="minorHAnsi" w:hAnsiTheme="minorHAnsi" w:cstheme="minorHAnsi"/>
          <w:b/>
          <w:szCs w:val="24"/>
          <w:lang w:val="en-US"/>
        </w:rPr>
        <w:t>HLMD-Me 52, HLMD-Me 5262, HLMD-Me 6117, HLMD-Me 9119, SMF-Me 3584, SMNK 927</w:t>
      </w:r>
      <w:r w:rsidRPr="009454C0">
        <w:rPr>
          <w:rFonts w:asciiTheme="minorHAnsi" w:hAnsiTheme="minorHAnsi" w:cstheme="minorHAnsi"/>
          <w:bCs/>
          <w:szCs w:val="24"/>
          <w:lang w:val="en-US"/>
        </w:rPr>
        <w:t>)</w:t>
      </w:r>
    </w:p>
    <w:p w14:paraId="5A07834D" w14:textId="77777777" w:rsidR="0050540E" w:rsidRPr="009A1DE9" w:rsidRDefault="0050540E" w:rsidP="00246185">
      <w:pPr>
        <w:spacing w:line="360" w:lineRule="auto"/>
        <w:jc w:val="left"/>
        <w:rPr>
          <w:rFonts w:asciiTheme="minorHAnsi" w:hAnsiTheme="minorHAnsi" w:cstheme="minorHAnsi"/>
          <w:szCs w:val="24"/>
          <w:lang w:val="en-US"/>
        </w:rPr>
      </w:pPr>
      <w:proofErr w:type="spellStart"/>
      <w:r w:rsidRPr="007D3B42">
        <w:rPr>
          <w:rFonts w:asciiTheme="minorHAnsi" w:hAnsiTheme="minorHAnsi" w:cstheme="minorHAnsi"/>
          <w:b/>
          <w:i/>
          <w:szCs w:val="24"/>
          <w:lang w:val="en-US"/>
        </w:rPr>
        <w:t>Krabisuchus</w:t>
      </w:r>
      <w:proofErr w:type="spellEnd"/>
      <w:r w:rsidRPr="007D3B42">
        <w:rPr>
          <w:rFonts w:asciiTheme="minorHAnsi" w:hAnsiTheme="minorHAnsi" w:cstheme="minorHAnsi"/>
          <w:b/>
          <w:i/>
          <w:szCs w:val="24"/>
          <w:lang w:val="en-US"/>
        </w:rPr>
        <w:t xml:space="preserve"> </w:t>
      </w:r>
      <w:proofErr w:type="spellStart"/>
      <w:r w:rsidRPr="007D3B42">
        <w:rPr>
          <w:rFonts w:asciiTheme="minorHAnsi" w:hAnsiTheme="minorHAnsi" w:cstheme="minorHAnsi"/>
          <w:b/>
          <w:i/>
          <w:szCs w:val="24"/>
          <w:lang w:val="en-US"/>
        </w:rPr>
        <w:t>siamogallicus</w:t>
      </w:r>
      <w:proofErr w:type="spellEnd"/>
      <w:r w:rsidRPr="009A1DE9">
        <w:rPr>
          <w:rFonts w:asciiTheme="minorHAnsi" w:hAnsiTheme="minorHAnsi" w:cstheme="minorHAnsi"/>
          <w:szCs w:val="24"/>
          <w:lang w:val="en-US"/>
        </w:rPr>
        <w:t xml:space="preserve"> (</w:t>
      </w:r>
      <w:r w:rsidRPr="008B2B99">
        <w:rPr>
          <w:rFonts w:asciiTheme="minorHAnsi" w:hAnsiTheme="minorHAnsi" w:cstheme="minorHAnsi"/>
          <w:b/>
          <w:szCs w:val="24"/>
          <w:lang w:val="en-US"/>
        </w:rPr>
        <w:t>Kr-C-006, Kr-C-007, Kr-C-010, Kr-C-012, Kr-C-015, Kr-C-017, Krc-020, Kr-C-021, Kr-C-022, Kr-C-028, Kr-C-032, Krc-038, Kr-C-065</w:t>
      </w:r>
      <w:r>
        <w:rPr>
          <w:rFonts w:asciiTheme="minorHAnsi" w:hAnsiTheme="minorHAnsi" w:cstheme="minorHAnsi"/>
          <w:szCs w:val="24"/>
          <w:lang w:val="en-US"/>
        </w:rPr>
        <w:t>)</w:t>
      </w:r>
    </w:p>
    <w:p w14:paraId="6D44F723" w14:textId="77777777" w:rsidR="0050540E" w:rsidRPr="00582DB4" w:rsidRDefault="0050540E" w:rsidP="00246185">
      <w:pPr>
        <w:spacing w:line="360" w:lineRule="auto"/>
        <w:jc w:val="left"/>
        <w:rPr>
          <w:rFonts w:asciiTheme="minorHAnsi" w:hAnsiTheme="minorHAnsi" w:cstheme="minorHAnsi"/>
          <w:szCs w:val="24"/>
          <w:lang w:val="en-US"/>
        </w:rPr>
      </w:pPr>
      <w:proofErr w:type="spellStart"/>
      <w:r w:rsidRPr="008B2B99">
        <w:rPr>
          <w:rFonts w:asciiTheme="minorHAnsi" w:hAnsiTheme="minorHAnsi" w:cstheme="minorHAnsi"/>
          <w:i/>
          <w:color w:val="000000"/>
          <w:szCs w:val="24"/>
          <w:lang w:val="en-US"/>
        </w:rPr>
        <w:t>Leydiosuchus</w:t>
      </w:r>
      <w:proofErr w:type="spellEnd"/>
      <w:r w:rsidRPr="008B2B99">
        <w:rPr>
          <w:rFonts w:asciiTheme="minorHAnsi" w:hAnsiTheme="minorHAnsi" w:cstheme="minorHAnsi"/>
          <w:i/>
          <w:color w:val="000000"/>
          <w:szCs w:val="24"/>
          <w:lang w:val="en-US"/>
        </w:rPr>
        <w:t xml:space="preserve"> canadensis</w:t>
      </w:r>
      <w:r w:rsidRPr="00582DB4">
        <w:rPr>
          <w:rFonts w:asciiTheme="minorHAnsi" w:hAnsiTheme="minorHAnsi" w:cstheme="minorHAnsi"/>
          <w:color w:val="000000"/>
          <w:szCs w:val="24"/>
          <w:lang w:val="en-US"/>
        </w:rPr>
        <w:t xml:space="preserve"> (</w:t>
      </w:r>
      <w:r w:rsidR="00096355" w:rsidRPr="00582DB4">
        <w:rPr>
          <w:rFonts w:asciiTheme="minorHAnsi" w:hAnsiTheme="minorHAnsi" w:cstheme="minorHAnsi"/>
          <w:szCs w:val="24"/>
          <w:lang w:val="en-US"/>
        </w:rPr>
        <w:t>NMC</w:t>
      </w:r>
      <w:r w:rsidRPr="00582DB4">
        <w:rPr>
          <w:rFonts w:asciiTheme="minorHAnsi" w:hAnsiTheme="minorHAnsi" w:cstheme="minorHAnsi"/>
          <w:szCs w:val="24"/>
          <w:lang w:val="en-US"/>
        </w:rPr>
        <w:t xml:space="preserve"> 8543, NM</w:t>
      </w:r>
      <w:r w:rsidR="00096355" w:rsidRPr="00582DB4">
        <w:rPr>
          <w:rFonts w:asciiTheme="minorHAnsi" w:hAnsiTheme="minorHAnsi" w:cstheme="minorHAnsi"/>
          <w:szCs w:val="24"/>
          <w:lang w:val="en-US"/>
        </w:rPr>
        <w:t xml:space="preserve">C </w:t>
      </w:r>
      <w:r w:rsidRPr="00582DB4">
        <w:rPr>
          <w:rFonts w:asciiTheme="minorHAnsi" w:hAnsiTheme="minorHAnsi" w:cstheme="minorHAnsi"/>
          <w:szCs w:val="24"/>
          <w:lang w:val="en-US"/>
        </w:rPr>
        <w:t>8942, ROM 1903)</w:t>
      </w:r>
    </w:p>
    <w:p w14:paraId="09C9F593" w14:textId="038165DD" w:rsidR="0050540E" w:rsidRPr="00582DB4" w:rsidRDefault="0050540E" w:rsidP="00246185">
      <w:pPr>
        <w:spacing w:line="360" w:lineRule="auto"/>
        <w:jc w:val="left"/>
        <w:rPr>
          <w:rFonts w:asciiTheme="minorHAnsi" w:hAnsiTheme="minorHAnsi" w:cstheme="minorHAnsi"/>
          <w:bCs/>
          <w:szCs w:val="24"/>
          <w:lang w:val="en-US"/>
        </w:rPr>
      </w:pPr>
      <w:r w:rsidRPr="008B2B99">
        <w:rPr>
          <w:rFonts w:asciiTheme="minorHAnsi" w:hAnsiTheme="minorHAnsi" w:cstheme="minorHAnsi"/>
          <w:szCs w:val="24"/>
          <w:lang w:val="en-US"/>
        </w:rPr>
        <w:t xml:space="preserve">Maoming </w:t>
      </w:r>
      <w:r w:rsidR="005D3BC6" w:rsidRPr="008B2B99">
        <w:rPr>
          <w:rFonts w:asciiTheme="minorHAnsi" w:hAnsiTheme="minorHAnsi" w:cstheme="minorHAnsi"/>
          <w:szCs w:val="24"/>
          <w:lang w:val="en-US"/>
        </w:rPr>
        <w:t>alligatoroid</w:t>
      </w:r>
      <w:r w:rsidRPr="00582DB4">
        <w:rPr>
          <w:rFonts w:asciiTheme="minorHAnsi" w:hAnsiTheme="minorHAnsi" w:cstheme="minorHAnsi"/>
          <w:szCs w:val="24"/>
          <w:lang w:val="en-US"/>
        </w:rPr>
        <w:t xml:space="preserve"> (MMC 001)</w:t>
      </w:r>
    </w:p>
    <w:p w14:paraId="23DEC59F" w14:textId="77777777" w:rsidR="0050540E" w:rsidRPr="00582DB4" w:rsidRDefault="0050540E" w:rsidP="00246185">
      <w:pPr>
        <w:autoSpaceDE w:val="0"/>
        <w:autoSpaceDN w:val="0"/>
        <w:adjustRightInd w:val="0"/>
        <w:spacing w:line="360" w:lineRule="auto"/>
        <w:contextualSpacing/>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Melanosuchus</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niger</w:t>
      </w:r>
      <w:proofErr w:type="spellEnd"/>
      <w:r w:rsidRPr="00582DB4">
        <w:rPr>
          <w:rFonts w:asciiTheme="minorHAnsi" w:hAnsiTheme="minorHAnsi" w:cstheme="minorHAnsi"/>
          <w:szCs w:val="24"/>
          <w:lang w:val="en-US"/>
        </w:rPr>
        <w:t xml:space="preserve"> (</w:t>
      </w:r>
      <w:r w:rsidRPr="00582DB4">
        <w:rPr>
          <w:rFonts w:asciiTheme="minorHAnsi" w:hAnsiTheme="minorHAnsi" w:cstheme="minorHAnsi"/>
          <w:bCs/>
          <w:szCs w:val="24"/>
          <w:lang w:val="en-US"/>
        </w:rPr>
        <w:t>FMNH 27036, UF 72914)</w:t>
      </w:r>
    </w:p>
    <w:p w14:paraId="34502799" w14:textId="77777777" w:rsidR="00314945" w:rsidRPr="00582DB4" w:rsidRDefault="0050540E" w:rsidP="00246185">
      <w:pPr>
        <w:spacing w:line="360" w:lineRule="auto"/>
        <w:jc w:val="left"/>
        <w:rPr>
          <w:rFonts w:asciiTheme="minorHAnsi" w:hAnsiTheme="minorHAnsi" w:cstheme="minorHAnsi"/>
          <w:bCs/>
          <w:szCs w:val="24"/>
          <w:lang w:val="en-US"/>
        </w:rPr>
      </w:pPr>
      <w:proofErr w:type="spellStart"/>
      <w:r w:rsidRPr="008B2B99">
        <w:rPr>
          <w:rFonts w:asciiTheme="minorHAnsi" w:hAnsiTheme="minorHAnsi" w:cstheme="minorHAnsi"/>
          <w:i/>
          <w:szCs w:val="24"/>
          <w:lang w:val="en-US"/>
        </w:rPr>
        <w:t>Navajosuchus</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mooki</w:t>
      </w:r>
      <w:proofErr w:type="spellEnd"/>
      <w:r w:rsidRPr="00582DB4">
        <w:rPr>
          <w:rFonts w:asciiTheme="minorHAnsi" w:hAnsiTheme="minorHAnsi" w:cstheme="minorHAnsi"/>
          <w:szCs w:val="24"/>
          <w:lang w:val="en-US"/>
        </w:rPr>
        <w:t xml:space="preserve"> (</w:t>
      </w:r>
      <w:r w:rsidRPr="00582DB4">
        <w:rPr>
          <w:rFonts w:asciiTheme="minorHAnsi" w:hAnsiTheme="minorHAnsi" w:cstheme="minorHAnsi"/>
          <w:bCs/>
          <w:szCs w:val="24"/>
          <w:lang w:val="en-US"/>
        </w:rPr>
        <w:t>AMNH 6780)</w:t>
      </w:r>
    </w:p>
    <w:p w14:paraId="020BF353" w14:textId="77777777" w:rsidR="0050540E" w:rsidRPr="00582DB4" w:rsidRDefault="0050540E" w:rsidP="00246185">
      <w:pPr>
        <w:autoSpaceDE w:val="0"/>
        <w:autoSpaceDN w:val="0"/>
        <w:adjustRightInd w:val="0"/>
        <w:spacing w:line="360" w:lineRule="auto"/>
        <w:contextualSpacing/>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Orthogenysuchus</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olseni</w:t>
      </w:r>
      <w:proofErr w:type="spellEnd"/>
      <w:r w:rsidRPr="00582DB4">
        <w:rPr>
          <w:rFonts w:asciiTheme="minorHAnsi" w:hAnsiTheme="minorHAnsi" w:cstheme="minorHAnsi"/>
          <w:szCs w:val="24"/>
          <w:lang w:val="en-US"/>
        </w:rPr>
        <w:t xml:space="preserve"> (</w:t>
      </w:r>
      <w:r w:rsidRPr="00582DB4">
        <w:rPr>
          <w:rFonts w:asciiTheme="minorHAnsi" w:hAnsiTheme="minorHAnsi" w:cstheme="minorHAnsi"/>
          <w:bCs/>
          <w:szCs w:val="24"/>
          <w:lang w:val="en-US"/>
        </w:rPr>
        <w:t>AMNH 5178)</w:t>
      </w:r>
    </w:p>
    <w:p w14:paraId="1F82695B" w14:textId="77777777" w:rsidR="0050540E" w:rsidRPr="00582DB4" w:rsidRDefault="0050540E" w:rsidP="00246185">
      <w:pPr>
        <w:autoSpaceDE w:val="0"/>
        <w:autoSpaceDN w:val="0"/>
        <w:adjustRightInd w:val="0"/>
        <w:spacing w:line="360" w:lineRule="auto"/>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Osteolaemus</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osborni</w:t>
      </w:r>
      <w:proofErr w:type="spellEnd"/>
      <w:r w:rsidRPr="00582DB4">
        <w:rPr>
          <w:rFonts w:asciiTheme="minorHAnsi" w:hAnsiTheme="minorHAnsi" w:cstheme="minorHAnsi"/>
          <w:szCs w:val="24"/>
          <w:lang w:val="en-US"/>
        </w:rPr>
        <w:t xml:space="preserve"> (AMNH 10083)</w:t>
      </w:r>
    </w:p>
    <w:p w14:paraId="6910965C" w14:textId="77777777" w:rsidR="0050540E" w:rsidRDefault="0050540E" w:rsidP="00246185">
      <w:pPr>
        <w:spacing w:line="360" w:lineRule="auto"/>
        <w:jc w:val="left"/>
        <w:rPr>
          <w:rFonts w:asciiTheme="minorHAnsi" w:hAnsiTheme="minorHAnsi" w:cstheme="minorHAnsi"/>
          <w:szCs w:val="24"/>
          <w:lang w:val="en-US"/>
        </w:rPr>
      </w:pPr>
      <w:proofErr w:type="spellStart"/>
      <w:r w:rsidRPr="007D3B42">
        <w:rPr>
          <w:rFonts w:asciiTheme="minorHAnsi" w:hAnsiTheme="minorHAnsi" w:cstheme="minorHAnsi"/>
          <w:b/>
          <w:i/>
          <w:szCs w:val="24"/>
          <w:lang w:val="en-US"/>
        </w:rPr>
        <w:t>Osteolaemus</w:t>
      </w:r>
      <w:proofErr w:type="spellEnd"/>
      <w:r w:rsidRPr="007D3B42">
        <w:rPr>
          <w:rFonts w:asciiTheme="minorHAnsi" w:hAnsiTheme="minorHAnsi" w:cstheme="minorHAnsi"/>
          <w:b/>
          <w:i/>
          <w:szCs w:val="24"/>
          <w:lang w:val="en-US"/>
        </w:rPr>
        <w:t xml:space="preserve"> </w:t>
      </w:r>
      <w:proofErr w:type="spellStart"/>
      <w:r w:rsidRPr="007D3B42">
        <w:rPr>
          <w:rFonts w:asciiTheme="minorHAnsi" w:hAnsiTheme="minorHAnsi" w:cstheme="minorHAnsi"/>
          <w:b/>
          <w:i/>
          <w:szCs w:val="24"/>
          <w:lang w:val="en-US"/>
        </w:rPr>
        <w:t>tetraspis</w:t>
      </w:r>
      <w:proofErr w:type="spellEnd"/>
      <w:r w:rsidRPr="009A1DE9">
        <w:rPr>
          <w:rFonts w:asciiTheme="minorHAnsi" w:hAnsiTheme="minorHAnsi" w:cstheme="minorHAnsi"/>
          <w:szCs w:val="24"/>
          <w:lang w:val="en-US"/>
        </w:rPr>
        <w:t xml:space="preserve"> (</w:t>
      </w:r>
      <w:r w:rsidRPr="008B2B99">
        <w:rPr>
          <w:rFonts w:asciiTheme="minorHAnsi" w:hAnsiTheme="minorHAnsi" w:cstheme="minorHAnsi"/>
          <w:b/>
          <w:szCs w:val="24"/>
          <w:lang w:val="en-US"/>
        </w:rPr>
        <w:t>SMNS 11112</w:t>
      </w:r>
      <w:r w:rsidRPr="009A1DE9">
        <w:rPr>
          <w:rFonts w:asciiTheme="minorHAnsi" w:hAnsiTheme="minorHAnsi" w:cstheme="minorHAnsi"/>
          <w:szCs w:val="24"/>
          <w:lang w:val="en-US"/>
        </w:rPr>
        <w:t>)</w:t>
      </w:r>
    </w:p>
    <w:p w14:paraId="3C653125" w14:textId="162D75BA" w:rsidR="0050540E" w:rsidRPr="009A1DE9" w:rsidRDefault="0050540E" w:rsidP="00246185">
      <w:pPr>
        <w:autoSpaceDE w:val="0"/>
        <w:autoSpaceDN w:val="0"/>
        <w:adjustRightInd w:val="0"/>
        <w:spacing w:line="360" w:lineRule="auto"/>
        <w:contextualSpacing/>
        <w:jc w:val="left"/>
        <w:rPr>
          <w:rFonts w:asciiTheme="minorHAnsi" w:hAnsiTheme="minorHAnsi" w:cstheme="minorHAnsi"/>
          <w:szCs w:val="24"/>
          <w:lang w:val="en-US"/>
        </w:rPr>
      </w:pPr>
      <w:proofErr w:type="spellStart"/>
      <w:r w:rsidRPr="007D3B42">
        <w:rPr>
          <w:rFonts w:asciiTheme="minorHAnsi" w:hAnsiTheme="minorHAnsi" w:cstheme="minorHAnsi"/>
          <w:b/>
          <w:i/>
          <w:szCs w:val="24"/>
          <w:lang w:val="en-US"/>
        </w:rPr>
        <w:t>Paleosuchus</w:t>
      </w:r>
      <w:proofErr w:type="spellEnd"/>
      <w:r w:rsidRPr="007D3B42">
        <w:rPr>
          <w:rFonts w:asciiTheme="minorHAnsi" w:hAnsiTheme="minorHAnsi" w:cstheme="minorHAnsi"/>
          <w:b/>
          <w:i/>
          <w:szCs w:val="24"/>
          <w:lang w:val="en-US"/>
        </w:rPr>
        <w:t xml:space="preserve"> </w:t>
      </w:r>
      <w:proofErr w:type="spellStart"/>
      <w:r w:rsidRPr="007D3B42">
        <w:rPr>
          <w:rFonts w:asciiTheme="minorHAnsi" w:hAnsiTheme="minorHAnsi" w:cstheme="minorHAnsi"/>
          <w:b/>
          <w:i/>
          <w:szCs w:val="24"/>
          <w:lang w:val="en-US"/>
        </w:rPr>
        <w:t>palpebrosus</w:t>
      </w:r>
      <w:proofErr w:type="spellEnd"/>
      <w:r w:rsidRPr="009A1DE9">
        <w:rPr>
          <w:rFonts w:asciiTheme="minorHAnsi" w:hAnsiTheme="minorHAnsi" w:cstheme="minorHAnsi"/>
          <w:szCs w:val="24"/>
          <w:lang w:val="en-US"/>
        </w:rPr>
        <w:t xml:space="preserve"> (</w:t>
      </w:r>
      <w:r w:rsidRPr="009A1DE9">
        <w:rPr>
          <w:rFonts w:asciiTheme="minorHAnsi" w:hAnsiTheme="minorHAnsi" w:cstheme="minorHAnsi"/>
          <w:bCs/>
          <w:szCs w:val="24"/>
          <w:lang w:val="en-US"/>
        </w:rPr>
        <w:t>FMNH 69871</w:t>
      </w:r>
      <w:r>
        <w:rPr>
          <w:rFonts w:asciiTheme="minorHAnsi" w:hAnsiTheme="minorHAnsi" w:cstheme="minorHAnsi"/>
          <w:bCs/>
          <w:szCs w:val="24"/>
          <w:lang w:val="en-US"/>
        </w:rPr>
        <w:t xml:space="preserve">, </w:t>
      </w:r>
      <w:r w:rsidRPr="008B2B99">
        <w:rPr>
          <w:rFonts w:asciiTheme="minorHAnsi" w:hAnsiTheme="minorHAnsi" w:cstheme="minorHAnsi"/>
          <w:b/>
          <w:szCs w:val="24"/>
          <w:lang w:val="en-US"/>
        </w:rPr>
        <w:t>SMNS 11108</w:t>
      </w:r>
      <w:r w:rsidRPr="009A1DE9">
        <w:rPr>
          <w:rFonts w:asciiTheme="minorHAnsi" w:hAnsiTheme="minorHAnsi" w:cstheme="minorHAnsi"/>
          <w:szCs w:val="24"/>
          <w:lang w:val="en-US"/>
        </w:rPr>
        <w:t>)</w:t>
      </w:r>
    </w:p>
    <w:p w14:paraId="111B3D99" w14:textId="77777777" w:rsidR="0050540E" w:rsidRPr="008B2B99" w:rsidRDefault="0050540E" w:rsidP="00246185">
      <w:pPr>
        <w:autoSpaceDE w:val="0"/>
        <w:autoSpaceDN w:val="0"/>
        <w:adjustRightInd w:val="0"/>
        <w:spacing w:line="360" w:lineRule="auto"/>
        <w:contextualSpacing/>
        <w:jc w:val="left"/>
        <w:rPr>
          <w:rFonts w:asciiTheme="minorHAnsi" w:hAnsiTheme="minorHAnsi" w:cstheme="minorHAnsi"/>
          <w:bCs/>
          <w:color w:val="111111"/>
          <w:szCs w:val="24"/>
          <w:lang w:val="en-US"/>
        </w:rPr>
      </w:pPr>
      <w:proofErr w:type="spellStart"/>
      <w:r w:rsidRPr="008B2B99">
        <w:rPr>
          <w:rFonts w:asciiTheme="minorHAnsi" w:hAnsiTheme="minorHAnsi" w:cstheme="minorHAnsi"/>
          <w:i/>
          <w:szCs w:val="24"/>
          <w:lang w:val="en-US"/>
        </w:rPr>
        <w:t>Paleosuchus</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trigonatus</w:t>
      </w:r>
      <w:proofErr w:type="spellEnd"/>
      <w:r w:rsidRPr="008B2B99">
        <w:rPr>
          <w:rFonts w:asciiTheme="minorHAnsi" w:hAnsiTheme="minorHAnsi" w:cstheme="minorHAnsi"/>
          <w:szCs w:val="24"/>
          <w:lang w:val="en-US"/>
        </w:rPr>
        <w:t xml:space="preserve"> (</w:t>
      </w:r>
      <w:r w:rsidRPr="008B2B99">
        <w:rPr>
          <w:rFonts w:asciiTheme="minorHAnsi" w:hAnsiTheme="minorHAnsi" w:cstheme="minorHAnsi"/>
          <w:bCs/>
          <w:szCs w:val="24"/>
          <w:lang w:val="en-US"/>
        </w:rPr>
        <w:t xml:space="preserve">FMNH 81980, </w:t>
      </w:r>
      <w:r w:rsidRPr="008B2B99">
        <w:rPr>
          <w:rFonts w:asciiTheme="minorHAnsi" w:hAnsiTheme="minorHAnsi" w:cstheme="minorHAnsi"/>
          <w:bCs/>
          <w:color w:val="111111"/>
          <w:szCs w:val="24"/>
          <w:lang w:val="en-US"/>
        </w:rPr>
        <w:t>MNHN-AC 2014-1)</w:t>
      </w:r>
    </w:p>
    <w:p w14:paraId="5D16D24C" w14:textId="77777777" w:rsidR="0050540E" w:rsidRPr="008B2B99" w:rsidRDefault="0050540E" w:rsidP="00246185">
      <w:pPr>
        <w:autoSpaceDE w:val="0"/>
        <w:autoSpaceDN w:val="0"/>
        <w:adjustRightInd w:val="0"/>
        <w:spacing w:line="360" w:lineRule="auto"/>
        <w:contextualSpacing/>
        <w:jc w:val="left"/>
        <w:rPr>
          <w:rFonts w:asciiTheme="minorHAnsi" w:hAnsiTheme="minorHAnsi" w:cstheme="minorHAnsi"/>
          <w:color w:val="000000"/>
          <w:szCs w:val="24"/>
          <w:lang w:val="en-US"/>
        </w:rPr>
      </w:pPr>
      <w:proofErr w:type="spellStart"/>
      <w:r w:rsidRPr="008B2B99">
        <w:rPr>
          <w:rFonts w:asciiTheme="minorHAnsi" w:hAnsiTheme="minorHAnsi" w:cstheme="minorHAnsi"/>
          <w:i/>
          <w:color w:val="000000"/>
          <w:szCs w:val="24"/>
          <w:lang w:val="en-US"/>
        </w:rPr>
        <w:t>Paratomistoma</w:t>
      </w:r>
      <w:proofErr w:type="spellEnd"/>
      <w:r w:rsidRPr="008B2B99">
        <w:rPr>
          <w:rFonts w:asciiTheme="minorHAnsi" w:hAnsiTheme="minorHAnsi" w:cstheme="minorHAnsi"/>
          <w:i/>
          <w:color w:val="000000"/>
          <w:szCs w:val="24"/>
          <w:lang w:val="en-US"/>
        </w:rPr>
        <w:t xml:space="preserve"> </w:t>
      </w:r>
      <w:proofErr w:type="spellStart"/>
      <w:r w:rsidRPr="008B2B99">
        <w:rPr>
          <w:rFonts w:asciiTheme="minorHAnsi" w:hAnsiTheme="minorHAnsi" w:cstheme="minorHAnsi"/>
          <w:i/>
          <w:color w:val="000000"/>
          <w:szCs w:val="24"/>
          <w:lang w:val="en-US"/>
        </w:rPr>
        <w:t>courti</w:t>
      </w:r>
      <w:proofErr w:type="spellEnd"/>
      <w:r w:rsidRPr="008B2B99">
        <w:rPr>
          <w:rFonts w:asciiTheme="minorHAnsi" w:hAnsiTheme="minorHAnsi" w:cstheme="minorHAnsi"/>
          <w:color w:val="000000"/>
          <w:szCs w:val="24"/>
          <w:lang w:val="en-US"/>
        </w:rPr>
        <w:t xml:space="preserve"> (</w:t>
      </w:r>
      <w:r w:rsidRPr="008B2B99">
        <w:rPr>
          <w:rFonts w:asciiTheme="minorHAnsi" w:hAnsiTheme="minorHAnsi" w:cstheme="minorHAnsi"/>
          <w:szCs w:val="24"/>
          <w:lang w:val="en-US"/>
        </w:rPr>
        <w:t xml:space="preserve">CGM </w:t>
      </w:r>
      <w:r w:rsidRPr="008B2B99">
        <w:rPr>
          <w:rFonts w:asciiTheme="minorHAnsi" w:hAnsiTheme="minorHAnsi" w:cstheme="minorHAnsi"/>
          <w:bCs/>
          <w:szCs w:val="24"/>
          <w:lang w:val="en-US"/>
        </w:rPr>
        <w:t xml:space="preserve">421 </w:t>
      </w:r>
      <w:r w:rsidRPr="008B2B99">
        <w:rPr>
          <w:rFonts w:asciiTheme="minorHAnsi" w:hAnsiTheme="minorHAnsi" w:cstheme="minorHAnsi"/>
          <w:szCs w:val="24"/>
          <w:lang w:val="en-US"/>
        </w:rPr>
        <w:t>88)</w:t>
      </w:r>
    </w:p>
    <w:p w14:paraId="4F8EA4E5" w14:textId="77777777" w:rsidR="0050540E" w:rsidRPr="008B2B99" w:rsidRDefault="0050540E" w:rsidP="00246185">
      <w:pPr>
        <w:autoSpaceDE w:val="0"/>
        <w:autoSpaceDN w:val="0"/>
        <w:adjustRightInd w:val="0"/>
        <w:spacing w:line="360" w:lineRule="auto"/>
        <w:contextualSpacing/>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Pietraroiasuchus</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ormezzanoi</w:t>
      </w:r>
      <w:proofErr w:type="spellEnd"/>
      <w:r w:rsidRPr="008B2B99">
        <w:rPr>
          <w:rFonts w:asciiTheme="minorHAnsi" w:hAnsiTheme="minorHAnsi" w:cstheme="minorHAnsi"/>
          <w:szCs w:val="24"/>
          <w:lang w:val="en-US"/>
        </w:rPr>
        <w:t xml:space="preserve"> (INHE PC-1, INHE PC-2)</w:t>
      </w:r>
    </w:p>
    <w:p w14:paraId="2E58C5A0" w14:textId="77777777" w:rsidR="0050540E" w:rsidRPr="008B2B99" w:rsidRDefault="0050540E" w:rsidP="00246185">
      <w:pPr>
        <w:spacing w:line="360" w:lineRule="auto"/>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Procaimanoidea</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kayi</w:t>
      </w:r>
      <w:proofErr w:type="spellEnd"/>
      <w:r w:rsidRPr="008B2B99">
        <w:rPr>
          <w:rFonts w:asciiTheme="minorHAnsi" w:hAnsiTheme="minorHAnsi" w:cstheme="minorHAnsi"/>
          <w:szCs w:val="24"/>
          <w:lang w:val="en-US"/>
        </w:rPr>
        <w:t xml:space="preserve"> (</w:t>
      </w:r>
      <w:r w:rsidRPr="008B2B99">
        <w:rPr>
          <w:rFonts w:asciiTheme="minorHAnsi" w:hAnsiTheme="minorHAnsi" w:cstheme="minorHAnsi"/>
          <w:bCs/>
          <w:szCs w:val="24"/>
          <w:lang w:val="en-US"/>
        </w:rPr>
        <w:t>CM 9600)</w:t>
      </w:r>
    </w:p>
    <w:p w14:paraId="1EA25C33" w14:textId="77777777" w:rsidR="0050540E" w:rsidRPr="008B2B99" w:rsidRDefault="0050540E" w:rsidP="00246185">
      <w:pPr>
        <w:spacing w:line="360" w:lineRule="auto"/>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Pocaimanoidea</w:t>
      </w:r>
      <w:proofErr w:type="spellEnd"/>
      <w:r w:rsidRPr="008B2B99">
        <w:rPr>
          <w:rFonts w:asciiTheme="minorHAnsi" w:hAnsiTheme="minorHAnsi" w:cstheme="minorHAnsi"/>
          <w:i/>
          <w:szCs w:val="24"/>
          <w:lang w:val="en-US"/>
        </w:rPr>
        <w:t xml:space="preserve"> </w:t>
      </w:r>
      <w:proofErr w:type="spellStart"/>
      <w:r w:rsidRPr="008B2B99">
        <w:rPr>
          <w:rFonts w:asciiTheme="minorHAnsi" w:hAnsiTheme="minorHAnsi" w:cstheme="minorHAnsi"/>
          <w:i/>
          <w:szCs w:val="24"/>
          <w:lang w:val="en-US"/>
        </w:rPr>
        <w:t>utahensis</w:t>
      </w:r>
      <w:proofErr w:type="spellEnd"/>
      <w:r w:rsidRPr="008B2B99">
        <w:rPr>
          <w:rFonts w:asciiTheme="minorHAnsi" w:hAnsiTheme="minorHAnsi" w:cstheme="minorHAnsi"/>
          <w:szCs w:val="24"/>
          <w:lang w:val="en-US"/>
        </w:rPr>
        <w:t xml:space="preserve"> (</w:t>
      </w:r>
      <w:r w:rsidRPr="008B2B99">
        <w:rPr>
          <w:rFonts w:asciiTheme="minorHAnsi" w:hAnsiTheme="minorHAnsi" w:cstheme="minorHAnsi"/>
          <w:bCs/>
          <w:szCs w:val="24"/>
          <w:lang w:val="en-US"/>
        </w:rPr>
        <w:t>USNM 15996, USNM 15997)</w:t>
      </w:r>
    </w:p>
    <w:p w14:paraId="55B7D888" w14:textId="77777777" w:rsidR="00A906D9" w:rsidRPr="0050540E" w:rsidRDefault="0050540E" w:rsidP="00246185">
      <w:pPr>
        <w:spacing w:line="360" w:lineRule="auto"/>
        <w:jc w:val="left"/>
        <w:rPr>
          <w:rFonts w:asciiTheme="minorHAnsi" w:hAnsiTheme="minorHAnsi" w:cstheme="minorHAnsi"/>
          <w:szCs w:val="24"/>
          <w:lang w:val="en-US"/>
        </w:rPr>
      </w:pPr>
      <w:proofErr w:type="spellStart"/>
      <w:r w:rsidRPr="007D3B42">
        <w:rPr>
          <w:rFonts w:asciiTheme="minorHAnsi" w:hAnsiTheme="minorHAnsi" w:cstheme="minorHAnsi"/>
          <w:b/>
          <w:i/>
          <w:szCs w:val="24"/>
          <w:lang w:val="en-US"/>
        </w:rPr>
        <w:t>Protoalligator</w:t>
      </w:r>
      <w:proofErr w:type="spellEnd"/>
      <w:r w:rsidRPr="007D3B42">
        <w:rPr>
          <w:rFonts w:asciiTheme="minorHAnsi" w:hAnsiTheme="minorHAnsi" w:cstheme="minorHAnsi"/>
          <w:b/>
          <w:i/>
          <w:szCs w:val="24"/>
          <w:lang w:val="en-US"/>
        </w:rPr>
        <w:t xml:space="preserve"> </w:t>
      </w:r>
      <w:proofErr w:type="spellStart"/>
      <w:r w:rsidRPr="007D3B42">
        <w:rPr>
          <w:rFonts w:asciiTheme="minorHAnsi" w:hAnsiTheme="minorHAnsi" w:cstheme="minorHAnsi"/>
          <w:b/>
          <w:i/>
          <w:szCs w:val="24"/>
          <w:lang w:val="en-US"/>
        </w:rPr>
        <w:t>huiningensis</w:t>
      </w:r>
      <w:proofErr w:type="spellEnd"/>
      <w:r w:rsidRPr="009A1DE9">
        <w:rPr>
          <w:rFonts w:asciiTheme="minorHAnsi" w:hAnsiTheme="minorHAnsi" w:cstheme="minorHAnsi"/>
          <w:szCs w:val="24"/>
          <w:lang w:val="en-US"/>
        </w:rPr>
        <w:t xml:space="preserve"> (IVPP V 4058)</w:t>
      </w:r>
    </w:p>
    <w:p w14:paraId="08FAC89B" w14:textId="77777777" w:rsidR="00A906D9" w:rsidRPr="008B2B99" w:rsidRDefault="00A906D9" w:rsidP="00246185">
      <w:pPr>
        <w:spacing w:line="360" w:lineRule="auto"/>
        <w:jc w:val="left"/>
        <w:rPr>
          <w:rFonts w:asciiTheme="minorHAnsi" w:hAnsiTheme="minorHAnsi" w:cstheme="minorHAnsi"/>
          <w:bCs/>
          <w:szCs w:val="24"/>
          <w:lang w:val="en-US"/>
        </w:rPr>
      </w:pPr>
      <w:proofErr w:type="spellStart"/>
      <w:r w:rsidRPr="008B2B99">
        <w:rPr>
          <w:rFonts w:asciiTheme="minorHAnsi" w:hAnsiTheme="minorHAnsi" w:cstheme="minorHAnsi"/>
          <w:bCs/>
          <w:i/>
          <w:szCs w:val="24"/>
          <w:lang w:val="en-US"/>
        </w:rPr>
        <w:t>Stangerochampsa</w:t>
      </w:r>
      <w:proofErr w:type="spellEnd"/>
      <w:r w:rsidRPr="008B2B99">
        <w:rPr>
          <w:rFonts w:asciiTheme="minorHAnsi" w:hAnsiTheme="minorHAnsi" w:cstheme="minorHAnsi"/>
          <w:bCs/>
          <w:i/>
          <w:szCs w:val="24"/>
          <w:lang w:val="en-US"/>
        </w:rPr>
        <w:t xml:space="preserve"> </w:t>
      </w:r>
      <w:proofErr w:type="spellStart"/>
      <w:r w:rsidR="007E2181" w:rsidRPr="008B2B99">
        <w:rPr>
          <w:rFonts w:asciiTheme="minorHAnsi" w:hAnsiTheme="minorHAnsi" w:cstheme="minorHAnsi"/>
          <w:bCs/>
          <w:i/>
          <w:szCs w:val="24"/>
          <w:lang w:val="en-US"/>
        </w:rPr>
        <w:t>mccabei</w:t>
      </w:r>
      <w:proofErr w:type="spellEnd"/>
      <w:r w:rsidR="007E2181" w:rsidRPr="008B2B99">
        <w:rPr>
          <w:rFonts w:asciiTheme="minorHAnsi" w:hAnsiTheme="minorHAnsi" w:cstheme="minorHAnsi"/>
          <w:bCs/>
          <w:szCs w:val="24"/>
          <w:lang w:val="en-US"/>
        </w:rPr>
        <w:t xml:space="preserve"> (RTMP 86.61.1</w:t>
      </w:r>
      <w:r w:rsidRPr="008B2B99">
        <w:rPr>
          <w:rFonts w:asciiTheme="minorHAnsi" w:hAnsiTheme="minorHAnsi" w:cstheme="minorHAnsi"/>
          <w:bCs/>
          <w:szCs w:val="24"/>
          <w:lang w:val="en-US"/>
        </w:rPr>
        <w:t>)</w:t>
      </w:r>
    </w:p>
    <w:p w14:paraId="17EE84B4" w14:textId="690A1B03" w:rsidR="0050540E" w:rsidRPr="008B2B99" w:rsidRDefault="002418A5" w:rsidP="00246185">
      <w:pPr>
        <w:autoSpaceDE w:val="0"/>
        <w:autoSpaceDN w:val="0"/>
        <w:adjustRightInd w:val="0"/>
        <w:spacing w:line="360" w:lineRule="auto"/>
        <w:contextualSpacing/>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Maomingosuchus</w:t>
      </w:r>
      <w:proofErr w:type="spellEnd"/>
      <w:r w:rsidR="0050540E" w:rsidRPr="008B2B99">
        <w:rPr>
          <w:rFonts w:asciiTheme="minorHAnsi" w:hAnsiTheme="minorHAnsi" w:cstheme="minorHAnsi"/>
          <w:i/>
          <w:szCs w:val="24"/>
          <w:lang w:val="en-US"/>
        </w:rPr>
        <w:t xml:space="preserve"> </w:t>
      </w:r>
      <w:proofErr w:type="spellStart"/>
      <w:r w:rsidR="0050540E" w:rsidRPr="008B2B99">
        <w:rPr>
          <w:rFonts w:asciiTheme="minorHAnsi" w:hAnsiTheme="minorHAnsi" w:cstheme="minorHAnsi"/>
          <w:i/>
          <w:szCs w:val="24"/>
          <w:lang w:val="en-US"/>
        </w:rPr>
        <w:t>petrolica</w:t>
      </w:r>
      <w:proofErr w:type="spellEnd"/>
      <w:r w:rsidR="0050540E" w:rsidRPr="008B2B99">
        <w:rPr>
          <w:rFonts w:asciiTheme="minorHAnsi" w:hAnsiTheme="minorHAnsi" w:cstheme="minorHAnsi"/>
          <w:szCs w:val="24"/>
          <w:lang w:val="en-US"/>
        </w:rPr>
        <w:t xml:space="preserve"> (DM-F0001, DM-F0005, NMNS002060-F027511)</w:t>
      </w:r>
    </w:p>
    <w:p w14:paraId="3465AF2E" w14:textId="77777777" w:rsidR="00481B71" w:rsidRPr="00246185" w:rsidRDefault="00481B71" w:rsidP="00246185">
      <w:pPr>
        <w:autoSpaceDE w:val="0"/>
        <w:autoSpaceDN w:val="0"/>
        <w:adjustRightInd w:val="0"/>
        <w:spacing w:line="360" w:lineRule="auto"/>
        <w:contextualSpacing/>
        <w:jc w:val="left"/>
        <w:rPr>
          <w:rFonts w:asciiTheme="minorHAnsi" w:hAnsiTheme="minorHAnsi" w:cstheme="minorHAnsi"/>
          <w:szCs w:val="24"/>
        </w:rPr>
      </w:pPr>
      <w:r w:rsidRPr="00246185">
        <w:rPr>
          <w:rFonts w:asciiTheme="minorHAnsi" w:hAnsiTheme="minorHAnsi" w:cstheme="minorHAnsi"/>
          <w:b/>
          <w:i/>
          <w:szCs w:val="24"/>
        </w:rPr>
        <w:t xml:space="preserve">Tomistoma </w:t>
      </w:r>
      <w:proofErr w:type="spellStart"/>
      <w:r w:rsidRPr="00246185">
        <w:rPr>
          <w:rFonts w:asciiTheme="minorHAnsi" w:hAnsiTheme="minorHAnsi" w:cstheme="minorHAnsi"/>
          <w:b/>
          <w:i/>
          <w:szCs w:val="24"/>
        </w:rPr>
        <w:t>schlegelii</w:t>
      </w:r>
      <w:proofErr w:type="spellEnd"/>
      <w:r w:rsidRPr="00246185">
        <w:rPr>
          <w:rFonts w:asciiTheme="minorHAnsi" w:hAnsiTheme="minorHAnsi" w:cstheme="minorHAnsi"/>
          <w:szCs w:val="24"/>
        </w:rPr>
        <w:t xml:space="preserve"> </w:t>
      </w:r>
      <w:r w:rsidRPr="008B2B99">
        <w:rPr>
          <w:rFonts w:asciiTheme="minorHAnsi" w:hAnsiTheme="minorHAnsi" w:cstheme="minorHAnsi"/>
          <w:b/>
          <w:szCs w:val="24"/>
        </w:rPr>
        <w:t>(SMNS 13023</w:t>
      </w:r>
      <w:r w:rsidRPr="00246185">
        <w:rPr>
          <w:rFonts w:asciiTheme="minorHAnsi" w:hAnsiTheme="minorHAnsi" w:cstheme="minorHAnsi"/>
          <w:szCs w:val="24"/>
        </w:rPr>
        <w:t>)</w:t>
      </w:r>
    </w:p>
    <w:p w14:paraId="3BFE3D9F" w14:textId="77777777" w:rsidR="00314945" w:rsidRPr="008B2B99" w:rsidRDefault="00314945" w:rsidP="00246185">
      <w:pPr>
        <w:autoSpaceDE w:val="0"/>
        <w:autoSpaceDN w:val="0"/>
        <w:adjustRightInd w:val="0"/>
        <w:spacing w:line="360" w:lineRule="auto"/>
        <w:contextualSpacing/>
        <w:jc w:val="left"/>
        <w:rPr>
          <w:rFonts w:asciiTheme="minorHAnsi" w:hAnsiTheme="minorHAnsi" w:cstheme="minorHAnsi"/>
          <w:color w:val="000000"/>
          <w:szCs w:val="24"/>
        </w:rPr>
      </w:pPr>
      <w:proofErr w:type="spellStart"/>
      <w:r w:rsidRPr="008B2B99">
        <w:rPr>
          <w:rFonts w:asciiTheme="minorHAnsi" w:hAnsiTheme="minorHAnsi" w:cstheme="minorHAnsi"/>
          <w:i/>
          <w:color w:val="000000"/>
          <w:szCs w:val="24"/>
        </w:rPr>
        <w:t>Toyotamaphimeia</w:t>
      </w:r>
      <w:proofErr w:type="spellEnd"/>
      <w:r w:rsidRPr="008B2B99">
        <w:rPr>
          <w:rFonts w:asciiTheme="minorHAnsi" w:hAnsiTheme="minorHAnsi" w:cstheme="minorHAnsi"/>
          <w:i/>
          <w:color w:val="000000"/>
          <w:szCs w:val="24"/>
        </w:rPr>
        <w:t xml:space="preserve"> </w:t>
      </w:r>
      <w:proofErr w:type="spellStart"/>
      <w:r w:rsidRPr="008B2B99">
        <w:rPr>
          <w:rFonts w:asciiTheme="minorHAnsi" w:hAnsiTheme="minorHAnsi" w:cstheme="minorHAnsi"/>
          <w:i/>
          <w:color w:val="000000"/>
          <w:szCs w:val="24"/>
        </w:rPr>
        <w:t>machikanensis</w:t>
      </w:r>
      <w:proofErr w:type="spellEnd"/>
      <w:r w:rsidRPr="008B2B99">
        <w:rPr>
          <w:rFonts w:asciiTheme="minorHAnsi" w:hAnsiTheme="minorHAnsi" w:cstheme="minorHAnsi"/>
          <w:color w:val="000000"/>
          <w:szCs w:val="24"/>
        </w:rPr>
        <w:t xml:space="preserve"> (</w:t>
      </w:r>
      <w:r w:rsidRPr="008B2B99">
        <w:rPr>
          <w:rFonts w:asciiTheme="minorHAnsi" w:hAnsiTheme="minorHAnsi" w:cstheme="minorHAnsi"/>
          <w:szCs w:val="24"/>
        </w:rPr>
        <w:t>MOU F0001)</w:t>
      </w:r>
    </w:p>
    <w:p w14:paraId="238EC24C" w14:textId="77777777" w:rsidR="0050540E" w:rsidRPr="008B2B99" w:rsidRDefault="0050540E" w:rsidP="00246185">
      <w:pPr>
        <w:spacing w:line="360" w:lineRule="auto"/>
        <w:jc w:val="left"/>
        <w:rPr>
          <w:rFonts w:asciiTheme="minorHAnsi" w:hAnsiTheme="minorHAnsi" w:cstheme="minorHAnsi"/>
          <w:szCs w:val="24"/>
          <w:lang w:val="en-US"/>
        </w:rPr>
      </w:pPr>
      <w:proofErr w:type="spellStart"/>
      <w:r w:rsidRPr="008B2B99">
        <w:rPr>
          <w:rFonts w:asciiTheme="minorHAnsi" w:hAnsiTheme="minorHAnsi" w:cstheme="minorHAnsi"/>
          <w:i/>
          <w:szCs w:val="24"/>
          <w:lang w:val="en-US"/>
        </w:rPr>
        <w:t>Voay</w:t>
      </w:r>
      <w:proofErr w:type="spellEnd"/>
      <w:r w:rsidRPr="008B2B99">
        <w:rPr>
          <w:rFonts w:asciiTheme="minorHAnsi" w:hAnsiTheme="minorHAnsi" w:cstheme="minorHAnsi"/>
          <w:i/>
          <w:szCs w:val="24"/>
          <w:lang w:val="en-US"/>
        </w:rPr>
        <w:t xml:space="preserve"> robustus</w:t>
      </w:r>
      <w:r w:rsidRPr="008B2B99">
        <w:rPr>
          <w:rFonts w:asciiTheme="minorHAnsi" w:hAnsiTheme="minorHAnsi" w:cstheme="minorHAnsi"/>
          <w:szCs w:val="24"/>
          <w:lang w:val="en-US"/>
        </w:rPr>
        <w:t xml:space="preserve"> (AMNH 3101, MCZ 1006)</w:t>
      </w:r>
    </w:p>
    <w:p w14:paraId="36C0A6AA" w14:textId="77777777" w:rsidR="002E6A1E" w:rsidRPr="00331B62" w:rsidRDefault="002E6A1E" w:rsidP="006203D1">
      <w:pPr>
        <w:autoSpaceDE w:val="0"/>
        <w:autoSpaceDN w:val="0"/>
        <w:adjustRightInd w:val="0"/>
        <w:spacing w:line="360" w:lineRule="auto"/>
        <w:contextualSpacing/>
        <w:jc w:val="left"/>
        <w:rPr>
          <w:rFonts w:cs="Times New Roman"/>
          <w:szCs w:val="24"/>
          <w:lang w:val="en-US"/>
        </w:rPr>
      </w:pPr>
    </w:p>
    <w:p w14:paraId="17C6A56C" w14:textId="77777777" w:rsidR="002E6A1E" w:rsidRPr="009A1DE9" w:rsidRDefault="002E6A1E" w:rsidP="00246185">
      <w:pPr>
        <w:autoSpaceDE w:val="0"/>
        <w:autoSpaceDN w:val="0"/>
        <w:adjustRightInd w:val="0"/>
        <w:spacing w:line="360" w:lineRule="auto"/>
        <w:contextualSpacing/>
        <w:jc w:val="left"/>
        <w:rPr>
          <w:rFonts w:asciiTheme="minorHAnsi" w:hAnsiTheme="minorHAnsi" w:cstheme="minorHAnsi"/>
          <w:szCs w:val="24"/>
          <w:lang w:val="en-US"/>
        </w:rPr>
      </w:pPr>
    </w:p>
    <w:p w14:paraId="3AC4D5A9" w14:textId="77777777" w:rsidR="007D3B42" w:rsidRPr="00DD4A3B" w:rsidRDefault="007D3B42" w:rsidP="00246185">
      <w:pPr>
        <w:spacing w:line="360" w:lineRule="auto"/>
        <w:contextualSpacing/>
        <w:jc w:val="left"/>
        <w:rPr>
          <w:b/>
          <w:szCs w:val="24"/>
          <w:lang w:val="en-US"/>
        </w:rPr>
      </w:pPr>
      <w:r>
        <w:rPr>
          <w:b/>
          <w:szCs w:val="24"/>
          <w:lang w:val="en-US"/>
        </w:rPr>
        <w:t>Institutional A</w:t>
      </w:r>
      <w:r w:rsidRPr="00DD4A3B">
        <w:rPr>
          <w:b/>
          <w:szCs w:val="24"/>
          <w:lang w:val="en-US"/>
        </w:rPr>
        <w:t>bbreviations</w:t>
      </w:r>
    </w:p>
    <w:p w14:paraId="216C8D20" w14:textId="43BB3601" w:rsidR="00582DB4" w:rsidRDefault="00582DB4" w:rsidP="00582DB4">
      <w:pPr>
        <w:spacing w:line="360" w:lineRule="auto"/>
        <w:jc w:val="left"/>
        <w:rPr>
          <w:rFonts w:cs="Times New Roman"/>
          <w:szCs w:val="24"/>
          <w:lang w:val="en-US"/>
        </w:rPr>
      </w:pPr>
      <w:r>
        <w:rPr>
          <w:rFonts w:cs="Times New Roman"/>
          <w:szCs w:val="24"/>
          <w:lang w:val="en-US"/>
        </w:rPr>
        <w:t xml:space="preserve">(Note: Only the </w:t>
      </w:r>
      <w:r w:rsidR="00CC734D">
        <w:rPr>
          <w:rFonts w:cs="Times New Roman"/>
          <w:szCs w:val="24"/>
          <w:lang w:val="en-US"/>
        </w:rPr>
        <w:t>bold</w:t>
      </w:r>
      <w:r>
        <w:rPr>
          <w:rFonts w:cs="Times New Roman"/>
          <w:szCs w:val="24"/>
          <w:lang w:val="en-US"/>
        </w:rPr>
        <w:t xml:space="preserve"> institutions were visited in person)</w:t>
      </w:r>
    </w:p>
    <w:p w14:paraId="2C457B6E" w14:textId="77777777" w:rsidR="007D3B42" w:rsidRDefault="007D3B42" w:rsidP="00246185">
      <w:pPr>
        <w:spacing w:line="360" w:lineRule="auto"/>
        <w:contextualSpacing/>
        <w:jc w:val="left"/>
        <w:rPr>
          <w:szCs w:val="24"/>
          <w:lang w:val="en-US"/>
        </w:rPr>
      </w:pPr>
    </w:p>
    <w:p w14:paraId="009CE5EF" w14:textId="77777777" w:rsidR="007D3B42" w:rsidRPr="00582DB4" w:rsidRDefault="007D3B42" w:rsidP="00246185">
      <w:pPr>
        <w:autoSpaceDE w:val="0"/>
        <w:autoSpaceDN w:val="0"/>
        <w:adjustRightInd w:val="0"/>
        <w:spacing w:line="360" w:lineRule="auto"/>
        <w:jc w:val="left"/>
        <w:rPr>
          <w:rFonts w:asciiTheme="minorHAnsi" w:hAnsiTheme="minorHAnsi" w:cstheme="minorHAnsi"/>
          <w:color w:val="272525"/>
          <w:szCs w:val="24"/>
          <w:lang w:val="en-US"/>
        </w:rPr>
      </w:pPr>
      <w:r w:rsidRPr="00582DB4">
        <w:rPr>
          <w:rFonts w:asciiTheme="minorHAnsi" w:hAnsiTheme="minorHAnsi" w:cstheme="minorHAnsi"/>
          <w:szCs w:val="18"/>
          <w:lang w:val="en-US"/>
        </w:rPr>
        <w:t xml:space="preserve">ACAP: </w:t>
      </w:r>
      <w:r w:rsidRPr="00582DB4">
        <w:rPr>
          <w:rFonts w:asciiTheme="minorHAnsi" w:hAnsiTheme="minorHAnsi" w:cstheme="minorHAnsi"/>
          <w:color w:val="272525"/>
          <w:szCs w:val="18"/>
          <w:lang w:val="en-US"/>
        </w:rPr>
        <w:t xml:space="preserve">Association Culturelle, </w:t>
      </w:r>
      <w:proofErr w:type="spellStart"/>
      <w:r w:rsidRPr="00582DB4">
        <w:rPr>
          <w:rFonts w:asciiTheme="minorHAnsi" w:hAnsiTheme="minorHAnsi" w:cstheme="minorHAnsi"/>
          <w:color w:val="272525"/>
          <w:szCs w:val="24"/>
          <w:lang w:val="en-US"/>
        </w:rPr>
        <w:t>Archéologique</w:t>
      </w:r>
      <w:proofErr w:type="spellEnd"/>
      <w:r w:rsidRPr="00582DB4">
        <w:rPr>
          <w:rFonts w:asciiTheme="minorHAnsi" w:hAnsiTheme="minorHAnsi" w:cstheme="minorHAnsi"/>
          <w:color w:val="272525"/>
          <w:szCs w:val="24"/>
          <w:lang w:val="en-US"/>
        </w:rPr>
        <w:t xml:space="preserve"> et </w:t>
      </w:r>
      <w:proofErr w:type="spellStart"/>
      <w:r w:rsidRPr="00582DB4">
        <w:rPr>
          <w:rFonts w:asciiTheme="minorHAnsi" w:hAnsiTheme="minorHAnsi" w:cstheme="minorHAnsi"/>
          <w:color w:val="272525"/>
          <w:szCs w:val="24"/>
          <w:lang w:val="en-US"/>
        </w:rPr>
        <w:t>Paléontologique</w:t>
      </w:r>
      <w:proofErr w:type="spellEnd"/>
      <w:r w:rsidRPr="00582DB4">
        <w:rPr>
          <w:rFonts w:asciiTheme="minorHAnsi" w:hAnsiTheme="minorHAnsi" w:cstheme="minorHAnsi"/>
          <w:color w:val="272525"/>
          <w:szCs w:val="24"/>
          <w:lang w:val="en-US"/>
        </w:rPr>
        <w:t xml:space="preserve"> de </w:t>
      </w:r>
      <w:proofErr w:type="spellStart"/>
      <w:r w:rsidRPr="00582DB4">
        <w:rPr>
          <w:rFonts w:asciiTheme="minorHAnsi" w:hAnsiTheme="minorHAnsi" w:cstheme="minorHAnsi"/>
          <w:color w:val="272525"/>
          <w:szCs w:val="24"/>
          <w:lang w:val="en-US"/>
        </w:rPr>
        <w:t>l’Ouest</w:t>
      </w:r>
      <w:proofErr w:type="spellEnd"/>
      <w:r w:rsidRPr="00582DB4">
        <w:rPr>
          <w:rFonts w:asciiTheme="minorHAnsi" w:hAnsiTheme="minorHAnsi" w:cstheme="minorHAnsi"/>
          <w:color w:val="272525"/>
          <w:szCs w:val="24"/>
          <w:lang w:val="en-US"/>
        </w:rPr>
        <w:t xml:space="preserve"> </w:t>
      </w:r>
      <w:proofErr w:type="spellStart"/>
      <w:r w:rsidRPr="00582DB4">
        <w:rPr>
          <w:rFonts w:asciiTheme="minorHAnsi" w:hAnsiTheme="minorHAnsi" w:cstheme="minorHAnsi"/>
          <w:color w:val="272525"/>
          <w:szCs w:val="24"/>
          <w:lang w:val="en-US"/>
        </w:rPr>
        <w:t>Biterrois</w:t>
      </w:r>
      <w:proofErr w:type="spellEnd"/>
      <w:r w:rsidRPr="00582DB4">
        <w:rPr>
          <w:rFonts w:asciiTheme="minorHAnsi" w:hAnsiTheme="minorHAnsi" w:cstheme="minorHAnsi"/>
          <w:color w:val="272525"/>
          <w:szCs w:val="24"/>
          <w:lang w:val="en-US"/>
        </w:rPr>
        <w:t xml:space="preserve">, </w:t>
      </w:r>
      <w:proofErr w:type="spellStart"/>
      <w:r w:rsidRPr="00582DB4">
        <w:rPr>
          <w:rFonts w:asciiTheme="minorHAnsi" w:hAnsiTheme="minorHAnsi" w:cstheme="minorHAnsi"/>
          <w:color w:val="272525"/>
          <w:szCs w:val="24"/>
          <w:lang w:val="en-US"/>
        </w:rPr>
        <w:t>Cruzy</w:t>
      </w:r>
      <w:proofErr w:type="spellEnd"/>
      <w:r w:rsidRPr="00582DB4">
        <w:rPr>
          <w:rFonts w:asciiTheme="minorHAnsi" w:hAnsiTheme="minorHAnsi" w:cstheme="minorHAnsi"/>
          <w:color w:val="272525"/>
          <w:szCs w:val="24"/>
          <w:lang w:val="en-US"/>
        </w:rPr>
        <w:t xml:space="preserve">, </w:t>
      </w:r>
      <w:proofErr w:type="spellStart"/>
      <w:r w:rsidRPr="00582DB4">
        <w:rPr>
          <w:rFonts w:asciiTheme="minorHAnsi" w:hAnsiTheme="minorHAnsi" w:cstheme="minorHAnsi"/>
          <w:color w:val="272525"/>
          <w:szCs w:val="24"/>
          <w:lang w:val="en-US"/>
        </w:rPr>
        <w:t>Hérault</w:t>
      </w:r>
      <w:proofErr w:type="spellEnd"/>
      <w:r w:rsidRPr="00582DB4">
        <w:rPr>
          <w:rFonts w:asciiTheme="minorHAnsi" w:hAnsiTheme="minorHAnsi" w:cstheme="minorHAnsi"/>
          <w:color w:val="272525"/>
          <w:szCs w:val="24"/>
          <w:lang w:val="en-US"/>
        </w:rPr>
        <w:t xml:space="preserve">, France; </w:t>
      </w:r>
    </w:p>
    <w:p w14:paraId="1E2DB36E" w14:textId="77777777" w:rsidR="007D3B42" w:rsidRPr="00582DB4" w:rsidRDefault="007D3B42" w:rsidP="00246185">
      <w:pPr>
        <w:autoSpaceDE w:val="0"/>
        <w:autoSpaceDN w:val="0"/>
        <w:adjustRightInd w:val="0"/>
        <w:spacing w:line="360" w:lineRule="auto"/>
        <w:contextualSpacing/>
        <w:jc w:val="left"/>
        <w:rPr>
          <w:rFonts w:asciiTheme="minorHAnsi" w:hAnsiTheme="minorHAnsi" w:cstheme="minorHAnsi"/>
          <w:bCs/>
          <w:szCs w:val="24"/>
          <w:lang w:val="en-US"/>
        </w:rPr>
      </w:pPr>
      <w:r w:rsidRPr="00582DB4">
        <w:rPr>
          <w:rFonts w:asciiTheme="minorHAnsi" w:hAnsiTheme="minorHAnsi" w:cstheme="minorHAnsi"/>
          <w:bCs/>
          <w:szCs w:val="24"/>
          <w:lang w:val="en-US"/>
        </w:rPr>
        <w:t>AMNH: American Museum of Natural History, New York, USA;</w:t>
      </w:r>
    </w:p>
    <w:p w14:paraId="5A493FE1" w14:textId="77777777" w:rsidR="007D3B42" w:rsidRPr="00582DB4" w:rsidRDefault="007D3B42" w:rsidP="00246185">
      <w:pPr>
        <w:autoSpaceDE w:val="0"/>
        <w:autoSpaceDN w:val="0"/>
        <w:adjustRightInd w:val="0"/>
        <w:spacing w:line="360" w:lineRule="auto"/>
        <w:contextualSpacing/>
        <w:jc w:val="left"/>
        <w:rPr>
          <w:rFonts w:asciiTheme="minorHAnsi" w:hAnsiTheme="minorHAnsi" w:cstheme="minorHAnsi"/>
          <w:bCs/>
          <w:szCs w:val="24"/>
          <w:lang w:val="en-US"/>
        </w:rPr>
      </w:pPr>
      <w:r w:rsidRPr="00582DB4">
        <w:rPr>
          <w:rFonts w:asciiTheme="minorHAnsi" w:hAnsiTheme="minorHAnsi" w:cstheme="minorHAnsi"/>
          <w:bCs/>
          <w:szCs w:val="24"/>
          <w:lang w:val="en-US"/>
        </w:rPr>
        <w:t>BMNH: Natural History Museum, London, United Kingdom;</w:t>
      </w:r>
    </w:p>
    <w:p w14:paraId="47247391" w14:textId="77777777" w:rsidR="007D3B42" w:rsidRPr="00582DB4" w:rsidRDefault="007D3B42" w:rsidP="00246185">
      <w:pPr>
        <w:autoSpaceDE w:val="0"/>
        <w:autoSpaceDN w:val="0"/>
        <w:adjustRightInd w:val="0"/>
        <w:spacing w:line="360" w:lineRule="auto"/>
        <w:jc w:val="left"/>
        <w:rPr>
          <w:rFonts w:asciiTheme="minorHAnsi" w:hAnsiTheme="minorHAnsi" w:cstheme="minorHAnsi"/>
          <w:szCs w:val="18"/>
          <w:lang w:val="en-US"/>
        </w:rPr>
      </w:pPr>
      <w:r w:rsidRPr="00582DB4">
        <w:rPr>
          <w:rFonts w:asciiTheme="minorHAnsi" w:hAnsiTheme="minorHAnsi" w:cstheme="minorHAnsi"/>
          <w:szCs w:val="18"/>
          <w:lang w:val="en-US"/>
        </w:rPr>
        <w:lastRenderedPageBreak/>
        <w:t xml:space="preserve">CE: Collection </w:t>
      </w:r>
      <w:proofErr w:type="spellStart"/>
      <w:r w:rsidRPr="00582DB4">
        <w:rPr>
          <w:rFonts w:asciiTheme="minorHAnsi" w:hAnsiTheme="minorHAnsi" w:cstheme="minorHAnsi"/>
          <w:szCs w:val="18"/>
          <w:lang w:val="en-US"/>
        </w:rPr>
        <w:t>Eldonia</w:t>
      </w:r>
      <w:proofErr w:type="spellEnd"/>
      <w:r w:rsidRPr="00582DB4">
        <w:rPr>
          <w:rFonts w:asciiTheme="minorHAnsi" w:hAnsiTheme="minorHAnsi" w:cstheme="minorHAnsi"/>
          <w:szCs w:val="18"/>
          <w:lang w:val="en-US"/>
        </w:rPr>
        <w:t xml:space="preserve">, </w:t>
      </w:r>
      <w:proofErr w:type="spellStart"/>
      <w:r w:rsidRPr="00582DB4">
        <w:rPr>
          <w:rFonts w:asciiTheme="minorHAnsi" w:hAnsiTheme="minorHAnsi" w:cstheme="minorHAnsi"/>
          <w:szCs w:val="18"/>
          <w:lang w:val="en-US"/>
        </w:rPr>
        <w:t>Gannat</w:t>
      </w:r>
      <w:proofErr w:type="spellEnd"/>
      <w:r w:rsidRPr="00582DB4">
        <w:rPr>
          <w:rFonts w:asciiTheme="minorHAnsi" w:hAnsiTheme="minorHAnsi" w:cstheme="minorHAnsi"/>
          <w:szCs w:val="18"/>
          <w:lang w:val="en-US"/>
        </w:rPr>
        <w:t xml:space="preserve">, France; </w:t>
      </w:r>
    </w:p>
    <w:p w14:paraId="5C725525" w14:textId="77777777" w:rsidR="007D3B42" w:rsidRPr="00582DB4" w:rsidRDefault="007D3B42" w:rsidP="00246185">
      <w:pPr>
        <w:autoSpaceDE w:val="0"/>
        <w:autoSpaceDN w:val="0"/>
        <w:adjustRightInd w:val="0"/>
        <w:spacing w:line="360" w:lineRule="auto"/>
        <w:contextualSpacing/>
        <w:jc w:val="left"/>
        <w:rPr>
          <w:rFonts w:asciiTheme="minorHAnsi" w:hAnsiTheme="minorHAnsi" w:cstheme="minorHAnsi"/>
          <w:szCs w:val="24"/>
          <w:lang w:val="en-US"/>
        </w:rPr>
      </w:pPr>
      <w:r w:rsidRPr="00582DB4">
        <w:rPr>
          <w:rFonts w:asciiTheme="minorHAnsi" w:hAnsiTheme="minorHAnsi" w:cstheme="minorHAnsi"/>
          <w:bCs/>
          <w:szCs w:val="24"/>
          <w:lang w:val="en-US"/>
        </w:rPr>
        <w:t>CM: Carnegie Museum of Natural History, Pittsburgh, Pennsylvania, USA;</w:t>
      </w:r>
    </w:p>
    <w:p w14:paraId="2939539F" w14:textId="77777777" w:rsidR="007D3B42" w:rsidRPr="00582DB4" w:rsidRDefault="007D3B42" w:rsidP="00246185">
      <w:pPr>
        <w:autoSpaceDE w:val="0"/>
        <w:autoSpaceDN w:val="0"/>
        <w:adjustRightInd w:val="0"/>
        <w:spacing w:line="360" w:lineRule="auto"/>
        <w:jc w:val="left"/>
        <w:rPr>
          <w:rFonts w:ascii="Times-Roman" w:hAnsi="Times-Roman" w:cs="Times-Roman"/>
          <w:sz w:val="20"/>
          <w:szCs w:val="20"/>
          <w:lang w:val="en-US"/>
        </w:rPr>
      </w:pPr>
      <w:r w:rsidRPr="00582DB4">
        <w:rPr>
          <w:rFonts w:cs="Times New Roman"/>
          <w:szCs w:val="21"/>
          <w:lang w:val="en-US"/>
        </w:rPr>
        <w:t>CGM: Cairo Geological Museum, Cairo, Egypt;</w:t>
      </w:r>
    </w:p>
    <w:p w14:paraId="1749B2D0" w14:textId="77777777" w:rsidR="007D3B42" w:rsidRPr="00582DB4" w:rsidRDefault="007D3B42" w:rsidP="00246185">
      <w:pPr>
        <w:autoSpaceDE w:val="0"/>
        <w:autoSpaceDN w:val="0"/>
        <w:adjustRightInd w:val="0"/>
        <w:spacing w:line="360" w:lineRule="auto"/>
        <w:jc w:val="left"/>
        <w:rPr>
          <w:rFonts w:asciiTheme="minorHAnsi" w:hAnsiTheme="minorHAnsi" w:cstheme="minorHAnsi"/>
          <w:szCs w:val="20"/>
        </w:rPr>
      </w:pPr>
      <w:r w:rsidRPr="00582DB4">
        <w:rPr>
          <w:rFonts w:asciiTheme="minorHAnsi" w:hAnsiTheme="minorHAnsi" w:cstheme="minorHAnsi"/>
          <w:szCs w:val="20"/>
        </w:rPr>
        <w:t xml:space="preserve">DM: Darwin Museum, </w:t>
      </w:r>
      <w:proofErr w:type="spellStart"/>
      <w:r w:rsidRPr="00582DB4">
        <w:rPr>
          <w:rFonts w:asciiTheme="minorHAnsi" w:hAnsiTheme="minorHAnsi" w:cstheme="minorHAnsi"/>
          <w:szCs w:val="20"/>
        </w:rPr>
        <w:t>Keelung</w:t>
      </w:r>
      <w:proofErr w:type="spellEnd"/>
      <w:r w:rsidRPr="00582DB4">
        <w:rPr>
          <w:rFonts w:asciiTheme="minorHAnsi" w:hAnsiTheme="minorHAnsi" w:cstheme="minorHAnsi"/>
          <w:szCs w:val="20"/>
        </w:rPr>
        <w:t xml:space="preserve">, Taiwan; </w:t>
      </w:r>
    </w:p>
    <w:p w14:paraId="015D83F3" w14:textId="77777777" w:rsidR="007D3B42" w:rsidRPr="00582DB4" w:rsidRDefault="007D3B42" w:rsidP="00246185">
      <w:pPr>
        <w:autoSpaceDE w:val="0"/>
        <w:autoSpaceDN w:val="0"/>
        <w:adjustRightInd w:val="0"/>
        <w:spacing w:line="360" w:lineRule="auto"/>
        <w:contextualSpacing/>
        <w:jc w:val="left"/>
        <w:rPr>
          <w:rFonts w:asciiTheme="minorHAnsi" w:hAnsiTheme="minorHAnsi" w:cstheme="minorHAnsi"/>
          <w:bCs/>
          <w:szCs w:val="24"/>
          <w:lang w:val="en-US"/>
        </w:rPr>
      </w:pPr>
      <w:r w:rsidRPr="00582DB4">
        <w:rPr>
          <w:rFonts w:asciiTheme="minorHAnsi" w:hAnsiTheme="minorHAnsi" w:cstheme="minorHAnsi"/>
          <w:bCs/>
          <w:szCs w:val="24"/>
          <w:lang w:val="en-US"/>
        </w:rPr>
        <w:t>FMNH: Field Museum of Natural History, Chicago, Illinois, USA;</w:t>
      </w:r>
    </w:p>
    <w:p w14:paraId="7B9B9F18" w14:textId="77777777" w:rsidR="007D3B42" w:rsidRPr="007D3B42" w:rsidRDefault="007D3B42" w:rsidP="00246185">
      <w:pPr>
        <w:autoSpaceDE w:val="0"/>
        <w:autoSpaceDN w:val="0"/>
        <w:adjustRightInd w:val="0"/>
        <w:spacing w:line="360" w:lineRule="auto"/>
        <w:jc w:val="left"/>
      </w:pPr>
      <w:r w:rsidRPr="007D3B42">
        <w:rPr>
          <w:b/>
        </w:rPr>
        <w:t>GMH</w:t>
      </w:r>
      <w:r w:rsidRPr="007D3B42">
        <w:t xml:space="preserve">: </w:t>
      </w:r>
      <w:r w:rsidRPr="007D3B42">
        <w:rPr>
          <w:szCs w:val="24"/>
        </w:rPr>
        <w:t xml:space="preserve">Geiseltalmuseum </w:t>
      </w:r>
      <w:proofErr w:type="spellStart"/>
      <w:r w:rsidRPr="007D3B42">
        <w:rPr>
          <w:szCs w:val="24"/>
        </w:rPr>
        <w:t>of</w:t>
      </w:r>
      <w:proofErr w:type="spellEnd"/>
      <w:r w:rsidRPr="007D3B42">
        <w:rPr>
          <w:szCs w:val="24"/>
        </w:rPr>
        <w:t xml:space="preserve"> Martin-Luther-University Halle-Wittenberg, Germany;</w:t>
      </w:r>
      <w:r w:rsidRPr="007D3B42">
        <w:t xml:space="preserve"> </w:t>
      </w:r>
    </w:p>
    <w:p w14:paraId="1C33672A" w14:textId="77777777" w:rsidR="007D3B42" w:rsidRPr="00021B14" w:rsidRDefault="007D3B42" w:rsidP="00246185">
      <w:pPr>
        <w:autoSpaceDE w:val="0"/>
        <w:autoSpaceDN w:val="0"/>
        <w:adjustRightInd w:val="0"/>
        <w:spacing w:line="360" w:lineRule="auto"/>
        <w:jc w:val="left"/>
        <w:rPr>
          <w:rFonts w:cs="Times New Roman"/>
        </w:rPr>
      </w:pPr>
      <w:r w:rsidRPr="00021B14">
        <w:rPr>
          <w:rFonts w:cs="Times New Roman"/>
          <w:b/>
        </w:rPr>
        <w:t>GPIT</w:t>
      </w:r>
      <w:r w:rsidRPr="00021B14">
        <w:rPr>
          <w:rFonts w:cs="Times New Roman"/>
        </w:rPr>
        <w:t xml:space="preserve">: Geologisch-Paläontologisches Institut Tübingen, Germany; </w:t>
      </w:r>
    </w:p>
    <w:p w14:paraId="7B09769E" w14:textId="77777777" w:rsidR="007D3B42" w:rsidRPr="007D3B42" w:rsidRDefault="007D3B42" w:rsidP="00246185">
      <w:pPr>
        <w:autoSpaceDE w:val="0"/>
        <w:autoSpaceDN w:val="0"/>
        <w:adjustRightInd w:val="0"/>
        <w:spacing w:line="360" w:lineRule="auto"/>
        <w:jc w:val="left"/>
        <w:rPr>
          <w:rFonts w:cs="Times New Roman"/>
          <w:szCs w:val="24"/>
        </w:rPr>
      </w:pPr>
      <w:r w:rsidRPr="007D3B42">
        <w:rPr>
          <w:rFonts w:cs="Times New Roman"/>
          <w:b/>
        </w:rPr>
        <w:t>HLMD</w:t>
      </w:r>
      <w:r w:rsidRPr="007D3B42">
        <w:rPr>
          <w:rFonts w:cs="Times New Roman"/>
        </w:rPr>
        <w:t xml:space="preserve">: </w:t>
      </w:r>
      <w:r w:rsidRPr="007D3B42">
        <w:rPr>
          <w:rFonts w:cs="Times New Roman"/>
          <w:szCs w:val="24"/>
        </w:rPr>
        <w:t xml:space="preserve">Hessisches Landesmuseum Darmstadt, Germany; </w:t>
      </w:r>
    </w:p>
    <w:p w14:paraId="35188CBA" w14:textId="77777777" w:rsidR="007D3B42" w:rsidRPr="00582DB4" w:rsidRDefault="007D3B42" w:rsidP="00246185">
      <w:pPr>
        <w:autoSpaceDE w:val="0"/>
        <w:autoSpaceDN w:val="0"/>
        <w:adjustRightInd w:val="0"/>
        <w:spacing w:line="360" w:lineRule="auto"/>
        <w:jc w:val="left"/>
        <w:rPr>
          <w:rFonts w:cs="Times New Roman"/>
          <w:szCs w:val="18"/>
          <w:lang w:val="en-US"/>
        </w:rPr>
      </w:pPr>
      <w:r w:rsidRPr="00582DB4">
        <w:rPr>
          <w:rFonts w:cs="Times New Roman"/>
          <w:szCs w:val="24"/>
          <w:lang w:val="en-US"/>
        </w:rPr>
        <w:t>INHE: Instituto</w:t>
      </w:r>
      <w:r w:rsidRPr="00582DB4">
        <w:rPr>
          <w:rFonts w:cs="Times New Roman"/>
          <w:szCs w:val="18"/>
          <w:lang w:val="en-US"/>
        </w:rPr>
        <w:t xml:space="preserve"> de Historia Natural y </w:t>
      </w:r>
      <w:proofErr w:type="spellStart"/>
      <w:r w:rsidRPr="00582DB4">
        <w:rPr>
          <w:rFonts w:cs="Times New Roman"/>
          <w:szCs w:val="18"/>
          <w:lang w:val="en-US"/>
        </w:rPr>
        <w:t>Ecología</w:t>
      </w:r>
      <w:proofErr w:type="spellEnd"/>
      <w:r w:rsidRPr="00582DB4">
        <w:rPr>
          <w:rFonts w:cs="Times New Roman"/>
          <w:szCs w:val="18"/>
          <w:lang w:val="en-US"/>
        </w:rPr>
        <w:t xml:space="preserve">, Tuxtla Gutierrez, México; </w:t>
      </w:r>
    </w:p>
    <w:p w14:paraId="09DB82D5" w14:textId="77777777" w:rsidR="007D3B42" w:rsidRPr="00582DB4" w:rsidRDefault="007D3B42" w:rsidP="00246185">
      <w:pPr>
        <w:autoSpaceDE w:val="0"/>
        <w:autoSpaceDN w:val="0"/>
        <w:adjustRightInd w:val="0"/>
        <w:spacing w:line="360" w:lineRule="auto"/>
        <w:jc w:val="left"/>
        <w:rPr>
          <w:rFonts w:cs="Times New Roman"/>
          <w:lang w:val="en-US"/>
        </w:rPr>
      </w:pPr>
      <w:r w:rsidRPr="00582DB4">
        <w:rPr>
          <w:lang w:val="en-US"/>
        </w:rPr>
        <w:t xml:space="preserve">IRSNB: </w:t>
      </w:r>
      <w:proofErr w:type="spellStart"/>
      <w:r w:rsidRPr="00582DB4">
        <w:rPr>
          <w:rFonts w:cs="Times New Roman"/>
          <w:lang w:val="en-US"/>
        </w:rPr>
        <w:t>Institut</w:t>
      </w:r>
      <w:proofErr w:type="spellEnd"/>
      <w:r w:rsidRPr="00582DB4">
        <w:rPr>
          <w:rFonts w:cs="Times New Roman"/>
          <w:lang w:val="en-US"/>
        </w:rPr>
        <w:t xml:space="preserve"> royal des Sciences </w:t>
      </w:r>
      <w:proofErr w:type="spellStart"/>
      <w:r w:rsidRPr="00582DB4">
        <w:rPr>
          <w:rFonts w:cs="Times New Roman"/>
          <w:lang w:val="en-US"/>
        </w:rPr>
        <w:t>naturelles</w:t>
      </w:r>
      <w:proofErr w:type="spellEnd"/>
      <w:r w:rsidRPr="00582DB4">
        <w:rPr>
          <w:rFonts w:cs="Times New Roman"/>
          <w:lang w:val="en-US"/>
        </w:rPr>
        <w:t xml:space="preserve"> de </w:t>
      </w:r>
      <w:proofErr w:type="spellStart"/>
      <w:r w:rsidRPr="00582DB4">
        <w:rPr>
          <w:rFonts w:cs="Times New Roman"/>
          <w:lang w:val="en-US"/>
        </w:rPr>
        <w:t>Bel</w:t>
      </w:r>
      <w:r w:rsidR="00F673E5" w:rsidRPr="00582DB4">
        <w:rPr>
          <w:rFonts w:cs="Times New Roman"/>
          <w:lang w:val="en-US"/>
        </w:rPr>
        <w:t>g</w:t>
      </w:r>
      <w:r w:rsidRPr="00582DB4">
        <w:rPr>
          <w:rFonts w:cs="Times New Roman"/>
          <w:lang w:val="en-US"/>
        </w:rPr>
        <w:t>ique</w:t>
      </w:r>
      <w:proofErr w:type="spellEnd"/>
      <w:r w:rsidRPr="00582DB4">
        <w:rPr>
          <w:rFonts w:cs="Times New Roman"/>
          <w:lang w:val="en-US"/>
        </w:rPr>
        <w:t xml:space="preserve">, Belgium; </w:t>
      </w:r>
    </w:p>
    <w:p w14:paraId="4536CEE4" w14:textId="77777777" w:rsidR="007D3B42" w:rsidRPr="00582DB4" w:rsidRDefault="007D3B42" w:rsidP="00246185">
      <w:pPr>
        <w:autoSpaceDE w:val="0"/>
        <w:autoSpaceDN w:val="0"/>
        <w:adjustRightInd w:val="0"/>
        <w:spacing w:line="360" w:lineRule="auto"/>
        <w:jc w:val="left"/>
        <w:rPr>
          <w:sz w:val="28"/>
          <w:lang w:val="en-US"/>
        </w:rPr>
      </w:pPr>
      <w:r w:rsidRPr="00582DB4">
        <w:rPr>
          <w:szCs w:val="24"/>
          <w:lang w:val="en-US"/>
        </w:rPr>
        <w:t xml:space="preserve">IVPP: </w:t>
      </w:r>
      <w:r w:rsidRPr="00582DB4">
        <w:rPr>
          <w:rFonts w:asciiTheme="minorHAnsi" w:hAnsiTheme="minorHAnsi" w:cstheme="minorHAnsi"/>
          <w:lang w:val="en-US"/>
        </w:rPr>
        <w:t>Institute of Vertebrate Paleontology and Paleoanthropology, Chinese Academy of Sciences, Beijing, China;</w:t>
      </w:r>
      <w:r w:rsidRPr="00582DB4">
        <w:rPr>
          <w:sz w:val="28"/>
          <w:lang w:val="en-US"/>
        </w:rPr>
        <w:t xml:space="preserve"> </w:t>
      </w:r>
    </w:p>
    <w:p w14:paraId="62ABCC6E" w14:textId="77777777" w:rsidR="007D3B42" w:rsidRPr="00582DB4" w:rsidRDefault="007D3B42" w:rsidP="00246185">
      <w:pPr>
        <w:autoSpaceDE w:val="0"/>
        <w:autoSpaceDN w:val="0"/>
        <w:adjustRightInd w:val="0"/>
        <w:spacing w:line="360" w:lineRule="auto"/>
        <w:jc w:val="left"/>
        <w:rPr>
          <w:szCs w:val="24"/>
          <w:lang w:val="en-US"/>
        </w:rPr>
      </w:pPr>
      <w:r w:rsidRPr="00582DB4">
        <w:rPr>
          <w:rFonts w:cs="Times New Roman"/>
          <w:lang w:val="en-US"/>
        </w:rPr>
        <w:t xml:space="preserve">KR: </w:t>
      </w:r>
      <w:r w:rsidRPr="00582DB4">
        <w:rPr>
          <w:szCs w:val="24"/>
          <w:lang w:val="en-US"/>
        </w:rPr>
        <w:t xml:space="preserve">Krabi crocodilian, </w:t>
      </w:r>
      <w:proofErr w:type="spellStart"/>
      <w:r w:rsidRPr="00582DB4">
        <w:rPr>
          <w:szCs w:val="24"/>
          <w:lang w:val="en-US"/>
        </w:rPr>
        <w:t>Sirindhorn</w:t>
      </w:r>
      <w:proofErr w:type="spellEnd"/>
      <w:r w:rsidRPr="00582DB4">
        <w:rPr>
          <w:szCs w:val="24"/>
          <w:lang w:val="en-US"/>
        </w:rPr>
        <w:t xml:space="preserve"> Museum, </w:t>
      </w:r>
      <w:proofErr w:type="spellStart"/>
      <w:r w:rsidRPr="00582DB4">
        <w:rPr>
          <w:szCs w:val="24"/>
          <w:lang w:val="en-US"/>
        </w:rPr>
        <w:t>Kalasin</w:t>
      </w:r>
      <w:proofErr w:type="spellEnd"/>
      <w:r w:rsidRPr="00582DB4">
        <w:rPr>
          <w:szCs w:val="24"/>
          <w:lang w:val="en-US"/>
        </w:rPr>
        <w:t xml:space="preserve"> Province, Thailand; </w:t>
      </w:r>
    </w:p>
    <w:p w14:paraId="73CE7C5D" w14:textId="77777777" w:rsidR="007D3B42" w:rsidRPr="00582DB4" w:rsidRDefault="007D3B42" w:rsidP="00246185">
      <w:pPr>
        <w:autoSpaceDE w:val="0"/>
        <w:autoSpaceDN w:val="0"/>
        <w:adjustRightInd w:val="0"/>
        <w:spacing w:line="360" w:lineRule="auto"/>
        <w:jc w:val="left"/>
        <w:rPr>
          <w:rFonts w:asciiTheme="minorHAnsi" w:hAnsiTheme="minorHAnsi" w:cstheme="minorHAnsi"/>
          <w:szCs w:val="24"/>
          <w:lang w:val="en-US"/>
        </w:rPr>
      </w:pPr>
      <w:r w:rsidRPr="00582DB4">
        <w:rPr>
          <w:rFonts w:asciiTheme="minorHAnsi" w:hAnsiTheme="minorHAnsi" w:cstheme="minorHAnsi"/>
          <w:color w:val="272525"/>
          <w:szCs w:val="24"/>
          <w:lang w:val="en-US"/>
        </w:rPr>
        <w:t xml:space="preserve">MCSNT: </w:t>
      </w:r>
      <w:r w:rsidRPr="00582DB4">
        <w:rPr>
          <w:rFonts w:asciiTheme="minorHAnsi" w:hAnsiTheme="minorHAnsi" w:cstheme="minorHAnsi"/>
          <w:szCs w:val="24"/>
          <w:lang w:val="en-US"/>
        </w:rPr>
        <w:t xml:space="preserve">Museo Civico di Storia </w:t>
      </w:r>
      <w:proofErr w:type="spellStart"/>
      <w:r w:rsidRPr="00582DB4">
        <w:rPr>
          <w:rFonts w:asciiTheme="minorHAnsi" w:hAnsiTheme="minorHAnsi" w:cstheme="minorHAnsi"/>
          <w:szCs w:val="24"/>
          <w:lang w:val="en-US"/>
        </w:rPr>
        <w:t>Naturale</w:t>
      </w:r>
      <w:proofErr w:type="spellEnd"/>
      <w:r w:rsidRPr="00582DB4">
        <w:rPr>
          <w:rFonts w:asciiTheme="minorHAnsi" w:hAnsiTheme="minorHAnsi" w:cstheme="minorHAnsi"/>
          <w:szCs w:val="24"/>
          <w:lang w:val="en-US"/>
        </w:rPr>
        <w:t xml:space="preserve"> di Trieste, Italy; </w:t>
      </w:r>
    </w:p>
    <w:p w14:paraId="5385E4E9" w14:textId="77777777" w:rsidR="007D3B42" w:rsidRPr="00582DB4" w:rsidRDefault="007D3B42" w:rsidP="00246185">
      <w:pPr>
        <w:autoSpaceDE w:val="0"/>
        <w:autoSpaceDN w:val="0"/>
        <w:adjustRightInd w:val="0"/>
        <w:spacing w:line="360" w:lineRule="auto"/>
        <w:jc w:val="left"/>
        <w:rPr>
          <w:rFonts w:asciiTheme="minorHAnsi" w:hAnsiTheme="minorHAnsi" w:cstheme="minorHAnsi"/>
          <w:szCs w:val="24"/>
          <w:lang w:val="en-US"/>
        </w:rPr>
      </w:pPr>
      <w:r w:rsidRPr="00582DB4">
        <w:rPr>
          <w:rFonts w:asciiTheme="minorHAnsi" w:hAnsiTheme="minorHAnsi" w:cstheme="minorHAnsi"/>
          <w:bCs/>
          <w:szCs w:val="24"/>
          <w:lang w:val="en-US"/>
        </w:rPr>
        <w:t>MCZ: Museum of Comparative Zoology, Harvard University, Cambridge, Massachusetts, USA;</w:t>
      </w:r>
    </w:p>
    <w:p w14:paraId="52AB927D" w14:textId="00139E22" w:rsidR="007D3B42" w:rsidRPr="00582DB4" w:rsidRDefault="007D3B42" w:rsidP="00246185">
      <w:pPr>
        <w:autoSpaceDE w:val="0"/>
        <w:autoSpaceDN w:val="0"/>
        <w:adjustRightInd w:val="0"/>
        <w:spacing w:line="360" w:lineRule="auto"/>
        <w:contextualSpacing/>
        <w:jc w:val="left"/>
        <w:rPr>
          <w:rFonts w:asciiTheme="minorHAnsi" w:hAnsiTheme="minorHAnsi" w:cstheme="minorHAnsi"/>
          <w:bCs/>
          <w:szCs w:val="24"/>
          <w:lang w:val="en-US"/>
        </w:rPr>
      </w:pPr>
      <w:r w:rsidRPr="00582DB4">
        <w:rPr>
          <w:rFonts w:asciiTheme="minorHAnsi" w:hAnsiTheme="minorHAnsi" w:cstheme="minorHAnsi"/>
          <w:bCs/>
          <w:szCs w:val="24"/>
          <w:lang w:val="en-US"/>
        </w:rPr>
        <w:t xml:space="preserve">MMC: </w:t>
      </w:r>
      <w:r w:rsidRPr="00582DB4">
        <w:rPr>
          <w:szCs w:val="24"/>
          <w:lang w:val="en-US"/>
        </w:rPr>
        <w:t xml:space="preserve">collection of </w:t>
      </w:r>
      <w:proofErr w:type="spellStart"/>
      <w:r w:rsidRPr="00582DB4">
        <w:rPr>
          <w:szCs w:val="24"/>
          <w:lang w:val="en-US"/>
        </w:rPr>
        <w:t>crocodylians</w:t>
      </w:r>
      <w:proofErr w:type="spellEnd"/>
      <w:r w:rsidRPr="00582DB4">
        <w:rPr>
          <w:szCs w:val="24"/>
          <w:lang w:val="en-US"/>
        </w:rPr>
        <w:t xml:space="preserve"> from the Maoming Basin in the School of Life Sciences, Sun </w:t>
      </w:r>
      <w:proofErr w:type="spellStart"/>
      <w:r w:rsidRPr="00582DB4">
        <w:rPr>
          <w:szCs w:val="24"/>
          <w:lang w:val="en-US"/>
        </w:rPr>
        <w:t>Yat-sen</w:t>
      </w:r>
      <w:proofErr w:type="spellEnd"/>
      <w:r w:rsidRPr="00582DB4">
        <w:rPr>
          <w:szCs w:val="24"/>
          <w:lang w:val="en-US"/>
        </w:rPr>
        <w:t xml:space="preserve"> University, Guangzhou, China;</w:t>
      </w:r>
    </w:p>
    <w:p w14:paraId="1B1FA911" w14:textId="77777777" w:rsidR="007D3B42" w:rsidRPr="00582DB4" w:rsidRDefault="007D3B42" w:rsidP="00246185">
      <w:pPr>
        <w:autoSpaceDE w:val="0"/>
        <w:autoSpaceDN w:val="0"/>
        <w:adjustRightInd w:val="0"/>
        <w:spacing w:line="360" w:lineRule="auto"/>
        <w:jc w:val="left"/>
        <w:rPr>
          <w:rFonts w:asciiTheme="minorHAnsi" w:hAnsiTheme="minorHAnsi" w:cstheme="minorHAnsi"/>
          <w:szCs w:val="18"/>
          <w:lang w:val="en-US"/>
        </w:rPr>
      </w:pPr>
      <w:r w:rsidRPr="00582DB4">
        <w:rPr>
          <w:rFonts w:asciiTheme="minorHAnsi" w:hAnsiTheme="minorHAnsi" w:cstheme="minorHAnsi"/>
          <w:szCs w:val="18"/>
          <w:lang w:val="en-US"/>
        </w:rPr>
        <w:t xml:space="preserve">MMS/VBN: </w:t>
      </w:r>
      <w:proofErr w:type="spellStart"/>
      <w:r w:rsidRPr="00582DB4">
        <w:rPr>
          <w:rFonts w:asciiTheme="minorHAnsi" w:hAnsiTheme="minorHAnsi" w:cstheme="minorHAnsi"/>
          <w:szCs w:val="18"/>
          <w:lang w:val="en-US"/>
        </w:rPr>
        <w:t>Musée</w:t>
      </w:r>
      <w:proofErr w:type="spellEnd"/>
      <w:r w:rsidRPr="00582DB4">
        <w:rPr>
          <w:rFonts w:asciiTheme="minorHAnsi" w:hAnsiTheme="minorHAnsi" w:cstheme="minorHAnsi"/>
          <w:szCs w:val="18"/>
          <w:lang w:val="en-US"/>
        </w:rPr>
        <w:t xml:space="preserve"> du Moulin seigneurial/</w:t>
      </w:r>
      <w:proofErr w:type="spellStart"/>
      <w:r w:rsidRPr="00582DB4">
        <w:rPr>
          <w:rFonts w:asciiTheme="minorHAnsi" w:hAnsiTheme="minorHAnsi" w:cstheme="minorHAnsi"/>
          <w:szCs w:val="18"/>
          <w:lang w:val="en-US"/>
        </w:rPr>
        <w:t>Velaux</w:t>
      </w:r>
      <w:proofErr w:type="spellEnd"/>
      <w:r w:rsidRPr="00582DB4">
        <w:rPr>
          <w:rFonts w:asciiTheme="minorHAnsi" w:hAnsiTheme="minorHAnsi" w:cstheme="minorHAnsi"/>
          <w:szCs w:val="18"/>
          <w:lang w:val="en-US"/>
        </w:rPr>
        <w:t xml:space="preserve">-La Bastide </w:t>
      </w:r>
      <w:proofErr w:type="spellStart"/>
      <w:r w:rsidRPr="00582DB4">
        <w:rPr>
          <w:rFonts w:asciiTheme="minorHAnsi" w:hAnsiTheme="minorHAnsi" w:cstheme="minorHAnsi"/>
          <w:szCs w:val="18"/>
          <w:lang w:val="en-US"/>
        </w:rPr>
        <w:t>Neuve</w:t>
      </w:r>
      <w:proofErr w:type="spellEnd"/>
      <w:r w:rsidRPr="00582DB4">
        <w:rPr>
          <w:rFonts w:asciiTheme="minorHAnsi" w:hAnsiTheme="minorHAnsi" w:cstheme="minorHAnsi"/>
          <w:szCs w:val="18"/>
          <w:lang w:val="en-US"/>
        </w:rPr>
        <w:t xml:space="preserve">, France; </w:t>
      </w:r>
    </w:p>
    <w:p w14:paraId="28A5BAFB" w14:textId="77777777" w:rsidR="007D3B42" w:rsidRPr="00582DB4" w:rsidRDefault="007D3B42" w:rsidP="00246185">
      <w:pPr>
        <w:autoSpaceDE w:val="0"/>
        <w:autoSpaceDN w:val="0"/>
        <w:adjustRightInd w:val="0"/>
        <w:spacing w:line="360" w:lineRule="auto"/>
        <w:contextualSpacing/>
        <w:jc w:val="left"/>
        <w:rPr>
          <w:rFonts w:asciiTheme="minorHAnsi" w:hAnsiTheme="minorHAnsi" w:cstheme="minorHAnsi"/>
          <w:bCs/>
          <w:szCs w:val="24"/>
          <w:lang w:val="en-US"/>
        </w:rPr>
      </w:pPr>
      <w:r w:rsidRPr="00582DB4">
        <w:rPr>
          <w:rFonts w:asciiTheme="minorHAnsi" w:hAnsiTheme="minorHAnsi" w:cstheme="minorHAnsi"/>
          <w:bCs/>
          <w:szCs w:val="24"/>
          <w:lang w:val="en-US"/>
        </w:rPr>
        <w:t xml:space="preserve">MNHM: Museum National </w:t>
      </w:r>
      <w:proofErr w:type="spellStart"/>
      <w:r w:rsidRPr="00582DB4">
        <w:rPr>
          <w:rFonts w:asciiTheme="minorHAnsi" w:hAnsiTheme="minorHAnsi" w:cstheme="minorHAnsi"/>
          <w:bCs/>
          <w:szCs w:val="24"/>
          <w:lang w:val="en-US"/>
        </w:rPr>
        <w:t>d'Histoire</w:t>
      </w:r>
      <w:proofErr w:type="spellEnd"/>
      <w:r w:rsidRPr="00582DB4">
        <w:rPr>
          <w:rFonts w:asciiTheme="minorHAnsi" w:hAnsiTheme="minorHAnsi" w:cstheme="minorHAnsi"/>
          <w:bCs/>
          <w:szCs w:val="24"/>
          <w:lang w:val="en-US"/>
        </w:rPr>
        <w:t xml:space="preserve"> Naturelle, Paris, France;</w:t>
      </w:r>
    </w:p>
    <w:p w14:paraId="790305CC" w14:textId="77777777" w:rsidR="007D3B42" w:rsidRPr="00582DB4" w:rsidRDefault="007D3B42" w:rsidP="00246185">
      <w:pPr>
        <w:autoSpaceDE w:val="0"/>
        <w:autoSpaceDN w:val="0"/>
        <w:adjustRightInd w:val="0"/>
        <w:spacing w:line="360" w:lineRule="auto"/>
        <w:jc w:val="left"/>
        <w:rPr>
          <w:rFonts w:asciiTheme="minorHAnsi" w:hAnsiTheme="minorHAnsi" w:cstheme="minorHAnsi"/>
          <w:szCs w:val="24"/>
          <w:lang w:val="en-US"/>
        </w:rPr>
      </w:pPr>
      <w:r w:rsidRPr="00582DB4">
        <w:rPr>
          <w:rFonts w:asciiTheme="minorHAnsi" w:hAnsiTheme="minorHAnsi" w:cstheme="minorHAnsi"/>
          <w:szCs w:val="24"/>
          <w:lang w:val="en-US"/>
        </w:rPr>
        <w:t xml:space="preserve">MOU: Museum of Osaka University, Japan; </w:t>
      </w:r>
    </w:p>
    <w:p w14:paraId="0402626B" w14:textId="77777777" w:rsidR="007D3B42" w:rsidRPr="00582DB4" w:rsidRDefault="007D3B42" w:rsidP="00246185">
      <w:pPr>
        <w:autoSpaceDE w:val="0"/>
        <w:autoSpaceDN w:val="0"/>
        <w:adjustRightInd w:val="0"/>
        <w:spacing w:line="360" w:lineRule="auto"/>
        <w:jc w:val="left"/>
        <w:rPr>
          <w:rFonts w:ascii="AdvPS6F00" w:hAnsi="AdvPS6F00" w:cs="AdvPS6F00"/>
          <w:sz w:val="20"/>
          <w:szCs w:val="20"/>
          <w:lang w:val="en-US"/>
        </w:rPr>
      </w:pPr>
      <w:r w:rsidRPr="00582DB4">
        <w:rPr>
          <w:rFonts w:asciiTheme="minorHAnsi" w:hAnsiTheme="minorHAnsi" w:cstheme="minorHAnsi"/>
          <w:szCs w:val="18"/>
          <w:lang w:val="en-US"/>
        </w:rPr>
        <w:t xml:space="preserve">MPZ: </w:t>
      </w:r>
      <w:r w:rsidRPr="00582DB4">
        <w:rPr>
          <w:rFonts w:asciiTheme="minorHAnsi" w:hAnsiTheme="minorHAnsi" w:cstheme="minorHAnsi"/>
          <w:szCs w:val="20"/>
          <w:lang w:val="en-US"/>
        </w:rPr>
        <w:t xml:space="preserve">Museo </w:t>
      </w:r>
      <w:proofErr w:type="spellStart"/>
      <w:r w:rsidRPr="00582DB4">
        <w:rPr>
          <w:rFonts w:asciiTheme="minorHAnsi" w:hAnsiTheme="minorHAnsi" w:cstheme="minorHAnsi"/>
          <w:szCs w:val="20"/>
          <w:lang w:val="en-US"/>
        </w:rPr>
        <w:t>Paleontolo´gico</w:t>
      </w:r>
      <w:proofErr w:type="spellEnd"/>
      <w:r w:rsidRPr="00582DB4">
        <w:rPr>
          <w:rFonts w:asciiTheme="minorHAnsi" w:hAnsiTheme="minorHAnsi" w:cstheme="minorHAnsi"/>
          <w:szCs w:val="20"/>
          <w:lang w:val="en-US"/>
        </w:rPr>
        <w:t xml:space="preserve"> de la Universidad de Zaragoza, Spain;</w:t>
      </w:r>
      <w:r w:rsidRPr="00582DB4">
        <w:rPr>
          <w:rFonts w:ascii="AdvPS6F00" w:hAnsi="AdvPS6F00" w:cs="AdvPS6F00"/>
          <w:sz w:val="20"/>
          <w:szCs w:val="20"/>
          <w:lang w:val="en-US"/>
        </w:rPr>
        <w:t xml:space="preserve"> </w:t>
      </w:r>
    </w:p>
    <w:p w14:paraId="6A86475C" w14:textId="77777777" w:rsidR="007D3B42" w:rsidRPr="00582DB4" w:rsidRDefault="007D3B42" w:rsidP="00246185">
      <w:pPr>
        <w:autoSpaceDE w:val="0"/>
        <w:autoSpaceDN w:val="0"/>
        <w:adjustRightInd w:val="0"/>
        <w:spacing w:line="360" w:lineRule="auto"/>
        <w:jc w:val="left"/>
        <w:rPr>
          <w:rFonts w:asciiTheme="minorHAnsi" w:hAnsiTheme="minorHAnsi" w:cstheme="minorHAnsi"/>
          <w:szCs w:val="18"/>
          <w:lang w:val="en-US"/>
        </w:rPr>
      </w:pPr>
      <w:r w:rsidRPr="00582DB4">
        <w:rPr>
          <w:rFonts w:asciiTheme="minorHAnsi" w:hAnsiTheme="minorHAnsi" w:cstheme="minorHAnsi"/>
          <w:bCs/>
          <w:szCs w:val="24"/>
          <w:lang w:val="en-US"/>
        </w:rPr>
        <w:t xml:space="preserve">NJSM: </w:t>
      </w:r>
      <w:r w:rsidRPr="00582DB4">
        <w:rPr>
          <w:rFonts w:asciiTheme="minorHAnsi" w:hAnsiTheme="minorHAnsi" w:cstheme="minorHAnsi"/>
          <w:szCs w:val="18"/>
          <w:lang w:val="en-US"/>
        </w:rPr>
        <w:t>New Jersey State Museum, Trenton, New Jersey, USA;</w:t>
      </w:r>
    </w:p>
    <w:p w14:paraId="3C6C7FDF" w14:textId="77777777" w:rsidR="007D3B42" w:rsidRPr="00582DB4" w:rsidRDefault="007D3B42" w:rsidP="00246185">
      <w:pPr>
        <w:autoSpaceDE w:val="0"/>
        <w:autoSpaceDN w:val="0"/>
        <w:adjustRightInd w:val="0"/>
        <w:spacing w:line="360" w:lineRule="auto"/>
        <w:jc w:val="left"/>
        <w:rPr>
          <w:rFonts w:ascii="TimesTen-Roman" w:hAnsi="TimesTen-Roman" w:cs="TimesTen-Roman"/>
          <w:color w:val="272525"/>
          <w:sz w:val="18"/>
          <w:szCs w:val="18"/>
        </w:rPr>
      </w:pPr>
      <w:r w:rsidRPr="00582DB4">
        <w:rPr>
          <w:rFonts w:asciiTheme="minorHAnsi" w:hAnsiTheme="minorHAnsi" w:cstheme="minorHAnsi"/>
          <w:bCs/>
          <w:szCs w:val="24"/>
        </w:rPr>
        <w:t xml:space="preserve">NMB: </w:t>
      </w:r>
      <w:r w:rsidRPr="00582DB4">
        <w:rPr>
          <w:rFonts w:asciiTheme="minorHAnsi" w:hAnsiTheme="minorHAnsi" w:cstheme="minorHAnsi"/>
          <w:color w:val="272525"/>
          <w:szCs w:val="18"/>
        </w:rPr>
        <w:t xml:space="preserve">Naturhistorisches Museum Basel, </w:t>
      </w:r>
      <w:proofErr w:type="spellStart"/>
      <w:r w:rsidRPr="00582DB4">
        <w:rPr>
          <w:rFonts w:asciiTheme="minorHAnsi" w:hAnsiTheme="minorHAnsi" w:cstheme="minorHAnsi"/>
          <w:color w:val="272525"/>
          <w:szCs w:val="18"/>
        </w:rPr>
        <w:t>Switzerland</w:t>
      </w:r>
      <w:proofErr w:type="spellEnd"/>
      <w:r w:rsidRPr="00582DB4">
        <w:rPr>
          <w:rFonts w:asciiTheme="minorHAnsi" w:hAnsiTheme="minorHAnsi" w:cstheme="minorHAnsi"/>
          <w:color w:val="272525"/>
          <w:szCs w:val="18"/>
        </w:rPr>
        <w:t>;</w:t>
      </w:r>
    </w:p>
    <w:p w14:paraId="2972539F" w14:textId="77777777" w:rsidR="007D3B42" w:rsidRPr="00582DB4" w:rsidRDefault="007D3B42" w:rsidP="00246185">
      <w:pPr>
        <w:autoSpaceDE w:val="0"/>
        <w:autoSpaceDN w:val="0"/>
        <w:adjustRightInd w:val="0"/>
        <w:spacing w:line="360" w:lineRule="auto"/>
        <w:contextualSpacing/>
        <w:jc w:val="left"/>
        <w:rPr>
          <w:rFonts w:asciiTheme="minorHAnsi" w:hAnsiTheme="minorHAnsi" w:cstheme="minorHAnsi"/>
          <w:bCs/>
          <w:szCs w:val="24"/>
          <w:lang w:val="en-US"/>
        </w:rPr>
      </w:pPr>
      <w:r w:rsidRPr="00582DB4">
        <w:rPr>
          <w:rFonts w:asciiTheme="minorHAnsi" w:hAnsiTheme="minorHAnsi" w:cstheme="minorHAnsi"/>
          <w:bCs/>
          <w:szCs w:val="24"/>
          <w:lang w:val="en-US"/>
        </w:rPr>
        <w:t>NMC: Canadian Museum of Nature, Ottawa, Ontario, Canada;</w:t>
      </w:r>
    </w:p>
    <w:p w14:paraId="21FECACA" w14:textId="77777777" w:rsidR="007D3B42" w:rsidRDefault="007D3B42" w:rsidP="00246185">
      <w:pPr>
        <w:autoSpaceDE w:val="0"/>
        <w:autoSpaceDN w:val="0"/>
        <w:adjustRightInd w:val="0"/>
        <w:spacing w:line="360" w:lineRule="auto"/>
        <w:jc w:val="left"/>
        <w:rPr>
          <w:rFonts w:asciiTheme="minorHAnsi" w:hAnsiTheme="minorHAnsi" w:cstheme="minorHAnsi"/>
          <w:szCs w:val="18"/>
          <w:lang w:val="en-US"/>
        </w:rPr>
      </w:pPr>
      <w:r w:rsidRPr="00582DB4">
        <w:rPr>
          <w:rFonts w:asciiTheme="minorHAnsi" w:hAnsiTheme="minorHAnsi" w:cstheme="minorHAnsi"/>
          <w:szCs w:val="18"/>
          <w:lang w:val="en-US"/>
        </w:rPr>
        <w:t>PSMUBB: Paleontology-Stratigraphy</w:t>
      </w:r>
      <w:r w:rsidRPr="003503CF">
        <w:rPr>
          <w:rFonts w:asciiTheme="minorHAnsi" w:hAnsiTheme="minorHAnsi" w:cstheme="minorHAnsi"/>
          <w:szCs w:val="18"/>
          <w:lang w:val="en-US"/>
        </w:rPr>
        <w:t xml:space="preserve"> </w:t>
      </w:r>
      <w:r>
        <w:rPr>
          <w:rFonts w:asciiTheme="minorHAnsi" w:hAnsiTheme="minorHAnsi" w:cstheme="minorHAnsi"/>
          <w:szCs w:val="18"/>
          <w:lang w:val="en-US"/>
        </w:rPr>
        <w:t xml:space="preserve">Museum, University Babes¸ </w:t>
      </w:r>
      <w:proofErr w:type="spellStart"/>
      <w:r w:rsidRPr="003503CF">
        <w:rPr>
          <w:rFonts w:asciiTheme="minorHAnsi" w:hAnsiTheme="minorHAnsi" w:cstheme="minorHAnsi"/>
          <w:szCs w:val="18"/>
          <w:lang w:val="en-US"/>
        </w:rPr>
        <w:t>Bolyai</w:t>
      </w:r>
      <w:proofErr w:type="spellEnd"/>
      <w:r w:rsidRPr="003503CF">
        <w:rPr>
          <w:rFonts w:asciiTheme="minorHAnsi" w:hAnsiTheme="minorHAnsi" w:cstheme="minorHAnsi"/>
          <w:szCs w:val="18"/>
          <w:lang w:val="en-US"/>
        </w:rPr>
        <w:t xml:space="preserve">, Cluj-Napoca, </w:t>
      </w:r>
      <w:r>
        <w:rPr>
          <w:rFonts w:asciiTheme="minorHAnsi" w:hAnsiTheme="minorHAnsi" w:cstheme="minorHAnsi"/>
          <w:szCs w:val="18"/>
          <w:lang w:val="en-US"/>
        </w:rPr>
        <w:t xml:space="preserve">Romania; </w:t>
      </w:r>
    </w:p>
    <w:p w14:paraId="46B65A8F" w14:textId="77777777" w:rsidR="007D3B42" w:rsidRDefault="007D3B42" w:rsidP="00246185">
      <w:pPr>
        <w:autoSpaceDE w:val="0"/>
        <w:autoSpaceDN w:val="0"/>
        <w:adjustRightInd w:val="0"/>
        <w:spacing w:line="360" w:lineRule="auto"/>
        <w:jc w:val="left"/>
        <w:rPr>
          <w:rFonts w:cs="Times New Roman"/>
          <w:szCs w:val="20"/>
          <w:lang w:val="en-US"/>
        </w:rPr>
      </w:pPr>
      <w:r w:rsidRPr="00582DB4">
        <w:rPr>
          <w:rFonts w:cs="Times New Roman"/>
          <w:bCs/>
          <w:szCs w:val="16"/>
          <w:lang w:val="en-US"/>
        </w:rPr>
        <w:t>ROM</w:t>
      </w:r>
      <w:r>
        <w:rPr>
          <w:rFonts w:cs="Times New Roman"/>
          <w:bCs/>
          <w:szCs w:val="16"/>
          <w:lang w:val="en-US"/>
        </w:rPr>
        <w:t xml:space="preserve">: </w:t>
      </w:r>
      <w:r w:rsidRPr="00EA0F55">
        <w:rPr>
          <w:rFonts w:cs="Times New Roman"/>
          <w:szCs w:val="20"/>
          <w:lang w:val="en-US"/>
        </w:rPr>
        <w:t>Royal Ontario Museum, Toronto,</w:t>
      </w:r>
      <w:r>
        <w:rPr>
          <w:rFonts w:cs="Times New Roman"/>
          <w:szCs w:val="20"/>
          <w:lang w:val="en-US"/>
        </w:rPr>
        <w:t xml:space="preserve"> </w:t>
      </w:r>
      <w:r w:rsidRPr="00EA0F55">
        <w:rPr>
          <w:rFonts w:cs="Times New Roman"/>
          <w:szCs w:val="20"/>
          <w:lang w:val="en-US"/>
        </w:rPr>
        <w:t>Ontario, Canada</w:t>
      </w:r>
      <w:r>
        <w:rPr>
          <w:rFonts w:cs="Times New Roman"/>
          <w:szCs w:val="20"/>
          <w:lang w:val="en-US"/>
        </w:rPr>
        <w:t xml:space="preserve">; </w:t>
      </w:r>
    </w:p>
    <w:p w14:paraId="5CBCFC1C" w14:textId="77777777" w:rsidR="007D3B42" w:rsidRDefault="007D3B42" w:rsidP="00246185">
      <w:pPr>
        <w:autoSpaceDE w:val="0"/>
        <w:autoSpaceDN w:val="0"/>
        <w:adjustRightInd w:val="0"/>
        <w:spacing w:line="360" w:lineRule="auto"/>
        <w:contextualSpacing/>
        <w:jc w:val="left"/>
        <w:rPr>
          <w:rFonts w:asciiTheme="minorHAnsi" w:hAnsiTheme="minorHAnsi" w:cstheme="minorHAnsi"/>
          <w:bCs/>
          <w:szCs w:val="24"/>
          <w:lang w:val="en-US"/>
        </w:rPr>
      </w:pPr>
      <w:r w:rsidRPr="00582DB4">
        <w:rPr>
          <w:rFonts w:asciiTheme="minorHAnsi" w:hAnsiTheme="minorHAnsi" w:cstheme="minorHAnsi"/>
          <w:bCs/>
          <w:szCs w:val="24"/>
          <w:lang w:val="en-US"/>
        </w:rPr>
        <w:t>RTMP</w:t>
      </w:r>
      <w:r w:rsidRPr="00021B14">
        <w:rPr>
          <w:rFonts w:asciiTheme="minorHAnsi" w:hAnsiTheme="minorHAnsi" w:cstheme="minorHAnsi"/>
          <w:bCs/>
          <w:szCs w:val="24"/>
          <w:lang w:val="en-US"/>
        </w:rPr>
        <w:t>:</w:t>
      </w:r>
      <w:r>
        <w:rPr>
          <w:rFonts w:asciiTheme="minorHAnsi" w:hAnsiTheme="minorHAnsi" w:cstheme="minorHAnsi"/>
          <w:bCs/>
          <w:szCs w:val="24"/>
          <w:lang w:val="en-US"/>
        </w:rPr>
        <w:t xml:space="preserve"> Royal Tyrrell Museum of </w:t>
      </w:r>
      <w:proofErr w:type="spellStart"/>
      <w:r>
        <w:rPr>
          <w:rFonts w:asciiTheme="minorHAnsi" w:hAnsiTheme="minorHAnsi" w:cstheme="minorHAnsi"/>
          <w:bCs/>
          <w:szCs w:val="24"/>
          <w:lang w:val="en-US"/>
        </w:rPr>
        <w:t>Palaeontology</w:t>
      </w:r>
      <w:proofErr w:type="spellEnd"/>
      <w:r>
        <w:rPr>
          <w:rFonts w:asciiTheme="minorHAnsi" w:hAnsiTheme="minorHAnsi" w:cstheme="minorHAnsi"/>
          <w:bCs/>
          <w:szCs w:val="24"/>
          <w:lang w:val="en-US"/>
        </w:rPr>
        <w:t>, Drumheller, Canada;</w:t>
      </w:r>
    </w:p>
    <w:p w14:paraId="5920A80B" w14:textId="77777777" w:rsidR="007D3B42" w:rsidRPr="007D3B42" w:rsidRDefault="007D3B42" w:rsidP="00246185">
      <w:pPr>
        <w:autoSpaceDE w:val="0"/>
        <w:autoSpaceDN w:val="0"/>
        <w:adjustRightInd w:val="0"/>
        <w:spacing w:line="360" w:lineRule="auto"/>
        <w:contextualSpacing/>
        <w:jc w:val="left"/>
        <w:rPr>
          <w:rFonts w:asciiTheme="minorHAnsi" w:hAnsiTheme="minorHAnsi" w:cstheme="minorHAnsi"/>
          <w:bCs/>
          <w:szCs w:val="24"/>
        </w:rPr>
      </w:pPr>
      <w:r w:rsidRPr="00021B14">
        <w:rPr>
          <w:rFonts w:asciiTheme="minorHAnsi" w:hAnsiTheme="minorHAnsi" w:cstheme="minorHAnsi"/>
          <w:b/>
          <w:bCs/>
          <w:szCs w:val="24"/>
        </w:rPr>
        <w:t>SMF</w:t>
      </w:r>
      <w:r w:rsidRPr="00021B14">
        <w:rPr>
          <w:rFonts w:asciiTheme="minorHAnsi" w:hAnsiTheme="minorHAnsi" w:cstheme="minorHAnsi"/>
          <w:bCs/>
          <w:szCs w:val="24"/>
        </w:rPr>
        <w:t>: Senckenberg Museum, Frankfurt, Germany;</w:t>
      </w:r>
    </w:p>
    <w:p w14:paraId="54DBA116" w14:textId="0BA622B2" w:rsidR="007D3B42" w:rsidRPr="007D3B42" w:rsidRDefault="007D3B42" w:rsidP="00246185">
      <w:pPr>
        <w:autoSpaceDE w:val="0"/>
        <w:autoSpaceDN w:val="0"/>
        <w:adjustRightInd w:val="0"/>
        <w:spacing w:line="360" w:lineRule="auto"/>
        <w:contextualSpacing/>
        <w:jc w:val="left"/>
        <w:rPr>
          <w:rFonts w:asciiTheme="minorHAnsi" w:hAnsiTheme="minorHAnsi" w:cstheme="minorHAnsi"/>
          <w:bCs/>
          <w:szCs w:val="24"/>
        </w:rPr>
      </w:pPr>
      <w:r w:rsidRPr="00021B14">
        <w:rPr>
          <w:rFonts w:asciiTheme="minorHAnsi" w:hAnsiTheme="minorHAnsi" w:cstheme="minorHAnsi"/>
          <w:b/>
          <w:bCs/>
          <w:szCs w:val="24"/>
        </w:rPr>
        <w:t>SMNK</w:t>
      </w:r>
      <w:r w:rsidRPr="00021B14">
        <w:rPr>
          <w:rFonts w:asciiTheme="minorHAnsi" w:hAnsiTheme="minorHAnsi" w:cstheme="minorHAnsi"/>
          <w:bCs/>
          <w:szCs w:val="24"/>
        </w:rPr>
        <w:t>: Staatliches Museum f</w:t>
      </w:r>
      <w:r w:rsidR="00F673E5">
        <w:rPr>
          <w:rFonts w:asciiTheme="minorHAnsi" w:hAnsiTheme="minorHAnsi" w:cstheme="minorHAnsi"/>
          <w:bCs/>
          <w:szCs w:val="24"/>
        </w:rPr>
        <w:t>ü</w:t>
      </w:r>
      <w:r w:rsidRPr="00021B14">
        <w:rPr>
          <w:rFonts w:asciiTheme="minorHAnsi" w:hAnsiTheme="minorHAnsi" w:cstheme="minorHAnsi"/>
          <w:bCs/>
          <w:szCs w:val="24"/>
        </w:rPr>
        <w:t>r Naturkunde, Karlsruhe, Germany;</w:t>
      </w:r>
    </w:p>
    <w:p w14:paraId="08BFA2D6" w14:textId="77777777" w:rsidR="007D3B42" w:rsidRDefault="007D3B42" w:rsidP="00246185">
      <w:pPr>
        <w:autoSpaceDE w:val="0"/>
        <w:autoSpaceDN w:val="0"/>
        <w:adjustRightInd w:val="0"/>
        <w:spacing w:line="360" w:lineRule="auto"/>
        <w:jc w:val="left"/>
        <w:rPr>
          <w:rFonts w:cs="Times New Roman"/>
        </w:rPr>
      </w:pPr>
      <w:r w:rsidRPr="00021B14">
        <w:rPr>
          <w:rFonts w:cs="Times New Roman"/>
          <w:b/>
        </w:rPr>
        <w:t>SMNS</w:t>
      </w:r>
      <w:r w:rsidRPr="00021B14">
        <w:rPr>
          <w:rFonts w:cs="Times New Roman"/>
        </w:rPr>
        <w:t xml:space="preserve">: Staatliches Museum für Naturkunde Stuttgart, Germany; </w:t>
      </w:r>
    </w:p>
    <w:p w14:paraId="3AD6970D" w14:textId="77777777" w:rsidR="007D3B42" w:rsidRPr="007D3B42" w:rsidRDefault="007D3B42" w:rsidP="00246185">
      <w:pPr>
        <w:autoSpaceDE w:val="0"/>
        <w:autoSpaceDN w:val="0"/>
        <w:adjustRightInd w:val="0"/>
        <w:spacing w:line="360" w:lineRule="auto"/>
        <w:jc w:val="left"/>
        <w:rPr>
          <w:rFonts w:cs="Times New Roman"/>
          <w:szCs w:val="18"/>
          <w:lang w:val="en-US"/>
        </w:rPr>
      </w:pPr>
      <w:r w:rsidRPr="00582DB4">
        <w:rPr>
          <w:rFonts w:cs="Times New Roman"/>
          <w:szCs w:val="18"/>
          <w:lang w:val="en-US"/>
        </w:rPr>
        <w:t>SMU</w:t>
      </w:r>
      <w:r>
        <w:rPr>
          <w:rFonts w:cs="Times New Roman"/>
          <w:szCs w:val="18"/>
          <w:lang w:val="en-US"/>
        </w:rPr>
        <w:t>:</w:t>
      </w:r>
      <w:r w:rsidRPr="00CA0287">
        <w:rPr>
          <w:rFonts w:cs="Times New Roman"/>
          <w:szCs w:val="18"/>
          <w:lang w:val="en-US"/>
        </w:rPr>
        <w:t xml:space="preserve"> South Methodist</w:t>
      </w:r>
      <w:r>
        <w:rPr>
          <w:rFonts w:cs="Times New Roman"/>
          <w:szCs w:val="18"/>
          <w:lang w:val="en-US"/>
        </w:rPr>
        <w:t xml:space="preserve"> University, Dallas, USA; </w:t>
      </w:r>
    </w:p>
    <w:p w14:paraId="556DA71C" w14:textId="77777777" w:rsidR="007D3B42" w:rsidRPr="007D3B42" w:rsidRDefault="007D3B42" w:rsidP="00246185">
      <w:pPr>
        <w:autoSpaceDE w:val="0"/>
        <w:autoSpaceDN w:val="0"/>
        <w:adjustRightInd w:val="0"/>
        <w:spacing w:line="360" w:lineRule="auto"/>
        <w:jc w:val="left"/>
        <w:rPr>
          <w:rFonts w:cs="Times New Roman"/>
        </w:rPr>
      </w:pPr>
      <w:r w:rsidRPr="007D3B42">
        <w:rPr>
          <w:rFonts w:cs="Times New Roman"/>
          <w:b/>
        </w:rPr>
        <w:t>SZ</w:t>
      </w:r>
      <w:r w:rsidRPr="007D3B42">
        <w:rPr>
          <w:rFonts w:cs="Times New Roman"/>
        </w:rPr>
        <w:t xml:space="preserve">: Museum der Universität Tübingen, Zoologische Schausammlung, Tübingen, Germany; </w:t>
      </w:r>
    </w:p>
    <w:p w14:paraId="6AB0D1C2" w14:textId="77777777" w:rsidR="007D3B42" w:rsidRDefault="007D3B42" w:rsidP="00246185">
      <w:pPr>
        <w:autoSpaceDE w:val="0"/>
        <w:autoSpaceDN w:val="0"/>
        <w:adjustRightInd w:val="0"/>
        <w:spacing w:line="360" w:lineRule="auto"/>
        <w:jc w:val="left"/>
        <w:rPr>
          <w:rFonts w:asciiTheme="minorHAnsi" w:hAnsiTheme="minorHAnsi" w:cstheme="minorHAnsi"/>
          <w:bCs/>
          <w:szCs w:val="24"/>
          <w:lang w:val="en-US"/>
        </w:rPr>
      </w:pPr>
      <w:r w:rsidRPr="00582DB4">
        <w:rPr>
          <w:rFonts w:asciiTheme="minorHAnsi" w:hAnsiTheme="minorHAnsi" w:cstheme="minorHAnsi"/>
          <w:bCs/>
          <w:szCs w:val="24"/>
          <w:lang w:val="en-US"/>
        </w:rPr>
        <w:lastRenderedPageBreak/>
        <w:t>TMM</w:t>
      </w:r>
      <w:r w:rsidRPr="00021B14">
        <w:rPr>
          <w:rFonts w:asciiTheme="minorHAnsi" w:hAnsiTheme="minorHAnsi" w:cstheme="minorHAnsi"/>
          <w:bCs/>
          <w:szCs w:val="24"/>
          <w:lang w:val="en-US"/>
        </w:rPr>
        <w:t>: Texas Memorial Museum, University of Texas at Austin, Austin, Texas, USA;</w:t>
      </w:r>
    </w:p>
    <w:p w14:paraId="1C6BF198" w14:textId="77777777" w:rsidR="001B6B5D" w:rsidRPr="007D3B42" w:rsidRDefault="001B6B5D" w:rsidP="00246185">
      <w:pPr>
        <w:autoSpaceDE w:val="0"/>
        <w:autoSpaceDN w:val="0"/>
        <w:adjustRightInd w:val="0"/>
        <w:spacing w:line="360" w:lineRule="auto"/>
        <w:jc w:val="left"/>
        <w:rPr>
          <w:rFonts w:asciiTheme="minorHAnsi" w:hAnsiTheme="minorHAnsi" w:cstheme="minorHAnsi"/>
          <w:bCs/>
          <w:szCs w:val="24"/>
          <w:lang w:val="en-US"/>
        </w:rPr>
      </w:pPr>
      <w:r w:rsidRPr="00582DB4">
        <w:rPr>
          <w:rFonts w:asciiTheme="minorHAnsi" w:hAnsiTheme="minorHAnsi" w:cstheme="minorHAnsi"/>
          <w:bCs/>
          <w:szCs w:val="24"/>
          <w:lang w:val="en-US"/>
        </w:rPr>
        <w:t>UCMP</w:t>
      </w:r>
      <w:r>
        <w:rPr>
          <w:rFonts w:asciiTheme="minorHAnsi" w:hAnsiTheme="minorHAnsi" w:cstheme="minorHAnsi"/>
          <w:bCs/>
          <w:szCs w:val="24"/>
          <w:lang w:val="en-US"/>
        </w:rPr>
        <w:t>: University of California Museum of Paleontology, California, USA;</w:t>
      </w:r>
    </w:p>
    <w:p w14:paraId="74202031" w14:textId="77777777" w:rsidR="007D3B42" w:rsidRPr="007D3B42" w:rsidRDefault="007D3B42" w:rsidP="00246185">
      <w:pPr>
        <w:autoSpaceDE w:val="0"/>
        <w:autoSpaceDN w:val="0"/>
        <w:adjustRightInd w:val="0"/>
        <w:spacing w:line="360" w:lineRule="auto"/>
        <w:contextualSpacing/>
        <w:jc w:val="left"/>
        <w:rPr>
          <w:rFonts w:asciiTheme="minorHAnsi" w:hAnsiTheme="minorHAnsi" w:cstheme="minorHAnsi"/>
          <w:bCs/>
          <w:szCs w:val="24"/>
          <w:lang w:val="en-US"/>
        </w:rPr>
      </w:pPr>
      <w:r w:rsidRPr="00582DB4">
        <w:rPr>
          <w:rFonts w:asciiTheme="minorHAnsi" w:hAnsiTheme="minorHAnsi" w:cstheme="minorHAnsi"/>
          <w:bCs/>
          <w:szCs w:val="24"/>
          <w:lang w:val="en-US"/>
        </w:rPr>
        <w:t>UF</w:t>
      </w:r>
      <w:r w:rsidRPr="00021B14">
        <w:rPr>
          <w:rFonts w:asciiTheme="minorHAnsi" w:hAnsiTheme="minorHAnsi" w:cstheme="minorHAnsi"/>
          <w:bCs/>
          <w:szCs w:val="24"/>
          <w:lang w:val="en-US"/>
        </w:rPr>
        <w:t>: Florida Museum of Natural History, Gainesville, Florida, USA;</w:t>
      </w:r>
    </w:p>
    <w:p w14:paraId="0F7FFF0D" w14:textId="77777777" w:rsidR="007D3B42" w:rsidRDefault="007D3B42" w:rsidP="00246185">
      <w:pPr>
        <w:autoSpaceDE w:val="0"/>
        <w:autoSpaceDN w:val="0"/>
        <w:adjustRightInd w:val="0"/>
        <w:spacing w:line="360" w:lineRule="auto"/>
        <w:jc w:val="left"/>
        <w:rPr>
          <w:rFonts w:asciiTheme="minorHAnsi" w:hAnsiTheme="minorHAnsi" w:cstheme="minorHAnsi"/>
          <w:bCs/>
          <w:szCs w:val="24"/>
          <w:lang w:val="en-US"/>
        </w:rPr>
      </w:pPr>
      <w:r w:rsidRPr="00582DB4">
        <w:rPr>
          <w:rFonts w:asciiTheme="minorHAnsi" w:hAnsiTheme="minorHAnsi" w:cstheme="minorHAnsi"/>
          <w:bCs/>
          <w:szCs w:val="24"/>
          <w:lang w:val="en-US"/>
        </w:rPr>
        <w:t>UMMP</w:t>
      </w:r>
      <w:r w:rsidRPr="00021B14">
        <w:rPr>
          <w:rFonts w:asciiTheme="minorHAnsi" w:hAnsiTheme="minorHAnsi" w:cstheme="minorHAnsi"/>
          <w:bCs/>
          <w:szCs w:val="24"/>
          <w:lang w:val="en-US"/>
        </w:rPr>
        <w:t>: University of Michigan Museum of Paleontology, Ann Arbor, Michigan, USA;</w:t>
      </w:r>
    </w:p>
    <w:p w14:paraId="3C6843F4" w14:textId="77777777" w:rsidR="007D3B42" w:rsidRPr="007D3B42" w:rsidRDefault="007D3B42" w:rsidP="00246185">
      <w:pPr>
        <w:autoSpaceDE w:val="0"/>
        <w:autoSpaceDN w:val="0"/>
        <w:adjustRightInd w:val="0"/>
        <w:spacing w:line="360" w:lineRule="auto"/>
        <w:jc w:val="left"/>
        <w:rPr>
          <w:rFonts w:asciiTheme="minorHAnsi" w:hAnsiTheme="minorHAnsi" w:cstheme="minorHAnsi"/>
          <w:bCs/>
          <w:szCs w:val="24"/>
          <w:lang w:val="en-US"/>
        </w:rPr>
      </w:pPr>
      <w:r w:rsidRPr="00582DB4">
        <w:rPr>
          <w:rFonts w:asciiTheme="minorHAnsi" w:hAnsiTheme="minorHAnsi" w:cstheme="minorHAnsi"/>
          <w:bCs/>
          <w:szCs w:val="24"/>
          <w:lang w:val="en-US"/>
        </w:rPr>
        <w:t>USMN</w:t>
      </w:r>
      <w:r w:rsidRPr="00021B14">
        <w:rPr>
          <w:rFonts w:asciiTheme="minorHAnsi" w:hAnsiTheme="minorHAnsi" w:cstheme="minorHAnsi"/>
          <w:bCs/>
          <w:szCs w:val="24"/>
          <w:lang w:val="en-US"/>
        </w:rPr>
        <w:t>: United States National Museum, Smithsonian Institution, Washington, DC, USA;</w:t>
      </w:r>
    </w:p>
    <w:p w14:paraId="0703C441" w14:textId="22BD3B83" w:rsidR="0086124B" w:rsidRDefault="007D3B42" w:rsidP="00246185">
      <w:pPr>
        <w:autoSpaceDE w:val="0"/>
        <w:autoSpaceDN w:val="0"/>
        <w:adjustRightInd w:val="0"/>
        <w:spacing w:line="360" w:lineRule="auto"/>
        <w:jc w:val="left"/>
        <w:rPr>
          <w:rFonts w:cs="Times New Roman"/>
          <w:bCs/>
          <w:szCs w:val="16"/>
          <w:lang w:val="en-US"/>
        </w:rPr>
      </w:pPr>
      <w:r w:rsidRPr="00582DB4">
        <w:rPr>
          <w:rFonts w:cs="Times New Roman"/>
          <w:lang w:val="en-US"/>
        </w:rPr>
        <w:t>YPM</w:t>
      </w:r>
      <w:r>
        <w:rPr>
          <w:rFonts w:cs="Times New Roman"/>
          <w:lang w:val="en-US"/>
        </w:rPr>
        <w:t xml:space="preserve">: </w:t>
      </w:r>
      <w:r w:rsidRPr="00DD4A3B">
        <w:rPr>
          <w:rFonts w:cs="Times New Roman"/>
          <w:bCs/>
          <w:szCs w:val="16"/>
          <w:lang w:val="en-US"/>
        </w:rPr>
        <w:t>Peabody Museum of Natural History, Yale University,</w:t>
      </w:r>
      <w:r>
        <w:rPr>
          <w:rFonts w:cs="Times New Roman"/>
          <w:bCs/>
          <w:szCs w:val="16"/>
          <w:lang w:val="en-US"/>
        </w:rPr>
        <w:t xml:space="preserve"> </w:t>
      </w:r>
      <w:r w:rsidRPr="00DD4A3B">
        <w:rPr>
          <w:rFonts w:cs="Times New Roman"/>
          <w:bCs/>
          <w:szCs w:val="16"/>
          <w:lang w:val="en-US"/>
        </w:rPr>
        <w:t>New Haven, Connecticut</w:t>
      </w:r>
      <w:r w:rsidR="00716FDD">
        <w:rPr>
          <w:rFonts w:cs="Times New Roman"/>
          <w:bCs/>
          <w:szCs w:val="16"/>
          <w:lang w:val="en-US"/>
        </w:rPr>
        <w:t>;</w:t>
      </w:r>
    </w:p>
    <w:p w14:paraId="50A0D932" w14:textId="163FF496" w:rsidR="00716FDD" w:rsidRDefault="00716FDD" w:rsidP="00246185">
      <w:pPr>
        <w:autoSpaceDE w:val="0"/>
        <w:autoSpaceDN w:val="0"/>
        <w:adjustRightInd w:val="0"/>
        <w:spacing w:line="360" w:lineRule="auto"/>
        <w:jc w:val="left"/>
        <w:rPr>
          <w:rFonts w:cs="Times New Roman"/>
          <w:bCs/>
          <w:szCs w:val="16"/>
        </w:rPr>
      </w:pPr>
      <w:r w:rsidRPr="00716FDD">
        <w:rPr>
          <w:rFonts w:cs="Times New Roman"/>
          <w:b/>
          <w:bCs/>
          <w:szCs w:val="16"/>
        </w:rPr>
        <w:t>ZNS</w:t>
      </w:r>
      <w:r w:rsidRPr="00716FDD">
        <w:rPr>
          <w:rFonts w:cs="Times New Roman"/>
          <w:bCs/>
          <w:szCs w:val="16"/>
        </w:rPr>
        <w:t>: Zentralmagazin Naturwissenschaftlicher Sammlung, H</w:t>
      </w:r>
      <w:r>
        <w:rPr>
          <w:rFonts w:cs="Times New Roman"/>
          <w:bCs/>
          <w:szCs w:val="16"/>
        </w:rPr>
        <w:t>alle (Saale), Germany</w:t>
      </w:r>
    </w:p>
    <w:p w14:paraId="2E96CCF3" w14:textId="77777777" w:rsidR="00716FDD" w:rsidRDefault="00716FDD" w:rsidP="00246185">
      <w:pPr>
        <w:autoSpaceDE w:val="0"/>
        <w:autoSpaceDN w:val="0"/>
        <w:adjustRightInd w:val="0"/>
        <w:spacing w:line="360" w:lineRule="auto"/>
        <w:jc w:val="left"/>
        <w:rPr>
          <w:rFonts w:cs="Times New Roman"/>
          <w:bCs/>
          <w:szCs w:val="16"/>
        </w:rPr>
      </w:pPr>
    </w:p>
    <w:p w14:paraId="65DE250B" w14:textId="77777777" w:rsidR="00716FDD" w:rsidRPr="00716FDD" w:rsidRDefault="00716FDD" w:rsidP="00246185">
      <w:pPr>
        <w:autoSpaceDE w:val="0"/>
        <w:autoSpaceDN w:val="0"/>
        <w:adjustRightInd w:val="0"/>
        <w:spacing w:line="360" w:lineRule="auto"/>
        <w:jc w:val="left"/>
        <w:rPr>
          <w:rFonts w:cs="Times New Roman"/>
          <w:bCs/>
          <w:szCs w:val="16"/>
        </w:rPr>
      </w:pPr>
    </w:p>
    <w:p w14:paraId="3B4BA2F9" w14:textId="55E6D801" w:rsidR="00584DDB" w:rsidRPr="001D7B40" w:rsidRDefault="00584DDB" w:rsidP="00246185">
      <w:pPr>
        <w:pStyle w:val="berschrift1"/>
        <w:jc w:val="left"/>
      </w:pPr>
      <w:r w:rsidRPr="001D7B40">
        <w:t>References</w:t>
      </w:r>
    </w:p>
    <w:p w14:paraId="5FB7FFA6" w14:textId="77777777" w:rsidR="00EF1B94" w:rsidRPr="001D7B40" w:rsidRDefault="00EF1B94" w:rsidP="00246185">
      <w:pPr>
        <w:spacing w:line="360" w:lineRule="auto"/>
        <w:contextualSpacing/>
        <w:jc w:val="left"/>
        <w:rPr>
          <w:szCs w:val="24"/>
        </w:rPr>
      </w:pPr>
    </w:p>
    <w:p w14:paraId="30D7714D" w14:textId="77777777" w:rsidR="00EF1B94" w:rsidRPr="005B44C3" w:rsidRDefault="00EF1B94" w:rsidP="00246185">
      <w:pPr>
        <w:autoSpaceDE w:val="0"/>
        <w:autoSpaceDN w:val="0"/>
        <w:adjustRightInd w:val="0"/>
        <w:spacing w:line="360" w:lineRule="auto"/>
        <w:contextualSpacing/>
        <w:jc w:val="left"/>
        <w:rPr>
          <w:rFonts w:cs="Times New Roman"/>
          <w:szCs w:val="24"/>
          <w:lang w:val="en-US"/>
        </w:rPr>
      </w:pPr>
      <w:r w:rsidRPr="005B44C3">
        <w:rPr>
          <w:rFonts w:cs="Times New Roman"/>
          <w:b/>
          <w:szCs w:val="24"/>
          <w:lang w:val="en-US"/>
        </w:rPr>
        <w:t xml:space="preserve">Bartels, W. S. (1983). </w:t>
      </w:r>
      <w:r w:rsidRPr="005B44C3">
        <w:rPr>
          <w:rFonts w:cs="Times New Roman"/>
          <w:szCs w:val="24"/>
          <w:lang w:val="en-US"/>
        </w:rPr>
        <w:t xml:space="preserve">A transitional Paleocene-Eocene reptile fauna from the Bighorn Basin, Wyoming. </w:t>
      </w:r>
      <w:proofErr w:type="spellStart"/>
      <w:r w:rsidRPr="005B44C3">
        <w:rPr>
          <w:rFonts w:cs="Times New Roman"/>
          <w:i/>
          <w:iCs/>
          <w:szCs w:val="24"/>
          <w:lang w:val="en-US"/>
        </w:rPr>
        <w:t>Herpetologica</w:t>
      </w:r>
      <w:proofErr w:type="spellEnd"/>
      <w:r w:rsidRPr="005B44C3">
        <w:rPr>
          <w:rFonts w:cs="Times New Roman"/>
          <w:szCs w:val="24"/>
          <w:lang w:val="en-US"/>
        </w:rPr>
        <w:t>, 359-374.</w:t>
      </w:r>
    </w:p>
    <w:p w14:paraId="54226353" w14:textId="77777777" w:rsidR="00EF1B94" w:rsidRPr="00AE0124" w:rsidRDefault="00EF1B94" w:rsidP="00246185">
      <w:pPr>
        <w:spacing w:line="360" w:lineRule="auto"/>
        <w:contextualSpacing/>
        <w:jc w:val="left"/>
        <w:rPr>
          <w:lang w:val="en-US"/>
        </w:rPr>
      </w:pPr>
    </w:p>
    <w:p w14:paraId="46494483" w14:textId="77777777" w:rsidR="00EF1B94" w:rsidRPr="005B44C3" w:rsidRDefault="00EF1B94" w:rsidP="00246185">
      <w:pPr>
        <w:spacing w:line="360" w:lineRule="auto"/>
        <w:contextualSpacing/>
        <w:jc w:val="left"/>
        <w:rPr>
          <w:rFonts w:cs="Times New Roman"/>
          <w:szCs w:val="24"/>
          <w:lang w:val="en-US"/>
        </w:rPr>
      </w:pPr>
      <w:proofErr w:type="spellStart"/>
      <w:r w:rsidRPr="005B44C3">
        <w:rPr>
          <w:rFonts w:cs="Times New Roman"/>
          <w:b/>
          <w:szCs w:val="24"/>
          <w:lang w:val="en-US"/>
        </w:rPr>
        <w:t>Brochu</w:t>
      </w:r>
      <w:proofErr w:type="spellEnd"/>
      <w:r w:rsidRPr="005B44C3">
        <w:rPr>
          <w:rFonts w:cs="Times New Roman"/>
          <w:b/>
          <w:szCs w:val="24"/>
          <w:lang w:val="en-US"/>
        </w:rPr>
        <w:t>, C. A. (1999).</w:t>
      </w:r>
      <w:r w:rsidRPr="005B44C3">
        <w:rPr>
          <w:rFonts w:cs="Times New Roman"/>
          <w:szCs w:val="24"/>
          <w:lang w:val="en-US"/>
        </w:rPr>
        <w:t xml:space="preserve"> Phylogenetics, taxonomy, and historical biogeography of </w:t>
      </w:r>
      <w:proofErr w:type="spellStart"/>
      <w:r w:rsidRPr="005B44C3">
        <w:rPr>
          <w:rFonts w:cs="Times New Roman"/>
          <w:szCs w:val="24"/>
          <w:lang w:val="en-US"/>
        </w:rPr>
        <w:t>Alligatoroidea</w:t>
      </w:r>
      <w:proofErr w:type="spellEnd"/>
      <w:r w:rsidRPr="005B44C3">
        <w:rPr>
          <w:rFonts w:cs="Times New Roman"/>
          <w:szCs w:val="24"/>
          <w:lang w:val="en-US"/>
        </w:rPr>
        <w:t xml:space="preserve">. </w:t>
      </w:r>
      <w:r w:rsidRPr="005B44C3">
        <w:rPr>
          <w:rFonts w:cs="Times New Roman"/>
          <w:i/>
          <w:iCs/>
          <w:szCs w:val="24"/>
          <w:lang w:val="en-US"/>
        </w:rPr>
        <w:t>Journal of Vertebrate Paleontology</w:t>
      </w:r>
      <w:r w:rsidRPr="005B44C3">
        <w:rPr>
          <w:rFonts w:cs="Times New Roman"/>
          <w:szCs w:val="24"/>
          <w:lang w:val="en-US"/>
        </w:rPr>
        <w:t xml:space="preserve">, </w:t>
      </w:r>
      <w:r w:rsidRPr="005B44C3">
        <w:rPr>
          <w:rFonts w:cs="Times New Roman"/>
          <w:i/>
          <w:iCs/>
          <w:szCs w:val="24"/>
          <w:lang w:val="en-US"/>
        </w:rPr>
        <w:t>19</w:t>
      </w:r>
      <w:r w:rsidRPr="005B44C3">
        <w:rPr>
          <w:rFonts w:cs="Times New Roman"/>
          <w:szCs w:val="24"/>
          <w:lang w:val="en-US"/>
        </w:rPr>
        <w:t>(S2), 9-100.</w:t>
      </w:r>
    </w:p>
    <w:p w14:paraId="03D63BDF" w14:textId="77777777" w:rsidR="00EF1B94" w:rsidRPr="00AE0124" w:rsidRDefault="00EF1B94" w:rsidP="00246185">
      <w:pPr>
        <w:spacing w:line="360" w:lineRule="auto"/>
        <w:contextualSpacing/>
        <w:jc w:val="left"/>
        <w:rPr>
          <w:szCs w:val="23"/>
          <w:lang w:val="en-US"/>
        </w:rPr>
      </w:pPr>
    </w:p>
    <w:p w14:paraId="4CC38B2A" w14:textId="77777777" w:rsidR="00EF1B94" w:rsidRPr="005B44C3" w:rsidRDefault="00EF1B94" w:rsidP="00246185">
      <w:pPr>
        <w:spacing w:line="360" w:lineRule="auto"/>
        <w:contextualSpacing/>
        <w:jc w:val="left"/>
        <w:rPr>
          <w:rFonts w:cs="Times New Roman"/>
          <w:szCs w:val="24"/>
          <w:lang w:val="en-US"/>
        </w:rPr>
      </w:pPr>
      <w:proofErr w:type="spellStart"/>
      <w:r w:rsidRPr="005B44C3">
        <w:rPr>
          <w:rFonts w:cs="Times New Roman"/>
          <w:b/>
          <w:szCs w:val="24"/>
          <w:lang w:val="en-US"/>
        </w:rPr>
        <w:t>Brochu</w:t>
      </w:r>
      <w:proofErr w:type="spellEnd"/>
      <w:r w:rsidRPr="005B44C3">
        <w:rPr>
          <w:rFonts w:cs="Times New Roman"/>
          <w:b/>
          <w:szCs w:val="24"/>
          <w:lang w:val="en-US"/>
        </w:rPr>
        <w:t xml:space="preserve">, C. A. (2004). </w:t>
      </w:r>
      <w:proofErr w:type="spellStart"/>
      <w:r w:rsidRPr="005B44C3">
        <w:rPr>
          <w:rFonts w:cs="Times New Roman"/>
          <w:szCs w:val="24"/>
          <w:lang w:val="en-US"/>
        </w:rPr>
        <w:t>Alligatorine</w:t>
      </w:r>
      <w:proofErr w:type="spellEnd"/>
      <w:r w:rsidRPr="005B44C3">
        <w:rPr>
          <w:rFonts w:cs="Times New Roman"/>
          <w:szCs w:val="24"/>
          <w:lang w:val="en-US"/>
        </w:rPr>
        <w:t xml:space="preserve"> phylogeny and the status of </w:t>
      </w:r>
      <w:proofErr w:type="spellStart"/>
      <w:r w:rsidRPr="00EF6246">
        <w:rPr>
          <w:rFonts w:cs="Times New Roman"/>
          <w:i/>
          <w:szCs w:val="24"/>
          <w:lang w:val="en-US"/>
        </w:rPr>
        <w:t>Allognathosuchus</w:t>
      </w:r>
      <w:proofErr w:type="spellEnd"/>
      <w:r w:rsidRPr="005B44C3">
        <w:rPr>
          <w:rFonts w:cs="Times New Roman"/>
          <w:szCs w:val="24"/>
          <w:lang w:val="en-US"/>
        </w:rPr>
        <w:t xml:space="preserve"> </w:t>
      </w:r>
      <w:proofErr w:type="spellStart"/>
      <w:r w:rsidRPr="005B44C3">
        <w:rPr>
          <w:rFonts w:cs="Times New Roman"/>
          <w:szCs w:val="24"/>
          <w:lang w:val="en-US"/>
        </w:rPr>
        <w:t>Mook</w:t>
      </w:r>
      <w:proofErr w:type="spellEnd"/>
      <w:r w:rsidRPr="005B44C3">
        <w:rPr>
          <w:rFonts w:cs="Times New Roman"/>
          <w:szCs w:val="24"/>
          <w:lang w:val="en-US"/>
        </w:rPr>
        <w:t xml:space="preserve">, 1921. </w:t>
      </w:r>
      <w:r w:rsidRPr="005B44C3">
        <w:rPr>
          <w:rFonts w:cs="Times New Roman"/>
          <w:i/>
          <w:iCs/>
          <w:szCs w:val="24"/>
          <w:lang w:val="en-US"/>
        </w:rPr>
        <w:t>Journal of Vertebrate Paleontology</w:t>
      </w:r>
      <w:r w:rsidRPr="005B44C3">
        <w:rPr>
          <w:rFonts w:cs="Times New Roman"/>
          <w:szCs w:val="24"/>
          <w:lang w:val="en-US"/>
        </w:rPr>
        <w:t xml:space="preserve">, </w:t>
      </w:r>
      <w:r w:rsidRPr="005B44C3">
        <w:rPr>
          <w:rFonts w:cs="Times New Roman"/>
          <w:i/>
          <w:iCs/>
          <w:szCs w:val="24"/>
          <w:lang w:val="en-US"/>
        </w:rPr>
        <w:t>24</w:t>
      </w:r>
      <w:r w:rsidRPr="005B44C3">
        <w:rPr>
          <w:rFonts w:cs="Times New Roman"/>
          <w:szCs w:val="24"/>
          <w:lang w:val="en-US"/>
        </w:rPr>
        <w:t>(4), 857-873.</w:t>
      </w:r>
    </w:p>
    <w:p w14:paraId="04BEAA18" w14:textId="77777777" w:rsidR="00EF1B94" w:rsidRPr="005F3050" w:rsidRDefault="00EF1B94" w:rsidP="00246185">
      <w:pPr>
        <w:spacing w:line="360" w:lineRule="auto"/>
        <w:contextualSpacing/>
        <w:jc w:val="left"/>
        <w:rPr>
          <w:lang w:val="en-US"/>
        </w:rPr>
      </w:pPr>
    </w:p>
    <w:p w14:paraId="21901A69" w14:textId="77777777" w:rsidR="00EF1B94" w:rsidRPr="005B44C3" w:rsidRDefault="00EF1B94" w:rsidP="00246185">
      <w:pPr>
        <w:spacing w:line="360" w:lineRule="auto"/>
        <w:contextualSpacing/>
        <w:jc w:val="left"/>
        <w:rPr>
          <w:rFonts w:eastAsia="Times New Roman" w:cs="Times New Roman"/>
          <w:szCs w:val="24"/>
          <w:lang w:val="en-US" w:eastAsia="de-DE"/>
        </w:rPr>
      </w:pPr>
      <w:proofErr w:type="spellStart"/>
      <w:r w:rsidRPr="005B44C3">
        <w:rPr>
          <w:rFonts w:eastAsia="Times New Roman" w:cs="Times New Roman"/>
          <w:b/>
          <w:szCs w:val="24"/>
          <w:lang w:val="en-US" w:eastAsia="de-DE"/>
        </w:rPr>
        <w:t>Brochu</w:t>
      </w:r>
      <w:proofErr w:type="spellEnd"/>
      <w:r w:rsidRPr="005B44C3">
        <w:rPr>
          <w:rFonts w:eastAsia="Times New Roman" w:cs="Times New Roman"/>
          <w:b/>
          <w:szCs w:val="24"/>
          <w:lang w:val="en-US" w:eastAsia="de-DE"/>
        </w:rPr>
        <w:t>, C. A. (2007) (b).</w:t>
      </w:r>
      <w:r w:rsidRPr="005B44C3">
        <w:rPr>
          <w:rFonts w:eastAsia="Times New Roman" w:cs="Times New Roman"/>
          <w:szCs w:val="24"/>
          <w:lang w:val="en-US" w:eastAsia="de-DE"/>
        </w:rPr>
        <w:t xml:space="preserve"> Morphology, relationships, and biogeographical significance of an extinct horned crocodile (</w:t>
      </w:r>
      <w:proofErr w:type="spellStart"/>
      <w:r w:rsidRPr="005B44C3">
        <w:rPr>
          <w:rFonts w:eastAsia="Times New Roman" w:cs="Times New Roman"/>
          <w:szCs w:val="24"/>
          <w:lang w:val="en-US" w:eastAsia="de-DE"/>
        </w:rPr>
        <w:t>Crocodylia</w:t>
      </w:r>
      <w:proofErr w:type="spellEnd"/>
      <w:r w:rsidRPr="005B44C3">
        <w:rPr>
          <w:rFonts w:eastAsia="Times New Roman" w:cs="Times New Roman"/>
          <w:szCs w:val="24"/>
          <w:lang w:val="en-US" w:eastAsia="de-DE"/>
        </w:rPr>
        <w:t xml:space="preserve">, Crocodylidae) from the Quaternary of Madagascar. </w:t>
      </w:r>
      <w:r w:rsidRPr="005B44C3">
        <w:rPr>
          <w:rFonts w:eastAsia="Times New Roman" w:cs="Times New Roman"/>
          <w:i/>
          <w:iCs/>
          <w:szCs w:val="24"/>
          <w:lang w:val="en-US" w:eastAsia="de-DE"/>
        </w:rPr>
        <w:t xml:space="preserve">Zoological Journal of the </w:t>
      </w:r>
      <w:proofErr w:type="spellStart"/>
      <w:r w:rsidRPr="005B44C3">
        <w:rPr>
          <w:rFonts w:eastAsia="Times New Roman" w:cs="Times New Roman"/>
          <w:i/>
          <w:iCs/>
          <w:szCs w:val="24"/>
          <w:lang w:val="en-US" w:eastAsia="de-DE"/>
        </w:rPr>
        <w:t>Linnean</w:t>
      </w:r>
      <w:proofErr w:type="spellEnd"/>
      <w:r w:rsidRPr="005B44C3">
        <w:rPr>
          <w:rFonts w:eastAsia="Times New Roman" w:cs="Times New Roman"/>
          <w:i/>
          <w:iCs/>
          <w:szCs w:val="24"/>
          <w:lang w:val="en-US" w:eastAsia="de-DE"/>
        </w:rPr>
        <w:t xml:space="preserve"> Society</w:t>
      </w:r>
      <w:r w:rsidRPr="005B44C3">
        <w:rPr>
          <w:rFonts w:eastAsia="Times New Roman" w:cs="Times New Roman"/>
          <w:szCs w:val="24"/>
          <w:lang w:val="en-US" w:eastAsia="de-DE"/>
        </w:rPr>
        <w:t xml:space="preserve">, </w:t>
      </w:r>
      <w:r w:rsidRPr="005B44C3">
        <w:rPr>
          <w:rFonts w:eastAsia="Times New Roman" w:cs="Times New Roman"/>
          <w:i/>
          <w:iCs/>
          <w:szCs w:val="24"/>
          <w:lang w:val="en-US" w:eastAsia="de-DE"/>
        </w:rPr>
        <w:t>150</w:t>
      </w:r>
      <w:r w:rsidRPr="005B44C3">
        <w:rPr>
          <w:rFonts w:eastAsia="Times New Roman" w:cs="Times New Roman"/>
          <w:szCs w:val="24"/>
          <w:lang w:val="en-US" w:eastAsia="de-DE"/>
        </w:rPr>
        <w:t>(4), 835-863.</w:t>
      </w:r>
    </w:p>
    <w:p w14:paraId="3051F0C2" w14:textId="77777777" w:rsidR="00EF1B94" w:rsidRDefault="00EF1B94" w:rsidP="00246185">
      <w:pPr>
        <w:spacing w:line="360" w:lineRule="auto"/>
        <w:contextualSpacing/>
        <w:jc w:val="left"/>
        <w:rPr>
          <w:lang w:val="en-US"/>
        </w:rPr>
      </w:pPr>
    </w:p>
    <w:p w14:paraId="528E084F" w14:textId="77777777" w:rsidR="00246185" w:rsidRPr="001740F9" w:rsidRDefault="00246185" w:rsidP="00246185">
      <w:pPr>
        <w:spacing w:line="360" w:lineRule="auto"/>
        <w:jc w:val="left"/>
        <w:rPr>
          <w:rFonts w:eastAsia="Times New Roman" w:cs="Times New Roman"/>
          <w:szCs w:val="24"/>
          <w:lang w:val="en-US" w:eastAsia="de-DE"/>
        </w:rPr>
      </w:pPr>
      <w:proofErr w:type="spellStart"/>
      <w:r w:rsidRPr="00246185">
        <w:rPr>
          <w:rFonts w:eastAsia="Times New Roman" w:cs="Times New Roman"/>
          <w:b/>
          <w:szCs w:val="24"/>
          <w:lang w:val="en-US" w:eastAsia="de-DE"/>
        </w:rPr>
        <w:t>Brochu</w:t>
      </w:r>
      <w:proofErr w:type="spellEnd"/>
      <w:r w:rsidRPr="00246185">
        <w:rPr>
          <w:rFonts w:eastAsia="Times New Roman" w:cs="Times New Roman"/>
          <w:b/>
          <w:szCs w:val="24"/>
          <w:lang w:val="en-US" w:eastAsia="de-DE"/>
        </w:rPr>
        <w:t>, C. A. (2011).</w:t>
      </w:r>
      <w:r w:rsidRPr="00246185">
        <w:rPr>
          <w:rFonts w:eastAsia="Times New Roman" w:cs="Times New Roman"/>
          <w:szCs w:val="24"/>
          <w:lang w:val="en-US" w:eastAsia="de-DE"/>
        </w:rPr>
        <w:t xml:space="preserve"> Phylogenetic relationships of </w:t>
      </w:r>
      <w:proofErr w:type="spellStart"/>
      <w:r w:rsidRPr="00EF6246">
        <w:rPr>
          <w:rFonts w:eastAsia="Times New Roman" w:cs="Times New Roman"/>
          <w:i/>
          <w:szCs w:val="24"/>
          <w:lang w:val="en-US" w:eastAsia="de-DE"/>
        </w:rPr>
        <w:t>Necrosuchus</w:t>
      </w:r>
      <w:proofErr w:type="spellEnd"/>
      <w:r w:rsidRPr="00EF6246">
        <w:rPr>
          <w:rFonts w:eastAsia="Times New Roman" w:cs="Times New Roman"/>
          <w:i/>
          <w:szCs w:val="24"/>
          <w:lang w:val="en-US" w:eastAsia="de-DE"/>
        </w:rPr>
        <w:t xml:space="preserve"> </w:t>
      </w:r>
      <w:proofErr w:type="spellStart"/>
      <w:r w:rsidRPr="00EF6246">
        <w:rPr>
          <w:rFonts w:eastAsia="Times New Roman" w:cs="Times New Roman"/>
          <w:i/>
          <w:szCs w:val="24"/>
          <w:lang w:val="en-US" w:eastAsia="de-DE"/>
        </w:rPr>
        <w:t>ionensis</w:t>
      </w:r>
      <w:proofErr w:type="spellEnd"/>
      <w:r w:rsidRPr="00246185">
        <w:rPr>
          <w:rFonts w:eastAsia="Times New Roman" w:cs="Times New Roman"/>
          <w:szCs w:val="24"/>
          <w:lang w:val="en-US" w:eastAsia="de-DE"/>
        </w:rPr>
        <w:t xml:space="preserve"> Simpson, 1937 and the early history of </w:t>
      </w:r>
      <w:proofErr w:type="spellStart"/>
      <w:r w:rsidRPr="00246185">
        <w:rPr>
          <w:rFonts w:eastAsia="Times New Roman" w:cs="Times New Roman"/>
          <w:szCs w:val="24"/>
          <w:lang w:val="en-US" w:eastAsia="de-DE"/>
        </w:rPr>
        <w:t>caimanines</w:t>
      </w:r>
      <w:proofErr w:type="spellEnd"/>
      <w:r w:rsidRPr="00246185">
        <w:rPr>
          <w:rFonts w:eastAsia="Times New Roman" w:cs="Times New Roman"/>
          <w:szCs w:val="24"/>
          <w:lang w:val="en-US" w:eastAsia="de-DE"/>
        </w:rPr>
        <w:t xml:space="preserve">. </w:t>
      </w:r>
      <w:r w:rsidRPr="001740F9">
        <w:rPr>
          <w:rFonts w:eastAsia="Times New Roman" w:cs="Times New Roman"/>
          <w:i/>
          <w:iCs/>
          <w:szCs w:val="24"/>
          <w:lang w:val="en-US" w:eastAsia="de-DE"/>
        </w:rPr>
        <w:t xml:space="preserve">Zoological journal of the </w:t>
      </w:r>
      <w:proofErr w:type="spellStart"/>
      <w:r w:rsidRPr="001740F9">
        <w:rPr>
          <w:rFonts w:eastAsia="Times New Roman" w:cs="Times New Roman"/>
          <w:i/>
          <w:iCs/>
          <w:szCs w:val="24"/>
          <w:lang w:val="en-US" w:eastAsia="de-DE"/>
        </w:rPr>
        <w:t>linnean</w:t>
      </w:r>
      <w:proofErr w:type="spellEnd"/>
      <w:r w:rsidRPr="001740F9">
        <w:rPr>
          <w:rFonts w:eastAsia="Times New Roman" w:cs="Times New Roman"/>
          <w:i/>
          <w:iCs/>
          <w:szCs w:val="24"/>
          <w:lang w:val="en-US" w:eastAsia="de-DE"/>
        </w:rPr>
        <w:t xml:space="preserve"> society</w:t>
      </w:r>
      <w:r w:rsidRPr="001740F9">
        <w:rPr>
          <w:rFonts w:eastAsia="Times New Roman" w:cs="Times New Roman"/>
          <w:szCs w:val="24"/>
          <w:lang w:val="en-US" w:eastAsia="de-DE"/>
        </w:rPr>
        <w:t xml:space="preserve">, </w:t>
      </w:r>
      <w:r w:rsidRPr="001740F9">
        <w:rPr>
          <w:rFonts w:eastAsia="Times New Roman" w:cs="Times New Roman"/>
          <w:i/>
          <w:iCs/>
          <w:szCs w:val="24"/>
          <w:lang w:val="en-US" w:eastAsia="de-DE"/>
        </w:rPr>
        <w:t>163</w:t>
      </w:r>
      <w:r w:rsidRPr="001740F9">
        <w:rPr>
          <w:rFonts w:eastAsia="Times New Roman" w:cs="Times New Roman"/>
          <w:szCs w:val="24"/>
          <w:lang w:val="en-US" w:eastAsia="de-DE"/>
        </w:rPr>
        <w:t>(suppl_1), S228-S256.</w:t>
      </w:r>
    </w:p>
    <w:p w14:paraId="2DE1A3A1" w14:textId="77777777" w:rsidR="00246185" w:rsidRDefault="00246185" w:rsidP="00246185">
      <w:pPr>
        <w:spacing w:line="360" w:lineRule="auto"/>
        <w:contextualSpacing/>
        <w:jc w:val="left"/>
        <w:rPr>
          <w:lang w:val="en-US"/>
        </w:rPr>
      </w:pPr>
    </w:p>
    <w:p w14:paraId="444F24AA" w14:textId="77777777" w:rsidR="00EF1B94" w:rsidRDefault="00EF1B94" w:rsidP="00246185">
      <w:pPr>
        <w:spacing w:line="360" w:lineRule="auto"/>
        <w:contextualSpacing/>
        <w:jc w:val="left"/>
        <w:rPr>
          <w:rFonts w:cs="Times New Roman"/>
          <w:szCs w:val="24"/>
          <w:lang w:val="en-US"/>
        </w:rPr>
      </w:pPr>
      <w:proofErr w:type="spellStart"/>
      <w:r w:rsidRPr="00EF1B94">
        <w:rPr>
          <w:rFonts w:cs="Times New Roman"/>
          <w:b/>
          <w:szCs w:val="24"/>
          <w:lang w:val="en-US"/>
        </w:rPr>
        <w:t>Brochu</w:t>
      </w:r>
      <w:proofErr w:type="spellEnd"/>
      <w:r w:rsidRPr="00EF1B94">
        <w:rPr>
          <w:rFonts w:cs="Times New Roman"/>
          <w:b/>
          <w:szCs w:val="24"/>
          <w:lang w:val="en-US"/>
        </w:rPr>
        <w:t>, C. A., &amp; Storrs, G. W. (2012).</w:t>
      </w:r>
      <w:r w:rsidRPr="00EF1B94">
        <w:rPr>
          <w:rFonts w:cs="Times New Roman"/>
          <w:szCs w:val="24"/>
          <w:lang w:val="en-US"/>
        </w:rPr>
        <w:t xml:space="preserve"> </w:t>
      </w:r>
      <w:r w:rsidRPr="005B44C3">
        <w:rPr>
          <w:rFonts w:cs="Times New Roman"/>
          <w:szCs w:val="24"/>
          <w:lang w:val="en-US"/>
        </w:rPr>
        <w:t xml:space="preserve">A giant crocodile from the </w:t>
      </w:r>
      <w:proofErr w:type="spellStart"/>
      <w:r w:rsidRPr="005B44C3">
        <w:rPr>
          <w:rFonts w:cs="Times New Roman"/>
          <w:szCs w:val="24"/>
          <w:lang w:val="en-US"/>
        </w:rPr>
        <w:t>Plio</w:t>
      </w:r>
      <w:proofErr w:type="spellEnd"/>
      <w:r w:rsidRPr="005B44C3">
        <w:rPr>
          <w:rFonts w:cs="Times New Roman"/>
          <w:szCs w:val="24"/>
          <w:lang w:val="en-US"/>
        </w:rPr>
        <w:t xml:space="preserve">-Pleistocene of Kenya, the phylogenetic relationships of Neogene African </w:t>
      </w:r>
      <w:proofErr w:type="spellStart"/>
      <w:r w:rsidRPr="005B44C3">
        <w:rPr>
          <w:rFonts w:cs="Times New Roman"/>
          <w:szCs w:val="24"/>
          <w:lang w:val="en-US"/>
        </w:rPr>
        <w:t>crocodylines</w:t>
      </w:r>
      <w:proofErr w:type="spellEnd"/>
      <w:r w:rsidRPr="005B44C3">
        <w:rPr>
          <w:rFonts w:cs="Times New Roman"/>
          <w:szCs w:val="24"/>
          <w:lang w:val="en-US"/>
        </w:rPr>
        <w:t xml:space="preserve">, and the antiquity of </w:t>
      </w:r>
      <w:proofErr w:type="spellStart"/>
      <w:r w:rsidRPr="00EF6246">
        <w:rPr>
          <w:rFonts w:cs="Times New Roman"/>
          <w:i/>
          <w:szCs w:val="24"/>
          <w:lang w:val="en-US"/>
        </w:rPr>
        <w:t>Crocodylus</w:t>
      </w:r>
      <w:proofErr w:type="spellEnd"/>
      <w:r w:rsidRPr="005B44C3">
        <w:rPr>
          <w:rFonts w:cs="Times New Roman"/>
          <w:szCs w:val="24"/>
          <w:lang w:val="en-US"/>
        </w:rPr>
        <w:t xml:space="preserve"> in Africa. </w:t>
      </w:r>
      <w:r w:rsidRPr="005B44C3">
        <w:rPr>
          <w:rFonts w:cs="Times New Roman"/>
          <w:i/>
          <w:iCs/>
          <w:szCs w:val="24"/>
          <w:lang w:val="en-US"/>
        </w:rPr>
        <w:t>Journal of Vertebrate Paleontology</w:t>
      </w:r>
      <w:r w:rsidRPr="005B44C3">
        <w:rPr>
          <w:rFonts w:cs="Times New Roman"/>
          <w:szCs w:val="24"/>
          <w:lang w:val="en-US"/>
        </w:rPr>
        <w:t xml:space="preserve">, </w:t>
      </w:r>
      <w:r w:rsidRPr="005B44C3">
        <w:rPr>
          <w:rFonts w:cs="Times New Roman"/>
          <w:i/>
          <w:iCs/>
          <w:szCs w:val="24"/>
          <w:lang w:val="en-US"/>
        </w:rPr>
        <w:t>32</w:t>
      </w:r>
      <w:r w:rsidRPr="005B44C3">
        <w:rPr>
          <w:rFonts w:cs="Times New Roman"/>
          <w:szCs w:val="24"/>
          <w:lang w:val="en-US"/>
        </w:rPr>
        <w:t>(3), 587-602.</w:t>
      </w:r>
    </w:p>
    <w:p w14:paraId="2B3E6B0C" w14:textId="77777777" w:rsidR="00EF1B94" w:rsidRPr="0085268B" w:rsidRDefault="00EF1B94" w:rsidP="00246185">
      <w:pPr>
        <w:spacing w:line="360" w:lineRule="auto"/>
        <w:contextualSpacing/>
        <w:jc w:val="left"/>
        <w:rPr>
          <w:lang w:val="en-US"/>
        </w:rPr>
      </w:pPr>
    </w:p>
    <w:p w14:paraId="149D644F" w14:textId="7DA4FC6F" w:rsidR="00EF1B94" w:rsidRPr="005B44C3" w:rsidRDefault="00EF1B94" w:rsidP="00246185">
      <w:pPr>
        <w:spacing w:line="360" w:lineRule="auto"/>
        <w:contextualSpacing/>
        <w:jc w:val="left"/>
        <w:rPr>
          <w:rFonts w:eastAsia="Times New Roman" w:cs="Times New Roman"/>
          <w:szCs w:val="24"/>
          <w:lang w:val="en-US" w:eastAsia="de-DE"/>
        </w:rPr>
      </w:pPr>
      <w:r w:rsidRPr="005B44C3">
        <w:rPr>
          <w:rFonts w:eastAsia="Times New Roman" w:cs="Times New Roman"/>
          <w:b/>
          <w:szCs w:val="24"/>
          <w:lang w:val="en-US" w:eastAsia="de-DE"/>
        </w:rPr>
        <w:lastRenderedPageBreak/>
        <w:t>Case, E. C. (1925).</w:t>
      </w:r>
      <w:r w:rsidRPr="005B44C3">
        <w:rPr>
          <w:rFonts w:eastAsia="Times New Roman" w:cs="Times New Roman"/>
          <w:szCs w:val="24"/>
          <w:lang w:val="en-US" w:eastAsia="de-DE"/>
        </w:rPr>
        <w:t xml:space="preserve"> </w:t>
      </w:r>
      <w:r w:rsidRPr="005B44C3">
        <w:rPr>
          <w:rFonts w:eastAsia="Times New Roman" w:cs="Times New Roman"/>
          <w:i/>
          <w:iCs/>
          <w:szCs w:val="24"/>
          <w:lang w:val="en-US" w:eastAsia="de-DE"/>
        </w:rPr>
        <w:t xml:space="preserve">Note on a new species of the Eocene crocodilian </w:t>
      </w:r>
      <w:proofErr w:type="spellStart"/>
      <w:r w:rsidRPr="005B44C3">
        <w:rPr>
          <w:rFonts w:eastAsia="Times New Roman" w:cs="Times New Roman"/>
          <w:i/>
          <w:iCs/>
          <w:szCs w:val="24"/>
          <w:lang w:val="en-US" w:eastAsia="de-DE"/>
        </w:rPr>
        <w:t>Allognathosuchus</w:t>
      </w:r>
      <w:proofErr w:type="spellEnd"/>
      <w:r w:rsidRPr="005B44C3">
        <w:rPr>
          <w:rFonts w:eastAsia="Times New Roman" w:cs="Times New Roman"/>
          <w:i/>
          <w:iCs/>
          <w:szCs w:val="24"/>
          <w:lang w:val="en-US" w:eastAsia="de-DE"/>
        </w:rPr>
        <w:t xml:space="preserve">, A. </w:t>
      </w:r>
      <w:proofErr w:type="spellStart"/>
      <w:r w:rsidRPr="005B44C3">
        <w:rPr>
          <w:rFonts w:eastAsia="Times New Roman" w:cs="Times New Roman"/>
          <w:i/>
          <w:iCs/>
          <w:szCs w:val="24"/>
          <w:lang w:val="en-US" w:eastAsia="de-DE"/>
        </w:rPr>
        <w:t>wartheni</w:t>
      </w:r>
      <w:proofErr w:type="spellEnd"/>
      <w:r w:rsidRPr="005B44C3">
        <w:rPr>
          <w:rFonts w:eastAsia="Times New Roman" w:cs="Times New Roman"/>
          <w:szCs w:val="24"/>
          <w:lang w:val="en-US" w:eastAsia="de-DE"/>
        </w:rPr>
        <w:t>. University of Michigan.</w:t>
      </w:r>
      <w:r w:rsidR="000B6DEB">
        <w:rPr>
          <w:rFonts w:eastAsia="Times New Roman" w:cs="Times New Roman"/>
          <w:szCs w:val="24"/>
          <w:lang w:val="en-US" w:eastAsia="de-DE"/>
        </w:rPr>
        <w:t xml:space="preserve"> </w:t>
      </w:r>
      <w:r w:rsidR="000B6DEB" w:rsidRPr="00546994">
        <w:rPr>
          <w:rFonts w:cs="Times New Roman"/>
          <w:i/>
          <w:szCs w:val="23"/>
          <w:lang w:val="en-US"/>
        </w:rPr>
        <w:t>Contrib. Mus. Geol. Univ. Mich.</w:t>
      </w:r>
      <w:r w:rsidR="000B6DEB" w:rsidRPr="00546994">
        <w:rPr>
          <w:rFonts w:cs="Times New Roman"/>
          <w:szCs w:val="23"/>
          <w:lang w:val="en-US"/>
        </w:rPr>
        <w:t xml:space="preserve"> 2: 93-97</w:t>
      </w:r>
      <w:r w:rsidR="000B6DEB">
        <w:rPr>
          <w:rFonts w:cs="Times New Roman"/>
          <w:szCs w:val="23"/>
          <w:lang w:val="en-US"/>
        </w:rPr>
        <w:t>.</w:t>
      </w:r>
    </w:p>
    <w:p w14:paraId="751DDFF8" w14:textId="77777777" w:rsidR="00EF1B94" w:rsidRDefault="00EF1B94" w:rsidP="00246185">
      <w:pPr>
        <w:spacing w:line="360" w:lineRule="auto"/>
        <w:contextualSpacing/>
        <w:jc w:val="left"/>
        <w:rPr>
          <w:lang w:val="en-US"/>
        </w:rPr>
      </w:pPr>
    </w:p>
    <w:p w14:paraId="162632EB" w14:textId="77777777" w:rsidR="00EF1B94" w:rsidRPr="005B44C3" w:rsidRDefault="00EF1B94" w:rsidP="00246185">
      <w:pPr>
        <w:spacing w:line="360" w:lineRule="auto"/>
        <w:contextualSpacing/>
        <w:jc w:val="left"/>
        <w:rPr>
          <w:rFonts w:eastAsia="Times New Roman" w:cs="Times New Roman"/>
          <w:szCs w:val="24"/>
          <w:lang w:val="en-US" w:eastAsia="de-DE"/>
        </w:rPr>
      </w:pPr>
      <w:r w:rsidRPr="005B44C3">
        <w:rPr>
          <w:rFonts w:eastAsia="Times New Roman" w:cs="Times New Roman"/>
          <w:b/>
          <w:szCs w:val="24"/>
          <w:lang w:val="en-US" w:eastAsia="de-DE"/>
        </w:rPr>
        <w:t xml:space="preserve">Conrad, J. L., Jenkins, K., Lehmann, T., </w:t>
      </w:r>
      <w:proofErr w:type="spellStart"/>
      <w:r w:rsidRPr="005B44C3">
        <w:rPr>
          <w:rFonts w:eastAsia="Times New Roman" w:cs="Times New Roman"/>
          <w:b/>
          <w:szCs w:val="24"/>
          <w:lang w:val="en-US" w:eastAsia="de-DE"/>
        </w:rPr>
        <w:t>Manthi</w:t>
      </w:r>
      <w:proofErr w:type="spellEnd"/>
      <w:r w:rsidRPr="005B44C3">
        <w:rPr>
          <w:rFonts w:eastAsia="Times New Roman" w:cs="Times New Roman"/>
          <w:b/>
          <w:szCs w:val="24"/>
          <w:lang w:val="en-US" w:eastAsia="de-DE"/>
        </w:rPr>
        <w:t xml:space="preserve">, F. K., </w:t>
      </w:r>
      <w:proofErr w:type="spellStart"/>
      <w:r w:rsidRPr="005B44C3">
        <w:rPr>
          <w:rFonts w:eastAsia="Times New Roman" w:cs="Times New Roman"/>
          <w:b/>
          <w:szCs w:val="24"/>
          <w:lang w:val="en-US" w:eastAsia="de-DE"/>
        </w:rPr>
        <w:t>Peppe</w:t>
      </w:r>
      <w:proofErr w:type="spellEnd"/>
      <w:r w:rsidRPr="005B44C3">
        <w:rPr>
          <w:rFonts w:eastAsia="Times New Roman" w:cs="Times New Roman"/>
          <w:b/>
          <w:szCs w:val="24"/>
          <w:lang w:val="en-US" w:eastAsia="de-DE"/>
        </w:rPr>
        <w:t xml:space="preserve">, D. J., Nightingale, S., Cossette, A., </w:t>
      </w:r>
      <w:proofErr w:type="spellStart"/>
      <w:r w:rsidRPr="005B44C3">
        <w:rPr>
          <w:rFonts w:eastAsia="Times New Roman" w:cs="Times New Roman"/>
          <w:b/>
          <w:szCs w:val="24"/>
          <w:lang w:val="en-US" w:eastAsia="de-DE"/>
        </w:rPr>
        <w:t>Dunsworth</w:t>
      </w:r>
      <w:proofErr w:type="spellEnd"/>
      <w:r w:rsidRPr="005B44C3">
        <w:rPr>
          <w:rFonts w:eastAsia="Times New Roman" w:cs="Times New Roman"/>
          <w:b/>
          <w:szCs w:val="24"/>
          <w:lang w:val="en-US" w:eastAsia="de-DE"/>
        </w:rPr>
        <w:t xml:space="preserve">, H. M., Harcourt-Smith, W. E. H., &amp; </w:t>
      </w:r>
      <w:proofErr w:type="spellStart"/>
      <w:r w:rsidRPr="005B44C3">
        <w:rPr>
          <w:rFonts w:eastAsia="Times New Roman" w:cs="Times New Roman"/>
          <w:b/>
          <w:szCs w:val="24"/>
          <w:lang w:val="en-US" w:eastAsia="de-DE"/>
        </w:rPr>
        <w:t>Mcnulty</w:t>
      </w:r>
      <w:proofErr w:type="spellEnd"/>
      <w:r w:rsidRPr="005B44C3">
        <w:rPr>
          <w:rFonts w:eastAsia="Times New Roman" w:cs="Times New Roman"/>
          <w:b/>
          <w:szCs w:val="24"/>
          <w:lang w:val="en-US" w:eastAsia="de-DE"/>
        </w:rPr>
        <w:t>, K. P. (2013).</w:t>
      </w:r>
      <w:r w:rsidRPr="005B44C3">
        <w:rPr>
          <w:rFonts w:eastAsia="Times New Roman" w:cs="Times New Roman"/>
          <w:szCs w:val="24"/>
          <w:lang w:val="en-US" w:eastAsia="de-DE"/>
        </w:rPr>
        <w:t xml:space="preserve"> New specimens of ‘</w:t>
      </w:r>
      <w:proofErr w:type="spellStart"/>
      <w:r w:rsidRPr="00EF6246">
        <w:rPr>
          <w:rFonts w:eastAsia="Times New Roman" w:cs="Times New Roman"/>
          <w:i/>
          <w:szCs w:val="24"/>
          <w:lang w:val="en-US" w:eastAsia="de-DE"/>
        </w:rPr>
        <w:t>Crocodylus</w:t>
      </w:r>
      <w:proofErr w:type="spellEnd"/>
      <w:r w:rsidRPr="005B44C3">
        <w:rPr>
          <w:rFonts w:eastAsia="Times New Roman" w:cs="Times New Roman"/>
          <w:szCs w:val="24"/>
          <w:lang w:val="en-US" w:eastAsia="de-DE"/>
        </w:rPr>
        <w:t xml:space="preserve">’ </w:t>
      </w:r>
      <w:proofErr w:type="spellStart"/>
      <w:r w:rsidRPr="00EF6246">
        <w:rPr>
          <w:rFonts w:eastAsia="Times New Roman" w:cs="Times New Roman"/>
          <w:i/>
          <w:szCs w:val="24"/>
          <w:lang w:val="en-US" w:eastAsia="de-DE"/>
        </w:rPr>
        <w:t>pigotti</w:t>
      </w:r>
      <w:proofErr w:type="spellEnd"/>
      <w:r w:rsidRPr="005B44C3">
        <w:rPr>
          <w:rFonts w:eastAsia="Times New Roman" w:cs="Times New Roman"/>
          <w:szCs w:val="24"/>
          <w:lang w:val="en-US" w:eastAsia="de-DE"/>
        </w:rPr>
        <w:t xml:space="preserve"> (Crocodylidae) from </w:t>
      </w:r>
      <w:proofErr w:type="spellStart"/>
      <w:r w:rsidRPr="005B44C3">
        <w:rPr>
          <w:rFonts w:eastAsia="Times New Roman" w:cs="Times New Roman"/>
          <w:szCs w:val="24"/>
          <w:lang w:val="en-US" w:eastAsia="de-DE"/>
        </w:rPr>
        <w:t>Rusinga</w:t>
      </w:r>
      <w:proofErr w:type="spellEnd"/>
      <w:r w:rsidRPr="005B44C3">
        <w:rPr>
          <w:rFonts w:eastAsia="Times New Roman" w:cs="Times New Roman"/>
          <w:szCs w:val="24"/>
          <w:lang w:val="en-US" w:eastAsia="de-DE"/>
        </w:rPr>
        <w:t xml:space="preserve"> Island, Kenya, and generic reallocation of the species. </w:t>
      </w:r>
      <w:r w:rsidRPr="005B44C3">
        <w:rPr>
          <w:rFonts w:eastAsia="Times New Roman" w:cs="Times New Roman"/>
          <w:i/>
          <w:iCs/>
          <w:szCs w:val="24"/>
          <w:lang w:val="en-US" w:eastAsia="de-DE"/>
        </w:rPr>
        <w:t>Journal of Vertebrate Paleontology</w:t>
      </w:r>
      <w:r w:rsidRPr="005B44C3">
        <w:rPr>
          <w:rFonts w:eastAsia="Times New Roman" w:cs="Times New Roman"/>
          <w:szCs w:val="24"/>
          <w:lang w:val="en-US" w:eastAsia="de-DE"/>
        </w:rPr>
        <w:t xml:space="preserve">, </w:t>
      </w:r>
      <w:r w:rsidRPr="005B44C3">
        <w:rPr>
          <w:rFonts w:eastAsia="Times New Roman" w:cs="Times New Roman"/>
          <w:i/>
          <w:iCs/>
          <w:szCs w:val="24"/>
          <w:lang w:val="en-US" w:eastAsia="de-DE"/>
        </w:rPr>
        <w:t>33</w:t>
      </w:r>
      <w:r w:rsidRPr="005B44C3">
        <w:rPr>
          <w:rFonts w:eastAsia="Times New Roman" w:cs="Times New Roman"/>
          <w:szCs w:val="24"/>
          <w:lang w:val="en-US" w:eastAsia="de-DE"/>
        </w:rPr>
        <w:t>(3), 629-646.</w:t>
      </w:r>
    </w:p>
    <w:p w14:paraId="527C24BB" w14:textId="77777777" w:rsidR="00EF1B94" w:rsidRPr="00EF1B94" w:rsidRDefault="00EF1B94" w:rsidP="00246185">
      <w:pPr>
        <w:spacing w:line="360" w:lineRule="auto"/>
        <w:contextualSpacing/>
        <w:jc w:val="left"/>
        <w:rPr>
          <w:lang w:val="en-US"/>
        </w:rPr>
      </w:pPr>
    </w:p>
    <w:p w14:paraId="7F99FF15" w14:textId="77777777" w:rsidR="00EF1B94" w:rsidRPr="005B44C3" w:rsidRDefault="00EF1B94" w:rsidP="00246185">
      <w:pPr>
        <w:spacing w:line="360" w:lineRule="auto"/>
        <w:contextualSpacing/>
        <w:jc w:val="left"/>
        <w:rPr>
          <w:rFonts w:eastAsia="Times New Roman" w:cs="Times New Roman"/>
          <w:szCs w:val="24"/>
          <w:lang w:val="en-US" w:eastAsia="de-DE"/>
        </w:rPr>
      </w:pPr>
      <w:r w:rsidRPr="005B44C3">
        <w:rPr>
          <w:rFonts w:eastAsia="Times New Roman" w:cs="Times New Roman"/>
          <w:b/>
          <w:szCs w:val="24"/>
          <w:lang w:val="en-US" w:eastAsia="de-DE"/>
        </w:rPr>
        <w:t>Cope, E. D. (1861).</w:t>
      </w:r>
      <w:r w:rsidRPr="005B44C3">
        <w:rPr>
          <w:rFonts w:eastAsia="Times New Roman" w:cs="Times New Roman"/>
          <w:szCs w:val="24"/>
          <w:lang w:val="en-US" w:eastAsia="de-DE"/>
        </w:rPr>
        <w:t xml:space="preserve"> List of the recent species of </w:t>
      </w:r>
      <w:proofErr w:type="spellStart"/>
      <w:r w:rsidRPr="005B44C3">
        <w:rPr>
          <w:rFonts w:eastAsia="Times New Roman" w:cs="Times New Roman"/>
          <w:szCs w:val="24"/>
          <w:lang w:val="en-US" w:eastAsia="de-DE"/>
        </w:rPr>
        <w:t>emydosaurian</w:t>
      </w:r>
      <w:proofErr w:type="spellEnd"/>
      <w:r w:rsidRPr="005B44C3">
        <w:rPr>
          <w:rFonts w:eastAsia="Times New Roman" w:cs="Times New Roman"/>
          <w:szCs w:val="24"/>
          <w:lang w:val="en-US" w:eastAsia="de-DE"/>
        </w:rPr>
        <w:t xml:space="preserve"> reptiles in the Museum of the Academy of Natural Sciences. </w:t>
      </w:r>
      <w:r w:rsidRPr="005B44C3">
        <w:rPr>
          <w:rFonts w:eastAsia="Times New Roman" w:cs="Times New Roman"/>
          <w:i/>
          <w:iCs/>
          <w:szCs w:val="24"/>
          <w:lang w:val="en-US" w:eastAsia="de-DE"/>
        </w:rPr>
        <w:t>Proceedings of the Academy of Natural Sciences of Philadelphia</w:t>
      </w:r>
      <w:r w:rsidRPr="005B44C3">
        <w:rPr>
          <w:rFonts w:eastAsia="Times New Roman" w:cs="Times New Roman"/>
          <w:szCs w:val="24"/>
          <w:lang w:val="en-US" w:eastAsia="de-DE"/>
        </w:rPr>
        <w:t xml:space="preserve">, </w:t>
      </w:r>
      <w:r w:rsidRPr="005B44C3">
        <w:rPr>
          <w:rFonts w:eastAsia="Times New Roman" w:cs="Times New Roman"/>
          <w:i/>
          <w:iCs/>
          <w:szCs w:val="24"/>
          <w:lang w:val="en-US" w:eastAsia="de-DE"/>
        </w:rPr>
        <w:t>12</w:t>
      </w:r>
      <w:r w:rsidRPr="005B44C3">
        <w:rPr>
          <w:rFonts w:eastAsia="Times New Roman" w:cs="Times New Roman"/>
          <w:szCs w:val="24"/>
          <w:lang w:val="en-US" w:eastAsia="de-DE"/>
        </w:rPr>
        <w:t>, 549-550.</w:t>
      </w:r>
    </w:p>
    <w:p w14:paraId="51DBD113" w14:textId="77777777" w:rsidR="00EF1B94" w:rsidRPr="0085268B" w:rsidRDefault="00EF1B94" w:rsidP="00246185">
      <w:pPr>
        <w:spacing w:line="360" w:lineRule="auto"/>
        <w:contextualSpacing/>
        <w:jc w:val="left"/>
        <w:rPr>
          <w:rFonts w:cs="Times New Roman"/>
          <w:szCs w:val="24"/>
          <w:lang w:val="en-US"/>
        </w:rPr>
      </w:pPr>
    </w:p>
    <w:p w14:paraId="78F096E6" w14:textId="77777777" w:rsidR="00EF1B94" w:rsidRDefault="00EF1B94" w:rsidP="00246185">
      <w:pPr>
        <w:spacing w:line="360" w:lineRule="auto"/>
        <w:contextualSpacing/>
        <w:jc w:val="left"/>
        <w:rPr>
          <w:rFonts w:eastAsia="Times New Roman" w:cs="Times New Roman"/>
          <w:i/>
          <w:szCs w:val="24"/>
          <w:lang w:val="en-US" w:eastAsia="de-DE"/>
        </w:rPr>
      </w:pPr>
      <w:r w:rsidRPr="005B44C3">
        <w:rPr>
          <w:rFonts w:eastAsia="Times New Roman" w:cs="Times New Roman"/>
          <w:b/>
          <w:szCs w:val="24"/>
          <w:lang w:val="en-US" w:eastAsia="de-DE"/>
        </w:rPr>
        <w:t>Cope, E. D. (1872).</w:t>
      </w:r>
      <w:r w:rsidRPr="005B44C3">
        <w:rPr>
          <w:rFonts w:eastAsia="Times New Roman" w:cs="Times New Roman"/>
          <w:szCs w:val="24"/>
          <w:lang w:val="en-US" w:eastAsia="de-DE"/>
        </w:rPr>
        <w:t xml:space="preserve"> </w:t>
      </w:r>
      <w:r w:rsidRPr="005B44C3">
        <w:rPr>
          <w:rFonts w:eastAsia="Times New Roman" w:cs="Times New Roman"/>
          <w:iCs/>
          <w:szCs w:val="24"/>
          <w:lang w:val="en-US" w:eastAsia="de-DE"/>
        </w:rPr>
        <w:t>On the Extinct Vertebrata of the Eocene of Wyoming: Observed by the Expedition of 1872, with Notes on the Geology</w:t>
      </w:r>
      <w:r w:rsidRPr="005B44C3">
        <w:rPr>
          <w:rFonts w:eastAsia="Times New Roman" w:cs="Times New Roman"/>
          <w:szCs w:val="24"/>
          <w:lang w:val="en-US" w:eastAsia="de-DE"/>
        </w:rPr>
        <w:t xml:space="preserve">. </w:t>
      </w:r>
      <w:r w:rsidRPr="005B44C3">
        <w:rPr>
          <w:rFonts w:eastAsia="Times New Roman" w:cs="Times New Roman"/>
          <w:i/>
          <w:szCs w:val="24"/>
          <w:lang w:val="en-US" w:eastAsia="de-DE"/>
        </w:rPr>
        <w:t>US Government Printing Office.</w:t>
      </w:r>
    </w:p>
    <w:p w14:paraId="40D9DCF5" w14:textId="77777777" w:rsidR="0076257E" w:rsidRDefault="0076257E" w:rsidP="00246185">
      <w:pPr>
        <w:spacing w:line="360" w:lineRule="auto"/>
        <w:contextualSpacing/>
        <w:jc w:val="left"/>
        <w:rPr>
          <w:lang w:val="en-US"/>
        </w:rPr>
      </w:pPr>
    </w:p>
    <w:p w14:paraId="00FE6FF6" w14:textId="77777777" w:rsidR="00EF1B94" w:rsidRPr="005B44C3" w:rsidRDefault="00EF1B94" w:rsidP="00246185">
      <w:pPr>
        <w:spacing w:line="360" w:lineRule="auto"/>
        <w:contextualSpacing/>
        <w:jc w:val="left"/>
        <w:rPr>
          <w:rFonts w:eastAsia="Times New Roman" w:cs="Times New Roman"/>
          <w:color w:val="222222"/>
          <w:szCs w:val="24"/>
          <w:lang w:val="en-US" w:eastAsia="de-DE"/>
        </w:rPr>
      </w:pPr>
      <w:r w:rsidRPr="001740F9">
        <w:rPr>
          <w:rFonts w:eastAsia="Times New Roman" w:cs="Times New Roman"/>
          <w:b/>
          <w:color w:val="222222"/>
          <w:szCs w:val="24"/>
          <w:lang w:val="en-US" w:eastAsia="de-DE"/>
        </w:rPr>
        <w:t xml:space="preserve">Cossette, A. P., &amp; </w:t>
      </w:r>
      <w:proofErr w:type="spellStart"/>
      <w:r w:rsidRPr="001740F9">
        <w:rPr>
          <w:rFonts w:eastAsia="Times New Roman" w:cs="Times New Roman"/>
          <w:b/>
          <w:color w:val="222222"/>
          <w:szCs w:val="24"/>
          <w:lang w:val="en-US" w:eastAsia="de-DE"/>
        </w:rPr>
        <w:t>Brochu</w:t>
      </w:r>
      <w:proofErr w:type="spellEnd"/>
      <w:r w:rsidRPr="001740F9">
        <w:rPr>
          <w:rFonts w:eastAsia="Times New Roman" w:cs="Times New Roman"/>
          <w:b/>
          <w:color w:val="222222"/>
          <w:szCs w:val="24"/>
          <w:lang w:val="en-US" w:eastAsia="de-DE"/>
        </w:rPr>
        <w:t>, C. A. (2018).</w:t>
      </w:r>
      <w:r w:rsidRPr="001740F9">
        <w:rPr>
          <w:rFonts w:eastAsia="Times New Roman" w:cs="Times New Roman"/>
          <w:color w:val="222222"/>
          <w:szCs w:val="24"/>
          <w:lang w:val="en-US" w:eastAsia="de-DE"/>
        </w:rPr>
        <w:t xml:space="preserve"> </w:t>
      </w:r>
      <w:r w:rsidRPr="005B44C3">
        <w:rPr>
          <w:rFonts w:eastAsia="Times New Roman" w:cs="Times New Roman"/>
          <w:color w:val="222222"/>
          <w:szCs w:val="24"/>
          <w:lang w:val="en-US" w:eastAsia="de-DE"/>
        </w:rPr>
        <w:t xml:space="preserve">A new specimen of the alligatoroid </w:t>
      </w:r>
      <w:proofErr w:type="spellStart"/>
      <w:r w:rsidRPr="00EF6246">
        <w:rPr>
          <w:rFonts w:eastAsia="Times New Roman" w:cs="Times New Roman"/>
          <w:i/>
          <w:color w:val="222222"/>
          <w:szCs w:val="24"/>
          <w:lang w:val="en-US" w:eastAsia="de-DE"/>
        </w:rPr>
        <w:t>Bottosaurus</w:t>
      </w:r>
      <w:proofErr w:type="spellEnd"/>
      <w:r w:rsidRPr="00EF6246">
        <w:rPr>
          <w:rFonts w:eastAsia="Times New Roman" w:cs="Times New Roman"/>
          <w:i/>
          <w:color w:val="222222"/>
          <w:szCs w:val="24"/>
          <w:lang w:val="en-US" w:eastAsia="de-DE"/>
        </w:rPr>
        <w:t xml:space="preserve"> </w:t>
      </w:r>
      <w:proofErr w:type="spellStart"/>
      <w:r w:rsidRPr="00EF6246">
        <w:rPr>
          <w:rFonts w:eastAsia="Times New Roman" w:cs="Times New Roman"/>
          <w:i/>
          <w:color w:val="222222"/>
          <w:szCs w:val="24"/>
          <w:lang w:val="en-US" w:eastAsia="de-DE"/>
        </w:rPr>
        <w:t>harlani</w:t>
      </w:r>
      <w:proofErr w:type="spellEnd"/>
      <w:r w:rsidRPr="005B44C3">
        <w:rPr>
          <w:rFonts w:eastAsia="Times New Roman" w:cs="Times New Roman"/>
          <w:color w:val="222222"/>
          <w:szCs w:val="24"/>
          <w:lang w:val="en-US" w:eastAsia="de-DE"/>
        </w:rPr>
        <w:t xml:space="preserve"> and the early history of character evolution in </w:t>
      </w:r>
      <w:proofErr w:type="spellStart"/>
      <w:r w:rsidRPr="005B44C3">
        <w:rPr>
          <w:rFonts w:eastAsia="Times New Roman" w:cs="Times New Roman"/>
          <w:color w:val="222222"/>
          <w:szCs w:val="24"/>
          <w:lang w:val="en-US" w:eastAsia="de-DE"/>
        </w:rPr>
        <w:t>alligatorids</w:t>
      </w:r>
      <w:proofErr w:type="spellEnd"/>
      <w:r w:rsidRPr="005B44C3">
        <w:rPr>
          <w:rFonts w:eastAsia="Times New Roman" w:cs="Times New Roman"/>
          <w:color w:val="222222"/>
          <w:szCs w:val="24"/>
          <w:lang w:val="en-US" w:eastAsia="de-DE"/>
        </w:rPr>
        <w:t xml:space="preserve">. </w:t>
      </w:r>
      <w:r w:rsidRPr="005B44C3">
        <w:rPr>
          <w:rFonts w:eastAsia="Times New Roman" w:cs="Times New Roman"/>
          <w:i/>
          <w:iCs/>
          <w:color w:val="222222"/>
          <w:szCs w:val="24"/>
          <w:lang w:val="en-US" w:eastAsia="de-DE"/>
        </w:rPr>
        <w:t>Journal of Vertebrate Paleontology</w:t>
      </w:r>
      <w:r w:rsidRPr="005B44C3">
        <w:rPr>
          <w:rFonts w:eastAsia="Times New Roman" w:cs="Times New Roman"/>
          <w:color w:val="222222"/>
          <w:szCs w:val="24"/>
          <w:lang w:val="en-US" w:eastAsia="de-DE"/>
        </w:rPr>
        <w:t>, 1-22.</w:t>
      </w:r>
    </w:p>
    <w:p w14:paraId="3C19D263" w14:textId="77777777" w:rsidR="00EF1B94" w:rsidRDefault="00EF1B94" w:rsidP="00246185">
      <w:pPr>
        <w:autoSpaceDE w:val="0"/>
        <w:autoSpaceDN w:val="0"/>
        <w:adjustRightInd w:val="0"/>
        <w:spacing w:line="360" w:lineRule="auto"/>
        <w:contextualSpacing/>
        <w:jc w:val="left"/>
        <w:rPr>
          <w:lang w:val="en-US"/>
        </w:rPr>
      </w:pPr>
    </w:p>
    <w:p w14:paraId="45A8E546" w14:textId="77777777" w:rsidR="00EF1B94" w:rsidRDefault="00EF1B94" w:rsidP="00246185">
      <w:pPr>
        <w:autoSpaceDE w:val="0"/>
        <w:autoSpaceDN w:val="0"/>
        <w:adjustRightInd w:val="0"/>
        <w:spacing w:line="360" w:lineRule="auto"/>
        <w:contextualSpacing/>
        <w:jc w:val="left"/>
        <w:rPr>
          <w:rFonts w:cs="Times New Roman"/>
          <w:szCs w:val="24"/>
        </w:rPr>
      </w:pPr>
      <w:r w:rsidRPr="005B44C3">
        <w:rPr>
          <w:rFonts w:eastAsia="Times New Roman" w:cs="Times New Roman"/>
          <w:b/>
          <w:szCs w:val="24"/>
          <w:lang w:val="en-US" w:eastAsia="de-DE"/>
        </w:rPr>
        <w:t xml:space="preserve">Cuvier, F. G. (1807). </w:t>
      </w:r>
      <w:r w:rsidRPr="005B44C3">
        <w:rPr>
          <w:rFonts w:eastAsia="Times New Roman" w:cs="Times New Roman"/>
          <w:iCs/>
          <w:szCs w:val="24"/>
          <w:lang w:val="en-US" w:eastAsia="de-DE"/>
        </w:rPr>
        <w:t xml:space="preserve">Sur les </w:t>
      </w:r>
      <w:proofErr w:type="spellStart"/>
      <w:r w:rsidRPr="005B44C3">
        <w:rPr>
          <w:rFonts w:eastAsia="Times New Roman" w:cs="Times New Roman"/>
          <w:iCs/>
          <w:szCs w:val="24"/>
          <w:lang w:val="en-US" w:eastAsia="de-DE"/>
        </w:rPr>
        <w:t>diffèrentes</w:t>
      </w:r>
      <w:proofErr w:type="spellEnd"/>
      <w:r w:rsidRPr="005B44C3">
        <w:rPr>
          <w:rFonts w:eastAsia="Times New Roman" w:cs="Times New Roman"/>
          <w:iCs/>
          <w:szCs w:val="24"/>
          <w:lang w:val="en-US" w:eastAsia="de-DE"/>
        </w:rPr>
        <w:t xml:space="preserve"> </w:t>
      </w:r>
      <w:proofErr w:type="spellStart"/>
      <w:r w:rsidRPr="005B44C3">
        <w:rPr>
          <w:rFonts w:eastAsia="Times New Roman" w:cs="Times New Roman"/>
          <w:iCs/>
          <w:szCs w:val="24"/>
          <w:lang w:val="en-US" w:eastAsia="de-DE"/>
        </w:rPr>
        <w:t>espèces</w:t>
      </w:r>
      <w:proofErr w:type="spellEnd"/>
      <w:r w:rsidRPr="005B44C3">
        <w:rPr>
          <w:rFonts w:eastAsia="Times New Roman" w:cs="Times New Roman"/>
          <w:iCs/>
          <w:szCs w:val="24"/>
          <w:lang w:val="en-US" w:eastAsia="de-DE"/>
        </w:rPr>
        <w:t xml:space="preserve"> de Crocodiles </w:t>
      </w:r>
      <w:proofErr w:type="spellStart"/>
      <w:r w:rsidRPr="005B44C3">
        <w:rPr>
          <w:rFonts w:eastAsia="Times New Roman" w:cs="Times New Roman"/>
          <w:iCs/>
          <w:szCs w:val="24"/>
          <w:lang w:val="en-US" w:eastAsia="de-DE"/>
        </w:rPr>
        <w:t>vivans</w:t>
      </w:r>
      <w:proofErr w:type="spellEnd"/>
      <w:r w:rsidRPr="005B44C3">
        <w:rPr>
          <w:rFonts w:eastAsia="Times New Roman" w:cs="Times New Roman"/>
          <w:iCs/>
          <w:szCs w:val="24"/>
          <w:lang w:val="en-US" w:eastAsia="de-DE"/>
        </w:rPr>
        <w:t xml:space="preserve"> et Sur </w:t>
      </w:r>
      <w:proofErr w:type="spellStart"/>
      <w:r w:rsidRPr="005B44C3">
        <w:rPr>
          <w:rFonts w:eastAsia="Times New Roman" w:cs="Times New Roman"/>
          <w:iCs/>
          <w:szCs w:val="24"/>
          <w:lang w:val="en-US" w:eastAsia="de-DE"/>
        </w:rPr>
        <w:t>leurs</w:t>
      </w:r>
      <w:proofErr w:type="spellEnd"/>
      <w:r w:rsidRPr="005B44C3">
        <w:rPr>
          <w:rFonts w:eastAsia="Times New Roman" w:cs="Times New Roman"/>
          <w:iCs/>
          <w:szCs w:val="24"/>
          <w:lang w:val="en-US" w:eastAsia="de-DE"/>
        </w:rPr>
        <w:t xml:space="preserve"> </w:t>
      </w:r>
      <w:proofErr w:type="spellStart"/>
      <w:r w:rsidRPr="005B44C3">
        <w:rPr>
          <w:rFonts w:eastAsia="Times New Roman" w:cs="Times New Roman"/>
          <w:iCs/>
          <w:szCs w:val="24"/>
          <w:lang w:val="en-US" w:eastAsia="de-DE"/>
        </w:rPr>
        <w:t>caractères</w:t>
      </w:r>
      <w:proofErr w:type="spellEnd"/>
      <w:r w:rsidRPr="005B44C3">
        <w:rPr>
          <w:rFonts w:eastAsia="Times New Roman" w:cs="Times New Roman"/>
          <w:iCs/>
          <w:szCs w:val="24"/>
          <w:lang w:val="en-US" w:eastAsia="de-DE"/>
        </w:rPr>
        <w:t xml:space="preserve"> </w:t>
      </w:r>
      <w:proofErr w:type="spellStart"/>
      <w:r w:rsidRPr="005B44C3">
        <w:rPr>
          <w:rFonts w:eastAsia="Times New Roman" w:cs="Times New Roman"/>
          <w:iCs/>
          <w:szCs w:val="24"/>
          <w:lang w:val="en-US" w:eastAsia="de-DE"/>
        </w:rPr>
        <w:t>distinctiss</w:t>
      </w:r>
      <w:proofErr w:type="spellEnd"/>
      <w:r w:rsidRPr="005B44C3">
        <w:rPr>
          <w:rFonts w:eastAsia="Times New Roman" w:cs="Times New Roman"/>
          <w:szCs w:val="24"/>
          <w:lang w:val="en-US" w:eastAsia="de-DE"/>
        </w:rPr>
        <w:t xml:space="preserve">. </w:t>
      </w:r>
      <w:r w:rsidRPr="005B44C3">
        <w:rPr>
          <w:rFonts w:eastAsia="Times New Roman" w:cs="Times New Roman"/>
          <w:i/>
          <w:szCs w:val="24"/>
          <w:lang w:eastAsia="de-DE"/>
        </w:rPr>
        <w:t xml:space="preserve">Annales </w:t>
      </w:r>
      <w:r w:rsidRPr="005B44C3">
        <w:rPr>
          <w:rFonts w:cs="Times New Roman"/>
          <w:i/>
          <w:szCs w:val="24"/>
        </w:rPr>
        <w:t xml:space="preserve">du Museum </w:t>
      </w:r>
      <w:proofErr w:type="spellStart"/>
      <w:r w:rsidRPr="005B44C3">
        <w:rPr>
          <w:rFonts w:cs="Times New Roman"/>
          <w:i/>
          <w:szCs w:val="24"/>
        </w:rPr>
        <w:t>d’Histoire</w:t>
      </w:r>
      <w:proofErr w:type="spellEnd"/>
      <w:r w:rsidRPr="005B44C3">
        <w:rPr>
          <w:rFonts w:cs="Times New Roman"/>
          <w:i/>
          <w:szCs w:val="24"/>
        </w:rPr>
        <w:t xml:space="preserve"> Naturelle de Paris </w:t>
      </w:r>
      <w:r w:rsidRPr="005B44C3">
        <w:rPr>
          <w:rFonts w:cs="Times New Roman"/>
          <w:szCs w:val="24"/>
        </w:rPr>
        <w:t>10:8–66.</w:t>
      </w:r>
    </w:p>
    <w:p w14:paraId="7B709467" w14:textId="77777777" w:rsidR="00EF1B94" w:rsidRPr="00FB52F6" w:rsidRDefault="00EF1B94" w:rsidP="00246185">
      <w:pPr>
        <w:autoSpaceDE w:val="0"/>
        <w:autoSpaceDN w:val="0"/>
        <w:adjustRightInd w:val="0"/>
        <w:spacing w:line="360" w:lineRule="auto"/>
        <w:contextualSpacing/>
        <w:jc w:val="left"/>
        <w:rPr>
          <w:rFonts w:cs="Times New Roman"/>
          <w:szCs w:val="24"/>
        </w:rPr>
      </w:pPr>
    </w:p>
    <w:p w14:paraId="28FA3BCA" w14:textId="77777777" w:rsidR="00EF1B94" w:rsidRPr="00EF1B94" w:rsidRDefault="00EF1B94" w:rsidP="00246185">
      <w:pPr>
        <w:spacing w:line="360" w:lineRule="auto"/>
        <w:contextualSpacing/>
        <w:jc w:val="left"/>
        <w:rPr>
          <w:rFonts w:eastAsia="Times New Roman" w:cs="Times New Roman"/>
          <w:color w:val="222222"/>
          <w:szCs w:val="24"/>
          <w:lang w:eastAsia="de-DE"/>
        </w:rPr>
      </w:pPr>
      <w:proofErr w:type="spellStart"/>
      <w:r w:rsidRPr="00EF1B94">
        <w:rPr>
          <w:rFonts w:eastAsia="Times New Roman" w:cs="Times New Roman"/>
          <w:b/>
          <w:color w:val="222222"/>
          <w:szCs w:val="24"/>
          <w:lang w:eastAsia="de-DE"/>
        </w:rPr>
        <w:t>Daudin</w:t>
      </w:r>
      <w:proofErr w:type="spellEnd"/>
      <w:r w:rsidRPr="00EF1B94">
        <w:rPr>
          <w:rFonts w:eastAsia="Times New Roman" w:cs="Times New Roman"/>
          <w:b/>
          <w:color w:val="222222"/>
          <w:szCs w:val="24"/>
          <w:lang w:eastAsia="de-DE"/>
        </w:rPr>
        <w:t>, F. M. (1801).</w:t>
      </w:r>
      <w:r w:rsidRPr="00EF1B94">
        <w:rPr>
          <w:rFonts w:eastAsia="Times New Roman" w:cs="Times New Roman"/>
          <w:color w:val="222222"/>
          <w:szCs w:val="24"/>
          <w:lang w:eastAsia="de-DE"/>
        </w:rPr>
        <w:t xml:space="preserve"> </w:t>
      </w:r>
      <w:proofErr w:type="spellStart"/>
      <w:r w:rsidRPr="00EF1B94">
        <w:rPr>
          <w:rFonts w:eastAsia="Times New Roman" w:cs="Times New Roman"/>
          <w:i/>
          <w:iCs/>
          <w:color w:val="222222"/>
          <w:szCs w:val="24"/>
          <w:lang w:eastAsia="de-DE"/>
        </w:rPr>
        <w:t>Histoire</w:t>
      </w:r>
      <w:proofErr w:type="spellEnd"/>
      <w:r w:rsidRPr="00EF1B94">
        <w:rPr>
          <w:rFonts w:eastAsia="Times New Roman" w:cs="Times New Roman"/>
          <w:i/>
          <w:iCs/>
          <w:color w:val="222222"/>
          <w:szCs w:val="24"/>
          <w:lang w:eastAsia="de-DE"/>
        </w:rPr>
        <w:t xml:space="preserve"> </w:t>
      </w:r>
      <w:proofErr w:type="spellStart"/>
      <w:r w:rsidRPr="00EF1B94">
        <w:rPr>
          <w:rFonts w:eastAsia="Times New Roman" w:cs="Times New Roman"/>
          <w:i/>
          <w:iCs/>
          <w:color w:val="222222"/>
          <w:szCs w:val="24"/>
          <w:lang w:eastAsia="de-DE"/>
        </w:rPr>
        <w:t>naturelle</w:t>
      </w:r>
      <w:proofErr w:type="spellEnd"/>
      <w:r w:rsidRPr="00EF1B94">
        <w:rPr>
          <w:rFonts w:eastAsia="Times New Roman" w:cs="Times New Roman"/>
          <w:i/>
          <w:iCs/>
          <w:color w:val="222222"/>
          <w:szCs w:val="24"/>
          <w:lang w:eastAsia="de-DE"/>
        </w:rPr>
        <w:t xml:space="preserve">, </w:t>
      </w:r>
      <w:proofErr w:type="spellStart"/>
      <w:r w:rsidRPr="00EF1B94">
        <w:rPr>
          <w:rFonts w:eastAsia="Times New Roman" w:cs="Times New Roman"/>
          <w:i/>
          <w:iCs/>
          <w:color w:val="222222"/>
          <w:szCs w:val="24"/>
          <w:lang w:eastAsia="de-DE"/>
        </w:rPr>
        <w:t>générale</w:t>
      </w:r>
      <w:proofErr w:type="spellEnd"/>
      <w:r w:rsidRPr="00EF1B94">
        <w:rPr>
          <w:rFonts w:eastAsia="Times New Roman" w:cs="Times New Roman"/>
          <w:i/>
          <w:iCs/>
          <w:color w:val="222222"/>
          <w:szCs w:val="24"/>
          <w:lang w:eastAsia="de-DE"/>
        </w:rPr>
        <w:t xml:space="preserve"> et </w:t>
      </w:r>
      <w:proofErr w:type="spellStart"/>
      <w:r w:rsidRPr="00EF1B94">
        <w:rPr>
          <w:rFonts w:eastAsia="Times New Roman" w:cs="Times New Roman"/>
          <w:i/>
          <w:iCs/>
          <w:color w:val="222222"/>
          <w:szCs w:val="24"/>
          <w:lang w:eastAsia="de-DE"/>
        </w:rPr>
        <w:t>particulière</w:t>
      </w:r>
      <w:proofErr w:type="spellEnd"/>
      <w:r w:rsidRPr="00EF1B94">
        <w:rPr>
          <w:rFonts w:eastAsia="Times New Roman" w:cs="Times New Roman"/>
          <w:i/>
          <w:iCs/>
          <w:color w:val="222222"/>
          <w:szCs w:val="24"/>
          <w:lang w:eastAsia="de-DE"/>
        </w:rPr>
        <w:t xml:space="preserve"> des </w:t>
      </w:r>
      <w:proofErr w:type="spellStart"/>
      <w:r w:rsidRPr="00EF1B94">
        <w:rPr>
          <w:rFonts w:eastAsia="Times New Roman" w:cs="Times New Roman"/>
          <w:i/>
          <w:iCs/>
          <w:color w:val="222222"/>
          <w:szCs w:val="24"/>
          <w:lang w:eastAsia="de-DE"/>
        </w:rPr>
        <w:t>reptiles</w:t>
      </w:r>
      <w:proofErr w:type="spellEnd"/>
      <w:r w:rsidRPr="00EF1B94">
        <w:rPr>
          <w:rFonts w:eastAsia="Times New Roman" w:cs="Times New Roman"/>
          <w:i/>
          <w:iCs/>
          <w:color w:val="222222"/>
          <w:szCs w:val="24"/>
          <w:lang w:eastAsia="de-DE"/>
        </w:rPr>
        <w:t xml:space="preserve">: </w:t>
      </w:r>
      <w:proofErr w:type="spellStart"/>
      <w:r w:rsidRPr="00EF1B94">
        <w:rPr>
          <w:rFonts w:eastAsia="Times New Roman" w:cs="Times New Roman"/>
          <w:i/>
          <w:iCs/>
          <w:color w:val="222222"/>
          <w:szCs w:val="24"/>
          <w:lang w:eastAsia="de-DE"/>
        </w:rPr>
        <w:t>ouvrage</w:t>
      </w:r>
      <w:proofErr w:type="spellEnd"/>
      <w:r w:rsidRPr="00EF1B94">
        <w:rPr>
          <w:rFonts w:eastAsia="Times New Roman" w:cs="Times New Roman"/>
          <w:i/>
          <w:iCs/>
          <w:color w:val="222222"/>
          <w:szCs w:val="24"/>
          <w:lang w:eastAsia="de-DE"/>
        </w:rPr>
        <w:t xml:space="preserve"> </w:t>
      </w:r>
      <w:proofErr w:type="spellStart"/>
      <w:r w:rsidRPr="00EF1B94">
        <w:rPr>
          <w:rFonts w:eastAsia="Times New Roman" w:cs="Times New Roman"/>
          <w:i/>
          <w:iCs/>
          <w:color w:val="222222"/>
          <w:szCs w:val="24"/>
          <w:lang w:eastAsia="de-DE"/>
        </w:rPr>
        <w:t>faisant</w:t>
      </w:r>
      <w:proofErr w:type="spellEnd"/>
      <w:r w:rsidRPr="00EF1B94">
        <w:rPr>
          <w:rFonts w:eastAsia="Times New Roman" w:cs="Times New Roman"/>
          <w:i/>
          <w:iCs/>
          <w:color w:val="222222"/>
          <w:szCs w:val="24"/>
          <w:lang w:eastAsia="de-DE"/>
        </w:rPr>
        <w:t xml:space="preserve"> </w:t>
      </w:r>
      <w:proofErr w:type="spellStart"/>
      <w:r w:rsidRPr="00EF1B94">
        <w:rPr>
          <w:rFonts w:eastAsia="Times New Roman" w:cs="Times New Roman"/>
          <w:i/>
          <w:iCs/>
          <w:color w:val="222222"/>
          <w:szCs w:val="24"/>
          <w:lang w:eastAsia="de-DE"/>
        </w:rPr>
        <w:t>suite</w:t>
      </w:r>
      <w:proofErr w:type="spellEnd"/>
      <w:r w:rsidRPr="00EF1B94">
        <w:rPr>
          <w:rFonts w:eastAsia="Times New Roman" w:cs="Times New Roman"/>
          <w:i/>
          <w:iCs/>
          <w:color w:val="222222"/>
          <w:szCs w:val="24"/>
          <w:lang w:eastAsia="de-DE"/>
        </w:rPr>
        <w:t xml:space="preserve"> à </w:t>
      </w:r>
      <w:proofErr w:type="spellStart"/>
      <w:r w:rsidRPr="00EF1B94">
        <w:rPr>
          <w:rFonts w:eastAsia="Times New Roman" w:cs="Times New Roman"/>
          <w:i/>
          <w:iCs/>
          <w:color w:val="222222"/>
          <w:szCs w:val="24"/>
          <w:lang w:eastAsia="de-DE"/>
        </w:rPr>
        <w:t>l'histoire</w:t>
      </w:r>
      <w:proofErr w:type="spellEnd"/>
      <w:r w:rsidRPr="00EF1B94">
        <w:rPr>
          <w:rFonts w:eastAsia="Times New Roman" w:cs="Times New Roman"/>
          <w:i/>
          <w:iCs/>
          <w:color w:val="222222"/>
          <w:szCs w:val="24"/>
          <w:lang w:eastAsia="de-DE"/>
        </w:rPr>
        <w:t xml:space="preserve"> </w:t>
      </w:r>
      <w:proofErr w:type="spellStart"/>
      <w:r w:rsidRPr="00EF1B94">
        <w:rPr>
          <w:rFonts w:eastAsia="Times New Roman" w:cs="Times New Roman"/>
          <w:i/>
          <w:iCs/>
          <w:color w:val="222222"/>
          <w:szCs w:val="24"/>
          <w:lang w:eastAsia="de-DE"/>
        </w:rPr>
        <w:t>naturelle</w:t>
      </w:r>
      <w:proofErr w:type="spellEnd"/>
      <w:r w:rsidRPr="00EF1B94">
        <w:rPr>
          <w:rFonts w:eastAsia="Times New Roman" w:cs="Times New Roman"/>
          <w:i/>
          <w:iCs/>
          <w:color w:val="222222"/>
          <w:szCs w:val="24"/>
          <w:lang w:eastAsia="de-DE"/>
        </w:rPr>
        <w:t xml:space="preserve"> </w:t>
      </w:r>
      <w:proofErr w:type="spellStart"/>
      <w:r w:rsidRPr="00EF1B94">
        <w:rPr>
          <w:rFonts w:eastAsia="Times New Roman" w:cs="Times New Roman"/>
          <w:i/>
          <w:iCs/>
          <w:color w:val="222222"/>
          <w:szCs w:val="24"/>
          <w:lang w:eastAsia="de-DE"/>
        </w:rPr>
        <w:t>générale</w:t>
      </w:r>
      <w:proofErr w:type="spellEnd"/>
      <w:r w:rsidRPr="00EF1B94">
        <w:rPr>
          <w:rFonts w:eastAsia="Times New Roman" w:cs="Times New Roman"/>
          <w:i/>
          <w:iCs/>
          <w:color w:val="222222"/>
          <w:szCs w:val="24"/>
          <w:lang w:eastAsia="de-DE"/>
        </w:rPr>
        <w:t xml:space="preserve"> et </w:t>
      </w:r>
      <w:proofErr w:type="spellStart"/>
      <w:r w:rsidRPr="00EF1B94">
        <w:rPr>
          <w:rFonts w:eastAsia="Times New Roman" w:cs="Times New Roman"/>
          <w:i/>
          <w:iCs/>
          <w:color w:val="222222"/>
          <w:szCs w:val="24"/>
          <w:lang w:eastAsia="de-DE"/>
        </w:rPr>
        <w:t>particulieère</w:t>
      </w:r>
      <w:proofErr w:type="spellEnd"/>
      <w:r w:rsidRPr="00EF1B94">
        <w:rPr>
          <w:rFonts w:eastAsia="Times New Roman" w:cs="Times New Roman"/>
          <w:i/>
          <w:iCs/>
          <w:color w:val="222222"/>
          <w:szCs w:val="24"/>
          <w:lang w:eastAsia="de-DE"/>
        </w:rPr>
        <w:t xml:space="preserve">, </w:t>
      </w:r>
      <w:proofErr w:type="spellStart"/>
      <w:r w:rsidRPr="00EF1B94">
        <w:rPr>
          <w:rFonts w:eastAsia="Times New Roman" w:cs="Times New Roman"/>
          <w:i/>
          <w:iCs/>
          <w:color w:val="222222"/>
          <w:szCs w:val="24"/>
          <w:lang w:eastAsia="de-DE"/>
        </w:rPr>
        <w:t>composée</w:t>
      </w:r>
      <w:proofErr w:type="spellEnd"/>
      <w:r w:rsidRPr="00EF1B94">
        <w:rPr>
          <w:rFonts w:eastAsia="Times New Roman" w:cs="Times New Roman"/>
          <w:i/>
          <w:iCs/>
          <w:color w:val="222222"/>
          <w:szCs w:val="24"/>
          <w:lang w:eastAsia="de-DE"/>
        </w:rPr>
        <w:t xml:space="preserve"> par Leclerc de Buffon, et </w:t>
      </w:r>
      <w:proofErr w:type="spellStart"/>
      <w:r w:rsidRPr="00EF1B94">
        <w:rPr>
          <w:rFonts w:eastAsia="Times New Roman" w:cs="Times New Roman"/>
          <w:i/>
          <w:iCs/>
          <w:color w:val="222222"/>
          <w:szCs w:val="24"/>
          <w:lang w:eastAsia="de-DE"/>
        </w:rPr>
        <w:t>rédigée</w:t>
      </w:r>
      <w:proofErr w:type="spellEnd"/>
      <w:r w:rsidRPr="00EF1B94">
        <w:rPr>
          <w:rFonts w:eastAsia="Times New Roman" w:cs="Times New Roman"/>
          <w:i/>
          <w:iCs/>
          <w:color w:val="222222"/>
          <w:szCs w:val="24"/>
          <w:lang w:eastAsia="de-DE"/>
        </w:rPr>
        <w:t xml:space="preserve"> par CS </w:t>
      </w:r>
      <w:proofErr w:type="spellStart"/>
      <w:r w:rsidRPr="00EF1B94">
        <w:rPr>
          <w:rFonts w:eastAsia="Times New Roman" w:cs="Times New Roman"/>
          <w:i/>
          <w:iCs/>
          <w:color w:val="222222"/>
          <w:szCs w:val="24"/>
          <w:lang w:eastAsia="de-DE"/>
        </w:rPr>
        <w:t>Sonnini</w:t>
      </w:r>
      <w:proofErr w:type="spellEnd"/>
      <w:r w:rsidRPr="00EF1B94">
        <w:rPr>
          <w:rFonts w:eastAsia="Times New Roman" w:cs="Times New Roman"/>
          <w:i/>
          <w:iCs/>
          <w:color w:val="222222"/>
          <w:szCs w:val="24"/>
          <w:lang w:eastAsia="de-DE"/>
        </w:rPr>
        <w:t xml:space="preserve">, </w:t>
      </w:r>
      <w:proofErr w:type="spellStart"/>
      <w:r w:rsidRPr="00EF1B94">
        <w:rPr>
          <w:rFonts w:eastAsia="Times New Roman" w:cs="Times New Roman"/>
          <w:i/>
          <w:iCs/>
          <w:color w:val="222222"/>
          <w:szCs w:val="24"/>
          <w:lang w:eastAsia="de-DE"/>
        </w:rPr>
        <w:t>membre</w:t>
      </w:r>
      <w:proofErr w:type="spellEnd"/>
      <w:r w:rsidRPr="00EF1B94">
        <w:rPr>
          <w:rFonts w:eastAsia="Times New Roman" w:cs="Times New Roman"/>
          <w:i/>
          <w:iCs/>
          <w:color w:val="222222"/>
          <w:szCs w:val="24"/>
          <w:lang w:eastAsia="de-DE"/>
        </w:rPr>
        <w:t xml:space="preserve"> de </w:t>
      </w:r>
      <w:proofErr w:type="spellStart"/>
      <w:r w:rsidRPr="00EF1B94">
        <w:rPr>
          <w:rFonts w:eastAsia="Times New Roman" w:cs="Times New Roman"/>
          <w:i/>
          <w:iCs/>
          <w:color w:val="222222"/>
          <w:szCs w:val="24"/>
          <w:lang w:eastAsia="de-DE"/>
        </w:rPr>
        <w:t>plusieurs</w:t>
      </w:r>
      <w:proofErr w:type="spellEnd"/>
      <w:r w:rsidRPr="00EF1B94">
        <w:rPr>
          <w:rFonts w:eastAsia="Times New Roman" w:cs="Times New Roman"/>
          <w:i/>
          <w:iCs/>
          <w:color w:val="222222"/>
          <w:szCs w:val="24"/>
          <w:lang w:eastAsia="de-DE"/>
        </w:rPr>
        <w:t xml:space="preserve"> </w:t>
      </w:r>
      <w:proofErr w:type="spellStart"/>
      <w:r w:rsidRPr="00EF1B94">
        <w:rPr>
          <w:rFonts w:eastAsia="Times New Roman" w:cs="Times New Roman"/>
          <w:i/>
          <w:iCs/>
          <w:color w:val="222222"/>
          <w:szCs w:val="24"/>
          <w:lang w:eastAsia="de-DE"/>
        </w:rPr>
        <w:t>sociétés</w:t>
      </w:r>
      <w:proofErr w:type="spellEnd"/>
      <w:r w:rsidRPr="00EF1B94">
        <w:rPr>
          <w:rFonts w:eastAsia="Times New Roman" w:cs="Times New Roman"/>
          <w:i/>
          <w:iCs/>
          <w:color w:val="222222"/>
          <w:szCs w:val="24"/>
          <w:lang w:eastAsia="de-DE"/>
        </w:rPr>
        <w:t xml:space="preserve"> </w:t>
      </w:r>
      <w:proofErr w:type="spellStart"/>
      <w:r w:rsidRPr="00EF1B94">
        <w:rPr>
          <w:rFonts w:eastAsia="Times New Roman" w:cs="Times New Roman"/>
          <w:i/>
          <w:iCs/>
          <w:color w:val="222222"/>
          <w:szCs w:val="24"/>
          <w:lang w:eastAsia="de-DE"/>
        </w:rPr>
        <w:t>savantes</w:t>
      </w:r>
      <w:proofErr w:type="spellEnd"/>
      <w:r w:rsidRPr="00EF1B94">
        <w:rPr>
          <w:rFonts w:eastAsia="Times New Roman" w:cs="Times New Roman"/>
          <w:color w:val="222222"/>
          <w:szCs w:val="24"/>
          <w:lang w:eastAsia="de-DE"/>
        </w:rPr>
        <w:t xml:space="preserve"> (Vol. 3). </w:t>
      </w:r>
      <w:proofErr w:type="spellStart"/>
      <w:r w:rsidRPr="00EF1B94">
        <w:rPr>
          <w:rFonts w:eastAsia="Times New Roman" w:cs="Times New Roman"/>
          <w:color w:val="222222"/>
          <w:szCs w:val="24"/>
          <w:lang w:eastAsia="de-DE"/>
        </w:rPr>
        <w:t>Dufart</w:t>
      </w:r>
      <w:proofErr w:type="spellEnd"/>
      <w:r w:rsidRPr="00EF1B94">
        <w:rPr>
          <w:rFonts w:eastAsia="Times New Roman" w:cs="Times New Roman"/>
          <w:color w:val="222222"/>
          <w:szCs w:val="24"/>
          <w:lang w:eastAsia="de-DE"/>
        </w:rPr>
        <w:t>.</w:t>
      </w:r>
    </w:p>
    <w:p w14:paraId="22D47E57" w14:textId="77777777" w:rsidR="00EF1B94" w:rsidRPr="00EF1B94" w:rsidRDefault="00EF1B94" w:rsidP="00246185">
      <w:pPr>
        <w:spacing w:line="360" w:lineRule="auto"/>
        <w:contextualSpacing/>
        <w:jc w:val="left"/>
      </w:pPr>
    </w:p>
    <w:p w14:paraId="4CFF8DCC" w14:textId="77777777" w:rsidR="00EF1B94" w:rsidRPr="00EF1B94" w:rsidRDefault="00EF1B94" w:rsidP="00246185">
      <w:pPr>
        <w:autoSpaceDE w:val="0"/>
        <w:autoSpaceDN w:val="0"/>
        <w:adjustRightInd w:val="0"/>
        <w:spacing w:line="360" w:lineRule="auto"/>
        <w:contextualSpacing/>
        <w:jc w:val="left"/>
        <w:rPr>
          <w:rFonts w:cs="Times New Roman"/>
          <w:szCs w:val="24"/>
        </w:rPr>
      </w:pPr>
      <w:proofErr w:type="spellStart"/>
      <w:r w:rsidRPr="00EF1B94">
        <w:rPr>
          <w:rFonts w:cs="Times New Roman"/>
          <w:b/>
          <w:szCs w:val="24"/>
        </w:rPr>
        <w:t>Daudin</w:t>
      </w:r>
      <w:proofErr w:type="spellEnd"/>
      <w:r w:rsidRPr="00EF1B94">
        <w:rPr>
          <w:rFonts w:cs="Times New Roman"/>
          <w:b/>
          <w:szCs w:val="24"/>
        </w:rPr>
        <w:t>, F.M. (1802).</w:t>
      </w:r>
      <w:r w:rsidRPr="00EF1B94">
        <w:rPr>
          <w:rFonts w:cs="Times New Roman"/>
          <w:szCs w:val="24"/>
        </w:rPr>
        <w:t xml:space="preserve"> </w:t>
      </w:r>
      <w:proofErr w:type="spellStart"/>
      <w:r w:rsidRPr="00EF1B94">
        <w:rPr>
          <w:rFonts w:cs="Times New Roman"/>
          <w:i/>
          <w:iCs/>
          <w:szCs w:val="24"/>
        </w:rPr>
        <w:t>Histoire</w:t>
      </w:r>
      <w:proofErr w:type="spellEnd"/>
      <w:r w:rsidRPr="00EF1B94">
        <w:rPr>
          <w:rFonts w:cs="Times New Roman"/>
          <w:i/>
          <w:iCs/>
          <w:szCs w:val="24"/>
        </w:rPr>
        <w:t xml:space="preserve"> </w:t>
      </w:r>
      <w:proofErr w:type="spellStart"/>
      <w:r w:rsidRPr="00EF1B94">
        <w:rPr>
          <w:rFonts w:cs="Times New Roman"/>
          <w:i/>
          <w:iCs/>
          <w:szCs w:val="24"/>
        </w:rPr>
        <w:t>naturelle</w:t>
      </w:r>
      <w:proofErr w:type="spellEnd"/>
      <w:r w:rsidRPr="00EF1B94">
        <w:rPr>
          <w:rFonts w:cs="Times New Roman"/>
          <w:i/>
          <w:iCs/>
          <w:szCs w:val="24"/>
        </w:rPr>
        <w:t xml:space="preserve">, </w:t>
      </w:r>
      <w:proofErr w:type="spellStart"/>
      <w:r w:rsidRPr="00EF1B94">
        <w:rPr>
          <w:rFonts w:cs="Times New Roman"/>
          <w:i/>
          <w:iCs/>
          <w:szCs w:val="24"/>
        </w:rPr>
        <w:t>générale</w:t>
      </w:r>
      <w:proofErr w:type="spellEnd"/>
      <w:r w:rsidRPr="00EF1B94">
        <w:rPr>
          <w:rFonts w:cs="Times New Roman"/>
          <w:i/>
          <w:iCs/>
          <w:szCs w:val="24"/>
        </w:rPr>
        <w:t xml:space="preserve"> et </w:t>
      </w:r>
      <w:proofErr w:type="spellStart"/>
      <w:r w:rsidRPr="00EF1B94">
        <w:rPr>
          <w:rFonts w:cs="Times New Roman"/>
          <w:i/>
          <w:iCs/>
          <w:szCs w:val="24"/>
        </w:rPr>
        <w:t>particulière</w:t>
      </w:r>
      <w:proofErr w:type="spellEnd"/>
      <w:r w:rsidRPr="00EF1B94">
        <w:rPr>
          <w:rFonts w:cs="Times New Roman"/>
          <w:i/>
          <w:iCs/>
          <w:szCs w:val="24"/>
        </w:rPr>
        <w:t xml:space="preserve"> des </w:t>
      </w:r>
      <w:proofErr w:type="spellStart"/>
      <w:r w:rsidRPr="00EF1B94">
        <w:rPr>
          <w:rFonts w:cs="Times New Roman"/>
          <w:i/>
          <w:iCs/>
          <w:szCs w:val="24"/>
        </w:rPr>
        <w:t>Reptiles</w:t>
      </w:r>
      <w:proofErr w:type="spellEnd"/>
      <w:r w:rsidRPr="00EF1B94">
        <w:rPr>
          <w:rFonts w:cs="Times New Roman"/>
          <w:szCs w:val="24"/>
        </w:rPr>
        <w:t>. De</w:t>
      </w:r>
      <w:r w:rsidRPr="00EF1B94">
        <w:rPr>
          <w:rFonts w:cs="Times New Roman"/>
          <w:i/>
          <w:szCs w:val="24"/>
        </w:rPr>
        <w:t xml:space="preserve"> </w:t>
      </w:r>
      <w:proofErr w:type="spellStart"/>
      <w:r w:rsidRPr="00EF1B94">
        <w:rPr>
          <w:rFonts w:cs="Times New Roman"/>
          <w:szCs w:val="24"/>
        </w:rPr>
        <w:t>L’Imprimerie</w:t>
      </w:r>
      <w:proofErr w:type="spellEnd"/>
      <w:r w:rsidRPr="00EF1B94">
        <w:rPr>
          <w:rFonts w:cs="Times New Roman"/>
          <w:szCs w:val="24"/>
        </w:rPr>
        <w:t xml:space="preserve"> de F. </w:t>
      </w:r>
      <w:proofErr w:type="spellStart"/>
      <w:r w:rsidRPr="00EF1B94">
        <w:rPr>
          <w:rFonts w:cs="Times New Roman"/>
          <w:szCs w:val="24"/>
        </w:rPr>
        <w:t>Dufart</w:t>
      </w:r>
      <w:proofErr w:type="spellEnd"/>
      <w:r w:rsidRPr="00EF1B94">
        <w:rPr>
          <w:rFonts w:cs="Times New Roman"/>
          <w:szCs w:val="24"/>
        </w:rPr>
        <w:t>, Paris, 452 p.</w:t>
      </w:r>
    </w:p>
    <w:p w14:paraId="02EF9BD0" w14:textId="77777777" w:rsidR="00EF1B94" w:rsidRPr="00EF1B94" w:rsidRDefault="00EF1B94" w:rsidP="00246185">
      <w:pPr>
        <w:spacing w:line="360" w:lineRule="auto"/>
        <w:contextualSpacing/>
        <w:jc w:val="left"/>
        <w:rPr>
          <w:rFonts w:cs="Times New Roman"/>
          <w:bCs/>
          <w:szCs w:val="24"/>
        </w:rPr>
      </w:pPr>
    </w:p>
    <w:p w14:paraId="3D391FBA" w14:textId="77777777" w:rsidR="00EF1B94" w:rsidRPr="005B44C3" w:rsidRDefault="00EF1B94" w:rsidP="00246185">
      <w:pPr>
        <w:spacing w:line="360" w:lineRule="auto"/>
        <w:contextualSpacing/>
        <w:jc w:val="left"/>
        <w:rPr>
          <w:rFonts w:eastAsia="Times New Roman" w:cs="Times New Roman"/>
          <w:color w:val="222222"/>
          <w:szCs w:val="24"/>
          <w:lang w:val="en-US" w:eastAsia="de-DE"/>
        </w:rPr>
      </w:pPr>
      <w:r w:rsidRPr="00EF1B94">
        <w:rPr>
          <w:rFonts w:eastAsia="Times New Roman" w:cs="Times New Roman"/>
          <w:b/>
          <w:color w:val="222222"/>
          <w:szCs w:val="24"/>
          <w:lang w:eastAsia="de-DE"/>
        </w:rPr>
        <w:t xml:space="preserve">Delfino, M., Martin, J. E., &amp; </w:t>
      </w:r>
      <w:proofErr w:type="spellStart"/>
      <w:r w:rsidRPr="00EF1B94">
        <w:rPr>
          <w:rFonts w:eastAsia="Times New Roman" w:cs="Times New Roman"/>
          <w:b/>
          <w:color w:val="222222"/>
          <w:szCs w:val="24"/>
          <w:lang w:eastAsia="de-DE"/>
        </w:rPr>
        <w:t>Buffetaut</w:t>
      </w:r>
      <w:proofErr w:type="spellEnd"/>
      <w:r w:rsidRPr="00EF1B94">
        <w:rPr>
          <w:rFonts w:eastAsia="Times New Roman" w:cs="Times New Roman"/>
          <w:b/>
          <w:color w:val="222222"/>
          <w:szCs w:val="24"/>
          <w:lang w:eastAsia="de-DE"/>
        </w:rPr>
        <w:t xml:space="preserve">, E. (2008). </w:t>
      </w:r>
      <w:r w:rsidRPr="005B44C3">
        <w:rPr>
          <w:rFonts w:eastAsia="Times New Roman" w:cs="Times New Roman"/>
          <w:color w:val="222222"/>
          <w:szCs w:val="24"/>
          <w:lang w:val="en-US" w:eastAsia="de-DE"/>
        </w:rPr>
        <w:t xml:space="preserve">A new species of </w:t>
      </w:r>
      <w:proofErr w:type="spellStart"/>
      <w:r w:rsidRPr="00EF6246">
        <w:rPr>
          <w:rFonts w:eastAsia="Times New Roman" w:cs="Times New Roman"/>
          <w:i/>
          <w:color w:val="222222"/>
          <w:szCs w:val="24"/>
          <w:lang w:val="en-US" w:eastAsia="de-DE"/>
        </w:rPr>
        <w:t>Acynodon</w:t>
      </w:r>
      <w:proofErr w:type="spellEnd"/>
      <w:r w:rsidRPr="005B44C3">
        <w:rPr>
          <w:rFonts w:eastAsia="Times New Roman" w:cs="Times New Roman"/>
          <w:color w:val="222222"/>
          <w:szCs w:val="24"/>
          <w:lang w:val="en-US" w:eastAsia="de-DE"/>
        </w:rPr>
        <w:t xml:space="preserve"> (</w:t>
      </w:r>
      <w:proofErr w:type="spellStart"/>
      <w:r w:rsidRPr="005B44C3">
        <w:rPr>
          <w:rFonts w:eastAsia="Times New Roman" w:cs="Times New Roman"/>
          <w:color w:val="222222"/>
          <w:szCs w:val="24"/>
          <w:lang w:val="en-US" w:eastAsia="de-DE"/>
        </w:rPr>
        <w:t>Crocodylia</w:t>
      </w:r>
      <w:proofErr w:type="spellEnd"/>
      <w:r w:rsidRPr="005B44C3">
        <w:rPr>
          <w:rFonts w:eastAsia="Times New Roman" w:cs="Times New Roman"/>
          <w:color w:val="222222"/>
          <w:szCs w:val="24"/>
          <w:lang w:val="en-US" w:eastAsia="de-DE"/>
        </w:rPr>
        <w:t xml:space="preserve">) from the upper cretaceous (Santonian–Campanian) of Villaggio del </w:t>
      </w:r>
      <w:proofErr w:type="spellStart"/>
      <w:r w:rsidRPr="005B44C3">
        <w:rPr>
          <w:rFonts w:eastAsia="Times New Roman" w:cs="Times New Roman"/>
          <w:color w:val="222222"/>
          <w:szCs w:val="24"/>
          <w:lang w:val="en-US" w:eastAsia="de-DE"/>
        </w:rPr>
        <w:t>Pescatore</w:t>
      </w:r>
      <w:proofErr w:type="spellEnd"/>
      <w:r w:rsidRPr="005B44C3">
        <w:rPr>
          <w:rFonts w:eastAsia="Times New Roman" w:cs="Times New Roman"/>
          <w:color w:val="222222"/>
          <w:szCs w:val="24"/>
          <w:lang w:val="en-US" w:eastAsia="de-DE"/>
        </w:rPr>
        <w:t xml:space="preserve">, Italy. </w:t>
      </w:r>
      <w:proofErr w:type="spellStart"/>
      <w:r w:rsidRPr="005B44C3">
        <w:rPr>
          <w:rFonts w:eastAsia="Times New Roman" w:cs="Times New Roman"/>
          <w:i/>
          <w:iCs/>
          <w:color w:val="222222"/>
          <w:szCs w:val="24"/>
          <w:lang w:val="en-US" w:eastAsia="de-DE"/>
        </w:rPr>
        <w:t>Palaeontology</w:t>
      </w:r>
      <w:proofErr w:type="spellEnd"/>
      <w:r w:rsidRPr="005B44C3">
        <w:rPr>
          <w:rFonts w:eastAsia="Times New Roman" w:cs="Times New Roman"/>
          <w:color w:val="222222"/>
          <w:szCs w:val="24"/>
          <w:lang w:val="en-US" w:eastAsia="de-DE"/>
        </w:rPr>
        <w:t xml:space="preserve">, </w:t>
      </w:r>
      <w:r w:rsidRPr="005B44C3">
        <w:rPr>
          <w:rFonts w:eastAsia="Times New Roman" w:cs="Times New Roman"/>
          <w:i/>
          <w:iCs/>
          <w:color w:val="222222"/>
          <w:szCs w:val="24"/>
          <w:lang w:val="en-US" w:eastAsia="de-DE"/>
        </w:rPr>
        <w:t>51</w:t>
      </w:r>
      <w:r w:rsidRPr="005B44C3">
        <w:rPr>
          <w:rFonts w:eastAsia="Times New Roman" w:cs="Times New Roman"/>
          <w:color w:val="222222"/>
          <w:szCs w:val="24"/>
          <w:lang w:val="en-US" w:eastAsia="de-DE"/>
        </w:rPr>
        <w:t>(5), 1091-1106.</w:t>
      </w:r>
    </w:p>
    <w:p w14:paraId="53830002" w14:textId="77777777" w:rsidR="00EF1B94" w:rsidRPr="0085268B" w:rsidRDefault="00EF1B94" w:rsidP="00246185">
      <w:pPr>
        <w:spacing w:line="360" w:lineRule="auto"/>
        <w:contextualSpacing/>
        <w:jc w:val="left"/>
        <w:rPr>
          <w:szCs w:val="24"/>
          <w:lang w:val="en-US"/>
        </w:rPr>
      </w:pPr>
    </w:p>
    <w:p w14:paraId="63A42A9C" w14:textId="77777777" w:rsidR="00EF1B94" w:rsidRPr="001D7B40" w:rsidRDefault="00EF1B94" w:rsidP="00246185">
      <w:pPr>
        <w:autoSpaceDE w:val="0"/>
        <w:autoSpaceDN w:val="0"/>
        <w:adjustRightInd w:val="0"/>
        <w:spacing w:line="360" w:lineRule="auto"/>
        <w:contextualSpacing/>
        <w:jc w:val="left"/>
        <w:rPr>
          <w:rFonts w:cs="Times New Roman"/>
          <w:szCs w:val="24"/>
          <w:lang w:val="en-US"/>
        </w:rPr>
      </w:pPr>
      <w:proofErr w:type="spellStart"/>
      <w:r w:rsidRPr="005B44C3">
        <w:rPr>
          <w:rFonts w:cs="Times New Roman"/>
          <w:b/>
          <w:szCs w:val="24"/>
          <w:lang w:val="en-US"/>
        </w:rPr>
        <w:t>Fauvel</w:t>
      </w:r>
      <w:proofErr w:type="spellEnd"/>
      <w:r w:rsidRPr="005B44C3">
        <w:rPr>
          <w:rFonts w:cs="Times New Roman"/>
          <w:b/>
          <w:szCs w:val="24"/>
          <w:lang w:val="en-US"/>
        </w:rPr>
        <w:t>, A.A., (1879).</w:t>
      </w:r>
      <w:r w:rsidRPr="005B44C3">
        <w:rPr>
          <w:rFonts w:cs="Times New Roman"/>
          <w:szCs w:val="24"/>
          <w:lang w:val="en-US"/>
        </w:rPr>
        <w:t xml:space="preserve"> Alligators in China. J. </w:t>
      </w:r>
      <w:r w:rsidRPr="005B44C3">
        <w:rPr>
          <w:rFonts w:cs="Times New Roman"/>
          <w:i/>
          <w:szCs w:val="24"/>
          <w:lang w:val="en-US"/>
        </w:rPr>
        <w:t xml:space="preserve">North-China Branch Roy. </w:t>
      </w:r>
      <w:r w:rsidRPr="001D7B40">
        <w:rPr>
          <w:rFonts w:cs="Times New Roman"/>
          <w:i/>
          <w:szCs w:val="24"/>
          <w:lang w:val="en-US"/>
        </w:rPr>
        <w:t>Asiatic Soc.</w:t>
      </w:r>
      <w:r w:rsidRPr="001D7B40">
        <w:rPr>
          <w:rFonts w:cs="Times New Roman"/>
          <w:szCs w:val="24"/>
          <w:lang w:val="en-US"/>
        </w:rPr>
        <w:t xml:space="preserve"> 13, 1–36.</w:t>
      </w:r>
    </w:p>
    <w:p w14:paraId="2C03935E" w14:textId="77777777" w:rsidR="007D52C7" w:rsidRPr="001D7B40" w:rsidRDefault="007D52C7" w:rsidP="00246185">
      <w:pPr>
        <w:autoSpaceDE w:val="0"/>
        <w:autoSpaceDN w:val="0"/>
        <w:adjustRightInd w:val="0"/>
        <w:spacing w:line="360" w:lineRule="auto"/>
        <w:contextualSpacing/>
        <w:jc w:val="left"/>
        <w:rPr>
          <w:rFonts w:cs="Times New Roman"/>
          <w:szCs w:val="24"/>
          <w:lang w:val="en-US"/>
        </w:rPr>
      </w:pPr>
      <w:bookmarkStart w:id="5" w:name="_GoBack"/>
      <w:bookmarkEnd w:id="5"/>
    </w:p>
    <w:p w14:paraId="1D699001" w14:textId="63517C67" w:rsidR="00EF1B94" w:rsidRPr="005B44C3" w:rsidRDefault="00EF1B94" w:rsidP="00246185">
      <w:pPr>
        <w:spacing w:line="360" w:lineRule="auto"/>
        <w:contextualSpacing/>
        <w:jc w:val="left"/>
        <w:rPr>
          <w:rFonts w:eastAsia="Times New Roman" w:cs="Times New Roman"/>
          <w:color w:val="222222"/>
          <w:szCs w:val="24"/>
          <w:lang w:val="en-US" w:eastAsia="de-DE"/>
        </w:rPr>
      </w:pPr>
      <w:r w:rsidRPr="00246185">
        <w:rPr>
          <w:rFonts w:eastAsia="Times New Roman" w:cs="Times New Roman"/>
          <w:b/>
          <w:color w:val="222222"/>
          <w:szCs w:val="24"/>
          <w:lang w:val="en-US" w:eastAsia="de-DE"/>
        </w:rPr>
        <w:t>Gilmore, C. W. (1911).</w:t>
      </w:r>
      <w:r w:rsidRPr="00246185">
        <w:rPr>
          <w:rFonts w:eastAsia="Times New Roman" w:cs="Times New Roman"/>
          <w:color w:val="222222"/>
          <w:szCs w:val="24"/>
          <w:lang w:val="en-US" w:eastAsia="de-DE"/>
        </w:rPr>
        <w:t xml:space="preserve"> </w:t>
      </w:r>
      <w:r w:rsidRPr="005B44C3">
        <w:rPr>
          <w:rFonts w:eastAsia="Times New Roman" w:cs="Times New Roman"/>
          <w:color w:val="222222"/>
          <w:szCs w:val="24"/>
          <w:lang w:val="en-US" w:eastAsia="de-DE"/>
        </w:rPr>
        <w:t xml:space="preserve">A new fossil alligator from the Hell Creek beds of Montana. </w:t>
      </w:r>
      <w:r w:rsidRPr="005B44C3">
        <w:rPr>
          <w:rFonts w:eastAsia="Times New Roman" w:cs="Times New Roman"/>
          <w:i/>
          <w:iCs/>
          <w:color w:val="222222"/>
          <w:szCs w:val="24"/>
          <w:lang w:val="en-US" w:eastAsia="de-DE"/>
        </w:rPr>
        <w:t>Proceedings of the United States National Museum</w:t>
      </w:r>
      <w:r w:rsidR="000B6DEB">
        <w:rPr>
          <w:rFonts w:eastAsia="Times New Roman" w:cs="Times New Roman"/>
          <w:color w:val="222222"/>
          <w:szCs w:val="24"/>
          <w:lang w:val="en-US" w:eastAsia="de-DE"/>
        </w:rPr>
        <w:t xml:space="preserve">, </w:t>
      </w:r>
      <w:r w:rsidR="000B6DEB">
        <w:rPr>
          <w:rFonts w:eastAsia="Times New Roman" w:cs="Times New Roman"/>
          <w:iCs/>
          <w:color w:val="222222"/>
          <w:szCs w:val="24"/>
          <w:lang w:val="en-US" w:eastAsia="de-DE"/>
        </w:rPr>
        <w:t>41: 297-301</w:t>
      </w:r>
      <w:r w:rsidR="000B6DEB" w:rsidRPr="005B44C3">
        <w:rPr>
          <w:rFonts w:eastAsia="Times New Roman" w:cs="Times New Roman"/>
          <w:color w:val="222222"/>
          <w:szCs w:val="24"/>
          <w:lang w:val="en-US" w:eastAsia="de-DE"/>
        </w:rPr>
        <w:t>.</w:t>
      </w:r>
    </w:p>
    <w:p w14:paraId="75C64230" w14:textId="77777777" w:rsidR="00EF1B94" w:rsidRPr="0085268B" w:rsidRDefault="00EF1B94" w:rsidP="00246185">
      <w:pPr>
        <w:spacing w:line="360" w:lineRule="auto"/>
        <w:contextualSpacing/>
        <w:jc w:val="left"/>
        <w:rPr>
          <w:szCs w:val="24"/>
          <w:lang w:val="en-US"/>
        </w:rPr>
      </w:pPr>
    </w:p>
    <w:p w14:paraId="51E624BF" w14:textId="77777777" w:rsidR="00EF1B94" w:rsidRPr="00FB52F6" w:rsidRDefault="00EF1B94" w:rsidP="00246185">
      <w:pPr>
        <w:spacing w:line="360" w:lineRule="auto"/>
        <w:contextualSpacing/>
        <w:jc w:val="left"/>
        <w:rPr>
          <w:rFonts w:eastAsia="Times New Roman" w:cs="Times New Roman"/>
          <w:i/>
          <w:iCs/>
          <w:color w:val="222222"/>
          <w:szCs w:val="24"/>
          <w:lang w:val="en-US" w:eastAsia="de-DE"/>
        </w:rPr>
      </w:pPr>
      <w:r w:rsidRPr="005B44C3">
        <w:rPr>
          <w:rFonts w:eastAsia="Times New Roman" w:cs="Times New Roman"/>
          <w:b/>
          <w:color w:val="222222"/>
          <w:szCs w:val="24"/>
          <w:lang w:val="en-US" w:eastAsia="de-DE"/>
        </w:rPr>
        <w:t>Gilmore, C. W. (1946).</w:t>
      </w:r>
      <w:r w:rsidRPr="005B44C3">
        <w:rPr>
          <w:rFonts w:eastAsia="Times New Roman" w:cs="Times New Roman"/>
          <w:color w:val="222222"/>
          <w:szCs w:val="24"/>
          <w:lang w:val="en-US" w:eastAsia="de-DE"/>
        </w:rPr>
        <w:t xml:space="preserve"> A new crocodilian from the Eocene of Utah. </w:t>
      </w:r>
      <w:r w:rsidRPr="005B44C3">
        <w:rPr>
          <w:rFonts w:eastAsia="Times New Roman" w:cs="Times New Roman"/>
          <w:i/>
          <w:iCs/>
          <w:color w:val="222222"/>
          <w:szCs w:val="24"/>
          <w:lang w:val="en-US" w:eastAsia="de-DE"/>
        </w:rPr>
        <w:t>Journal of</w:t>
      </w:r>
      <w:r>
        <w:rPr>
          <w:rFonts w:eastAsia="Times New Roman" w:cs="Times New Roman"/>
          <w:i/>
          <w:iCs/>
          <w:color w:val="222222"/>
          <w:szCs w:val="24"/>
          <w:lang w:val="en-US" w:eastAsia="de-DE"/>
        </w:rPr>
        <w:t xml:space="preserve"> </w:t>
      </w:r>
      <w:r w:rsidRPr="005B44C3">
        <w:rPr>
          <w:rFonts w:eastAsia="Times New Roman" w:cs="Times New Roman"/>
          <w:i/>
          <w:iCs/>
          <w:color w:val="222222"/>
          <w:szCs w:val="24"/>
          <w:lang w:val="en-US" w:eastAsia="de-DE"/>
        </w:rPr>
        <w:t>Paleontology</w:t>
      </w:r>
      <w:r w:rsidRPr="005B44C3">
        <w:rPr>
          <w:rFonts w:eastAsia="Times New Roman" w:cs="Times New Roman"/>
          <w:color w:val="222222"/>
          <w:szCs w:val="24"/>
          <w:lang w:val="en-US" w:eastAsia="de-DE"/>
        </w:rPr>
        <w:t>, 62-67.</w:t>
      </w:r>
    </w:p>
    <w:p w14:paraId="051C903A" w14:textId="77777777" w:rsidR="00EF1B94" w:rsidRDefault="00EF1B94" w:rsidP="00246185">
      <w:pPr>
        <w:spacing w:line="360" w:lineRule="auto"/>
        <w:contextualSpacing/>
        <w:jc w:val="left"/>
        <w:rPr>
          <w:lang w:val="en-US"/>
        </w:rPr>
      </w:pPr>
    </w:p>
    <w:p w14:paraId="33D5B692" w14:textId="77777777" w:rsidR="00EF1B94" w:rsidRPr="001D7B40" w:rsidRDefault="00EF1B94" w:rsidP="00246185">
      <w:pPr>
        <w:spacing w:line="360" w:lineRule="auto"/>
        <w:contextualSpacing/>
        <w:jc w:val="left"/>
        <w:rPr>
          <w:rFonts w:eastAsia="Times New Roman" w:cs="Times New Roman"/>
          <w:color w:val="222222"/>
          <w:szCs w:val="24"/>
          <w:lang w:val="en-US" w:eastAsia="de-DE"/>
        </w:rPr>
      </w:pPr>
      <w:proofErr w:type="spellStart"/>
      <w:r w:rsidRPr="001D7B40">
        <w:rPr>
          <w:rFonts w:eastAsia="Times New Roman" w:cs="Times New Roman"/>
          <w:b/>
          <w:color w:val="222222"/>
          <w:szCs w:val="24"/>
          <w:lang w:val="en-US" w:eastAsia="de-DE"/>
        </w:rPr>
        <w:t>Gmelin</w:t>
      </w:r>
      <w:proofErr w:type="spellEnd"/>
      <w:r w:rsidRPr="001D7B40">
        <w:rPr>
          <w:rFonts w:eastAsia="Times New Roman" w:cs="Times New Roman"/>
          <w:b/>
          <w:color w:val="222222"/>
          <w:szCs w:val="24"/>
          <w:lang w:val="en-US" w:eastAsia="de-DE"/>
        </w:rPr>
        <w:t>, J. (1789).</w:t>
      </w:r>
      <w:r w:rsidRPr="001D7B40">
        <w:rPr>
          <w:rFonts w:eastAsia="Times New Roman" w:cs="Times New Roman"/>
          <w:color w:val="222222"/>
          <w:szCs w:val="24"/>
          <w:lang w:val="en-US" w:eastAsia="de-DE"/>
        </w:rPr>
        <w:t xml:space="preserve"> </w:t>
      </w:r>
      <w:proofErr w:type="spellStart"/>
      <w:r w:rsidRPr="001D7B40">
        <w:rPr>
          <w:rFonts w:eastAsia="Times New Roman" w:cs="Times New Roman"/>
          <w:color w:val="222222"/>
          <w:szCs w:val="24"/>
          <w:lang w:val="en-US" w:eastAsia="de-DE"/>
        </w:rPr>
        <w:t>Linnei</w:t>
      </w:r>
      <w:proofErr w:type="spellEnd"/>
      <w:r w:rsidRPr="001D7B40">
        <w:rPr>
          <w:rFonts w:eastAsia="Times New Roman" w:cs="Times New Roman"/>
          <w:color w:val="222222"/>
          <w:szCs w:val="24"/>
          <w:lang w:val="en-US" w:eastAsia="de-DE"/>
        </w:rPr>
        <w:t xml:space="preserve"> </w:t>
      </w:r>
      <w:proofErr w:type="spellStart"/>
      <w:r w:rsidRPr="001D7B40">
        <w:rPr>
          <w:rFonts w:eastAsia="Times New Roman" w:cs="Times New Roman"/>
          <w:color w:val="222222"/>
          <w:szCs w:val="24"/>
          <w:lang w:val="en-US" w:eastAsia="de-DE"/>
        </w:rPr>
        <w:t>Systema</w:t>
      </w:r>
      <w:proofErr w:type="spellEnd"/>
      <w:r w:rsidRPr="001D7B40">
        <w:rPr>
          <w:rFonts w:eastAsia="Times New Roman" w:cs="Times New Roman"/>
          <w:color w:val="222222"/>
          <w:szCs w:val="24"/>
          <w:lang w:val="en-US" w:eastAsia="de-DE"/>
        </w:rPr>
        <w:t xml:space="preserve"> </w:t>
      </w:r>
      <w:proofErr w:type="gramStart"/>
      <w:r w:rsidRPr="001D7B40">
        <w:rPr>
          <w:rFonts w:eastAsia="Times New Roman" w:cs="Times New Roman"/>
          <w:color w:val="222222"/>
          <w:szCs w:val="24"/>
          <w:lang w:val="en-US" w:eastAsia="de-DE"/>
        </w:rPr>
        <w:t>Naturae.-</w:t>
      </w:r>
      <w:proofErr w:type="gramEnd"/>
      <w:r w:rsidRPr="001D7B40">
        <w:rPr>
          <w:rFonts w:eastAsia="Times New Roman" w:cs="Times New Roman"/>
          <w:color w:val="222222"/>
          <w:szCs w:val="24"/>
          <w:lang w:val="en-US" w:eastAsia="de-DE"/>
        </w:rPr>
        <w:t xml:space="preserve">1057 p. </w:t>
      </w:r>
      <w:r w:rsidRPr="001D7B40">
        <w:rPr>
          <w:rFonts w:eastAsia="Times New Roman" w:cs="Times New Roman"/>
          <w:i/>
          <w:iCs/>
          <w:color w:val="222222"/>
          <w:szCs w:val="24"/>
          <w:lang w:val="en-US" w:eastAsia="de-DE"/>
        </w:rPr>
        <w:t>Leipzig (GE Beer)</w:t>
      </w:r>
      <w:r w:rsidRPr="001D7B40">
        <w:rPr>
          <w:rFonts w:eastAsia="Times New Roman" w:cs="Times New Roman"/>
          <w:color w:val="222222"/>
          <w:szCs w:val="24"/>
          <w:lang w:val="en-US" w:eastAsia="de-DE"/>
        </w:rPr>
        <w:t>.</w:t>
      </w:r>
    </w:p>
    <w:p w14:paraId="28C9CD0B" w14:textId="77777777" w:rsidR="00EF1B94" w:rsidRPr="001D7B40" w:rsidRDefault="00EF1B94" w:rsidP="00246185">
      <w:pPr>
        <w:spacing w:line="360" w:lineRule="auto"/>
        <w:contextualSpacing/>
        <w:jc w:val="left"/>
        <w:rPr>
          <w:szCs w:val="24"/>
          <w:lang w:val="en-US"/>
        </w:rPr>
      </w:pPr>
    </w:p>
    <w:p w14:paraId="60CBD5D8" w14:textId="77777777" w:rsidR="00EF1B94" w:rsidRPr="00EF1B94" w:rsidRDefault="00EF1B94" w:rsidP="00246185">
      <w:pPr>
        <w:autoSpaceDE w:val="0"/>
        <w:autoSpaceDN w:val="0"/>
        <w:adjustRightInd w:val="0"/>
        <w:spacing w:line="360" w:lineRule="auto"/>
        <w:contextualSpacing/>
        <w:jc w:val="left"/>
        <w:rPr>
          <w:rFonts w:cs="Times New Roman"/>
          <w:szCs w:val="24"/>
        </w:rPr>
      </w:pPr>
      <w:proofErr w:type="spellStart"/>
      <w:r w:rsidRPr="005B44C3">
        <w:rPr>
          <w:rFonts w:cs="Times New Roman"/>
          <w:b/>
          <w:bCs/>
          <w:szCs w:val="24"/>
          <w:lang w:val="en-US"/>
        </w:rPr>
        <w:t>Grandidier</w:t>
      </w:r>
      <w:proofErr w:type="spellEnd"/>
      <w:r w:rsidRPr="005B44C3">
        <w:rPr>
          <w:rFonts w:cs="Times New Roman"/>
          <w:b/>
          <w:bCs/>
          <w:szCs w:val="24"/>
          <w:lang w:val="en-US"/>
        </w:rPr>
        <w:t xml:space="preserve"> A, Vaillant L. (1872). </w:t>
      </w:r>
      <w:r w:rsidRPr="005B44C3">
        <w:rPr>
          <w:rFonts w:cs="Times New Roman"/>
          <w:szCs w:val="24"/>
          <w:lang w:val="en-US"/>
        </w:rPr>
        <w:t xml:space="preserve">Sur le crocodile </w:t>
      </w:r>
      <w:proofErr w:type="spellStart"/>
      <w:r w:rsidRPr="005B44C3">
        <w:rPr>
          <w:rFonts w:cs="Times New Roman"/>
          <w:szCs w:val="24"/>
          <w:lang w:val="en-US"/>
        </w:rPr>
        <w:t>fossile</w:t>
      </w:r>
      <w:proofErr w:type="spellEnd"/>
      <w:r w:rsidRPr="005B44C3">
        <w:rPr>
          <w:rFonts w:cs="Times New Roman"/>
          <w:szCs w:val="24"/>
          <w:lang w:val="en-US"/>
        </w:rPr>
        <w:t xml:space="preserve"> </w:t>
      </w:r>
      <w:proofErr w:type="spellStart"/>
      <w:r w:rsidRPr="005B44C3">
        <w:rPr>
          <w:rFonts w:cs="Times New Roman"/>
          <w:szCs w:val="24"/>
          <w:lang w:val="en-US"/>
        </w:rPr>
        <w:t>d’Amboulintsatre</w:t>
      </w:r>
      <w:proofErr w:type="spellEnd"/>
      <w:r w:rsidRPr="005B44C3">
        <w:rPr>
          <w:rFonts w:cs="Times New Roman"/>
          <w:szCs w:val="24"/>
          <w:lang w:val="en-US"/>
        </w:rPr>
        <w:t xml:space="preserve"> (Madagascar). </w:t>
      </w:r>
      <w:proofErr w:type="spellStart"/>
      <w:r w:rsidRPr="00EF1B94">
        <w:rPr>
          <w:rFonts w:cs="Times New Roman"/>
          <w:i/>
          <w:iCs/>
          <w:szCs w:val="24"/>
        </w:rPr>
        <w:t>Comptes</w:t>
      </w:r>
      <w:proofErr w:type="spellEnd"/>
      <w:r w:rsidRPr="00EF1B94">
        <w:rPr>
          <w:rFonts w:cs="Times New Roman"/>
          <w:i/>
          <w:iCs/>
          <w:szCs w:val="24"/>
        </w:rPr>
        <w:t xml:space="preserve"> </w:t>
      </w:r>
      <w:proofErr w:type="spellStart"/>
      <w:r w:rsidRPr="00EF1B94">
        <w:rPr>
          <w:rFonts w:cs="Times New Roman"/>
          <w:i/>
          <w:iCs/>
          <w:szCs w:val="24"/>
        </w:rPr>
        <w:t>Rendus</w:t>
      </w:r>
      <w:proofErr w:type="spellEnd"/>
      <w:r w:rsidRPr="00EF1B94">
        <w:rPr>
          <w:rFonts w:cs="Times New Roman"/>
          <w:i/>
          <w:iCs/>
          <w:szCs w:val="24"/>
        </w:rPr>
        <w:t xml:space="preserve"> de </w:t>
      </w:r>
      <w:proofErr w:type="spellStart"/>
      <w:r w:rsidRPr="00EF1B94">
        <w:rPr>
          <w:rFonts w:cs="Times New Roman"/>
          <w:i/>
          <w:iCs/>
          <w:szCs w:val="24"/>
        </w:rPr>
        <w:t>l’Academie</w:t>
      </w:r>
      <w:proofErr w:type="spellEnd"/>
      <w:r w:rsidRPr="00EF1B94">
        <w:rPr>
          <w:rFonts w:cs="Times New Roman"/>
          <w:szCs w:val="24"/>
        </w:rPr>
        <w:t xml:space="preserve"> </w:t>
      </w:r>
      <w:r w:rsidRPr="00EF1B94">
        <w:rPr>
          <w:rFonts w:cs="Times New Roman"/>
          <w:i/>
          <w:iCs/>
          <w:szCs w:val="24"/>
        </w:rPr>
        <w:t xml:space="preserve">des Sciences de Paris </w:t>
      </w:r>
      <w:r w:rsidRPr="00EF1B94">
        <w:rPr>
          <w:rFonts w:cs="Times New Roman"/>
          <w:bCs/>
          <w:szCs w:val="24"/>
        </w:rPr>
        <w:t>75</w:t>
      </w:r>
      <w:r w:rsidRPr="00EF1B94">
        <w:rPr>
          <w:rFonts w:cs="Times New Roman"/>
          <w:b/>
          <w:bCs/>
          <w:szCs w:val="24"/>
        </w:rPr>
        <w:t xml:space="preserve">: </w:t>
      </w:r>
      <w:r w:rsidRPr="00EF1B94">
        <w:rPr>
          <w:rFonts w:cs="Times New Roman"/>
          <w:szCs w:val="24"/>
        </w:rPr>
        <w:t>150–151.</w:t>
      </w:r>
    </w:p>
    <w:p w14:paraId="06D797D0" w14:textId="77777777" w:rsidR="00EF1B94" w:rsidRDefault="00EF1B94" w:rsidP="00246185">
      <w:pPr>
        <w:spacing w:line="360" w:lineRule="auto"/>
        <w:contextualSpacing/>
        <w:jc w:val="left"/>
        <w:rPr>
          <w:rFonts w:cs="Times New Roman"/>
          <w:szCs w:val="24"/>
        </w:rPr>
      </w:pPr>
    </w:p>
    <w:p w14:paraId="17E7BFF6" w14:textId="77777777" w:rsidR="003E0ECC" w:rsidRPr="001875FC" w:rsidRDefault="003E0ECC" w:rsidP="003E0ECC">
      <w:pPr>
        <w:spacing w:line="360" w:lineRule="auto"/>
        <w:rPr>
          <w:rFonts w:cs="Times New Roman"/>
          <w:sz w:val="28"/>
        </w:rPr>
      </w:pPr>
      <w:r w:rsidRPr="001875FC">
        <w:rPr>
          <w:rFonts w:cs="Times New Roman"/>
          <w:b/>
          <w:szCs w:val="20"/>
        </w:rPr>
        <w:t>Kälin, J. A. (1939).</w:t>
      </w:r>
      <w:r w:rsidRPr="001875FC">
        <w:rPr>
          <w:rFonts w:cs="Times New Roman"/>
          <w:szCs w:val="20"/>
        </w:rPr>
        <w:t xml:space="preserve"> Ein extrem </w:t>
      </w:r>
      <w:proofErr w:type="spellStart"/>
      <w:r w:rsidRPr="001875FC">
        <w:rPr>
          <w:rFonts w:cs="Times New Roman"/>
          <w:szCs w:val="20"/>
        </w:rPr>
        <w:t>kurzschnauziger</w:t>
      </w:r>
      <w:proofErr w:type="spellEnd"/>
      <w:r w:rsidRPr="001875FC">
        <w:rPr>
          <w:rFonts w:cs="Times New Roman"/>
          <w:szCs w:val="20"/>
        </w:rPr>
        <w:t xml:space="preserve"> </w:t>
      </w:r>
      <w:proofErr w:type="spellStart"/>
      <w:r w:rsidRPr="001875FC">
        <w:rPr>
          <w:rFonts w:cs="Times New Roman"/>
          <w:szCs w:val="20"/>
        </w:rPr>
        <w:t>Crocodilide</w:t>
      </w:r>
      <w:proofErr w:type="spellEnd"/>
      <w:r w:rsidRPr="001875FC">
        <w:rPr>
          <w:rFonts w:cs="Times New Roman"/>
          <w:szCs w:val="20"/>
        </w:rPr>
        <w:t xml:space="preserve"> aus den </w:t>
      </w:r>
      <w:r>
        <w:rPr>
          <w:rFonts w:cs="Times New Roman"/>
          <w:szCs w:val="20"/>
        </w:rPr>
        <w:t>Phos</w:t>
      </w:r>
      <w:r w:rsidRPr="001875FC">
        <w:rPr>
          <w:rFonts w:cs="Times New Roman"/>
          <w:szCs w:val="20"/>
        </w:rPr>
        <w:t xml:space="preserve">phoriten des </w:t>
      </w:r>
      <w:proofErr w:type="spellStart"/>
      <w:r w:rsidRPr="001875FC">
        <w:rPr>
          <w:rFonts w:cs="Times New Roman"/>
          <w:szCs w:val="20"/>
        </w:rPr>
        <w:t>Quercy</w:t>
      </w:r>
      <w:proofErr w:type="spellEnd"/>
      <w:r w:rsidRPr="001875FC">
        <w:rPr>
          <w:rFonts w:cs="Times New Roman"/>
          <w:szCs w:val="20"/>
        </w:rPr>
        <w:t xml:space="preserve">, </w:t>
      </w:r>
      <w:proofErr w:type="spellStart"/>
      <w:r w:rsidRPr="00EF6246">
        <w:rPr>
          <w:rFonts w:cs="Times New Roman"/>
          <w:i/>
          <w:szCs w:val="20"/>
        </w:rPr>
        <w:t>Arambourgia</w:t>
      </w:r>
      <w:proofErr w:type="spellEnd"/>
      <w:r w:rsidRPr="001875FC">
        <w:rPr>
          <w:rFonts w:cs="Times New Roman"/>
          <w:szCs w:val="20"/>
        </w:rPr>
        <w:t xml:space="preserve"> (</w:t>
      </w:r>
      <w:proofErr w:type="spellStart"/>
      <w:r w:rsidRPr="001875FC">
        <w:rPr>
          <w:rFonts w:cs="Times New Roman"/>
          <w:szCs w:val="20"/>
        </w:rPr>
        <w:t>nov.</w:t>
      </w:r>
      <w:proofErr w:type="spellEnd"/>
      <w:r w:rsidRPr="001875FC">
        <w:rPr>
          <w:rFonts w:cs="Times New Roman"/>
          <w:szCs w:val="20"/>
        </w:rPr>
        <w:t xml:space="preserve"> gen.) </w:t>
      </w:r>
      <w:proofErr w:type="spellStart"/>
      <w:r w:rsidRPr="00EF6246">
        <w:rPr>
          <w:rFonts w:cs="Times New Roman"/>
          <w:i/>
          <w:szCs w:val="20"/>
        </w:rPr>
        <w:t>gaudryi</w:t>
      </w:r>
      <w:proofErr w:type="spellEnd"/>
      <w:r w:rsidRPr="001875FC">
        <w:rPr>
          <w:rFonts w:cs="Times New Roman"/>
          <w:szCs w:val="20"/>
        </w:rPr>
        <w:t xml:space="preserve"> de Stefano. Abhandlungen der Schweizerischen </w:t>
      </w:r>
      <w:proofErr w:type="spellStart"/>
      <w:r w:rsidRPr="001875FC">
        <w:rPr>
          <w:rFonts w:cs="Times New Roman"/>
          <w:szCs w:val="20"/>
        </w:rPr>
        <w:t>Palaeontologischen</w:t>
      </w:r>
      <w:proofErr w:type="spellEnd"/>
      <w:r w:rsidRPr="001875FC">
        <w:rPr>
          <w:rFonts w:cs="Times New Roman"/>
          <w:szCs w:val="20"/>
        </w:rPr>
        <w:t xml:space="preserve"> Gesellschaft 62:1-18.</w:t>
      </w:r>
    </w:p>
    <w:p w14:paraId="30BBF917" w14:textId="77777777" w:rsidR="003E0ECC" w:rsidRPr="00EF1B94" w:rsidRDefault="003E0ECC" w:rsidP="00246185">
      <w:pPr>
        <w:spacing w:line="360" w:lineRule="auto"/>
        <w:contextualSpacing/>
        <w:jc w:val="left"/>
        <w:rPr>
          <w:rFonts w:cs="Times New Roman"/>
          <w:szCs w:val="24"/>
        </w:rPr>
      </w:pPr>
    </w:p>
    <w:p w14:paraId="364FAE17" w14:textId="77777777" w:rsidR="00EF1B94" w:rsidRPr="005B44C3" w:rsidRDefault="00EF1B94" w:rsidP="00246185">
      <w:pPr>
        <w:spacing w:line="360" w:lineRule="auto"/>
        <w:contextualSpacing/>
        <w:jc w:val="left"/>
        <w:rPr>
          <w:rFonts w:cs="Times New Roman"/>
          <w:szCs w:val="24"/>
          <w:lang w:val="en-US"/>
        </w:rPr>
      </w:pPr>
      <w:r w:rsidRPr="005B44C3">
        <w:rPr>
          <w:rFonts w:eastAsia="Times New Roman" w:cs="Times New Roman"/>
          <w:b/>
          <w:color w:val="222222"/>
          <w:szCs w:val="24"/>
          <w:lang w:eastAsia="de-DE"/>
        </w:rPr>
        <w:t>Kuhn, O. (1938).</w:t>
      </w:r>
      <w:r w:rsidRPr="005B44C3">
        <w:rPr>
          <w:rFonts w:eastAsia="Times New Roman" w:cs="Times New Roman"/>
          <w:color w:val="222222"/>
          <w:szCs w:val="24"/>
          <w:lang w:eastAsia="de-DE"/>
        </w:rPr>
        <w:t xml:space="preserve"> </w:t>
      </w:r>
      <w:r w:rsidRPr="005B44C3">
        <w:rPr>
          <w:rFonts w:eastAsia="Times New Roman" w:cs="Times New Roman"/>
          <w:iCs/>
          <w:color w:val="222222"/>
          <w:szCs w:val="24"/>
          <w:lang w:eastAsia="de-DE"/>
        </w:rPr>
        <w:t xml:space="preserve">Die </w:t>
      </w:r>
      <w:proofErr w:type="spellStart"/>
      <w:r w:rsidRPr="005B44C3">
        <w:rPr>
          <w:rFonts w:eastAsia="Times New Roman" w:cs="Times New Roman"/>
          <w:iCs/>
          <w:color w:val="222222"/>
          <w:szCs w:val="24"/>
          <w:lang w:eastAsia="de-DE"/>
        </w:rPr>
        <w:t>Crocodilier</w:t>
      </w:r>
      <w:proofErr w:type="spellEnd"/>
      <w:r w:rsidRPr="005B44C3">
        <w:rPr>
          <w:rFonts w:eastAsia="Times New Roman" w:cs="Times New Roman"/>
          <w:iCs/>
          <w:color w:val="222222"/>
          <w:szCs w:val="24"/>
          <w:lang w:eastAsia="de-DE"/>
        </w:rPr>
        <w:t xml:space="preserve"> aus dem </w:t>
      </w:r>
      <w:proofErr w:type="spellStart"/>
      <w:r w:rsidRPr="005B44C3">
        <w:rPr>
          <w:rFonts w:eastAsia="Times New Roman" w:cs="Times New Roman"/>
          <w:iCs/>
          <w:color w:val="222222"/>
          <w:szCs w:val="24"/>
          <w:lang w:eastAsia="de-DE"/>
        </w:rPr>
        <w:t>mittlerern</w:t>
      </w:r>
      <w:proofErr w:type="spellEnd"/>
      <w:r w:rsidRPr="005B44C3">
        <w:rPr>
          <w:rFonts w:eastAsia="Times New Roman" w:cs="Times New Roman"/>
          <w:iCs/>
          <w:color w:val="222222"/>
          <w:szCs w:val="24"/>
          <w:lang w:eastAsia="de-DE"/>
        </w:rPr>
        <w:t xml:space="preserve"> Eozän des Geiseltales bei Halle</w:t>
      </w:r>
      <w:r w:rsidRPr="005B44C3">
        <w:rPr>
          <w:rFonts w:eastAsia="Times New Roman" w:cs="Times New Roman"/>
          <w:color w:val="222222"/>
          <w:szCs w:val="24"/>
          <w:lang w:eastAsia="de-DE"/>
        </w:rPr>
        <w:t xml:space="preserve">. </w:t>
      </w:r>
      <w:r w:rsidRPr="005B44C3">
        <w:rPr>
          <w:rFonts w:cs="Times New Roman"/>
          <w:i/>
          <w:szCs w:val="24"/>
          <w:lang w:val="en-US"/>
        </w:rPr>
        <w:t xml:space="preserve">Nova Acta </w:t>
      </w:r>
      <w:proofErr w:type="spellStart"/>
      <w:r w:rsidRPr="005B44C3">
        <w:rPr>
          <w:rFonts w:cs="Times New Roman"/>
          <w:i/>
          <w:szCs w:val="24"/>
          <w:lang w:val="en-US"/>
        </w:rPr>
        <w:t>Leopoldina</w:t>
      </w:r>
      <w:proofErr w:type="spellEnd"/>
      <w:r w:rsidRPr="005B44C3">
        <w:rPr>
          <w:rFonts w:cs="Times New Roman"/>
          <w:i/>
          <w:szCs w:val="24"/>
          <w:lang w:val="en-US"/>
        </w:rPr>
        <w:t xml:space="preserve"> </w:t>
      </w:r>
      <w:r w:rsidRPr="005B44C3">
        <w:rPr>
          <w:rFonts w:cs="Times New Roman"/>
          <w:szCs w:val="24"/>
          <w:lang w:val="en-US"/>
        </w:rPr>
        <w:t>39, 313–28.</w:t>
      </w:r>
    </w:p>
    <w:p w14:paraId="29D66DD1" w14:textId="77777777" w:rsidR="00EF1B94" w:rsidRPr="0085268B" w:rsidRDefault="00EF1B94" w:rsidP="00246185">
      <w:pPr>
        <w:spacing w:line="360" w:lineRule="auto"/>
        <w:contextualSpacing/>
        <w:jc w:val="left"/>
        <w:rPr>
          <w:rFonts w:cstheme="minorHAnsi"/>
          <w:szCs w:val="18"/>
          <w:lang w:val="en-US"/>
        </w:rPr>
      </w:pPr>
    </w:p>
    <w:p w14:paraId="223FAD04" w14:textId="77777777" w:rsidR="00EF1B94" w:rsidRPr="005B44C3" w:rsidRDefault="00EF1B94" w:rsidP="00246185">
      <w:pPr>
        <w:spacing w:line="360" w:lineRule="auto"/>
        <w:contextualSpacing/>
        <w:jc w:val="left"/>
        <w:rPr>
          <w:rFonts w:eastAsia="Times New Roman" w:cs="Times New Roman"/>
          <w:color w:val="222222"/>
          <w:szCs w:val="24"/>
          <w:lang w:val="en-US" w:eastAsia="de-DE"/>
        </w:rPr>
      </w:pPr>
      <w:proofErr w:type="spellStart"/>
      <w:r w:rsidRPr="005B44C3">
        <w:rPr>
          <w:rFonts w:eastAsia="Times New Roman" w:cs="Times New Roman"/>
          <w:b/>
          <w:color w:val="222222"/>
          <w:szCs w:val="24"/>
          <w:lang w:val="en-US" w:eastAsia="de-DE"/>
        </w:rPr>
        <w:t>Lambe</w:t>
      </w:r>
      <w:proofErr w:type="spellEnd"/>
      <w:r w:rsidRPr="005B44C3">
        <w:rPr>
          <w:rFonts w:eastAsia="Times New Roman" w:cs="Times New Roman"/>
          <w:b/>
          <w:color w:val="222222"/>
          <w:szCs w:val="24"/>
          <w:lang w:val="en-US" w:eastAsia="de-DE"/>
        </w:rPr>
        <w:t>, L. M. (1907).</w:t>
      </w:r>
      <w:r w:rsidRPr="005B44C3">
        <w:rPr>
          <w:rFonts w:eastAsia="Times New Roman" w:cs="Times New Roman"/>
          <w:color w:val="222222"/>
          <w:szCs w:val="24"/>
          <w:lang w:val="en-US" w:eastAsia="de-DE"/>
        </w:rPr>
        <w:t xml:space="preserve"> On a new crocodilian genus and species from the Judith River Formation of Alberta. </w:t>
      </w:r>
      <w:r w:rsidRPr="005B44C3">
        <w:rPr>
          <w:rFonts w:eastAsia="Times New Roman" w:cs="Times New Roman"/>
          <w:i/>
          <w:iCs/>
          <w:color w:val="222222"/>
          <w:szCs w:val="24"/>
          <w:lang w:val="en-US" w:eastAsia="de-DE"/>
        </w:rPr>
        <w:t>Transactions of the Royal Society of Canada</w:t>
      </w:r>
      <w:r w:rsidRPr="005B44C3">
        <w:rPr>
          <w:rFonts w:eastAsia="Times New Roman" w:cs="Times New Roman"/>
          <w:color w:val="222222"/>
          <w:szCs w:val="24"/>
          <w:lang w:val="en-US" w:eastAsia="de-DE"/>
        </w:rPr>
        <w:t xml:space="preserve">, </w:t>
      </w:r>
      <w:r w:rsidRPr="005B44C3">
        <w:rPr>
          <w:rFonts w:eastAsia="Times New Roman" w:cs="Times New Roman"/>
          <w:i/>
          <w:iCs/>
          <w:color w:val="222222"/>
          <w:szCs w:val="24"/>
          <w:lang w:val="en-US" w:eastAsia="de-DE"/>
        </w:rPr>
        <w:t>4</w:t>
      </w:r>
      <w:r w:rsidRPr="005B44C3">
        <w:rPr>
          <w:rFonts w:eastAsia="Times New Roman" w:cs="Times New Roman"/>
          <w:color w:val="222222"/>
          <w:szCs w:val="24"/>
          <w:lang w:val="en-US" w:eastAsia="de-DE"/>
        </w:rPr>
        <w:t>, 219-244.</w:t>
      </w:r>
    </w:p>
    <w:p w14:paraId="7FDD2DDE" w14:textId="77777777" w:rsidR="00EF1B94" w:rsidRDefault="00EF1B94" w:rsidP="00246185">
      <w:pPr>
        <w:spacing w:line="360" w:lineRule="auto"/>
        <w:contextualSpacing/>
        <w:jc w:val="left"/>
        <w:rPr>
          <w:szCs w:val="24"/>
          <w:lang w:val="en-US"/>
        </w:rPr>
      </w:pPr>
    </w:p>
    <w:p w14:paraId="63359F6C" w14:textId="77777777" w:rsidR="001727BD" w:rsidRPr="00246185" w:rsidRDefault="001727BD" w:rsidP="00246185">
      <w:pPr>
        <w:spacing w:line="360" w:lineRule="auto"/>
        <w:jc w:val="left"/>
        <w:rPr>
          <w:rFonts w:eastAsia="Times New Roman" w:cs="Times New Roman"/>
          <w:szCs w:val="24"/>
          <w:lang w:val="en-US" w:eastAsia="de-DE"/>
        </w:rPr>
      </w:pPr>
      <w:r w:rsidRPr="00246185">
        <w:rPr>
          <w:rFonts w:eastAsia="Times New Roman" w:cs="Times New Roman"/>
          <w:b/>
          <w:szCs w:val="24"/>
          <w:lang w:val="en-US" w:eastAsia="de-DE"/>
        </w:rPr>
        <w:t xml:space="preserve">Li, C., Wu, X. C., &amp; </w:t>
      </w:r>
      <w:proofErr w:type="spellStart"/>
      <w:r w:rsidRPr="00246185">
        <w:rPr>
          <w:rFonts w:eastAsia="Times New Roman" w:cs="Times New Roman"/>
          <w:b/>
          <w:szCs w:val="24"/>
          <w:lang w:val="en-US" w:eastAsia="de-DE"/>
        </w:rPr>
        <w:t>Rufolo</w:t>
      </w:r>
      <w:proofErr w:type="spellEnd"/>
      <w:r w:rsidRPr="00246185">
        <w:rPr>
          <w:rFonts w:eastAsia="Times New Roman" w:cs="Times New Roman"/>
          <w:b/>
          <w:szCs w:val="24"/>
          <w:lang w:val="en-US" w:eastAsia="de-DE"/>
        </w:rPr>
        <w:t>, S. J. (2019).</w:t>
      </w:r>
      <w:r w:rsidRPr="00246185">
        <w:rPr>
          <w:rFonts w:eastAsia="Times New Roman" w:cs="Times New Roman"/>
          <w:szCs w:val="24"/>
          <w:lang w:val="en-US" w:eastAsia="de-DE"/>
        </w:rPr>
        <w:t xml:space="preserve"> A new crocodyloid (</w:t>
      </w:r>
      <w:proofErr w:type="spellStart"/>
      <w:r w:rsidRPr="00246185">
        <w:rPr>
          <w:rFonts w:eastAsia="Times New Roman" w:cs="Times New Roman"/>
          <w:szCs w:val="24"/>
          <w:lang w:val="en-US" w:eastAsia="de-DE"/>
        </w:rPr>
        <w:t>Eusuchia</w:t>
      </w:r>
      <w:proofErr w:type="spellEnd"/>
      <w:r w:rsidRPr="00246185">
        <w:rPr>
          <w:rFonts w:eastAsia="Times New Roman" w:cs="Times New Roman"/>
          <w:szCs w:val="24"/>
          <w:lang w:val="en-US" w:eastAsia="de-DE"/>
        </w:rPr>
        <w:t xml:space="preserve">: </w:t>
      </w:r>
      <w:proofErr w:type="spellStart"/>
      <w:r w:rsidRPr="00246185">
        <w:rPr>
          <w:rFonts w:eastAsia="Times New Roman" w:cs="Times New Roman"/>
          <w:szCs w:val="24"/>
          <w:lang w:val="en-US" w:eastAsia="de-DE"/>
        </w:rPr>
        <w:t>Crocodylia</w:t>
      </w:r>
      <w:proofErr w:type="spellEnd"/>
      <w:r w:rsidRPr="00246185">
        <w:rPr>
          <w:rFonts w:eastAsia="Times New Roman" w:cs="Times New Roman"/>
          <w:szCs w:val="24"/>
          <w:lang w:val="en-US" w:eastAsia="de-DE"/>
        </w:rPr>
        <w:t xml:space="preserve">) from the Upper Cretaceous of China. </w:t>
      </w:r>
      <w:r w:rsidRPr="00246185">
        <w:rPr>
          <w:rFonts w:eastAsia="Times New Roman" w:cs="Times New Roman"/>
          <w:i/>
          <w:iCs/>
          <w:szCs w:val="24"/>
          <w:lang w:val="en-US" w:eastAsia="de-DE"/>
        </w:rPr>
        <w:t>Cretaceous Research</w:t>
      </w:r>
      <w:r w:rsidRPr="00246185">
        <w:rPr>
          <w:rFonts w:eastAsia="Times New Roman" w:cs="Times New Roman"/>
          <w:szCs w:val="24"/>
          <w:lang w:val="en-US" w:eastAsia="de-DE"/>
        </w:rPr>
        <w:t xml:space="preserve">, </w:t>
      </w:r>
      <w:r w:rsidRPr="00246185">
        <w:rPr>
          <w:rFonts w:eastAsia="Times New Roman" w:cs="Times New Roman"/>
          <w:i/>
          <w:iCs/>
          <w:szCs w:val="24"/>
          <w:lang w:val="en-US" w:eastAsia="de-DE"/>
        </w:rPr>
        <w:t>94</w:t>
      </w:r>
      <w:r w:rsidRPr="00246185">
        <w:rPr>
          <w:rFonts w:eastAsia="Times New Roman" w:cs="Times New Roman"/>
          <w:szCs w:val="24"/>
          <w:lang w:val="en-US" w:eastAsia="de-DE"/>
        </w:rPr>
        <w:t>, 25-39.</w:t>
      </w:r>
    </w:p>
    <w:p w14:paraId="1B31E327" w14:textId="77777777" w:rsidR="001727BD" w:rsidRDefault="001727BD" w:rsidP="00246185">
      <w:pPr>
        <w:spacing w:line="360" w:lineRule="auto"/>
        <w:contextualSpacing/>
        <w:jc w:val="left"/>
        <w:rPr>
          <w:szCs w:val="24"/>
          <w:lang w:val="en-US"/>
        </w:rPr>
      </w:pPr>
    </w:p>
    <w:p w14:paraId="63E41EBD" w14:textId="77777777" w:rsidR="00EF1B94" w:rsidRDefault="00EF1B94" w:rsidP="00246185">
      <w:pPr>
        <w:spacing w:line="360" w:lineRule="auto"/>
        <w:contextualSpacing/>
        <w:jc w:val="left"/>
        <w:rPr>
          <w:rFonts w:cs="Times New Roman"/>
          <w:szCs w:val="24"/>
          <w:lang w:val="en-US"/>
        </w:rPr>
      </w:pPr>
      <w:r w:rsidRPr="005B44C3">
        <w:rPr>
          <w:rFonts w:cs="Times New Roman"/>
          <w:b/>
          <w:szCs w:val="24"/>
          <w:lang w:val="en-US"/>
        </w:rPr>
        <w:t>Linnaeus C. (1758).</w:t>
      </w:r>
      <w:r w:rsidRPr="005B44C3">
        <w:rPr>
          <w:rFonts w:cs="Times New Roman"/>
          <w:szCs w:val="24"/>
          <w:lang w:val="en-US"/>
        </w:rPr>
        <w:t xml:space="preserve"> </w:t>
      </w:r>
      <w:proofErr w:type="spellStart"/>
      <w:r w:rsidRPr="005B44C3">
        <w:rPr>
          <w:rFonts w:cs="Times New Roman"/>
          <w:i/>
          <w:szCs w:val="24"/>
          <w:lang w:val="en-US"/>
        </w:rPr>
        <w:t>Systema</w:t>
      </w:r>
      <w:proofErr w:type="spellEnd"/>
      <w:r w:rsidRPr="005B44C3">
        <w:rPr>
          <w:rFonts w:cs="Times New Roman"/>
          <w:i/>
          <w:szCs w:val="24"/>
          <w:lang w:val="en-US"/>
        </w:rPr>
        <w:t xml:space="preserve"> </w:t>
      </w:r>
      <w:proofErr w:type="spellStart"/>
      <w:r w:rsidRPr="005B44C3">
        <w:rPr>
          <w:rFonts w:cs="Times New Roman"/>
          <w:i/>
          <w:szCs w:val="24"/>
          <w:lang w:val="en-US"/>
        </w:rPr>
        <w:t>naturæ</w:t>
      </w:r>
      <w:proofErr w:type="spellEnd"/>
      <w:r w:rsidRPr="005B44C3">
        <w:rPr>
          <w:rFonts w:cs="Times New Roman"/>
          <w:i/>
          <w:szCs w:val="24"/>
          <w:lang w:val="en-US"/>
        </w:rPr>
        <w:t xml:space="preserve"> per regna </w:t>
      </w:r>
      <w:proofErr w:type="spellStart"/>
      <w:r w:rsidRPr="005B44C3">
        <w:rPr>
          <w:rFonts w:cs="Times New Roman"/>
          <w:i/>
          <w:szCs w:val="24"/>
          <w:lang w:val="en-US"/>
        </w:rPr>
        <w:t>tria</w:t>
      </w:r>
      <w:proofErr w:type="spellEnd"/>
      <w:r w:rsidRPr="005B44C3">
        <w:rPr>
          <w:rFonts w:cs="Times New Roman"/>
          <w:i/>
          <w:szCs w:val="24"/>
          <w:lang w:val="en-US"/>
        </w:rPr>
        <w:t xml:space="preserve"> </w:t>
      </w:r>
      <w:proofErr w:type="spellStart"/>
      <w:r w:rsidRPr="005B44C3">
        <w:rPr>
          <w:rFonts w:cs="Times New Roman"/>
          <w:i/>
          <w:szCs w:val="24"/>
          <w:lang w:val="en-US"/>
        </w:rPr>
        <w:t>naturæ</w:t>
      </w:r>
      <w:proofErr w:type="spellEnd"/>
      <w:r w:rsidRPr="005B44C3">
        <w:rPr>
          <w:rFonts w:cs="Times New Roman"/>
          <w:i/>
          <w:szCs w:val="24"/>
          <w:lang w:val="en-US"/>
        </w:rPr>
        <w:t xml:space="preserve">, </w:t>
      </w:r>
      <w:proofErr w:type="spellStart"/>
      <w:r w:rsidRPr="005B44C3">
        <w:rPr>
          <w:rFonts w:cs="Times New Roman"/>
          <w:i/>
          <w:szCs w:val="24"/>
          <w:lang w:val="en-US"/>
        </w:rPr>
        <w:t>secundum</w:t>
      </w:r>
      <w:proofErr w:type="spellEnd"/>
      <w:r w:rsidRPr="005B44C3">
        <w:rPr>
          <w:rFonts w:cs="Times New Roman"/>
          <w:i/>
          <w:szCs w:val="24"/>
          <w:lang w:val="en-US"/>
        </w:rPr>
        <w:t xml:space="preserve"> classes, ordines, genera, species, cum </w:t>
      </w:r>
      <w:proofErr w:type="spellStart"/>
      <w:r w:rsidRPr="005B44C3">
        <w:rPr>
          <w:rFonts w:cs="Times New Roman"/>
          <w:i/>
          <w:szCs w:val="24"/>
          <w:lang w:val="en-US"/>
        </w:rPr>
        <w:t>characteribus</w:t>
      </w:r>
      <w:proofErr w:type="spellEnd"/>
      <w:r w:rsidRPr="005B44C3">
        <w:rPr>
          <w:rFonts w:cs="Times New Roman"/>
          <w:i/>
          <w:szCs w:val="24"/>
          <w:lang w:val="en-US"/>
        </w:rPr>
        <w:t xml:space="preserve">, </w:t>
      </w:r>
      <w:proofErr w:type="spellStart"/>
      <w:r w:rsidRPr="005B44C3">
        <w:rPr>
          <w:rFonts w:cs="Times New Roman"/>
          <w:i/>
          <w:szCs w:val="24"/>
          <w:lang w:val="en-US"/>
        </w:rPr>
        <w:t>differentiis</w:t>
      </w:r>
      <w:proofErr w:type="spellEnd"/>
      <w:r w:rsidRPr="005B44C3">
        <w:rPr>
          <w:rFonts w:cs="Times New Roman"/>
          <w:i/>
          <w:szCs w:val="24"/>
          <w:lang w:val="en-US"/>
        </w:rPr>
        <w:t xml:space="preserve">, </w:t>
      </w:r>
      <w:proofErr w:type="spellStart"/>
      <w:r w:rsidRPr="005B44C3">
        <w:rPr>
          <w:rFonts w:cs="Times New Roman"/>
          <w:i/>
          <w:szCs w:val="24"/>
          <w:lang w:val="en-US"/>
        </w:rPr>
        <w:t>syninymis</w:t>
      </w:r>
      <w:proofErr w:type="spellEnd"/>
      <w:r w:rsidRPr="005B44C3">
        <w:rPr>
          <w:rFonts w:cs="Times New Roman"/>
          <w:i/>
          <w:szCs w:val="24"/>
          <w:lang w:val="en-US"/>
        </w:rPr>
        <w:t xml:space="preserve">, </w:t>
      </w:r>
      <w:proofErr w:type="spellStart"/>
      <w:r w:rsidRPr="005B44C3">
        <w:rPr>
          <w:rFonts w:cs="Times New Roman"/>
          <w:i/>
          <w:szCs w:val="24"/>
          <w:lang w:val="en-US"/>
        </w:rPr>
        <w:t>locis</w:t>
      </w:r>
      <w:proofErr w:type="spellEnd"/>
      <w:r w:rsidRPr="005B44C3">
        <w:rPr>
          <w:rFonts w:cs="Times New Roman"/>
          <w:i/>
          <w:szCs w:val="24"/>
          <w:lang w:val="en-US"/>
        </w:rPr>
        <w:t xml:space="preserve">. </w:t>
      </w:r>
      <w:proofErr w:type="spellStart"/>
      <w:r w:rsidRPr="005B44C3">
        <w:rPr>
          <w:rFonts w:cs="Times New Roman"/>
          <w:i/>
          <w:szCs w:val="24"/>
          <w:lang w:val="en-US"/>
        </w:rPr>
        <w:t>Tomus</w:t>
      </w:r>
      <w:proofErr w:type="spellEnd"/>
      <w:r w:rsidRPr="005B44C3">
        <w:rPr>
          <w:rFonts w:cs="Times New Roman"/>
          <w:i/>
          <w:szCs w:val="24"/>
          <w:lang w:val="en-US"/>
        </w:rPr>
        <w:t xml:space="preserve"> I. </w:t>
      </w:r>
      <w:proofErr w:type="spellStart"/>
      <w:r w:rsidRPr="005B44C3">
        <w:rPr>
          <w:rFonts w:cs="Times New Roman"/>
          <w:i/>
          <w:szCs w:val="24"/>
          <w:lang w:val="en-US"/>
        </w:rPr>
        <w:t>Editio</w:t>
      </w:r>
      <w:proofErr w:type="spellEnd"/>
      <w:r w:rsidRPr="005B44C3">
        <w:rPr>
          <w:rFonts w:cs="Times New Roman"/>
          <w:i/>
          <w:szCs w:val="24"/>
          <w:lang w:val="en-US"/>
        </w:rPr>
        <w:t xml:space="preserve"> decima, </w:t>
      </w:r>
      <w:proofErr w:type="spellStart"/>
      <w:r w:rsidRPr="005B44C3">
        <w:rPr>
          <w:rFonts w:cs="Times New Roman"/>
          <w:i/>
          <w:szCs w:val="24"/>
          <w:lang w:val="en-US"/>
        </w:rPr>
        <w:t>reformata</w:t>
      </w:r>
      <w:proofErr w:type="spellEnd"/>
      <w:r w:rsidRPr="005B44C3">
        <w:rPr>
          <w:rFonts w:cs="Times New Roman"/>
          <w:i/>
          <w:szCs w:val="24"/>
          <w:lang w:val="en-US"/>
        </w:rPr>
        <w:t>.</w:t>
      </w:r>
      <w:r w:rsidRPr="005B44C3">
        <w:rPr>
          <w:rFonts w:cs="Times New Roman"/>
          <w:szCs w:val="24"/>
          <w:lang w:val="en-US"/>
        </w:rPr>
        <w:t xml:space="preserve"> Stockholm: Laurentius </w:t>
      </w:r>
      <w:proofErr w:type="spellStart"/>
      <w:r w:rsidRPr="005B44C3">
        <w:rPr>
          <w:rFonts w:cs="Times New Roman"/>
          <w:szCs w:val="24"/>
          <w:lang w:val="en-US"/>
        </w:rPr>
        <w:t>salvius</w:t>
      </w:r>
      <w:proofErr w:type="spellEnd"/>
    </w:p>
    <w:p w14:paraId="417C351E" w14:textId="77777777" w:rsidR="00EF1B94" w:rsidRPr="0085268B" w:rsidRDefault="00EF1B94" w:rsidP="00246185">
      <w:pPr>
        <w:spacing w:line="360" w:lineRule="auto"/>
        <w:contextualSpacing/>
        <w:jc w:val="left"/>
        <w:rPr>
          <w:rFonts w:cs="Times New Roman"/>
          <w:bCs/>
          <w:szCs w:val="24"/>
          <w:lang w:val="en-US"/>
        </w:rPr>
      </w:pPr>
    </w:p>
    <w:p w14:paraId="550E8E6C" w14:textId="77777777" w:rsidR="00EF1B94" w:rsidRPr="00436485" w:rsidRDefault="00EF1B94" w:rsidP="00246185">
      <w:pPr>
        <w:spacing w:line="360" w:lineRule="auto"/>
        <w:contextualSpacing/>
        <w:jc w:val="left"/>
        <w:rPr>
          <w:rFonts w:eastAsia="Times New Roman" w:cs="Times New Roman"/>
          <w:color w:val="222222"/>
          <w:szCs w:val="24"/>
          <w:lang w:val="en-US" w:eastAsia="de-DE"/>
        </w:rPr>
      </w:pPr>
      <w:r w:rsidRPr="005B44C3">
        <w:rPr>
          <w:rFonts w:eastAsia="Times New Roman" w:cs="Times New Roman"/>
          <w:b/>
          <w:color w:val="222222"/>
          <w:szCs w:val="24"/>
          <w:lang w:val="en-US" w:eastAsia="de-DE"/>
        </w:rPr>
        <w:t>Loomis, F. B. (1904).</w:t>
      </w:r>
      <w:r w:rsidRPr="005B44C3">
        <w:rPr>
          <w:rFonts w:eastAsia="Times New Roman" w:cs="Times New Roman"/>
          <w:color w:val="222222"/>
          <w:szCs w:val="24"/>
          <w:lang w:val="en-US" w:eastAsia="de-DE"/>
        </w:rPr>
        <w:t xml:space="preserve"> ART. XLIII.--Two New River Reptiles from the </w:t>
      </w:r>
      <w:proofErr w:type="spellStart"/>
      <w:r w:rsidRPr="005B44C3">
        <w:rPr>
          <w:rFonts w:eastAsia="Times New Roman" w:cs="Times New Roman"/>
          <w:color w:val="222222"/>
          <w:szCs w:val="24"/>
          <w:lang w:val="en-US" w:eastAsia="de-DE"/>
        </w:rPr>
        <w:t>Titanothere</w:t>
      </w:r>
      <w:proofErr w:type="spellEnd"/>
      <w:r w:rsidRPr="005B44C3">
        <w:rPr>
          <w:rFonts w:eastAsia="Times New Roman" w:cs="Times New Roman"/>
          <w:color w:val="222222"/>
          <w:szCs w:val="24"/>
          <w:lang w:val="en-US" w:eastAsia="de-DE"/>
        </w:rPr>
        <w:t xml:space="preserve"> Beds. </w:t>
      </w:r>
      <w:r w:rsidRPr="00436485">
        <w:rPr>
          <w:rFonts w:eastAsia="Times New Roman" w:cs="Times New Roman"/>
          <w:i/>
          <w:iCs/>
          <w:color w:val="222222"/>
          <w:szCs w:val="24"/>
          <w:lang w:val="en-US" w:eastAsia="de-DE"/>
        </w:rPr>
        <w:t>American Journal of Science (1880-1910)</w:t>
      </w:r>
      <w:r w:rsidRPr="00436485">
        <w:rPr>
          <w:rFonts w:eastAsia="Times New Roman" w:cs="Times New Roman"/>
          <w:color w:val="222222"/>
          <w:szCs w:val="24"/>
          <w:lang w:val="en-US" w:eastAsia="de-DE"/>
        </w:rPr>
        <w:t xml:space="preserve">, </w:t>
      </w:r>
      <w:r w:rsidRPr="00436485">
        <w:rPr>
          <w:rFonts w:eastAsia="Times New Roman" w:cs="Times New Roman"/>
          <w:i/>
          <w:iCs/>
          <w:color w:val="222222"/>
          <w:szCs w:val="24"/>
          <w:lang w:val="en-US" w:eastAsia="de-DE"/>
        </w:rPr>
        <w:t>18</w:t>
      </w:r>
      <w:r w:rsidRPr="00436485">
        <w:rPr>
          <w:rFonts w:eastAsia="Times New Roman" w:cs="Times New Roman"/>
          <w:color w:val="222222"/>
          <w:szCs w:val="24"/>
          <w:lang w:val="en-US" w:eastAsia="de-DE"/>
        </w:rPr>
        <w:t>(108), 427-432</w:t>
      </w:r>
    </w:p>
    <w:p w14:paraId="2A7AACDD" w14:textId="77777777" w:rsidR="00EF1B94" w:rsidRPr="0085268B" w:rsidRDefault="00EF1B94" w:rsidP="00246185">
      <w:pPr>
        <w:spacing w:line="360" w:lineRule="auto"/>
        <w:contextualSpacing/>
        <w:jc w:val="left"/>
        <w:rPr>
          <w:lang w:val="en-US"/>
        </w:rPr>
      </w:pPr>
    </w:p>
    <w:p w14:paraId="3F4655C7" w14:textId="77777777" w:rsidR="00EF1B94" w:rsidRPr="005F3050" w:rsidRDefault="00EF1B94" w:rsidP="00246185">
      <w:pPr>
        <w:spacing w:line="360" w:lineRule="auto"/>
        <w:contextualSpacing/>
        <w:jc w:val="left"/>
        <w:rPr>
          <w:rFonts w:eastAsia="Times New Roman" w:cs="Times New Roman"/>
          <w:color w:val="222222"/>
          <w:szCs w:val="24"/>
          <w:lang w:val="en-US" w:eastAsia="de-DE"/>
        </w:rPr>
      </w:pPr>
      <w:r w:rsidRPr="005F3050">
        <w:rPr>
          <w:rFonts w:cs="Times New Roman"/>
          <w:b/>
          <w:szCs w:val="24"/>
          <w:lang w:val="en-US"/>
        </w:rPr>
        <w:lastRenderedPageBreak/>
        <w:t>Lucas, S. G., &amp; Estep, J. W. (2000).</w:t>
      </w:r>
      <w:r w:rsidRPr="005F3050">
        <w:rPr>
          <w:rFonts w:cs="Times New Roman"/>
          <w:szCs w:val="24"/>
          <w:lang w:val="en-US"/>
        </w:rPr>
        <w:t xml:space="preserve"> Osteology of </w:t>
      </w:r>
      <w:proofErr w:type="spellStart"/>
      <w:r w:rsidRPr="00EF6246">
        <w:rPr>
          <w:rFonts w:cs="Times New Roman"/>
          <w:i/>
          <w:szCs w:val="24"/>
          <w:lang w:val="en-US"/>
        </w:rPr>
        <w:t>Allognathosuchus</w:t>
      </w:r>
      <w:proofErr w:type="spellEnd"/>
      <w:r w:rsidRPr="00EF6246">
        <w:rPr>
          <w:rFonts w:cs="Times New Roman"/>
          <w:i/>
          <w:szCs w:val="24"/>
          <w:lang w:val="en-US"/>
        </w:rPr>
        <w:t xml:space="preserve"> </w:t>
      </w:r>
      <w:proofErr w:type="spellStart"/>
      <w:r w:rsidRPr="00EF6246">
        <w:rPr>
          <w:rFonts w:cs="Times New Roman"/>
          <w:i/>
          <w:szCs w:val="24"/>
          <w:lang w:val="en-US"/>
        </w:rPr>
        <w:t>mooki</w:t>
      </w:r>
      <w:proofErr w:type="spellEnd"/>
      <w:r w:rsidRPr="005F3050">
        <w:rPr>
          <w:rFonts w:cs="Times New Roman"/>
          <w:szCs w:val="24"/>
          <w:lang w:val="en-US"/>
        </w:rPr>
        <w:t xml:space="preserve"> Simpson, a Paleocene Crocodilian from the San Juan Basin, New Mexico, and the monophyly of </w:t>
      </w:r>
      <w:proofErr w:type="spellStart"/>
      <w:r w:rsidRPr="00EF6246">
        <w:rPr>
          <w:rFonts w:cs="Times New Roman"/>
          <w:i/>
          <w:szCs w:val="24"/>
          <w:lang w:val="en-US"/>
        </w:rPr>
        <w:t>Allognathosuchus</w:t>
      </w:r>
      <w:proofErr w:type="spellEnd"/>
      <w:r w:rsidRPr="005F3050">
        <w:rPr>
          <w:rFonts w:cs="Times New Roman"/>
          <w:szCs w:val="24"/>
          <w:lang w:val="en-US"/>
        </w:rPr>
        <w:t xml:space="preserve">. </w:t>
      </w:r>
      <w:r w:rsidRPr="005F3050">
        <w:rPr>
          <w:rFonts w:eastAsia="Times New Roman" w:cs="Times New Roman"/>
          <w:i/>
          <w:iCs/>
          <w:color w:val="222222"/>
          <w:szCs w:val="24"/>
          <w:lang w:val="en-US" w:eastAsia="de-DE"/>
        </w:rPr>
        <w:t>New Mexico's Fossil Record 2: Bulletin 16</w:t>
      </w:r>
      <w:r w:rsidRPr="005F3050">
        <w:rPr>
          <w:rFonts w:eastAsia="Times New Roman" w:cs="Times New Roman"/>
          <w:color w:val="222222"/>
          <w:szCs w:val="24"/>
          <w:lang w:val="en-US" w:eastAsia="de-DE"/>
        </w:rPr>
        <w:t xml:space="preserve">, </w:t>
      </w:r>
      <w:r w:rsidRPr="005F3050">
        <w:rPr>
          <w:rFonts w:eastAsia="Times New Roman" w:cs="Times New Roman"/>
          <w:i/>
          <w:iCs/>
          <w:color w:val="222222"/>
          <w:szCs w:val="24"/>
          <w:lang w:val="en-US" w:eastAsia="de-DE"/>
        </w:rPr>
        <w:t>16</w:t>
      </w:r>
      <w:r w:rsidRPr="005F3050">
        <w:rPr>
          <w:rFonts w:eastAsia="Times New Roman" w:cs="Times New Roman"/>
          <w:color w:val="222222"/>
          <w:szCs w:val="24"/>
          <w:lang w:val="en-US" w:eastAsia="de-DE"/>
        </w:rPr>
        <w:t>, 155.</w:t>
      </w:r>
    </w:p>
    <w:p w14:paraId="085595AD" w14:textId="77777777" w:rsidR="00EF1B94" w:rsidRDefault="00EF1B94" w:rsidP="00246185">
      <w:pPr>
        <w:autoSpaceDE w:val="0"/>
        <w:autoSpaceDN w:val="0"/>
        <w:adjustRightInd w:val="0"/>
        <w:spacing w:line="360" w:lineRule="auto"/>
        <w:contextualSpacing/>
        <w:jc w:val="left"/>
        <w:rPr>
          <w:lang w:val="en-US"/>
        </w:rPr>
      </w:pPr>
    </w:p>
    <w:p w14:paraId="565BD447" w14:textId="77777777" w:rsidR="00EF1B94" w:rsidRPr="00EF1B94" w:rsidRDefault="00EF1B94" w:rsidP="00246185">
      <w:pPr>
        <w:spacing w:line="360" w:lineRule="auto"/>
        <w:contextualSpacing/>
        <w:jc w:val="left"/>
        <w:rPr>
          <w:rFonts w:eastAsia="Times New Roman" w:cs="Times New Roman"/>
          <w:color w:val="222222"/>
          <w:szCs w:val="24"/>
          <w:lang w:eastAsia="de-DE"/>
        </w:rPr>
      </w:pPr>
      <w:r w:rsidRPr="00FB52F6">
        <w:rPr>
          <w:rFonts w:eastAsia="Times New Roman" w:cs="Times New Roman"/>
          <w:b/>
          <w:color w:val="222222"/>
          <w:szCs w:val="24"/>
          <w:lang w:val="en-US" w:eastAsia="de-DE"/>
        </w:rPr>
        <w:t xml:space="preserve">Martin, J. E., &amp; </w:t>
      </w:r>
      <w:proofErr w:type="spellStart"/>
      <w:r w:rsidRPr="00FB52F6">
        <w:rPr>
          <w:rFonts w:eastAsia="Times New Roman" w:cs="Times New Roman"/>
          <w:b/>
          <w:color w:val="222222"/>
          <w:szCs w:val="24"/>
          <w:lang w:val="en-US" w:eastAsia="de-DE"/>
        </w:rPr>
        <w:t>Lauprasert</w:t>
      </w:r>
      <w:proofErr w:type="spellEnd"/>
      <w:r w:rsidRPr="00FB52F6">
        <w:rPr>
          <w:rFonts w:eastAsia="Times New Roman" w:cs="Times New Roman"/>
          <w:b/>
          <w:color w:val="222222"/>
          <w:szCs w:val="24"/>
          <w:lang w:val="en-US" w:eastAsia="de-DE"/>
        </w:rPr>
        <w:t>, K. (2010).</w:t>
      </w:r>
      <w:r w:rsidRPr="00FB52F6">
        <w:rPr>
          <w:rFonts w:eastAsia="Times New Roman" w:cs="Times New Roman"/>
          <w:color w:val="222222"/>
          <w:szCs w:val="24"/>
          <w:lang w:val="en-US" w:eastAsia="de-DE"/>
        </w:rPr>
        <w:t xml:space="preserve"> </w:t>
      </w:r>
      <w:r w:rsidRPr="005B44C3">
        <w:rPr>
          <w:rFonts w:eastAsia="Times New Roman" w:cs="Times New Roman"/>
          <w:color w:val="222222"/>
          <w:szCs w:val="24"/>
          <w:lang w:val="en-US" w:eastAsia="de-DE"/>
        </w:rPr>
        <w:t xml:space="preserve">A new primitive </w:t>
      </w:r>
      <w:proofErr w:type="spellStart"/>
      <w:r w:rsidRPr="005B44C3">
        <w:rPr>
          <w:rFonts w:eastAsia="Times New Roman" w:cs="Times New Roman"/>
          <w:color w:val="222222"/>
          <w:szCs w:val="24"/>
          <w:lang w:val="en-US" w:eastAsia="de-DE"/>
        </w:rPr>
        <w:t>alligatorine</w:t>
      </w:r>
      <w:proofErr w:type="spellEnd"/>
      <w:r w:rsidRPr="005B44C3">
        <w:rPr>
          <w:rFonts w:eastAsia="Times New Roman" w:cs="Times New Roman"/>
          <w:color w:val="222222"/>
          <w:szCs w:val="24"/>
          <w:lang w:val="en-US" w:eastAsia="de-DE"/>
        </w:rPr>
        <w:t xml:space="preserve"> from the Eocene of Thailand: relevance of Asiatic members to the radiation of the group. </w:t>
      </w:r>
      <w:r w:rsidRPr="00EF1B94">
        <w:rPr>
          <w:rFonts w:eastAsia="Times New Roman" w:cs="Times New Roman"/>
          <w:i/>
          <w:iCs/>
          <w:color w:val="222222"/>
          <w:szCs w:val="24"/>
          <w:lang w:eastAsia="de-DE"/>
        </w:rPr>
        <w:t xml:space="preserve">Zoological Journal </w:t>
      </w:r>
      <w:proofErr w:type="spellStart"/>
      <w:r w:rsidRPr="00EF1B94">
        <w:rPr>
          <w:rFonts w:eastAsia="Times New Roman" w:cs="Times New Roman"/>
          <w:i/>
          <w:iCs/>
          <w:color w:val="222222"/>
          <w:szCs w:val="24"/>
          <w:lang w:eastAsia="de-DE"/>
        </w:rPr>
        <w:t>of</w:t>
      </w:r>
      <w:proofErr w:type="spellEnd"/>
      <w:r w:rsidRPr="00EF1B94">
        <w:rPr>
          <w:rFonts w:eastAsia="Times New Roman" w:cs="Times New Roman"/>
          <w:i/>
          <w:iCs/>
          <w:color w:val="222222"/>
          <w:szCs w:val="24"/>
          <w:lang w:eastAsia="de-DE"/>
        </w:rPr>
        <w:t xml:space="preserve"> </w:t>
      </w:r>
      <w:proofErr w:type="spellStart"/>
      <w:r w:rsidRPr="00EF1B94">
        <w:rPr>
          <w:rFonts w:eastAsia="Times New Roman" w:cs="Times New Roman"/>
          <w:i/>
          <w:iCs/>
          <w:color w:val="222222"/>
          <w:szCs w:val="24"/>
          <w:lang w:eastAsia="de-DE"/>
        </w:rPr>
        <w:t>the</w:t>
      </w:r>
      <w:proofErr w:type="spellEnd"/>
      <w:r w:rsidRPr="00EF1B94">
        <w:rPr>
          <w:rFonts w:eastAsia="Times New Roman" w:cs="Times New Roman"/>
          <w:i/>
          <w:iCs/>
          <w:color w:val="222222"/>
          <w:szCs w:val="24"/>
          <w:lang w:eastAsia="de-DE"/>
        </w:rPr>
        <w:t xml:space="preserve"> Linnean Society</w:t>
      </w:r>
      <w:r w:rsidRPr="00EF1B94">
        <w:rPr>
          <w:rFonts w:eastAsia="Times New Roman" w:cs="Times New Roman"/>
          <w:color w:val="222222"/>
          <w:szCs w:val="24"/>
          <w:lang w:eastAsia="de-DE"/>
        </w:rPr>
        <w:t xml:space="preserve">, </w:t>
      </w:r>
      <w:r w:rsidRPr="00EF1B94">
        <w:rPr>
          <w:rFonts w:eastAsia="Times New Roman" w:cs="Times New Roman"/>
          <w:i/>
          <w:iCs/>
          <w:color w:val="222222"/>
          <w:szCs w:val="24"/>
          <w:lang w:eastAsia="de-DE"/>
        </w:rPr>
        <w:t>158</w:t>
      </w:r>
      <w:r w:rsidRPr="00EF1B94">
        <w:rPr>
          <w:rFonts w:eastAsia="Times New Roman" w:cs="Times New Roman"/>
          <w:color w:val="222222"/>
          <w:szCs w:val="24"/>
          <w:lang w:eastAsia="de-DE"/>
        </w:rPr>
        <w:t>(3), 608-628.</w:t>
      </w:r>
    </w:p>
    <w:p w14:paraId="1BEB9E1B" w14:textId="77777777" w:rsidR="00EF1B94" w:rsidRDefault="00EF1B94" w:rsidP="00246185">
      <w:pPr>
        <w:spacing w:line="360" w:lineRule="auto"/>
        <w:contextualSpacing/>
        <w:jc w:val="left"/>
        <w:rPr>
          <w:szCs w:val="24"/>
        </w:rPr>
      </w:pPr>
    </w:p>
    <w:p w14:paraId="391D4461" w14:textId="77777777" w:rsidR="00EF1B94" w:rsidRPr="005B44C3" w:rsidRDefault="00EF1B94" w:rsidP="00246185">
      <w:pPr>
        <w:autoSpaceDE w:val="0"/>
        <w:autoSpaceDN w:val="0"/>
        <w:adjustRightInd w:val="0"/>
        <w:spacing w:line="360" w:lineRule="auto"/>
        <w:contextualSpacing/>
        <w:jc w:val="left"/>
        <w:rPr>
          <w:rFonts w:cs="Times New Roman"/>
          <w:szCs w:val="24"/>
          <w:lang w:val="en-US"/>
        </w:rPr>
      </w:pPr>
      <w:r w:rsidRPr="005B44C3">
        <w:rPr>
          <w:rFonts w:cs="Times New Roman"/>
          <w:b/>
          <w:szCs w:val="24"/>
        </w:rPr>
        <w:t>Meyer, H. von. (1832).</w:t>
      </w:r>
      <w:r w:rsidRPr="005B44C3">
        <w:rPr>
          <w:rFonts w:cs="Times New Roman"/>
          <w:szCs w:val="24"/>
        </w:rPr>
        <w:t xml:space="preserve"> </w:t>
      </w:r>
      <w:proofErr w:type="spellStart"/>
      <w:r w:rsidRPr="005B44C3">
        <w:rPr>
          <w:rFonts w:cs="Times New Roman"/>
          <w:szCs w:val="24"/>
        </w:rPr>
        <w:t>Paleologica</w:t>
      </w:r>
      <w:proofErr w:type="spellEnd"/>
      <w:r w:rsidRPr="005B44C3">
        <w:rPr>
          <w:rFonts w:cs="Times New Roman"/>
          <w:szCs w:val="24"/>
        </w:rPr>
        <w:t xml:space="preserve"> zur Geschichte der Erde und ihrer Geschöpfe. </w:t>
      </w:r>
      <w:r w:rsidRPr="005B44C3">
        <w:rPr>
          <w:rFonts w:cs="Times New Roman"/>
          <w:szCs w:val="24"/>
          <w:lang w:val="en-US"/>
        </w:rPr>
        <w:t xml:space="preserve">S. </w:t>
      </w:r>
      <w:proofErr w:type="spellStart"/>
      <w:r w:rsidRPr="005B44C3">
        <w:rPr>
          <w:rFonts w:cs="Times New Roman"/>
          <w:szCs w:val="24"/>
          <w:lang w:val="en-US"/>
        </w:rPr>
        <w:t>Schmerber</w:t>
      </w:r>
      <w:proofErr w:type="spellEnd"/>
      <w:r w:rsidRPr="005B44C3">
        <w:rPr>
          <w:rFonts w:cs="Times New Roman"/>
          <w:szCs w:val="24"/>
          <w:lang w:val="en-US"/>
        </w:rPr>
        <w:t xml:space="preserve">, </w:t>
      </w:r>
      <w:proofErr w:type="spellStart"/>
      <w:r w:rsidRPr="005B44C3">
        <w:rPr>
          <w:rFonts w:cs="Times New Roman"/>
          <w:szCs w:val="24"/>
          <w:lang w:val="en-US"/>
        </w:rPr>
        <w:t>Frankurt</w:t>
      </w:r>
      <w:proofErr w:type="spellEnd"/>
      <w:r w:rsidRPr="005B44C3">
        <w:rPr>
          <w:rFonts w:cs="Times New Roman"/>
          <w:szCs w:val="24"/>
          <w:lang w:val="en-US"/>
        </w:rPr>
        <w:t>-am-Main, 560 pp.</w:t>
      </w:r>
    </w:p>
    <w:p w14:paraId="32D51D86" w14:textId="77777777" w:rsidR="00EF1B94" w:rsidRPr="0085268B" w:rsidRDefault="00EF1B94" w:rsidP="00246185">
      <w:pPr>
        <w:spacing w:line="360" w:lineRule="auto"/>
        <w:contextualSpacing/>
        <w:jc w:val="left"/>
        <w:rPr>
          <w:lang w:val="en-US"/>
        </w:rPr>
      </w:pPr>
    </w:p>
    <w:p w14:paraId="34DA60D1" w14:textId="77777777" w:rsidR="00EF1B94" w:rsidRPr="005B44C3" w:rsidRDefault="00EF1B94" w:rsidP="00246185">
      <w:pPr>
        <w:spacing w:line="360" w:lineRule="auto"/>
        <w:contextualSpacing/>
        <w:jc w:val="left"/>
        <w:rPr>
          <w:rFonts w:eastAsia="Times New Roman" w:cs="Times New Roman"/>
          <w:color w:val="222222"/>
          <w:szCs w:val="24"/>
          <w:lang w:val="en-US" w:eastAsia="de-DE"/>
        </w:rPr>
      </w:pPr>
      <w:proofErr w:type="spellStart"/>
      <w:r w:rsidRPr="005B44C3">
        <w:rPr>
          <w:rFonts w:eastAsia="Times New Roman" w:cs="Times New Roman"/>
          <w:b/>
          <w:color w:val="222222"/>
          <w:szCs w:val="24"/>
          <w:lang w:val="en-US" w:eastAsia="de-DE"/>
        </w:rPr>
        <w:t>Mook</w:t>
      </w:r>
      <w:proofErr w:type="spellEnd"/>
      <w:r w:rsidRPr="005B44C3">
        <w:rPr>
          <w:rFonts w:eastAsia="Times New Roman" w:cs="Times New Roman"/>
          <w:b/>
          <w:color w:val="222222"/>
          <w:szCs w:val="24"/>
          <w:lang w:val="en-US" w:eastAsia="de-DE"/>
        </w:rPr>
        <w:t>, C. C. (1941).</w:t>
      </w:r>
      <w:r w:rsidRPr="005B44C3">
        <w:rPr>
          <w:rFonts w:eastAsia="Times New Roman" w:cs="Times New Roman"/>
          <w:color w:val="222222"/>
          <w:szCs w:val="24"/>
          <w:lang w:val="en-US" w:eastAsia="de-DE"/>
        </w:rPr>
        <w:t xml:space="preserve"> A new crocodilian, </w:t>
      </w:r>
      <w:proofErr w:type="spellStart"/>
      <w:r w:rsidRPr="00EF6246">
        <w:rPr>
          <w:rFonts w:eastAsia="Times New Roman" w:cs="Times New Roman"/>
          <w:i/>
          <w:color w:val="222222"/>
          <w:szCs w:val="24"/>
          <w:lang w:val="en-US" w:eastAsia="de-DE"/>
        </w:rPr>
        <w:t>Hassiacosuchus</w:t>
      </w:r>
      <w:proofErr w:type="spellEnd"/>
      <w:r w:rsidRPr="00EF6246">
        <w:rPr>
          <w:rFonts w:eastAsia="Times New Roman" w:cs="Times New Roman"/>
          <w:i/>
          <w:color w:val="222222"/>
          <w:szCs w:val="24"/>
          <w:lang w:val="en-US" w:eastAsia="de-DE"/>
        </w:rPr>
        <w:t xml:space="preserve"> </w:t>
      </w:r>
      <w:proofErr w:type="spellStart"/>
      <w:r w:rsidRPr="00EF6246">
        <w:rPr>
          <w:rFonts w:eastAsia="Times New Roman" w:cs="Times New Roman"/>
          <w:i/>
          <w:color w:val="222222"/>
          <w:szCs w:val="24"/>
          <w:lang w:val="en-US" w:eastAsia="de-DE"/>
        </w:rPr>
        <w:t>kayi</w:t>
      </w:r>
      <w:proofErr w:type="spellEnd"/>
      <w:r w:rsidRPr="005B44C3">
        <w:rPr>
          <w:rFonts w:eastAsia="Times New Roman" w:cs="Times New Roman"/>
          <w:color w:val="222222"/>
          <w:szCs w:val="24"/>
          <w:lang w:val="en-US" w:eastAsia="de-DE"/>
        </w:rPr>
        <w:t xml:space="preserve">, from the Bridger Eocene beds of Wyoming. </w:t>
      </w:r>
      <w:r w:rsidRPr="005B44C3">
        <w:rPr>
          <w:rFonts w:eastAsia="Times New Roman" w:cs="Times New Roman"/>
          <w:i/>
          <w:iCs/>
          <w:color w:val="222222"/>
          <w:szCs w:val="24"/>
          <w:lang w:val="en-US" w:eastAsia="de-DE"/>
        </w:rPr>
        <w:t>Annals of Carnegie Museum</w:t>
      </w:r>
      <w:r w:rsidRPr="005B44C3">
        <w:rPr>
          <w:rFonts w:eastAsia="Times New Roman" w:cs="Times New Roman"/>
          <w:color w:val="222222"/>
          <w:szCs w:val="24"/>
          <w:lang w:val="en-US" w:eastAsia="de-DE"/>
        </w:rPr>
        <w:t xml:space="preserve">, </w:t>
      </w:r>
      <w:r w:rsidRPr="005B44C3">
        <w:rPr>
          <w:rFonts w:eastAsia="Times New Roman" w:cs="Times New Roman"/>
          <w:i/>
          <w:iCs/>
          <w:color w:val="222222"/>
          <w:szCs w:val="24"/>
          <w:lang w:val="en-US" w:eastAsia="de-DE"/>
        </w:rPr>
        <w:t>28</w:t>
      </w:r>
      <w:r w:rsidRPr="005B44C3">
        <w:rPr>
          <w:rFonts w:eastAsia="Times New Roman" w:cs="Times New Roman"/>
          <w:color w:val="222222"/>
          <w:szCs w:val="24"/>
          <w:lang w:val="en-US" w:eastAsia="de-DE"/>
        </w:rPr>
        <w:t>, 207-220.</w:t>
      </w:r>
    </w:p>
    <w:p w14:paraId="38C1022D" w14:textId="77777777" w:rsidR="00EF1B94" w:rsidRDefault="00EF1B94" w:rsidP="00246185">
      <w:pPr>
        <w:spacing w:line="360" w:lineRule="auto"/>
        <w:contextualSpacing/>
        <w:jc w:val="left"/>
        <w:rPr>
          <w:lang w:val="en-US"/>
        </w:rPr>
      </w:pPr>
    </w:p>
    <w:p w14:paraId="5F7D406D" w14:textId="77777777" w:rsidR="001727BD" w:rsidRPr="00246185" w:rsidRDefault="001727BD" w:rsidP="00246185">
      <w:pPr>
        <w:spacing w:line="360" w:lineRule="auto"/>
        <w:jc w:val="left"/>
        <w:rPr>
          <w:rFonts w:eastAsia="Times New Roman" w:cs="Times New Roman"/>
          <w:szCs w:val="24"/>
          <w:lang w:val="en-US" w:eastAsia="de-DE"/>
        </w:rPr>
      </w:pPr>
      <w:proofErr w:type="spellStart"/>
      <w:r w:rsidRPr="00246185">
        <w:rPr>
          <w:rFonts w:eastAsia="Times New Roman" w:cs="Times New Roman"/>
          <w:b/>
          <w:szCs w:val="24"/>
          <w:lang w:val="en-US" w:eastAsia="de-DE"/>
        </w:rPr>
        <w:t>Norell</w:t>
      </w:r>
      <w:proofErr w:type="spellEnd"/>
      <w:r w:rsidRPr="00246185">
        <w:rPr>
          <w:rFonts w:eastAsia="Times New Roman" w:cs="Times New Roman"/>
          <w:b/>
          <w:szCs w:val="24"/>
          <w:lang w:val="en-US" w:eastAsia="de-DE"/>
        </w:rPr>
        <w:t>, M., Clark, J. M., &amp; Hutchison, J. H. (1994).</w:t>
      </w:r>
      <w:r w:rsidRPr="00246185">
        <w:rPr>
          <w:rFonts w:eastAsia="Times New Roman" w:cs="Times New Roman"/>
          <w:szCs w:val="24"/>
          <w:lang w:val="en-US" w:eastAsia="de-DE"/>
        </w:rPr>
        <w:t xml:space="preserve"> The Late Cretaceous alligatoroid </w:t>
      </w:r>
      <w:proofErr w:type="spellStart"/>
      <w:r w:rsidRPr="00EF6246">
        <w:rPr>
          <w:rFonts w:eastAsia="Times New Roman" w:cs="Times New Roman"/>
          <w:i/>
          <w:szCs w:val="24"/>
          <w:lang w:val="en-US" w:eastAsia="de-DE"/>
        </w:rPr>
        <w:t>Brachychampsa</w:t>
      </w:r>
      <w:proofErr w:type="spellEnd"/>
      <w:r w:rsidRPr="00EF6246">
        <w:rPr>
          <w:rFonts w:eastAsia="Times New Roman" w:cs="Times New Roman"/>
          <w:i/>
          <w:szCs w:val="24"/>
          <w:lang w:val="en-US" w:eastAsia="de-DE"/>
        </w:rPr>
        <w:t xml:space="preserve"> </w:t>
      </w:r>
      <w:proofErr w:type="spellStart"/>
      <w:r w:rsidRPr="00EF6246">
        <w:rPr>
          <w:rFonts w:eastAsia="Times New Roman" w:cs="Times New Roman"/>
          <w:i/>
          <w:szCs w:val="24"/>
          <w:lang w:val="en-US" w:eastAsia="de-DE"/>
        </w:rPr>
        <w:t>montana</w:t>
      </w:r>
      <w:proofErr w:type="spellEnd"/>
      <w:r w:rsidRPr="00246185">
        <w:rPr>
          <w:rFonts w:eastAsia="Times New Roman" w:cs="Times New Roman"/>
          <w:szCs w:val="24"/>
          <w:lang w:val="en-US" w:eastAsia="de-DE"/>
        </w:rPr>
        <w:t xml:space="preserve"> (</w:t>
      </w:r>
      <w:proofErr w:type="spellStart"/>
      <w:r w:rsidRPr="00246185">
        <w:rPr>
          <w:rFonts w:eastAsia="Times New Roman" w:cs="Times New Roman"/>
          <w:szCs w:val="24"/>
          <w:lang w:val="en-US" w:eastAsia="de-DE"/>
        </w:rPr>
        <w:t>Crocodylia</w:t>
      </w:r>
      <w:proofErr w:type="spellEnd"/>
      <w:r w:rsidRPr="00246185">
        <w:rPr>
          <w:rFonts w:eastAsia="Times New Roman" w:cs="Times New Roman"/>
          <w:szCs w:val="24"/>
          <w:lang w:val="en-US" w:eastAsia="de-DE"/>
        </w:rPr>
        <w:t xml:space="preserve">): new material and putative relationships. American Museum </w:t>
      </w:r>
      <w:proofErr w:type="spellStart"/>
      <w:r w:rsidRPr="00246185">
        <w:rPr>
          <w:rFonts w:eastAsia="Times New Roman" w:cs="Times New Roman"/>
          <w:szCs w:val="24"/>
          <w:lang w:val="en-US" w:eastAsia="de-DE"/>
        </w:rPr>
        <w:t>novitates</w:t>
      </w:r>
      <w:proofErr w:type="spellEnd"/>
      <w:r w:rsidRPr="00246185">
        <w:rPr>
          <w:rFonts w:eastAsia="Times New Roman" w:cs="Times New Roman"/>
          <w:szCs w:val="24"/>
          <w:lang w:val="en-US" w:eastAsia="de-DE"/>
        </w:rPr>
        <w:t>; no. 3116.</w:t>
      </w:r>
    </w:p>
    <w:p w14:paraId="631D8BC2" w14:textId="77777777" w:rsidR="001727BD" w:rsidRDefault="001727BD" w:rsidP="00246185">
      <w:pPr>
        <w:spacing w:line="360" w:lineRule="auto"/>
        <w:contextualSpacing/>
        <w:jc w:val="left"/>
        <w:rPr>
          <w:lang w:val="en-US"/>
        </w:rPr>
      </w:pPr>
    </w:p>
    <w:p w14:paraId="7F877C78" w14:textId="77777777" w:rsidR="00EF1B94" w:rsidRPr="00FB52F6" w:rsidRDefault="00EF1B94" w:rsidP="00246185">
      <w:pPr>
        <w:spacing w:line="360" w:lineRule="auto"/>
        <w:contextualSpacing/>
        <w:jc w:val="left"/>
        <w:rPr>
          <w:rFonts w:eastAsia="Times New Roman" w:cs="Times New Roman"/>
          <w:color w:val="222222"/>
          <w:szCs w:val="24"/>
          <w:lang w:val="en-US" w:eastAsia="de-DE"/>
        </w:rPr>
      </w:pPr>
      <w:r w:rsidRPr="00FB52F6">
        <w:rPr>
          <w:rFonts w:eastAsia="Times New Roman" w:cs="Times New Roman"/>
          <w:b/>
          <w:color w:val="222222"/>
          <w:szCs w:val="24"/>
          <w:lang w:val="en-US" w:eastAsia="de-DE"/>
        </w:rPr>
        <w:t>Salisbury, S. W., Molnar, R. E., Frey, E., &amp; Willis, P. M. (2006).</w:t>
      </w:r>
      <w:r w:rsidRPr="00FB52F6">
        <w:rPr>
          <w:rFonts w:eastAsia="Times New Roman" w:cs="Times New Roman"/>
          <w:color w:val="222222"/>
          <w:szCs w:val="24"/>
          <w:lang w:val="en-US" w:eastAsia="de-DE"/>
        </w:rPr>
        <w:t xml:space="preserve"> The origin of modern crocodyliforms: new evidence from the Cretaceous of Australia. </w:t>
      </w:r>
      <w:r w:rsidRPr="00FB52F6">
        <w:rPr>
          <w:rFonts w:eastAsia="Times New Roman" w:cs="Times New Roman"/>
          <w:i/>
          <w:iCs/>
          <w:color w:val="222222"/>
          <w:szCs w:val="24"/>
          <w:lang w:val="en-US" w:eastAsia="de-DE"/>
        </w:rPr>
        <w:t>Proceedings of the Royal Society of London B: Biological Sciences</w:t>
      </w:r>
      <w:r w:rsidRPr="00FB52F6">
        <w:rPr>
          <w:rFonts w:eastAsia="Times New Roman" w:cs="Times New Roman"/>
          <w:color w:val="222222"/>
          <w:szCs w:val="24"/>
          <w:lang w:val="en-US" w:eastAsia="de-DE"/>
        </w:rPr>
        <w:t xml:space="preserve">, </w:t>
      </w:r>
      <w:r w:rsidRPr="00FB52F6">
        <w:rPr>
          <w:rFonts w:eastAsia="Times New Roman" w:cs="Times New Roman"/>
          <w:i/>
          <w:iCs/>
          <w:color w:val="222222"/>
          <w:szCs w:val="24"/>
          <w:lang w:val="en-US" w:eastAsia="de-DE"/>
        </w:rPr>
        <w:t>273</w:t>
      </w:r>
      <w:r w:rsidRPr="00FB52F6">
        <w:rPr>
          <w:rFonts w:eastAsia="Times New Roman" w:cs="Times New Roman"/>
          <w:color w:val="222222"/>
          <w:szCs w:val="24"/>
          <w:lang w:val="en-US" w:eastAsia="de-DE"/>
        </w:rPr>
        <w:t>(1600), 2439-2448.</w:t>
      </w:r>
    </w:p>
    <w:p w14:paraId="0BBF167C" w14:textId="77777777" w:rsidR="00EF1B94" w:rsidRPr="00422898" w:rsidRDefault="00EF1B94" w:rsidP="00246185">
      <w:pPr>
        <w:spacing w:line="360" w:lineRule="auto"/>
        <w:contextualSpacing/>
        <w:jc w:val="left"/>
        <w:rPr>
          <w:color w:val="FF0000"/>
          <w:szCs w:val="24"/>
          <w:lang w:val="en-US"/>
        </w:rPr>
      </w:pPr>
    </w:p>
    <w:p w14:paraId="3CCE5582" w14:textId="77777777" w:rsidR="00EF1B94" w:rsidRPr="00436485" w:rsidRDefault="00EF1B94" w:rsidP="00246185">
      <w:pPr>
        <w:autoSpaceDE w:val="0"/>
        <w:autoSpaceDN w:val="0"/>
        <w:adjustRightInd w:val="0"/>
        <w:spacing w:line="360" w:lineRule="auto"/>
        <w:contextualSpacing/>
        <w:jc w:val="left"/>
        <w:rPr>
          <w:rFonts w:cs="Times New Roman"/>
          <w:szCs w:val="24"/>
          <w:lang w:val="en-US"/>
        </w:rPr>
      </w:pPr>
      <w:r w:rsidRPr="005B44C3">
        <w:rPr>
          <w:rFonts w:cs="Times New Roman"/>
          <w:b/>
          <w:bCs/>
          <w:szCs w:val="24"/>
          <w:lang w:val="en-US"/>
        </w:rPr>
        <w:t xml:space="preserve">Schmidt KP. (1938). </w:t>
      </w:r>
      <w:r w:rsidRPr="005B44C3">
        <w:rPr>
          <w:rFonts w:cs="Times New Roman"/>
          <w:szCs w:val="24"/>
          <w:lang w:val="en-US"/>
        </w:rPr>
        <w:t xml:space="preserve">New crocodilians from the upper Paleocene of western Colorado. </w:t>
      </w:r>
      <w:r w:rsidRPr="005B44C3">
        <w:rPr>
          <w:rFonts w:cs="Times New Roman"/>
          <w:i/>
          <w:iCs/>
          <w:szCs w:val="24"/>
          <w:lang w:val="en-US"/>
        </w:rPr>
        <w:t>Field Museum of Natural History</w:t>
      </w:r>
      <w:r w:rsidRPr="005B44C3">
        <w:rPr>
          <w:rFonts w:cs="Times New Roman"/>
          <w:i/>
          <w:szCs w:val="24"/>
          <w:lang w:val="en-US"/>
        </w:rPr>
        <w:t xml:space="preserve"> </w:t>
      </w:r>
      <w:r w:rsidRPr="00436485">
        <w:rPr>
          <w:rFonts w:cs="Times New Roman"/>
          <w:i/>
          <w:iCs/>
          <w:szCs w:val="24"/>
          <w:lang w:val="en-US"/>
        </w:rPr>
        <w:t xml:space="preserve">Geological Series </w:t>
      </w:r>
      <w:r w:rsidRPr="000B6DEB">
        <w:rPr>
          <w:rFonts w:cs="Times New Roman"/>
          <w:bCs/>
          <w:szCs w:val="24"/>
          <w:lang w:val="en-US"/>
        </w:rPr>
        <w:t>6:</w:t>
      </w:r>
      <w:r w:rsidRPr="00436485">
        <w:rPr>
          <w:rFonts w:cs="Times New Roman"/>
          <w:b/>
          <w:bCs/>
          <w:szCs w:val="24"/>
          <w:lang w:val="en-US"/>
        </w:rPr>
        <w:t xml:space="preserve"> </w:t>
      </w:r>
      <w:r w:rsidRPr="00436485">
        <w:rPr>
          <w:rFonts w:cs="Times New Roman"/>
          <w:szCs w:val="24"/>
          <w:lang w:val="en-US"/>
        </w:rPr>
        <w:t>315–321.</w:t>
      </w:r>
    </w:p>
    <w:p w14:paraId="52B33A7C" w14:textId="77777777" w:rsidR="00EF1B94" w:rsidRPr="00FB52F6" w:rsidRDefault="00EF1B94" w:rsidP="00246185">
      <w:pPr>
        <w:spacing w:line="360" w:lineRule="auto"/>
        <w:contextualSpacing/>
        <w:jc w:val="left"/>
        <w:rPr>
          <w:b/>
          <w:lang w:val="en-US"/>
        </w:rPr>
      </w:pPr>
    </w:p>
    <w:p w14:paraId="40D79438" w14:textId="77777777" w:rsidR="00EF1B94" w:rsidRPr="004B3016" w:rsidRDefault="00EF1B94" w:rsidP="00246185">
      <w:pPr>
        <w:autoSpaceDE w:val="0"/>
        <w:autoSpaceDN w:val="0"/>
        <w:adjustRightInd w:val="0"/>
        <w:spacing w:line="360" w:lineRule="auto"/>
        <w:contextualSpacing/>
        <w:jc w:val="left"/>
        <w:rPr>
          <w:rFonts w:cs="Times New Roman"/>
          <w:b/>
          <w:bCs/>
          <w:szCs w:val="24"/>
          <w:lang w:val="en-US"/>
        </w:rPr>
      </w:pPr>
      <w:r w:rsidRPr="004B3016">
        <w:rPr>
          <w:rFonts w:eastAsia="Times New Roman" w:cs="Times New Roman"/>
          <w:b/>
          <w:color w:val="222222"/>
          <w:szCs w:val="24"/>
          <w:lang w:val="en-US" w:eastAsia="de-DE"/>
        </w:rPr>
        <w:t>Schmidt, K. P. (1941).</w:t>
      </w:r>
      <w:r w:rsidRPr="004B3016">
        <w:rPr>
          <w:rFonts w:eastAsia="Times New Roman" w:cs="Times New Roman"/>
          <w:color w:val="222222"/>
          <w:szCs w:val="24"/>
          <w:lang w:val="en-US" w:eastAsia="de-DE"/>
        </w:rPr>
        <w:t xml:space="preserve"> </w:t>
      </w:r>
      <w:r w:rsidRPr="004B3016">
        <w:rPr>
          <w:rFonts w:eastAsia="Times New Roman" w:cs="Times New Roman"/>
          <w:iCs/>
          <w:color w:val="222222"/>
          <w:szCs w:val="24"/>
          <w:lang w:val="en-US" w:eastAsia="de-DE"/>
        </w:rPr>
        <w:t>A new fossil alligator from Nebraska</w:t>
      </w:r>
      <w:r w:rsidRPr="004B3016">
        <w:rPr>
          <w:rFonts w:eastAsia="Times New Roman" w:cs="Times New Roman"/>
          <w:color w:val="222222"/>
          <w:szCs w:val="24"/>
          <w:lang w:val="en-US" w:eastAsia="de-DE"/>
        </w:rPr>
        <w:t xml:space="preserve">. </w:t>
      </w:r>
      <w:proofErr w:type="spellStart"/>
      <w:r w:rsidRPr="005B44C3">
        <w:rPr>
          <w:rFonts w:cs="Times New Roman"/>
          <w:bCs/>
          <w:i/>
          <w:szCs w:val="24"/>
          <w:lang w:val="en-US"/>
        </w:rPr>
        <w:t>Fieldiana</w:t>
      </w:r>
      <w:proofErr w:type="spellEnd"/>
      <w:r w:rsidRPr="005B44C3">
        <w:rPr>
          <w:rFonts w:cs="Times New Roman"/>
          <w:bCs/>
          <w:i/>
          <w:szCs w:val="24"/>
          <w:lang w:val="en-US"/>
        </w:rPr>
        <w:t>: Geology</w:t>
      </w:r>
      <w:r w:rsidRPr="005B44C3">
        <w:rPr>
          <w:rFonts w:cs="Times New Roman"/>
          <w:bCs/>
          <w:szCs w:val="24"/>
          <w:lang w:val="en-US"/>
        </w:rPr>
        <w:t xml:space="preserve"> 8:27-32.</w:t>
      </w:r>
    </w:p>
    <w:p w14:paraId="295DF4C6" w14:textId="77777777" w:rsidR="00EF1B94" w:rsidRPr="00AE0124" w:rsidRDefault="00EF1B94" w:rsidP="00246185">
      <w:pPr>
        <w:spacing w:line="360" w:lineRule="auto"/>
        <w:contextualSpacing/>
        <w:jc w:val="left"/>
        <w:rPr>
          <w:szCs w:val="24"/>
          <w:lang w:val="en-US"/>
        </w:rPr>
      </w:pPr>
    </w:p>
    <w:p w14:paraId="14840DE6" w14:textId="77777777" w:rsidR="00EF1B94" w:rsidRPr="00436485" w:rsidRDefault="00EF1B94" w:rsidP="00246185">
      <w:pPr>
        <w:spacing w:line="360" w:lineRule="auto"/>
        <w:contextualSpacing/>
        <w:jc w:val="left"/>
        <w:rPr>
          <w:rFonts w:eastAsia="Times New Roman" w:cs="Times New Roman"/>
          <w:color w:val="222222"/>
          <w:szCs w:val="24"/>
          <w:lang w:val="en-US" w:eastAsia="de-DE"/>
        </w:rPr>
      </w:pPr>
      <w:r w:rsidRPr="004B3016">
        <w:rPr>
          <w:rFonts w:eastAsia="Times New Roman" w:cs="Times New Roman"/>
          <w:b/>
          <w:color w:val="222222"/>
          <w:szCs w:val="24"/>
          <w:lang w:val="en-US" w:eastAsia="de-DE"/>
        </w:rPr>
        <w:t xml:space="preserve">Simpson, G. G. (1930). </w:t>
      </w:r>
      <w:proofErr w:type="spellStart"/>
      <w:r w:rsidRPr="00EF6246">
        <w:rPr>
          <w:rFonts w:eastAsia="Times New Roman" w:cs="Times New Roman"/>
          <w:i/>
          <w:iCs/>
          <w:color w:val="222222"/>
          <w:szCs w:val="24"/>
          <w:lang w:val="en-US" w:eastAsia="de-DE"/>
        </w:rPr>
        <w:t>Allognathosuchus</w:t>
      </w:r>
      <w:proofErr w:type="spellEnd"/>
      <w:r w:rsidRPr="00EF6246">
        <w:rPr>
          <w:rFonts w:eastAsia="Times New Roman" w:cs="Times New Roman"/>
          <w:i/>
          <w:iCs/>
          <w:color w:val="222222"/>
          <w:szCs w:val="24"/>
          <w:lang w:val="en-US" w:eastAsia="de-DE"/>
        </w:rPr>
        <w:t xml:space="preserve"> </w:t>
      </w:r>
      <w:proofErr w:type="spellStart"/>
      <w:r w:rsidRPr="00EF6246">
        <w:rPr>
          <w:rFonts w:eastAsia="Times New Roman" w:cs="Times New Roman"/>
          <w:i/>
          <w:iCs/>
          <w:color w:val="222222"/>
          <w:szCs w:val="24"/>
          <w:lang w:val="en-US" w:eastAsia="de-DE"/>
        </w:rPr>
        <w:t>mooki</w:t>
      </w:r>
      <w:proofErr w:type="spellEnd"/>
      <w:r w:rsidRPr="004B3016">
        <w:rPr>
          <w:rFonts w:eastAsia="Times New Roman" w:cs="Times New Roman"/>
          <w:iCs/>
          <w:color w:val="222222"/>
          <w:szCs w:val="24"/>
          <w:lang w:val="en-US" w:eastAsia="de-DE"/>
        </w:rPr>
        <w:t>, a new crocodile from the Puerco Formation</w:t>
      </w:r>
      <w:r w:rsidRPr="004B3016">
        <w:rPr>
          <w:rFonts w:eastAsia="Times New Roman" w:cs="Times New Roman"/>
          <w:color w:val="222222"/>
          <w:szCs w:val="24"/>
          <w:lang w:val="en-US" w:eastAsia="de-DE"/>
        </w:rPr>
        <w:t>.</w:t>
      </w:r>
      <w:r w:rsidRPr="005B44C3">
        <w:rPr>
          <w:rFonts w:eastAsia="Times New Roman" w:cs="Times New Roman"/>
          <w:color w:val="222222"/>
          <w:szCs w:val="24"/>
          <w:lang w:val="en-US" w:eastAsia="de-DE"/>
        </w:rPr>
        <w:t xml:space="preserve"> </w:t>
      </w:r>
      <w:r w:rsidRPr="00436485">
        <w:rPr>
          <w:rFonts w:cs="Times New Roman"/>
          <w:bCs/>
          <w:i/>
          <w:szCs w:val="24"/>
          <w:lang w:val="en-US"/>
        </w:rPr>
        <w:t xml:space="preserve">American Museum </w:t>
      </w:r>
      <w:proofErr w:type="spellStart"/>
      <w:r w:rsidRPr="00436485">
        <w:rPr>
          <w:rFonts w:cs="Times New Roman"/>
          <w:bCs/>
          <w:i/>
          <w:szCs w:val="24"/>
          <w:lang w:val="en-US"/>
        </w:rPr>
        <w:t>Novitates</w:t>
      </w:r>
      <w:proofErr w:type="spellEnd"/>
      <w:r w:rsidRPr="00436485">
        <w:rPr>
          <w:rFonts w:cs="Times New Roman"/>
          <w:bCs/>
          <w:szCs w:val="24"/>
          <w:lang w:val="en-US"/>
        </w:rPr>
        <w:t xml:space="preserve"> 445:1-16.</w:t>
      </w:r>
    </w:p>
    <w:p w14:paraId="2915EC59" w14:textId="77777777" w:rsidR="00EF1B94" w:rsidRDefault="00EF1B94" w:rsidP="00246185">
      <w:pPr>
        <w:spacing w:line="360" w:lineRule="auto"/>
        <w:contextualSpacing/>
        <w:jc w:val="left"/>
        <w:rPr>
          <w:b/>
          <w:lang w:val="en-US"/>
        </w:rPr>
      </w:pPr>
    </w:p>
    <w:p w14:paraId="4918EA39" w14:textId="77777777" w:rsidR="00EF1B94" w:rsidRPr="00436485" w:rsidRDefault="00EF1B94" w:rsidP="00246185">
      <w:pPr>
        <w:spacing w:line="360" w:lineRule="auto"/>
        <w:contextualSpacing/>
        <w:jc w:val="left"/>
        <w:rPr>
          <w:rFonts w:eastAsia="Times New Roman" w:cs="Times New Roman"/>
          <w:color w:val="222222"/>
          <w:szCs w:val="24"/>
          <w:lang w:val="en-US" w:eastAsia="de-DE"/>
        </w:rPr>
      </w:pPr>
      <w:proofErr w:type="spellStart"/>
      <w:r w:rsidRPr="0093136E">
        <w:rPr>
          <w:rFonts w:eastAsia="Times New Roman" w:cs="Times New Roman"/>
          <w:b/>
          <w:color w:val="222222"/>
          <w:szCs w:val="24"/>
          <w:lang w:val="en-US" w:eastAsia="de-DE"/>
        </w:rPr>
        <w:t>Skutschas</w:t>
      </w:r>
      <w:proofErr w:type="spellEnd"/>
      <w:r w:rsidRPr="0093136E">
        <w:rPr>
          <w:rFonts w:eastAsia="Times New Roman" w:cs="Times New Roman"/>
          <w:b/>
          <w:color w:val="222222"/>
          <w:szCs w:val="24"/>
          <w:lang w:val="en-US" w:eastAsia="de-DE"/>
        </w:rPr>
        <w:t xml:space="preserve">, P. P., Danilov, I. G., </w:t>
      </w:r>
      <w:proofErr w:type="spellStart"/>
      <w:r w:rsidRPr="0093136E">
        <w:rPr>
          <w:rFonts w:eastAsia="Times New Roman" w:cs="Times New Roman"/>
          <w:b/>
          <w:color w:val="222222"/>
          <w:szCs w:val="24"/>
          <w:lang w:val="en-US" w:eastAsia="de-DE"/>
        </w:rPr>
        <w:t>Kodrul</w:t>
      </w:r>
      <w:proofErr w:type="spellEnd"/>
      <w:r w:rsidRPr="0093136E">
        <w:rPr>
          <w:rFonts w:eastAsia="Times New Roman" w:cs="Times New Roman"/>
          <w:b/>
          <w:color w:val="222222"/>
          <w:szCs w:val="24"/>
          <w:lang w:val="en-US" w:eastAsia="de-DE"/>
        </w:rPr>
        <w:t xml:space="preserve">, T. M., &amp; </w:t>
      </w:r>
      <w:proofErr w:type="spellStart"/>
      <w:r w:rsidRPr="0093136E">
        <w:rPr>
          <w:rFonts w:eastAsia="Times New Roman" w:cs="Times New Roman"/>
          <w:b/>
          <w:color w:val="222222"/>
          <w:szCs w:val="24"/>
          <w:lang w:val="en-US" w:eastAsia="de-DE"/>
        </w:rPr>
        <w:t>Jin</w:t>
      </w:r>
      <w:proofErr w:type="spellEnd"/>
      <w:r w:rsidRPr="0093136E">
        <w:rPr>
          <w:rFonts w:eastAsia="Times New Roman" w:cs="Times New Roman"/>
          <w:b/>
          <w:color w:val="222222"/>
          <w:szCs w:val="24"/>
          <w:lang w:val="en-US" w:eastAsia="de-DE"/>
        </w:rPr>
        <w:t>, J. (2014).</w:t>
      </w:r>
      <w:r w:rsidRPr="0093136E">
        <w:rPr>
          <w:rFonts w:eastAsia="Times New Roman" w:cs="Times New Roman"/>
          <w:color w:val="222222"/>
          <w:szCs w:val="24"/>
          <w:lang w:val="en-US" w:eastAsia="de-DE"/>
        </w:rPr>
        <w:t xml:space="preserve"> The first discovery of an </w:t>
      </w:r>
      <w:proofErr w:type="spellStart"/>
      <w:r w:rsidRPr="0093136E">
        <w:rPr>
          <w:rFonts w:eastAsia="Times New Roman" w:cs="Times New Roman"/>
          <w:color w:val="222222"/>
          <w:szCs w:val="24"/>
          <w:lang w:val="en-US" w:eastAsia="de-DE"/>
        </w:rPr>
        <w:t>alligatorid</w:t>
      </w:r>
      <w:proofErr w:type="spellEnd"/>
      <w:r w:rsidRPr="0093136E">
        <w:rPr>
          <w:rFonts w:eastAsia="Times New Roman" w:cs="Times New Roman"/>
          <w:color w:val="222222"/>
          <w:szCs w:val="24"/>
          <w:lang w:val="en-US" w:eastAsia="de-DE"/>
        </w:rPr>
        <w:t xml:space="preserve"> (</w:t>
      </w:r>
      <w:proofErr w:type="spellStart"/>
      <w:r w:rsidRPr="0093136E">
        <w:rPr>
          <w:rFonts w:eastAsia="Times New Roman" w:cs="Times New Roman"/>
          <w:color w:val="222222"/>
          <w:szCs w:val="24"/>
          <w:lang w:val="en-US" w:eastAsia="de-DE"/>
        </w:rPr>
        <w:t>Crocodylia</w:t>
      </w:r>
      <w:proofErr w:type="spellEnd"/>
      <w:r w:rsidRPr="0093136E">
        <w:rPr>
          <w:rFonts w:eastAsia="Times New Roman" w:cs="Times New Roman"/>
          <w:color w:val="222222"/>
          <w:szCs w:val="24"/>
          <w:lang w:val="en-US" w:eastAsia="de-DE"/>
        </w:rPr>
        <w:t xml:space="preserve">, </w:t>
      </w:r>
      <w:proofErr w:type="spellStart"/>
      <w:r w:rsidRPr="0093136E">
        <w:rPr>
          <w:rFonts w:eastAsia="Times New Roman" w:cs="Times New Roman"/>
          <w:color w:val="222222"/>
          <w:szCs w:val="24"/>
          <w:lang w:val="en-US" w:eastAsia="de-DE"/>
        </w:rPr>
        <w:t>Alligatoroidea</w:t>
      </w:r>
      <w:proofErr w:type="spellEnd"/>
      <w:r w:rsidRPr="0093136E">
        <w:rPr>
          <w:rFonts w:eastAsia="Times New Roman" w:cs="Times New Roman"/>
          <w:color w:val="222222"/>
          <w:szCs w:val="24"/>
          <w:lang w:val="en-US" w:eastAsia="de-DE"/>
        </w:rPr>
        <w:t xml:space="preserve">, Alligatoridae) in the Eocene of China. </w:t>
      </w:r>
      <w:r w:rsidRPr="00436485">
        <w:rPr>
          <w:rFonts w:eastAsia="Times New Roman" w:cs="Times New Roman"/>
          <w:i/>
          <w:iCs/>
          <w:color w:val="222222"/>
          <w:szCs w:val="24"/>
          <w:lang w:val="en-US" w:eastAsia="de-DE"/>
        </w:rPr>
        <w:t>Journal of Vertebrate Paleontology</w:t>
      </w:r>
      <w:r w:rsidRPr="00436485">
        <w:rPr>
          <w:rFonts w:eastAsia="Times New Roman" w:cs="Times New Roman"/>
          <w:color w:val="222222"/>
          <w:szCs w:val="24"/>
          <w:lang w:val="en-US" w:eastAsia="de-DE"/>
        </w:rPr>
        <w:t xml:space="preserve">, </w:t>
      </w:r>
      <w:r w:rsidRPr="00436485">
        <w:rPr>
          <w:rFonts w:eastAsia="Times New Roman" w:cs="Times New Roman"/>
          <w:i/>
          <w:iCs/>
          <w:color w:val="222222"/>
          <w:szCs w:val="24"/>
          <w:lang w:val="en-US" w:eastAsia="de-DE"/>
        </w:rPr>
        <w:t>34</w:t>
      </w:r>
      <w:r w:rsidRPr="00436485">
        <w:rPr>
          <w:rFonts w:eastAsia="Times New Roman" w:cs="Times New Roman"/>
          <w:color w:val="222222"/>
          <w:szCs w:val="24"/>
          <w:lang w:val="en-US" w:eastAsia="de-DE"/>
        </w:rPr>
        <w:t>(2), 471-476.</w:t>
      </w:r>
    </w:p>
    <w:p w14:paraId="5BDE6904" w14:textId="77777777" w:rsidR="00EF1B94" w:rsidRPr="00EF1B94" w:rsidRDefault="00EF1B94" w:rsidP="00246185">
      <w:pPr>
        <w:spacing w:line="360" w:lineRule="auto"/>
        <w:contextualSpacing/>
        <w:jc w:val="left"/>
        <w:rPr>
          <w:szCs w:val="24"/>
          <w:lang w:val="en-US"/>
        </w:rPr>
      </w:pPr>
    </w:p>
    <w:p w14:paraId="7E6FB643" w14:textId="77777777" w:rsidR="00EF1B94" w:rsidRPr="00436485" w:rsidRDefault="00EF1B94" w:rsidP="00246185">
      <w:pPr>
        <w:spacing w:line="360" w:lineRule="auto"/>
        <w:contextualSpacing/>
        <w:jc w:val="left"/>
        <w:rPr>
          <w:rFonts w:eastAsia="Times New Roman" w:cs="Times New Roman"/>
          <w:color w:val="222222"/>
          <w:szCs w:val="24"/>
          <w:lang w:val="en-US" w:eastAsia="de-DE"/>
        </w:rPr>
      </w:pPr>
      <w:r w:rsidRPr="004B3016">
        <w:rPr>
          <w:rFonts w:eastAsia="Times New Roman" w:cs="Times New Roman"/>
          <w:b/>
          <w:color w:val="222222"/>
          <w:szCs w:val="24"/>
          <w:lang w:val="en-US" w:eastAsia="de-DE"/>
        </w:rPr>
        <w:lastRenderedPageBreak/>
        <w:t>De Stefano, G. (1905).</w:t>
      </w:r>
      <w:r w:rsidRPr="004B3016">
        <w:rPr>
          <w:rFonts w:eastAsia="Times New Roman" w:cs="Times New Roman"/>
          <w:color w:val="222222"/>
          <w:szCs w:val="24"/>
          <w:lang w:val="en-US" w:eastAsia="de-DE"/>
        </w:rPr>
        <w:t xml:space="preserve"> </w:t>
      </w:r>
      <w:proofErr w:type="spellStart"/>
      <w:r w:rsidRPr="004B3016">
        <w:rPr>
          <w:rFonts w:eastAsia="Times New Roman" w:cs="Times New Roman"/>
          <w:color w:val="222222"/>
          <w:szCs w:val="24"/>
          <w:lang w:val="en-US" w:eastAsia="de-DE"/>
        </w:rPr>
        <w:t>Appunti</w:t>
      </w:r>
      <w:proofErr w:type="spellEnd"/>
      <w:r w:rsidRPr="004B3016">
        <w:rPr>
          <w:rFonts w:eastAsia="Times New Roman" w:cs="Times New Roman"/>
          <w:color w:val="222222"/>
          <w:szCs w:val="24"/>
          <w:lang w:val="en-US" w:eastAsia="de-DE"/>
        </w:rPr>
        <w:t xml:space="preserve"> sui </w:t>
      </w:r>
      <w:proofErr w:type="spellStart"/>
      <w:r w:rsidRPr="004B3016">
        <w:rPr>
          <w:rFonts w:eastAsia="Times New Roman" w:cs="Times New Roman"/>
          <w:color w:val="222222"/>
          <w:szCs w:val="24"/>
          <w:lang w:val="en-US" w:eastAsia="de-DE"/>
        </w:rPr>
        <w:t>Batraci</w:t>
      </w:r>
      <w:proofErr w:type="spellEnd"/>
      <w:r w:rsidRPr="004B3016">
        <w:rPr>
          <w:rFonts w:eastAsia="Times New Roman" w:cs="Times New Roman"/>
          <w:color w:val="222222"/>
          <w:szCs w:val="24"/>
          <w:lang w:val="en-US" w:eastAsia="de-DE"/>
        </w:rPr>
        <w:t xml:space="preserve"> e </w:t>
      </w:r>
      <w:proofErr w:type="spellStart"/>
      <w:r w:rsidRPr="004B3016">
        <w:rPr>
          <w:rFonts w:eastAsia="Times New Roman" w:cs="Times New Roman"/>
          <w:color w:val="222222"/>
          <w:szCs w:val="24"/>
          <w:lang w:val="en-US" w:eastAsia="de-DE"/>
        </w:rPr>
        <w:t>rettili</w:t>
      </w:r>
      <w:proofErr w:type="spellEnd"/>
      <w:r w:rsidRPr="004B3016">
        <w:rPr>
          <w:rFonts w:eastAsia="Times New Roman" w:cs="Times New Roman"/>
          <w:color w:val="222222"/>
          <w:szCs w:val="24"/>
          <w:lang w:val="en-US" w:eastAsia="de-DE"/>
        </w:rPr>
        <w:t xml:space="preserve"> del </w:t>
      </w:r>
      <w:proofErr w:type="spellStart"/>
      <w:r w:rsidRPr="004B3016">
        <w:rPr>
          <w:rFonts w:eastAsia="Times New Roman" w:cs="Times New Roman"/>
          <w:color w:val="222222"/>
          <w:szCs w:val="24"/>
          <w:lang w:val="en-US" w:eastAsia="de-DE"/>
        </w:rPr>
        <w:t>Quercy</w:t>
      </w:r>
      <w:proofErr w:type="spellEnd"/>
      <w:r w:rsidRPr="004B3016">
        <w:rPr>
          <w:rFonts w:eastAsia="Times New Roman" w:cs="Times New Roman"/>
          <w:color w:val="222222"/>
          <w:szCs w:val="24"/>
          <w:lang w:val="en-US" w:eastAsia="de-DE"/>
        </w:rPr>
        <w:t xml:space="preserve"> </w:t>
      </w:r>
      <w:proofErr w:type="spellStart"/>
      <w:r w:rsidRPr="004B3016">
        <w:rPr>
          <w:rFonts w:eastAsia="Times New Roman" w:cs="Times New Roman"/>
          <w:color w:val="222222"/>
          <w:szCs w:val="24"/>
          <w:lang w:val="en-US" w:eastAsia="de-DE"/>
        </w:rPr>
        <w:t>appartenenti</w:t>
      </w:r>
      <w:proofErr w:type="spellEnd"/>
      <w:r w:rsidRPr="004B3016">
        <w:rPr>
          <w:rFonts w:eastAsia="Times New Roman" w:cs="Times New Roman"/>
          <w:color w:val="222222"/>
          <w:szCs w:val="24"/>
          <w:lang w:val="en-US" w:eastAsia="de-DE"/>
        </w:rPr>
        <w:t xml:space="preserve"> </w:t>
      </w:r>
      <w:proofErr w:type="spellStart"/>
      <w:r w:rsidRPr="004B3016">
        <w:rPr>
          <w:rFonts w:eastAsia="Times New Roman" w:cs="Times New Roman"/>
          <w:color w:val="222222"/>
          <w:szCs w:val="24"/>
          <w:lang w:val="en-US" w:eastAsia="de-DE"/>
        </w:rPr>
        <w:t>alla</w:t>
      </w:r>
      <w:proofErr w:type="spellEnd"/>
      <w:r w:rsidRPr="004B3016">
        <w:rPr>
          <w:rFonts w:eastAsia="Times New Roman" w:cs="Times New Roman"/>
          <w:color w:val="222222"/>
          <w:szCs w:val="24"/>
          <w:lang w:val="en-US" w:eastAsia="de-DE"/>
        </w:rPr>
        <w:t xml:space="preserve"> </w:t>
      </w:r>
      <w:proofErr w:type="spellStart"/>
      <w:r w:rsidRPr="004B3016">
        <w:rPr>
          <w:rFonts w:eastAsia="Times New Roman" w:cs="Times New Roman"/>
          <w:color w:val="222222"/>
          <w:szCs w:val="24"/>
          <w:lang w:val="en-US" w:eastAsia="de-DE"/>
        </w:rPr>
        <w:t>collezioni</w:t>
      </w:r>
      <w:proofErr w:type="spellEnd"/>
      <w:r w:rsidRPr="004B3016">
        <w:rPr>
          <w:rFonts w:eastAsia="Times New Roman" w:cs="Times New Roman"/>
          <w:color w:val="222222"/>
          <w:szCs w:val="24"/>
          <w:lang w:val="en-US" w:eastAsia="de-DE"/>
        </w:rPr>
        <w:t xml:space="preserve"> Rossignol. </w:t>
      </w:r>
      <w:proofErr w:type="spellStart"/>
      <w:r w:rsidRPr="00436485">
        <w:rPr>
          <w:rFonts w:eastAsia="Times New Roman" w:cs="Times New Roman"/>
          <w:i/>
          <w:iCs/>
          <w:color w:val="222222"/>
          <w:szCs w:val="24"/>
          <w:lang w:val="en-US" w:eastAsia="de-DE"/>
        </w:rPr>
        <w:t>Bolletino</w:t>
      </w:r>
      <w:proofErr w:type="spellEnd"/>
      <w:r w:rsidRPr="00436485">
        <w:rPr>
          <w:rFonts w:eastAsia="Times New Roman" w:cs="Times New Roman"/>
          <w:i/>
          <w:iCs/>
          <w:color w:val="222222"/>
          <w:szCs w:val="24"/>
          <w:lang w:val="en-US" w:eastAsia="de-DE"/>
        </w:rPr>
        <w:t xml:space="preserve"> </w:t>
      </w:r>
      <w:proofErr w:type="spellStart"/>
      <w:r w:rsidRPr="00436485">
        <w:rPr>
          <w:rFonts w:eastAsia="Times New Roman" w:cs="Times New Roman"/>
          <w:i/>
          <w:iCs/>
          <w:color w:val="222222"/>
          <w:szCs w:val="24"/>
          <w:lang w:val="en-US" w:eastAsia="de-DE"/>
        </w:rPr>
        <w:t>della</w:t>
      </w:r>
      <w:proofErr w:type="spellEnd"/>
      <w:r w:rsidRPr="00436485">
        <w:rPr>
          <w:rFonts w:eastAsia="Times New Roman" w:cs="Times New Roman"/>
          <w:i/>
          <w:iCs/>
          <w:color w:val="222222"/>
          <w:szCs w:val="24"/>
          <w:lang w:val="en-US" w:eastAsia="de-DE"/>
        </w:rPr>
        <w:t xml:space="preserve"> </w:t>
      </w:r>
      <w:proofErr w:type="spellStart"/>
      <w:r w:rsidRPr="00436485">
        <w:rPr>
          <w:rFonts w:eastAsia="Times New Roman" w:cs="Times New Roman"/>
          <w:i/>
          <w:iCs/>
          <w:color w:val="222222"/>
          <w:szCs w:val="24"/>
          <w:lang w:val="en-US" w:eastAsia="de-DE"/>
        </w:rPr>
        <w:t>Societa</w:t>
      </w:r>
      <w:proofErr w:type="spellEnd"/>
      <w:r w:rsidRPr="00436485">
        <w:rPr>
          <w:rFonts w:eastAsia="Times New Roman" w:cs="Times New Roman"/>
          <w:i/>
          <w:iCs/>
          <w:color w:val="222222"/>
          <w:szCs w:val="24"/>
          <w:lang w:val="en-US" w:eastAsia="de-DE"/>
        </w:rPr>
        <w:t xml:space="preserve"> </w:t>
      </w:r>
      <w:proofErr w:type="spellStart"/>
      <w:r w:rsidRPr="00436485">
        <w:rPr>
          <w:rFonts w:eastAsia="Times New Roman" w:cs="Times New Roman"/>
          <w:i/>
          <w:iCs/>
          <w:color w:val="222222"/>
          <w:szCs w:val="24"/>
          <w:lang w:val="en-US" w:eastAsia="de-DE"/>
        </w:rPr>
        <w:t>Geologia</w:t>
      </w:r>
      <w:proofErr w:type="spellEnd"/>
      <w:r w:rsidRPr="00436485">
        <w:rPr>
          <w:rFonts w:eastAsia="Times New Roman" w:cs="Times New Roman"/>
          <w:i/>
          <w:iCs/>
          <w:color w:val="222222"/>
          <w:szCs w:val="24"/>
          <w:lang w:val="en-US" w:eastAsia="de-DE"/>
        </w:rPr>
        <w:t xml:space="preserve"> </w:t>
      </w:r>
      <w:proofErr w:type="spellStart"/>
      <w:r w:rsidRPr="00436485">
        <w:rPr>
          <w:rFonts w:eastAsia="Times New Roman" w:cs="Times New Roman"/>
          <w:i/>
          <w:iCs/>
          <w:color w:val="222222"/>
          <w:szCs w:val="24"/>
          <w:lang w:val="en-US" w:eastAsia="de-DE"/>
        </w:rPr>
        <w:t>Italiana</w:t>
      </w:r>
      <w:proofErr w:type="spellEnd"/>
      <w:r w:rsidRPr="00436485">
        <w:rPr>
          <w:rFonts w:eastAsia="Times New Roman" w:cs="Times New Roman"/>
          <w:color w:val="222222"/>
          <w:szCs w:val="24"/>
          <w:lang w:val="en-US" w:eastAsia="de-DE"/>
        </w:rPr>
        <w:t xml:space="preserve">, </w:t>
      </w:r>
      <w:r w:rsidRPr="00436485">
        <w:rPr>
          <w:rFonts w:eastAsia="Times New Roman" w:cs="Times New Roman"/>
          <w:i/>
          <w:iCs/>
          <w:color w:val="222222"/>
          <w:szCs w:val="24"/>
          <w:lang w:val="en-US" w:eastAsia="de-DE"/>
        </w:rPr>
        <w:t>24</w:t>
      </w:r>
      <w:r w:rsidRPr="00436485">
        <w:rPr>
          <w:rFonts w:eastAsia="Times New Roman" w:cs="Times New Roman"/>
          <w:color w:val="222222"/>
          <w:szCs w:val="24"/>
          <w:lang w:val="en-US" w:eastAsia="de-DE"/>
        </w:rPr>
        <w:t>, 17-67.</w:t>
      </w:r>
    </w:p>
    <w:p w14:paraId="1EB01331" w14:textId="77777777" w:rsidR="00EF1B94" w:rsidRPr="00FB52F6" w:rsidRDefault="00EF1B94" w:rsidP="00246185">
      <w:pPr>
        <w:spacing w:line="360" w:lineRule="auto"/>
        <w:contextualSpacing/>
        <w:jc w:val="left"/>
        <w:rPr>
          <w:rFonts w:cs="Arial"/>
          <w:lang w:val="en-US"/>
        </w:rPr>
      </w:pPr>
    </w:p>
    <w:p w14:paraId="63DCF32C" w14:textId="77777777" w:rsidR="00EF1B94" w:rsidRPr="00EF1B94" w:rsidRDefault="00EF1B94" w:rsidP="00246185">
      <w:pPr>
        <w:spacing w:line="360" w:lineRule="auto"/>
        <w:contextualSpacing/>
        <w:jc w:val="left"/>
        <w:rPr>
          <w:rFonts w:eastAsia="Times New Roman" w:cs="Times New Roman"/>
          <w:color w:val="222222"/>
          <w:szCs w:val="24"/>
          <w:lang w:val="en-US" w:eastAsia="de-DE"/>
        </w:rPr>
      </w:pPr>
      <w:proofErr w:type="spellStart"/>
      <w:r w:rsidRPr="00977190">
        <w:rPr>
          <w:rFonts w:eastAsia="Times New Roman" w:cs="Times New Roman"/>
          <w:b/>
          <w:color w:val="222222"/>
          <w:szCs w:val="24"/>
          <w:lang w:val="en-US" w:eastAsia="de-DE"/>
        </w:rPr>
        <w:t>Tchernov</w:t>
      </w:r>
      <w:proofErr w:type="spellEnd"/>
      <w:r w:rsidRPr="00977190">
        <w:rPr>
          <w:rFonts w:eastAsia="Times New Roman" w:cs="Times New Roman"/>
          <w:b/>
          <w:color w:val="222222"/>
          <w:szCs w:val="24"/>
          <w:lang w:val="en-US" w:eastAsia="de-DE"/>
        </w:rPr>
        <w:t xml:space="preserve">, E., &amp; Van </w:t>
      </w:r>
      <w:proofErr w:type="spellStart"/>
      <w:r w:rsidRPr="00977190">
        <w:rPr>
          <w:rFonts w:eastAsia="Times New Roman" w:cs="Times New Roman"/>
          <w:b/>
          <w:color w:val="222222"/>
          <w:szCs w:val="24"/>
          <w:lang w:val="en-US" w:eastAsia="de-DE"/>
        </w:rPr>
        <w:t>Couvering</w:t>
      </w:r>
      <w:proofErr w:type="spellEnd"/>
      <w:r w:rsidRPr="00977190">
        <w:rPr>
          <w:rFonts w:eastAsia="Times New Roman" w:cs="Times New Roman"/>
          <w:b/>
          <w:color w:val="222222"/>
          <w:szCs w:val="24"/>
          <w:lang w:val="en-US" w:eastAsia="de-DE"/>
        </w:rPr>
        <w:t xml:space="preserve">, </w:t>
      </w:r>
      <w:r w:rsidRPr="005B44C3">
        <w:rPr>
          <w:rFonts w:eastAsia="Times New Roman" w:cs="Times New Roman"/>
          <w:b/>
          <w:color w:val="222222"/>
          <w:szCs w:val="24"/>
          <w:lang w:val="en-US" w:eastAsia="de-DE"/>
        </w:rPr>
        <w:t xml:space="preserve">Judith </w:t>
      </w:r>
      <w:r w:rsidRPr="00977190">
        <w:rPr>
          <w:rFonts w:eastAsia="Times New Roman" w:cs="Times New Roman"/>
          <w:b/>
          <w:color w:val="222222"/>
          <w:szCs w:val="24"/>
          <w:lang w:val="en-US" w:eastAsia="de-DE"/>
        </w:rPr>
        <w:t>(1978).</w:t>
      </w:r>
      <w:r w:rsidRPr="00977190">
        <w:rPr>
          <w:rFonts w:eastAsia="Times New Roman" w:cs="Times New Roman"/>
          <w:color w:val="222222"/>
          <w:szCs w:val="24"/>
          <w:lang w:val="en-US" w:eastAsia="de-DE"/>
        </w:rPr>
        <w:t xml:space="preserve"> New crocodiles from the Early Miocene of Kenya. </w:t>
      </w:r>
      <w:proofErr w:type="spellStart"/>
      <w:r w:rsidRPr="00EF1B94">
        <w:rPr>
          <w:rFonts w:eastAsia="Times New Roman" w:cs="Times New Roman"/>
          <w:i/>
          <w:iCs/>
          <w:color w:val="222222"/>
          <w:szCs w:val="24"/>
          <w:lang w:val="en-US" w:eastAsia="de-DE"/>
        </w:rPr>
        <w:t>Palaeontology</w:t>
      </w:r>
      <w:proofErr w:type="spellEnd"/>
      <w:r w:rsidRPr="00EF1B94">
        <w:rPr>
          <w:rFonts w:eastAsia="Times New Roman" w:cs="Times New Roman"/>
          <w:color w:val="222222"/>
          <w:szCs w:val="24"/>
          <w:lang w:val="en-US" w:eastAsia="de-DE"/>
        </w:rPr>
        <w:t xml:space="preserve">, </w:t>
      </w:r>
      <w:r w:rsidRPr="00EF1B94">
        <w:rPr>
          <w:rFonts w:eastAsia="Times New Roman" w:cs="Times New Roman"/>
          <w:i/>
          <w:iCs/>
          <w:color w:val="222222"/>
          <w:szCs w:val="24"/>
          <w:lang w:val="en-US" w:eastAsia="de-DE"/>
        </w:rPr>
        <w:t>21</w:t>
      </w:r>
      <w:r w:rsidRPr="00EF1B94">
        <w:rPr>
          <w:rFonts w:eastAsia="Times New Roman" w:cs="Times New Roman"/>
          <w:color w:val="222222"/>
          <w:szCs w:val="24"/>
          <w:lang w:val="en-US" w:eastAsia="de-DE"/>
        </w:rPr>
        <w:t>(Part 4), 857-867</w:t>
      </w:r>
    </w:p>
    <w:p w14:paraId="2E69DDEA" w14:textId="77777777" w:rsidR="00EF1B94" w:rsidRPr="00246185" w:rsidRDefault="00EF1B94" w:rsidP="00246185">
      <w:pPr>
        <w:spacing w:line="360" w:lineRule="auto"/>
        <w:contextualSpacing/>
        <w:jc w:val="left"/>
        <w:rPr>
          <w:lang w:val="en-US"/>
        </w:rPr>
      </w:pPr>
    </w:p>
    <w:p w14:paraId="2E73284F" w14:textId="77777777" w:rsidR="001727BD" w:rsidRPr="00246185" w:rsidRDefault="001727BD" w:rsidP="00246185">
      <w:pPr>
        <w:spacing w:line="360" w:lineRule="auto"/>
        <w:jc w:val="left"/>
        <w:rPr>
          <w:rFonts w:eastAsia="Times New Roman" w:cs="Times New Roman"/>
          <w:szCs w:val="24"/>
          <w:lang w:val="en-US" w:eastAsia="de-DE"/>
        </w:rPr>
      </w:pPr>
      <w:r w:rsidRPr="00246185">
        <w:rPr>
          <w:rFonts w:eastAsia="Times New Roman" w:cs="Times New Roman"/>
          <w:b/>
          <w:szCs w:val="24"/>
          <w:lang w:val="en-US" w:eastAsia="de-DE"/>
        </w:rPr>
        <w:t xml:space="preserve">Vieira, L. G., Santos, A. L., Lima, F. C., </w:t>
      </w:r>
      <w:proofErr w:type="spellStart"/>
      <w:r w:rsidRPr="00246185">
        <w:rPr>
          <w:rFonts w:eastAsia="Times New Roman" w:cs="Times New Roman"/>
          <w:b/>
          <w:szCs w:val="24"/>
          <w:lang w:val="en-US" w:eastAsia="de-DE"/>
        </w:rPr>
        <w:t>Mendonça</w:t>
      </w:r>
      <w:proofErr w:type="spellEnd"/>
      <w:r w:rsidRPr="00246185">
        <w:rPr>
          <w:rFonts w:eastAsia="Times New Roman" w:cs="Times New Roman"/>
          <w:b/>
          <w:szCs w:val="24"/>
          <w:lang w:val="en-US" w:eastAsia="de-DE"/>
        </w:rPr>
        <w:t xml:space="preserve">, S. H., Menezes, L. T., &amp; </w:t>
      </w:r>
      <w:proofErr w:type="spellStart"/>
      <w:r w:rsidRPr="00246185">
        <w:rPr>
          <w:rFonts w:eastAsia="Times New Roman" w:cs="Times New Roman"/>
          <w:b/>
          <w:szCs w:val="24"/>
          <w:lang w:val="en-US" w:eastAsia="de-DE"/>
        </w:rPr>
        <w:t>Sebben</w:t>
      </w:r>
      <w:proofErr w:type="spellEnd"/>
      <w:r w:rsidRPr="00246185">
        <w:rPr>
          <w:rFonts w:eastAsia="Times New Roman" w:cs="Times New Roman"/>
          <w:b/>
          <w:szCs w:val="24"/>
          <w:lang w:val="en-US" w:eastAsia="de-DE"/>
        </w:rPr>
        <w:t>, A. (2016).</w:t>
      </w:r>
      <w:r w:rsidRPr="00246185">
        <w:rPr>
          <w:rFonts w:eastAsia="Times New Roman" w:cs="Times New Roman"/>
          <w:szCs w:val="24"/>
          <w:lang w:val="en-US" w:eastAsia="de-DE"/>
        </w:rPr>
        <w:t xml:space="preserve"> Osteology of </w:t>
      </w:r>
      <w:proofErr w:type="spellStart"/>
      <w:r w:rsidRPr="00EF6246">
        <w:rPr>
          <w:rFonts w:eastAsia="Times New Roman" w:cs="Times New Roman"/>
          <w:i/>
          <w:szCs w:val="24"/>
          <w:lang w:val="en-US" w:eastAsia="de-DE"/>
        </w:rPr>
        <w:t>Melanosuchus</w:t>
      </w:r>
      <w:proofErr w:type="spellEnd"/>
      <w:r w:rsidRPr="00EF6246">
        <w:rPr>
          <w:rFonts w:eastAsia="Times New Roman" w:cs="Times New Roman"/>
          <w:i/>
          <w:szCs w:val="24"/>
          <w:lang w:val="en-US" w:eastAsia="de-DE"/>
        </w:rPr>
        <w:t xml:space="preserve"> </w:t>
      </w:r>
      <w:proofErr w:type="spellStart"/>
      <w:r w:rsidRPr="00EF6246">
        <w:rPr>
          <w:rFonts w:eastAsia="Times New Roman" w:cs="Times New Roman"/>
          <w:i/>
          <w:szCs w:val="24"/>
          <w:lang w:val="en-US" w:eastAsia="de-DE"/>
        </w:rPr>
        <w:t>niger</w:t>
      </w:r>
      <w:proofErr w:type="spellEnd"/>
      <w:r w:rsidRPr="00246185">
        <w:rPr>
          <w:rFonts w:eastAsia="Times New Roman" w:cs="Times New Roman"/>
          <w:szCs w:val="24"/>
          <w:lang w:val="en-US" w:eastAsia="de-DE"/>
        </w:rPr>
        <w:t xml:space="preserve"> (</w:t>
      </w:r>
      <w:proofErr w:type="spellStart"/>
      <w:r w:rsidRPr="00246185">
        <w:rPr>
          <w:rFonts w:eastAsia="Times New Roman" w:cs="Times New Roman"/>
          <w:szCs w:val="24"/>
          <w:lang w:val="en-US" w:eastAsia="de-DE"/>
        </w:rPr>
        <w:t>Crocodylia</w:t>
      </w:r>
      <w:proofErr w:type="spellEnd"/>
      <w:r w:rsidRPr="00246185">
        <w:rPr>
          <w:rFonts w:eastAsia="Times New Roman" w:cs="Times New Roman"/>
          <w:szCs w:val="24"/>
          <w:lang w:val="en-US" w:eastAsia="de-DE"/>
        </w:rPr>
        <w:t xml:space="preserve">: Alligatoridae) and the evolutionary evidence. </w:t>
      </w:r>
      <w:proofErr w:type="spellStart"/>
      <w:r w:rsidRPr="00246185">
        <w:rPr>
          <w:rFonts w:eastAsia="Times New Roman" w:cs="Times New Roman"/>
          <w:i/>
          <w:iCs/>
          <w:szCs w:val="24"/>
          <w:lang w:val="en-US" w:eastAsia="de-DE"/>
        </w:rPr>
        <w:t>Pesquisa</w:t>
      </w:r>
      <w:proofErr w:type="spellEnd"/>
      <w:r w:rsidRPr="00246185">
        <w:rPr>
          <w:rFonts w:eastAsia="Times New Roman" w:cs="Times New Roman"/>
          <w:i/>
          <w:iCs/>
          <w:szCs w:val="24"/>
          <w:lang w:val="en-US" w:eastAsia="de-DE"/>
        </w:rPr>
        <w:t xml:space="preserve"> </w:t>
      </w:r>
      <w:proofErr w:type="spellStart"/>
      <w:r w:rsidRPr="00246185">
        <w:rPr>
          <w:rFonts w:eastAsia="Times New Roman" w:cs="Times New Roman"/>
          <w:i/>
          <w:iCs/>
          <w:szCs w:val="24"/>
          <w:lang w:val="en-US" w:eastAsia="de-DE"/>
        </w:rPr>
        <w:t>Veterinária</w:t>
      </w:r>
      <w:proofErr w:type="spellEnd"/>
      <w:r w:rsidRPr="00246185">
        <w:rPr>
          <w:rFonts w:eastAsia="Times New Roman" w:cs="Times New Roman"/>
          <w:i/>
          <w:iCs/>
          <w:szCs w:val="24"/>
          <w:lang w:val="en-US" w:eastAsia="de-DE"/>
        </w:rPr>
        <w:t xml:space="preserve"> </w:t>
      </w:r>
      <w:proofErr w:type="spellStart"/>
      <w:r w:rsidRPr="00246185">
        <w:rPr>
          <w:rFonts w:eastAsia="Times New Roman" w:cs="Times New Roman"/>
          <w:i/>
          <w:iCs/>
          <w:szCs w:val="24"/>
          <w:lang w:val="en-US" w:eastAsia="de-DE"/>
        </w:rPr>
        <w:t>Brasileira</w:t>
      </w:r>
      <w:proofErr w:type="spellEnd"/>
      <w:r w:rsidRPr="00246185">
        <w:rPr>
          <w:rFonts w:eastAsia="Times New Roman" w:cs="Times New Roman"/>
          <w:szCs w:val="24"/>
          <w:lang w:val="en-US" w:eastAsia="de-DE"/>
        </w:rPr>
        <w:t xml:space="preserve">, </w:t>
      </w:r>
      <w:r w:rsidRPr="00246185">
        <w:rPr>
          <w:rFonts w:eastAsia="Times New Roman" w:cs="Times New Roman"/>
          <w:i/>
          <w:iCs/>
          <w:szCs w:val="24"/>
          <w:lang w:val="en-US" w:eastAsia="de-DE"/>
        </w:rPr>
        <w:t>36</w:t>
      </w:r>
      <w:r w:rsidRPr="00246185">
        <w:rPr>
          <w:rFonts w:eastAsia="Times New Roman" w:cs="Times New Roman"/>
          <w:szCs w:val="24"/>
          <w:lang w:val="en-US" w:eastAsia="de-DE"/>
        </w:rPr>
        <w:t>(10), 1025-1044.</w:t>
      </w:r>
    </w:p>
    <w:p w14:paraId="12DE316C" w14:textId="77777777" w:rsidR="001727BD" w:rsidRPr="003B2F4C" w:rsidRDefault="001727BD" w:rsidP="00246185">
      <w:pPr>
        <w:spacing w:line="360" w:lineRule="auto"/>
        <w:contextualSpacing/>
        <w:jc w:val="left"/>
        <w:rPr>
          <w:lang w:val="en-US"/>
        </w:rPr>
      </w:pPr>
    </w:p>
    <w:p w14:paraId="711AC417" w14:textId="77777777" w:rsidR="00EF1B94" w:rsidRPr="00EF1B94" w:rsidRDefault="00EF1B94" w:rsidP="00246185">
      <w:pPr>
        <w:spacing w:line="360" w:lineRule="auto"/>
        <w:contextualSpacing/>
        <w:jc w:val="left"/>
        <w:rPr>
          <w:rFonts w:eastAsia="Times New Roman" w:cs="Times New Roman"/>
          <w:color w:val="222222"/>
          <w:szCs w:val="24"/>
          <w:lang w:val="en-US" w:eastAsia="de-DE"/>
        </w:rPr>
      </w:pPr>
      <w:r w:rsidRPr="003B2F4C">
        <w:rPr>
          <w:rFonts w:eastAsia="Times New Roman" w:cs="Times New Roman"/>
          <w:b/>
          <w:color w:val="222222"/>
          <w:szCs w:val="24"/>
          <w:lang w:val="en-US" w:eastAsia="de-DE"/>
        </w:rPr>
        <w:t>Wang, Y. Y., Sullivan, C., &amp; Liu, J. (2016).</w:t>
      </w:r>
      <w:r w:rsidRPr="003B2F4C">
        <w:rPr>
          <w:rFonts w:eastAsia="Times New Roman" w:cs="Times New Roman"/>
          <w:color w:val="222222"/>
          <w:szCs w:val="24"/>
          <w:lang w:val="en-US" w:eastAsia="de-DE"/>
        </w:rPr>
        <w:t xml:space="preserve"> </w:t>
      </w:r>
      <w:r w:rsidRPr="00C63BA5">
        <w:rPr>
          <w:rFonts w:eastAsia="Times New Roman" w:cs="Times New Roman"/>
          <w:color w:val="222222"/>
          <w:szCs w:val="24"/>
          <w:lang w:val="en-US" w:eastAsia="de-DE"/>
        </w:rPr>
        <w:t xml:space="preserve">Taxonomic revision of </w:t>
      </w:r>
      <w:proofErr w:type="spellStart"/>
      <w:r w:rsidRPr="00EF6246">
        <w:rPr>
          <w:rFonts w:eastAsia="Times New Roman" w:cs="Times New Roman"/>
          <w:i/>
          <w:color w:val="222222"/>
          <w:szCs w:val="24"/>
          <w:lang w:val="en-US" w:eastAsia="de-DE"/>
        </w:rPr>
        <w:t>Eoalligator</w:t>
      </w:r>
      <w:proofErr w:type="spellEnd"/>
      <w:r w:rsidRPr="00C63BA5">
        <w:rPr>
          <w:rFonts w:eastAsia="Times New Roman" w:cs="Times New Roman"/>
          <w:color w:val="222222"/>
          <w:szCs w:val="24"/>
          <w:lang w:val="en-US" w:eastAsia="de-DE"/>
        </w:rPr>
        <w:t xml:space="preserve"> (</w:t>
      </w:r>
      <w:proofErr w:type="spellStart"/>
      <w:r w:rsidRPr="00C63BA5">
        <w:rPr>
          <w:rFonts w:eastAsia="Times New Roman" w:cs="Times New Roman"/>
          <w:color w:val="222222"/>
          <w:szCs w:val="24"/>
          <w:lang w:val="en-US" w:eastAsia="de-DE"/>
        </w:rPr>
        <w:t>Crocodylia</w:t>
      </w:r>
      <w:proofErr w:type="spellEnd"/>
      <w:r w:rsidRPr="00C63BA5">
        <w:rPr>
          <w:rFonts w:eastAsia="Times New Roman" w:cs="Times New Roman"/>
          <w:color w:val="222222"/>
          <w:szCs w:val="24"/>
          <w:lang w:val="en-US" w:eastAsia="de-DE"/>
        </w:rPr>
        <w:t xml:space="preserve">, </w:t>
      </w:r>
      <w:proofErr w:type="spellStart"/>
      <w:r w:rsidRPr="00C63BA5">
        <w:rPr>
          <w:rFonts w:eastAsia="Times New Roman" w:cs="Times New Roman"/>
          <w:color w:val="222222"/>
          <w:szCs w:val="24"/>
          <w:lang w:val="en-US" w:eastAsia="de-DE"/>
        </w:rPr>
        <w:t>Brevirostres</w:t>
      </w:r>
      <w:proofErr w:type="spellEnd"/>
      <w:r w:rsidRPr="00C63BA5">
        <w:rPr>
          <w:rFonts w:eastAsia="Times New Roman" w:cs="Times New Roman"/>
          <w:color w:val="222222"/>
          <w:szCs w:val="24"/>
          <w:lang w:val="en-US" w:eastAsia="de-DE"/>
        </w:rPr>
        <w:t xml:space="preserve">) and the paleogeographic origins of the Chinese alligatoroids. </w:t>
      </w:r>
      <w:proofErr w:type="spellStart"/>
      <w:r w:rsidRPr="00EF1B94">
        <w:rPr>
          <w:rFonts w:eastAsia="Times New Roman" w:cs="Times New Roman"/>
          <w:i/>
          <w:iCs/>
          <w:color w:val="222222"/>
          <w:szCs w:val="24"/>
          <w:lang w:val="en-US" w:eastAsia="de-DE"/>
        </w:rPr>
        <w:t>PeerJ</w:t>
      </w:r>
      <w:proofErr w:type="spellEnd"/>
      <w:r w:rsidRPr="00EF1B94">
        <w:rPr>
          <w:rFonts w:eastAsia="Times New Roman" w:cs="Times New Roman"/>
          <w:color w:val="222222"/>
          <w:szCs w:val="24"/>
          <w:lang w:val="en-US" w:eastAsia="de-DE"/>
        </w:rPr>
        <w:t xml:space="preserve">, </w:t>
      </w:r>
      <w:r w:rsidRPr="00EF1B94">
        <w:rPr>
          <w:rFonts w:eastAsia="Times New Roman" w:cs="Times New Roman"/>
          <w:i/>
          <w:iCs/>
          <w:color w:val="222222"/>
          <w:szCs w:val="24"/>
          <w:lang w:val="en-US" w:eastAsia="de-DE"/>
        </w:rPr>
        <w:t>4</w:t>
      </w:r>
      <w:r w:rsidRPr="00EF1B94">
        <w:rPr>
          <w:rFonts w:eastAsia="Times New Roman" w:cs="Times New Roman"/>
          <w:color w:val="222222"/>
          <w:szCs w:val="24"/>
          <w:lang w:val="en-US" w:eastAsia="de-DE"/>
        </w:rPr>
        <w:t>, e2356.</w:t>
      </w:r>
    </w:p>
    <w:p w14:paraId="2AE1879D" w14:textId="77777777" w:rsidR="00EF1B94" w:rsidRPr="0085268B" w:rsidRDefault="00EF1B94" w:rsidP="00246185">
      <w:pPr>
        <w:spacing w:line="360" w:lineRule="auto"/>
        <w:contextualSpacing/>
        <w:jc w:val="left"/>
        <w:rPr>
          <w:szCs w:val="24"/>
          <w:lang w:val="en-US"/>
        </w:rPr>
      </w:pPr>
    </w:p>
    <w:p w14:paraId="291C632F" w14:textId="77777777" w:rsidR="00EF1B94" w:rsidRPr="005F3050" w:rsidRDefault="00EF1B94" w:rsidP="00246185">
      <w:pPr>
        <w:spacing w:line="360" w:lineRule="auto"/>
        <w:contextualSpacing/>
        <w:jc w:val="left"/>
        <w:rPr>
          <w:rFonts w:eastAsia="Times New Roman" w:cs="Times New Roman"/>
          <w:color w:val="222222"/>
          <w:szCs w:val="24"/>
          <w:lang w:eastAsia="de-DE"/>
        </w:rPr>
      </w:pPr>
      <w:proofErr w:type="spellStart"/>
      <w:r w:rsidRPr="005F3050">
        <w:rPr>
          <w:rFonts w:eastAsia="Times New Roman" w:cs="Times New Roman"/>
          <w:b/>
          <w:color w:val="222222"/>
          <w:szCs w:val="24"/>
          <w:lang w:val="en-US" w:eastAsia="de-DE"/>
        </w:rPr>
        <w:t>Wassersug</w:t>
      </w:r>
      <w:proofErr w:type="spellEnd"/>
      <w:r w:rsidRPr="005F3050">
        <w:rPr>
          <w:rFonts w:eastAsia="Times New Roman" w:cs="Times New Roman"/>
          <w:b/>
          <w:color w:val="222222"/>
          <w:szCs w:val="24"/>
          <w:lang w:val="en-US" w:eastAsia="de-DE"/>
        </w:rPr>
        <w:t>, R. J., &amp; Hecht, M. K. (1967).</w:t>
      </w:r>
      <w:r w:rsidRPr="005F3050">
        <w:rPr>
          <w:rFonts w:eastAsia="Times New Roman" w:cs="Times New Roman"/>
          <w:color w:val="222222"/>
          <w:szCs w:val="24"/>
          <w:lang w:val="en-US" w:eastAsia="de-DE"/>
        </w:rPr>
        <w:t xml:space="preserve"> The status of the </w:t>
      </w:r>
      <w:proofErr w:type="spellStart"/>
      <w:r w:rsidRPr="005F3050">
        <w:rPr>
          <w:rFonts w:eastAsia="Times New Roman" w:cs="Times New Roman"/>
          <w:color w:val="222222"/>
          <w:szCs w:val="24"/>
          <w:lang w:val="en-US" w:eastAsia="de-DE"/>
        </w:rPr>
        <w:t>crocodylid</w:t>
      </w:r>
      <w:proofErr w:type="spellEnd"/>
      <w:r w:rsidRPr="005F3050">
        <w:rPr>
          <w:rFonts w:eastAsia="Times New Roman" w:cs="Times New Roman"/>
          <w:color w:val="222222"/>
          <w:szCs w:val="24"/>
          <w:lang w:val="en-US" w:eastAsia="de-DE"/>
        </w:rPr>
        <w:t xml:space="preserve"> genera </w:t>
      </w:r>
      <w:proofErr w:type="spellStart"/>
      <w:r w:rsidRPr="00EF6246">
        <w:rPr>
          <w:rFonts w:eastAsia="Times New Roman" w:cs="Times New Roman"/>
          <w:i/>
          <w:color w:val="222222"/>
          <w:szCs w:val="24"/>
          <w:lang w:val="en-US" w:eastAsia="de-DE"/>
        </w:rPr>
        <w:t>Procaimanoidea</w:t>
      </w:r>
      <w:proofErr w:type="spellEnd"/>
      <w:r w:rsidRPr="005F3050">
        <w:rPr>
          <w:rFonts w:eastAsia="Times New Roman" w:cs="Times New Roman"/>
          <w:color w:val="222222"/>
          <w:szCs w:val="24"/>
          <w:lang w:val="en-US" w:eastAsia="de-DE"/>
        </w:rPr>
        <w:t xml:space="preserve"> and </w:t>
      </w:r>
      <w:proofErr w:type="spellStart"/>
      <w:r w:rsidRPr="00EF6246">
        <w:rPr>
          <w:rFonts w:eastAsia="Times New Roman" w:cs="Times New Roman"/>
          <w:i/>
          <w:color w:val="222222"/>
          <w:szCs w:val="24"/>
          <w:lang w:val="en-US" w:eastAsia="de-DE"/>
        </w:rPr>
        <w:t>Hassiacosuchus</w:t>
      </w:r>
      <w:proofErr w:type="spellEnd"/>
      <w:r w:rsidRPr="005F3050">
        <w:rPr>
          <w:rFonts w:eastAsia="Times New Roman" w:cs="Times New Roman"/>
          <w:color w:val="222222"/>
          <w:szCs w:val="24"/>
          <w:lang w:val="en-US" w:eastAsia="de-DE"/>
        </w:rPr>
        <w:t xml:space="preserve"> in the New World. </w:t>
      </w:r>
      <w:proofErr w:type="spellStart"/>
      <w:r w:rsidRPr="005F3050">
        <w:rPr>
          <w:rFonts w:eastAsia="Times New Roman" w:cs="Times New Roman"/>
          <w:i/>
          <w:iCs/>
          <w:color w:val="222222"/>
          <w:szCs w:val="24"/>
          <w:lang w:eastAsia="de-DE"/>
        </w:rPr>
        <w:t>Herpetologica</w:t>
      </w:r>
      <w:proofErr w:type="spellEnd"/>
      <w:r w:rsidRPr="005F3050">
        <w:rPr>
          <w:rFonts w:eastAsia="Times New Roman" w:cs="Times New Roman"/>
          <w:color w:val="222222"/>
          <w:szCs w:val="24"/>
          <w:lang w:eastAsia="de-DE"/>
        </w:rPr>
        <w:t xml:space="preserve">, </w:t>
      </w:r>
      <w:r w:rsidRPr="005F3050">
        <w:rPr>
          <w:rFonts w:eastAsia="Times New Roman" w:cs="Times New Roman"/>
          <w:i/>
          <w:iCs/>
          <w:color w:val="222222"/>
          <w:szCs w:val="24"/>
          <w:lang w:eastAsia="de-DE"/>
        </w:rPr>
        <w:t>23</w:t>
      </w:r>
      <w:r w:rsidRPr="005F3050">
        <w:rPr>
          <w:rFonts w:eastAsia="Times New Roman" w:cs="Times New Roman"/>
          <w:color w:val="222222"/>
          <w:szCs w:val="24"/>
          <w:lang w:eastAsia="de-DE"/>
        </w:rPr>
        <w:t>(1), 30-34.</w:t>
      </w:r>
    </w:p>
    <w:p w14:paraId="4115D10D" w14:textId="77777777" w:rsidR="00EF1B94" w:rsidRPr="00EF1B94" w:rsidRDefault="00EF1B94" w:rsidP="00246185">
      <w:pPr>
        <w:spacing w:line="360" w:lineRule="auto"/>
        <w:contextualSpacing/>
        <w:jc w:val="left"/>
        <w:rPr>
          <w:bCs/>
          <w:szCs w:val="18"/>
        </w:rPr>
      </w:pPr>
    </w:p>
    <w:p w14:paraId="7D01A46E" w14:textId="77777777" w:rsidR="00EF1B94" w:rsidRPr="00C63BA5" w:rsidRDefault="00EF1B94" w:rsidP="00246185">
      <w:pPr>
        <w:autoSpaceDE w:val="0"/>
        <w:autoSpaceDN w:val="0"/>
        <w:adjustRightInd w:val="0"/>
        <w:spacing w:line="360" w:lineRule="auto"/>
        <w:contextualSpacing/>
        <w:jc w:val="left"/>
        <w:rPr>
          <w:rFonts w:cs="Times New Roman"/>
          <w:szCs w:val="24"/>
        </w:rPr>
      </w:pPr>
      <w:r w:rsidRPr="00C63BA5">
        <w:rPr>
          <w:rFonts w:eastAsia="Times New Roman" w:cs="Times New Roman"/>
          <w:b/>
          <w:color w:val="222222"/>
          <w:szCs w:val="24"/>
          <w:lang w:eastAsia="de-DE"/>
        </w:rPr>
        <w:t>Weitzel, K. (1935).</w:t>
      </w:r>
      <w:r w:rsidRPr="00C63BA5">
        <w:rPr>
          <w:rFonts w:eastAsia="Times New Roman" w:cs="Times New Roman"/>
          <w:color w:val="222222"/>
          <w:szCs w:val="24"/>
          <w:lang w:eastAsia="de-DE"/>
        </w:rPr>
        <w:t xml:space="preserve"> </w:t>
      </w:r>
      <w:proofErr w:type="spellStart"/>
      <w:r w:rsidRPr="00EF6246">
        <w:rPr>
          <w:rFonts w:eastAsia="Times New Roman" w:cs="Times New Roman"/>
          <w:i/>
          <w:iCs/>
          <w:color w:val="222222"/>
          <w:szCs w:val="24"/>
          <w:lang w:eastAsia="de-DE"/>
        </w:rPr>
        <w:t>Hassiacosuchus</w:t>
      </w:r>
      <w:proofErr w:type="spellEnd"/>
      <w:r w:rsidRPr="00EF6246">
        <w:rPr>
          <w:rFonts w:eastAsia="Times New Roman" w:cs="Times New Roman"/>
          <w:i/>
          <w:iCs/>
          <w:color w:val="222222"/>
          <w:szCs w:val="24"/>
          <w:lang w:eastAsia="de-DE"/>
        </w:rPr>
        <w:t xml:space="preserve"> </w:t>
      </w:r>
      <w:proofErr w:type="spellStart"/>
      <w:r w:rsidRPr="00EF6246">
        <w:rPr>
          <w:rFonts w:eastAsia="Times New Roman" w:cs="Times New Roman"/>
          <w:i/>
          <w:iCs/>
          <w:color w:val="222222"/>
          <w:szCs w:val="24"/>
          <w:lang w:eastAsia="de-DE"/>
        </w:rPr>
        <w:t>haupti</w:t>
      </w:r>
      <w:proofErr w:type="spellEnd"/>
      <w:r w:rsidRPr="00C63BA5">
        <w:rPr>
          <w:rFonts w:eastAsia="Times New Roman" w:cs="Times New Roman"/>
          <w:iCs/>
          <w:color w:val="222222"/>
          <w:szCs w:val="24"/>
          <w:lang w:eastAsia="de-DE"/>
        </w:rPr>
        <w:t xml:space="preserve"> </w:t>
      </w:r>
      <w:proofErr w:type="spellStart"/>
      <w:r w:rsidRPr="00C63BA5">
        <w:rPr>
          <w:rFonts w:eastAsia="Times New Roman" w:cs="Times New Roman"/>
          <w:iCs/>
          <w:color w:val="222222"/>
          <w:szCs w:val="24"/>
          <w:lang w:eastAsia="de-DE"/>
        </w:rPr>
        <w:t>ngn</w:t>
      </w:r>
      <w:proofErr w:type="spellEnd"/>
      <w:r w:rsidRPr="00C63BA5">
        <w:rPr>
          <w:rFonts w:eastAsia="Times New Roman" w:cs="Times New Roman"/>
          <w:iCs/>
          <w:color w:val="222222"/>
          <w:szCs w:val="24"/>
          <w:lang w:eastAsia="de-DE"/>
        </w:rPr>
        <w:t xml:space="preserve"> </w:t>
      </w:r>
      <w:proofErr w:type="spellStart"/>
      <w:r w:rsidRPr="00C63BA5">
        <w:rPr>
          <w:rFonts w:eastAsia="Times New Roman" w:cs="Times New Roman"/>
          <w:iCs/>
          <w:color w:val="222222"/>
          <w:szCs w:val="24"/>
          <w:lang w:eastAsia="de-DE"/>
        </w:rPr>
        <w:t>sp</w:t>
      </w:r>
      <w:proofErr w:type="spellEnd"/>
      <w:r w:rsidRPr="00C63BA5">
        <w:rPr>
          <w:rFonts w:eastAsia="Times New Roman" w:cs="Times New Roman"/>
          <w:iCs/>
          <w:color w:val="222222"/>
          <w:szCs w:val="24"/>
          <w:lang w:eastAsia="de-DE"/>
        </w:rPr>
        <w:t xml:space="preserve">., ein </w:t>
      </w:r>
      <w:proofErr w:type="spellStart"/>
      <w:r w:rsidRPr="00C63BA5">
        <w:rPr>
          <w:rFonts w:eastAsia="Times New Roman" w:cs="Times New Roman"/>
          <w:iCs/>
          <w:color w:val="222222"/>
          <w:szCs w:val="24"/>
          <w:lang w:eastAsia="de-DE"/>
        </w:rPr>
        <w:t>durophages</w:t>
      </w:r>
      <w:proofErr w:type="spellEnd"/>
      <w:r w:rsidRPr="00C63BA5">
        <w:rPr>
          <w:rFonts w:eastAsia="Times New Roman" w:cs="Times New Roman"/>
          <w:iCs/>
          <w:color w:val="222222"/>
          <w:szCs w:val="24"/>
          <w:lang w:eastAsia="de-DE"/>
        </w:rPr>
        <w:t xml:space="preserve"> Krokodil aus dem Mitteleozän von </w:t>
      </w:r>
      <w:proofErr w:type="spellStart"/>
      <w:r w:rsidRPr="00C63BA5">
        <w:rPr>
          <w:rFonts w:eastAsia="Times New Roman" w:cs="Times New Roman"/>
          <w:iCs/>
          <w:color w:val="222222"/>
          <w:szCs w:val="24"/>
          <w:lang w:eastAsia="de-DE"/>
        </w:rPr>
        <w:t>Messel</w:t>
      </w:r>
      <w:proofErr w:type="spellEnd"/>
      <w:r w:rsidRPr="00C63BA5">
        <w:rPr>
          <w:rFonts w:eastAsia="Times New Roman" w:cs="Times New Roman"/>
          <w:color w:val="222222"/>
          <w:szCs w:val="24"/>
          <w:lang w:eastAsia="de-DE"/>
        </w:rPr>
        <w:t>.</w:t>
      </w:r>
      <w:r w:rsidRPr="005B44C3">
        <w:rPr>
          <w:rFonts w:eastAsia="Times New Roman" w:cs="Times New Roman"/>
          <w:color w:val="222222"/>
          <w:szCs w:val="24"/>
          <w:lang w:eastAsia="de-DE"/>
        </w:rPr>
        <w:t xml:space="preserve"> </w:t>
      </w:r>
      <w:r w:rsidRPr="005B44C3">
        <w:rPr>
          <w:rFonts w:cs="Times New Roman"/>
          <w:i/>
          <w:szCs w:val="24"/>
        </w:rPr>
        <w:t>Notizblatt des Vereins für Erdkunde und der Hessischen Geologischen Landesanstalt Darmstadt</w:t>
      </w:r>
      <w:r w:rsidRPr="005B44C3">
        <w:rPr>
          <w:rFonts w:cs="Times New Roman"/>
          <w:szCs w:val="24"/>
        </w:rPr>
        <w:t xml:space="preserve"> 16:40_49.</w:t>
      </w:r>
    </w:p>
    <w:p w14:paraId="430DFF74" w14:textId="77777777" w:rsidR="00EF1B94" w:rsidRDefault="00EF1B94" w:rsidP="00246185">
      <w:pPr>
        <w:spacing w:line="360" w:lineRule="auto"/>
        <w:contextualSpacing/>
        <w:jc w:val="left"/>
        <w:rPr>
          <w:rFonts w:cs="Arial"/>
        </w:rPr>
      </w:pPr>
    </w:p>
    <w:p w14:paraId="0B0DE9C6" w14:textId="77777777" w:rsidR="00EF1B94" w:rsidRPr="00FB52F6" w:rsidRDefault="00EF1B94" w:rsidP="00246185">
      <w:pPr>
        <w:spacing w:line="360" w:lineRule="auto"/>
        <w:contextualSpacing/>
        <w:jc w:val="left"/>
        <w:rPr>
          <w:rFonts w:eastAsia="Times New Roman" w:cs="Times New Roman"/>
          <w:color w:val="222222"/>
          <w:szCs w:val="24"/>
          <w:lang w:val="en-US" w:eastAsia="de-DE"/>
        </w:rPr>
      </w:pPr>
      <w:r w:rsidRPr="00FB52F6">
        <w:rPr>
          <w:rFonts w:eastAsia="Times New Roman" w:cs="Times New Roman"/>
          <w:b/>
          <w:color w:val="222222"/>
          <w:szCs w:val="24"/>
          <w:lang w:val="en-US" w:eastAsia="de-DE"/>
        </w:rPr>
        <w:t>White, T. E. (1942).</w:t>
      </w:r>
      <w:r w:rsidRPr="00FB52F6">
        <w:rPr>
          <w:rFonts w:eastAsia="Times New Roman" w:cs="Times New Roman"/>
          <w:color w:val="222222"/>
          <w:szCs w:val="24"/>
          <w:lang w:val="en-US" w:eastAsia="de-DE"/>
        </w:rPr>
        <w:t xml:space="preserve"> A new alligator from the Miocene of Florida. </w:t>
      </w:r>
      <w:proofErr w:type="spellStart"/>
      <w:r w:rsidRPr="00FB52F6">
        <w:rPr>
          <w:rFonts w:eastAsia="Times New Roman" w:cs="Times New Roman"/>
          <w:i/>
          <w:iCs/>
          <w:color w:val="222222"/>
          <w:szCs w:val="24"/>
          <w:lang w:val="en-US" w:eastAsia="de-DE"/>
        </w:rPr>
        <w:t>Copeia</w:t>
      </w:r>
      <w:proofErr w:type="spellEnd"/>
      <w:r w:rsidRPr="00FB52F6">
        <w:rPr>
          <w:rFonts w:eastAsia="Times New Roman" w:cs="Times New Roman"/>
          <w:color w:val="222222"/>
          <w:szCs w:val="24"/>
          <w:lang w:val="en-US" w:eastAsia="de-DE"/>
        </w:rPr>
        <w:t xml:space="preserve">, </w:t>
      </w:r>
      <w:r w:rsidRPr="00FB52F6">
        <w:rPr>
          <w:rFonts w:eastAsia="Times New Roman" w:cs="Times New Roman"/>
          <w:i/>
          <w:iCs/>
          <w:color w:val="222222"/>
          <w:szCs w:val="24"/>
          <w:lang w:val="en-US" w:eastAsia="de-DE"/>
        </w:rPr>
        <w:t>1942</w:t>
      </w:r>
      <w:r w:rsidRPr="00FB52F6">
        <w:rPr>
          <w:rFonts w:eastAsia="Times New Roman" w:cs="Times New Roman"/>
          <w:color w:val="222222"/>
          <w:szCs w:val="24"/>
          <w:lang w:val="en-US" w:eastAsia="de-DE"/>
        </w:rPr>
        <w:t>(1), 3-7.</w:t>
      </w:r>
    </w:p>
    <w:p w14:paraId="2FCE023C" w14:textId="77777777" w:rsidR="00EF1B94" w:rsidRPr="00422898" w:rsidRDefault="00EF1B94" w:rsidP="00246185">
      <w:pPr>
        <w:spacing w:line="360" w:lineRule="auto"/>
        <w:contextualSpacing/>
        <w:jc w:val="left"/>
        <w:rPr>
          <w:color w:val="FF0000"/>
          <w:lang w:val="en-US"/>
        </w:rPr>
      </w:pPr>
    </w:p>
    <w:p w14:paraId="0D387F35" w14:textId="77777777" w:rsidR="00EF1B94" w:rsidRPr="00436485" w:rsidRDefault="00EF1B94" w:rsidP="00246185">
      <w:pPr>
        <w:spacing w:line="360" w:lineRule="auto"/>
        <w:contextualSpacing/>
        <w:jc w:val="left"/>
        <w:rPr>
          <w:rFonts w:eastAsia="Times New Roman" w:cs="Times New Roman"/>
          <w:color w:val="222222"/>
          <w:szCs w:val="24"/>
          <w:lang w:val="en-US" w:eastAsia="de-DE"/>
        </w:rPr>
      </w:pPr>
      <w:r w:rsidRPr="00C63BA5">
        <w:rPr>
          <w:rFonts w:eastAsia="Times New Roman" w:cs="Times New Roman"/>
          <w:b/>
          <w:color w:val="222222"/>
          <w:szCs w:val="24"/>
          <w:lang w:val="en-US" w:eastAsia="de-DE"/>
        </w:rPr>
        <w:t>Williamson, T. E. (1996)</w:t>
      </w:r>
      <w:proofErr w:type="gramStart"/>
      <w:r w:rsidRPr="00C63BA5">
        <w:rPr>
          <w:rFonts w:eastAsia="Times New Roman" w:cs="Times New Roman"/>
          <w:b/>
          <w:color w:val="222222"/>
          <w:szCs w:val="24"/>
          <w:lang w:val="en-US" w:eastAsia="de-DE"/>
        </w:rPr>
        <w:t xml:space="preserve">. </w:t>
      </w:r>
      <w:r w:rsidRPr="00C63BA5">
        <w:rPr>
          <w:rFonts w:eastAsia="Times New Roman" w:cs="Times New Roman"/>
          <w:color w:val="222222"/>
          <w:szCs w:val="24"/>
          <w:lang w:val="en-US" w:eastAsia="de-DE"/>
        </w:rPr>
        <w:t>?</w:t>
      </w:r>
      <w:proofErr w:type="gramEnd"/>
      <w:r w:rsidRPr="00C63BA5">
        <w:rPr>
          <w:rFonts w:eastAsia="Times New Roman" w:cs="Times New Roman"/>
          <w:color w:val="222222"/>
          <w:szCs w:val="24"/>
          <w:lang w:val="en-US" w:eastAsia="de-DE"/>
        </w:rPr>
        <w:t xml:space="preserve"> </w:t>
      </w:r>
      <w:proofErr w:type="spellStart"/>
      <w:r w:rsidRPr="00EF6246">
        <w:rPr>
          <w:rFonts w:eastAsia="Times New Roman" w:cs="Times New Roman"/>
          <w:i/>
          <w:color w:val="222222"/>
          <w:szCs w:val="24"/>
          <w:lang w:val="en-US" w:eastAsia="de-DE"/>
        </w:rPr>
        <w:t>Brachychampsa</w:t>
      </w:r>
      <w:proofErr w:type="spellEnd"/>
      <w:r w:rsidRPr="00EF6246">
        <w:rPr>
          <w:rFonts w:eastAsia="Times New Roman" w:cs="Times New Roman"/>
          <w:i/>
          <w:color w:val="222222"/>
          <w:szCs w:val="24"/>
          <w:lang w:val="en-US" w:eastAsia="de-DE"/>
        </w:rPr>
        <w:t xml:space="preserve"> </w:t>
      </w:r>
      <w:proofErr w:type="spellStart"/>
      <w:r w:rsidRPr="00EF6246">
        <w:rPr>
          <w:rFonts w:eastAsia="Times New Roman" w:cs="Times New Roman"/>
          <w:i/>
          <w:color w:val="222222"/>
          <w:szCs w:val="24"/>
          <w:lang w:val="en-US" w:eastAsia="de-DE"/>
        </w:rPr>
        <w:t>sealeyi</w:t>
      </w:r>
      <w:proofErr w:type="spellEnd"/>
      <w:r w:rsidRPr="00C63BA5">
        <w:rPr>
          <w:rFonts w:eastAsia="Times New Roman" w:cs="Times New Roman"/>
          <w:color w:val="222222"/>
          <w:szCs w:val="24"/>
          <w:lang w:val="en-US" w:eastAsia="de-DE"/>
        </w:rPr>
        <w:t xml:space="preserve">, </w:t>
      </w:r>
      <w:proofErr w:type="spellStart"/>
      <w:r w:rsidRPr="00C63BA5">
        <w:rPr>
          <w:rFonts w:eastAsia="Times New Roman" w:cs="Times New Roman"/>
          <w:color w:val="222222"/>
          <w:szCs w:val="24"/>
          <w:lang w:val="en-US" w:eastAsia="de-DE"/>
        </w:rPr>
        <w:t>sp</w:t>
      </w:r>
      <w:proofErr w:type="spellEnd"/>
      <w:r w:rsidRPr="00C63BA5">
        <w:rPr>
          <w:rFonts w:eastAsia="Times New Roman" w:cs="Times New Roman"/>
          <w:color w:val="222222"/>
          <w:szCs w:val="24"/>
          <w:lang w:val="en-US" w:eastAsia="de-DE"/>
        </w:rPr>
        <w:t xml:space="preserve"> </w:t>
      </w:r>
      <w:proofErr w:type="spellStart"/>
      <w:r w:rsidRPr="00C63BA5">
        <w:rPr>
          <w:rFonts w:eastAsia="Times New Roman" w:cs="Times New Roman"/>
          <w:color w:val="222222"/>
          <w:szCs w:val="24"/>
          <w:lang w:val="en-US" w:eastAsia="de-DE"/>
        </w:rPr>
        <w:t>nov</w:t>
      </w:r>
      <w:proofErr w:type="gramStart"/>
      <w:r w:rsidRPr="00C63BA5">
        <w:rPr>
          <w:rFonts w:eastAsia="Times New Roman" w:cs="Times New Roman"/>
          <w:color w:val="222222"/>
          <w:szCs w:val="24"/>
          <w:lang w:val="en-US" w:eastAsia="de-DE"/>
        </w:rPr>
        <w:t>.</w:t>
      </w:r>
      <w:proofErr w:type="spellEnd"/>
      <w:r w:rsidRPr="00C63BA5">
        <w:rPr>
          <w:rFonts w:eastAsia="Times New Roman" w:cs="Times New Roman"/>
          <w:color w:val="222222"/>
          <w:szCs w:val="24"/>
          <w:lang w:val="en-US" w:eastAsia="de-DE"/>
        </w:rPr>
        <w:t>,(</w:t>
      </w:r>
      <w:proofErr w:type="spellStart"/>
      <w:proofErr w:type="gramEnd"/>
      <w:r w:rsidRPr="00C63BA5">
        <w:rPr>
          <w:rFonts w:eastAsia="Times New Roman" w:cs="Times New Roman"/>
          <w:color w:val="222222"/>
          <w:szCs w:val="24"/>
          <w:lang w:val="en-US" w:eastAsia="de-DE"/>
        </w:rPr>
        <w:t>Crocodylia</w:t>
      </w:r>
      <w:proofErr w:type="spellEnd"/>
      <w:r w:rsidRPr="00C63BA5">
        <w:rPr>
          <w:rFonts w:eastAsia="Times New Roman" w:cs="Times New Roman"/>
          <w:color w:val="222222"/>
          <w:szCs w:val="24"/>
          <w:lang w:val="en-US" w:eastAsia="de-DE"/>
        </w:rPr>
        <w:t xml:space="preserve">, </w:t>
      </w:r>
      <w:proofErr w:type="spellStart"/>
      <w:r w:rsidRPr="00C63BA5">
        <w:rPr>
          <w:rFonts w:eastAsia="Times New Roman" w:cs="Times New Roman"/>
          <w:color w:val="222222"/>
          <w:szCs w:val="24"/>
          <w:lang w:val="en-US" w:eastAsia="de-DE"/>
        </w:rPr>
        <w:t>Alligatoroidea</w:t>
      </w:r>
      <w:proofErr w:type="spellEnd"/>
      <w:r w:rsidRPr="00C63BA5">
        <w:rPr>
          <w:rFonts w:eastAsia="Times New Roman" w:cs="Times New Roman"/>
          <w:color w:val="222222"/>
          <w:szCs w:val="24"/>
          <w:lang w:val="en-US" w:eastAsia="de-DE"/>
        </w:rPr>
        <w:t xml:space="preserve">) from the Upper Cretaceous (lower Campanian) Menefee Formation, northwestern New Mexico. </w:t>
      </w:r>
      <w:r w:rsidRPr="00436485">
        <w:rPr>
          <w:rFonts w:eastAsia="Times New Roman" w:cs="Times New Roman"/>
          <w:i/>
          <w:iCs/>
          <w:color w:val="222222"/>
          <w:szCs w:val="24"/>
          <w:lang w:val="en-US" w:eastAsia="de-DE"/>
        </w:rPr>
        <w:t>Journal of Vertebrate Paleontology</w:t>
      </w:r>
      <w:r w:rsidRPr="00436485">
        <w:rPr>
          <w:rFonts w:eastAsia="Times New Roman" w:cs="Times New Roman"/>
          <w:color w:val="222222"/>
          <w:szCs w:val="24"/>
          <w:lang w:val="en-US" w:eastAsia="de-DE"/>
        </w:rPr>
        <w:t xml:space="preserve">, </w:t>
      </w:r>
      <w:r w:rsidRPr="00436485">
        <w:rPr>
          <w:rFonts w:eastAsia="Times New Roman" w:cs="Times New Roman"/>
          <w:i/>
          <w:iCs/>
          <w:color w:val="222222"/>
          <w:szCs w:val="24"/>
          <w:lang w:val="en-US" w:eastAsia="de-DE"/>
        </w:rPr>
        <w:t>16</w:t>
      </w:r>
      <w:r w:rsidRPr="00436485">
        <w:rPr>
          <w:rFonts w:eastAsia="Times New Roman" w:cs="Times New Roman"/>
          <w:color w:val="222222"/>
          <w:szCs w:val="24"/>
          <w:lang w:val="en-US" w:eastAsia="de-DE"/>
        </w:rPr>
        <w:t>(3), 421-431.</w:t>
      </w:r>
    </w:p>
    <w:p w14:paraId="4B74CBB3" w14:textId="77777777" w:rsidR="00EF1B94" w:rsidRPr="0085268B" w:rsidRDefault="00EF1B94" w:rsidP="00246185">
      <w:pPr>
        <w:spacing w:line="360" w:lineRule="auto"/>
        <w:contextualSpacing/>
        <w:jc w:val="left"/>
        <w:rPr>
          <w:rFonts w:cs="Times New Roman"/>
          <w:lang w:val="en-US"/>
        </w:rPr>
      </w:pPr>
    </w:p>
    <w:p w14:paraId="5AB77BC0" w14:textId="481E65BE" w:rsidR="00EF1B94" w:rsidRPr="00EF1B94" w:rsidRDefault="00EF1B94" w:rsidP="00246185">
      <w:pPr>
        <w:spacing w:line="360" w:lineRule="auto"/>
        <w:contextualSpacing/>
        <w:jc w:val="left"/>
        <w:rPr>
          <w:rFonts w:eastAsia="Times New Roman" w:cs="Times New Roman"/>
          <w:color w:val="222222"/>
          <w:szCs w:val="24"/>
          <w:lang w:val="en-US" w:eastAsia="de-DE"/>
        </w:rPr>
      </w:pPr>
      <w:r w:rsidRPr="00FB52F6">
        <w:rPr>
          <w:rFonts w:eastAsia="Times New Roman" w:cs="Times New Roman"/>
          <w:b/>
          <w:color w:val="222222"/>
          <w:szCs w:val="24"/>
          <w:lang w:val="en-US" w:eastAsia="de-DE"/>
        </w:rPr>
        <w:t>Wu, X. C., Brinkman, D. B., &amp; Russell, A. P. (1996).</w:t>
      </w:r>
      <w:r w:rsidRPr="00FB52F6">
        <w:rPr>
          <w:rFonts w:eastAsia="Times New Roman" w:cs="Times New Roman"/>
          <w:color w:val="222222"/>
          <w:szCs w:val="24"/>
          <w:lang w:val="en-US" w:eastAsia="de-DE"/>
        </w:rPr>
        <w:t xml:space="preserve"> </w:t>
      </w:r>
      <w:r w:rsidRPr="00C63BA5">
        <w:rPr>
          <w:rFonts w:eastAsia="Times New Roman" w:cs="Times New Roman"/>
          <w:color w:val="222222"/>
          <w:szCs w:val="24"/>
          <w:lang w:val="en-US" w:eastAsia="de-DE"/>
        </w:rPr>
        <w:t xml:space="preserve">A new alligator from the Upper </w:t>
      </w:r>
      <w:r w:rsidR="00EF6246" w:rsidRPr="00C63BA5">
        <w:rPr>
          <w:rFonts w:eastAsia="Times New Roman" w:cs="Times New Roman"/>
          <w:color w:val="222222"/>
          <w:szCs w:val="24"/>
          <w:lang w:val="en-US" w:eastAsia="de-DE"/>
        </w:rPr>
        <w:t>Cretaceous</w:t>
      </w:r>
      <w:r w:rsidRPr="00C63BA5">
        <w:rPr>
          <w:rFonts w:eastAsia="Times New Roman" w:cs="Times New Roman"/>
          <w:color w:val="222222"/>
          <w:szCs w:val="24"/>
          <w:lang w:val="en-US" w:eastAsia="de-DE"/>
        </w:rPr>
        <w:t xml:space="preserve"> of Canada and the relationship of early </w:t>
      </w:r>
      <w:proofErr w:type="spellStart"/>
      <w:r w:rsidRPr="00C63BA5">
        <w:rPr>
          <w:rFonts w:eastAsia="Times New Roman" w:cs="Times New Roman"/>
          <w:color w:val="222222"/>
          <w:szCs w:val="24"/>
          <w:lang w:val="en-US" w:eastAsia="de-DE"/>
        </w:rPr>
        <w:t>eusuchians</w:t>
      </w:r>
      <w:proofErr w:type="spellEnd"/>
      <w:r w:rsidRPr="00C63BA5">
        <w:rPr>
          <w:rFonts w:eastAsia="Times New Roman" w:cs="Times New Roman"/>
          <w:color w:val="222222"/>
          <w:szCs w:val="24"/>
          <w:lang w:val="en-US" w:eastAsia="de-DE"/>
        </w:rPr>
        <w:t xml:space="preserve">. </w:t>
      </w:r>
      <w:proofErr w:type="spellStart"/>
      <w:r w:rsidRPr="00EF1B94">
        <w:rPr>
          <w:rFonts w:eastAsia="Times New Roman" w:cs="Times New Roman"/>
          <w:i/>
          <w:iCs/>
          <w:color w:val="222222"/>
          <w:szCs w:val="24"/>
          <w:lang w:val="en-US" w:eastAsia="de-DE"/>
        </w:rPr>
        <w:t>Palaeontology</w:t>
      </w:r>
      <w:proofErr w:type="spellEnd"/>
      <w:r w:rsidRPr="00EF1B94">
        <w:rPr>
          <w:rFonts w:eastAsia="Times New Roman" w:cs="Times New Roman"/>
          <w:color w:val="222222"/>
          <w:szCs w:val="24"/>
          <w:lang w:val="en-US" w:eastAsia="de-DE"/>
        </w:rPr>
        <w:t xml:space="preserve">, </w:t>
      </w:r>
      <w:r w:rsidRPr="00EF1B94">
        <w:rPr>
          <w:rFonts w:eastAsia="Times New Roman" w:cs="Times New Roman"/>
          <w:i/>
          <w:iCs/>
          <w:color w:val="222222"/>
          <w:szCs w:val="24"/>
          <w:lang w:val="en-US" w:eastAsia="de-DE"/>
        </w:rPr>
        <w:t>39</w:t>
      </w:r>
      <w:r w:rsidRPr="00EF1B94">
        <w:rPr>
          <w:rFonts w:eastAsia="Times New Roman" w:cs="Times New Roman"/>
          <w:color w:val="222222"/>
          <w:szCs w:val="24"/>
          <w:lang w:val="en-US" w:eastAsia="de-DE"/>
        </w:rPr>
        <w:t>, 351-376.</w:t>
      </w:r>
    </w:p>
    <w:p w14:paraId="4C1359E7" w14:textId="77777777" w:rsidR="00EF1B94" w:rsidRPr="00EF1B94" w:rsidRDefault="00EF1B94" w:rsidP="00246185">
      <w:pPr>
        <w:spacing w:line="360" w:lineRule="auto"/>
        <w:contextualSpacing/>
        <w:jc w:val="left"/>
        <w:rPr>
          <w:szCs w:val="24"/>
          <w:lang w:val="en-US"/>
        </w:rPr>
      </w:pPr>
    </w:p>
    <w:p w14:paraId="1D6CD500" w14:textId="77777777" w:rsidR="00EF1B94" w:rsidRPr="00436485" w:rsidRDefault="00EF1B94" w:rsidP="00246185">
      <w:pPr>
        <w:spacing w:line="360" w:lineRule="auto"/>
        <w:contextualSpacing/>
        <w:jc w:val="left"/>
        <w:rPr>
          <w:rFonts w:eastAsia="Times New Roman" w:cs="Times New Roman"/>
          <w:color w:val="222222"/>
          <w:szCs w:val="24"/>
          <w:lang w:val="en-US" w:eastAsia="de-DE"/>
        </w:rPr>
      </w:pPr>
      <w:r w:rsidRPr="00693DF0">
        <w:rPr>
          <w:rFonts w:eastAsia="Times New Roman" w:cs="Times New Roman"/>
          <w:b/>
          <w:color w:val="222222"/>
          <w:szCs w:val="24"/>
          <w:lang w:val="en-US" w:eastAsia="de-DE"/>
        </w:rPr>
        <w:t>Young, C. C. (1964).</w:t>
      </w:r>
      <w:r w:rsidRPr="00693DF0">
        <w:rPr>
          <w:rFonts w:eastAsia="Times New Roman" w:cs="Times New Roman"/>
          <w:color w:val="222222"/>
          <w:szCs w:val="24"/>
          <w:lang w:val="en-US" w:eastAsia="de-DE"/>
        </w:rPr>
        <w:t xml:space="preserve"> New fossil crocodiles from China. </w:t>
      </w:r>
      <w:r w:rsidRPr="00436485">
        <w:rPr>
          <w:rFonts w:eastAsia="Times New Roman" w:cs="Times New Roman"/>
          <w:i/>
          <w:iCs/>
          <w:color w:val="222222"/>
          <w:szCs w:val="24"/>
          <w:lang w:val="en-US" w:eastAsia="de-DE"/>
        </w:rPr>
        <w:t xml:space="preserve">Vertebrata </w:t>
      </w:r>
      <w:proofErr w:type="spellStart"/>
      <w:r w:rsidRPr="00436485">
        <w:rPr>
          <w:rFonts w:eastAsia="Times New Roman" w:cs="Times New Roman"/>
          <w:i/>
          <w:iCs/>
          <w:color w:val="222222"/>
          <w:szCs w:val="24"/>
          <w:lang w:val="en-US" w:eastAsia="de-DE"/>
        </w:rPr>
        <w:t>Palasiatica</w:t>
      </w:r>
      <w:proofErr w:type="spellEnd"/>
      <w:r w:rsidRPr="00436485">
        <w:rPr>
          <w:rFonts w:eastAsia="Times New Roman" w:cs="Times New Roman"/>
          <w:color w:val="222222"/>
          <w:szCs w:val="24"/>
          <w:lang w:val="en-US" w:eastAsia="de-DE"/>
        </w:rPr>
        <w:t xml:space="preserve">, </w:t>
      </w:r>
      <w:r w:rsidRPr="00436485">
        <w:rPr>
          <w:rFonts w:eastAsia="Times New Roman" w:cs="Times New Roman"/>
          <w:i/>
          <w:iCs/>
          <w:color w:val="222222"/>
          <w:szCs w:val="24"/>
          <w:lang w:val="en-US" w:eastAsia="de-DE"/>
        </w:rPr>
        <w:t>8</w:t>
      </w:r>
      <w:r w:rsidRPr="00436485">
        <w:rPr>
          <w:rFonts w:eastAsia="Times New Roman" w:cs="Times New Roman"/>
          <w:color w:val="222222"/>
          <w:szCs w:val="24"/>
          <w:lang w:val="en-US" w:eastAsia="de-DE"/>
        </w:rPr>
        <w:t>(2), 189-208.</w:t>
      </w:r>
    </w:p>
    <w:p w14:paraId="733431EB" w14:textId="77777777" w:rsidR="00EF1B94" w:rsidRPr="0085268B" w:rsidRDefault="00EF1B94" w:rsidP="00246185">
      <w:pPr>
        <w:spacing w:line="360" w:lineRule="auto"/>
        <w:contextualSpacing/>
        <w:jc w:val="left"/>
        <w:rPr>
          <w:rFonts w:cs="Arial"/>
          <w:b/>
          <w:lang w:val="en-US"/>
        </w:rPr>
      </w:pPr>
    </w:p>
    <w:p w14:paraId="2FF541C5" w14:textId="5131FA32" w:rsidR="00EF1B94" w:rsidRPr="008C5FD9" w:rsidRDefault="00EF1B94" w:rsidP="00246185">
      <w:pPr>
        <w:spacing w:line="360" w:lineRule="auto"/>
        <w:contextualSpacing/>
        <w:jc w:val="left"/>
        <w:rPr>
          <w:szCs w:val="24"/>
          <w:lang w:val="en-US"/>
        </w:rPr>
      </w:pPr>
      <w:r w:rsidRPr="00693DF0">
        <w:rPr>
          <w:rFonts w:eastAsia="Times New Roman" w:cs="Times New Roman"/>
          <w:b/>
          <w:color w:val="222222"/>
          <w:szCs w:val="24"/>
          <w:lang w:val="en-US" w:eastAsia="de-DE"/>
        </w:rPr>
        <w:t>Young, C. C. (1982).</w:t>
      </w:r>
      <w:r w:rsidRPr="00693DF0">
        <w:rPr>
          <w:rFonts w:eastAsia="Times New Roman" w:cs="Times New Roman"/>
          <w:color w:val="222222"/>
          <w:szCs w:val="24"/>
          <w:lang w:val="en-US" w:eastAsia="de-DE"/>
        </w:rPr>
        <w:t xml:space="preserve"> A Cenozoic crocodile from </w:t>
      </w:r>
      <w:proofErr w:type="spellStart"/>
      <w:r w:rsidRPr="00693DF0">
        <w:rPr>
          <w:rFonts w:eastAsia="Times New Roman" w:cs="Times New Roman"/>
          <w:color w:val="222222"/>
          <w:szCs w:val="24"/>
          <w:lang w:val="en-US" w:eastAsia="de-DE"/>
        </w:rPr>
        <w:t>Huaining</w:t>
      </w:r>
      <w:proofErr w:type="spellEnd"/>
      <w:r w:rsidRPr="00693DF0">
        <w:rPr>
          <w:rFonts w:eastAsia="Times New Roman" w:cs="Times New Roman"/>
          <w:color w:val="222222"/>
          <w:szCs w:val="24"/>
          <w:lang w:val="en-US" w:eastAsia="de-DE"/>
        </w:rPr>
        <w:t xml:space="preserve">, Anhui. </w:t>
      </w:r>
      <w:r w:rsidRPr="00693DF0">
        <w:rPr>
          <w:rFonts w:eastAsia="Times New Roman" w:cs="Times New Roman"/>
          <w:i/>
          <w:iCs/>
          <w:color w:val="222222"/>
          <w:szCs w:val="24"/>
          <w:lang w:val="en-US" w:eastAsia="de-DE"/>
        </w:rPr>
        <w:t xml:space="preserve">Selected Works of Yang </w:t>
      </w:r>
      <w:proofErr w:type="spellStart"/>
      <w:r w:rsidRPr="00693DF0">
        <w:rPr>
          <w:rFonts w:eastAsia="Times New Roman" w:cs="Times New Roman"/>
          <w:i/>
          <w:iCs/>
          <w:color w:val="222222"/>
          <w:szCs w:val="24"/>
          <w:lang w:val="en-US" w:eastAsia="de-DE"/>
        </w:rPr>
        <w:t>Zhongjian</w:t>
      </w:r>
      <w:proofErr w:type="spellEnd"/>
      <w:r w:rsidRPr="00693DF0">
        <w:rPr>
          <w:rFonts w:eastAsia="Times New Roman" w:cs="Times New Roman"/>
          <w:i/>
          <w:iCs/>
          <w:color w:val="222222"/>
          <w:szCs w:val="24"/>
          <w:lang w:val="en-US" w:eastAsia="de-DE"/>
        </w:rPr>
        <w:t xml:space="preserve">. </w:t>
      </w:r>
      <w:r w:rsidRPr="00436485">
        <w:rPr>
          <w:rFonts w:eastAsia="Times New Roman" w:cs="Times New Roman"/>
          <w:i/>
          <w:iCs/>
          <w:color w:val="222222"/>
          <w:szCs w:val="24"/>
          <w:lang w:val="en-US" w:eastAsia="de-DE"/>
        </w:rPr>
        <w:t xml:space="preserve">China: Academia </w:t>
      </w:r>
      <w:proofErr w:type="spellStart"/>
      <w:r w:rsidRPr="00436485">
        <w:rPr>
          <w:rFonts w:eastAsia="Times New Roman" w:cs="Times New Roman"/>
          <w:i/>
          <w:iCs/>
          <w:color w:val="222222"/>
          <w:szCs w:val="24"/>
          <w:lang w:val="en-US" w:eastAsia="de-DE"/>
        </w:rPr>
        <w:t>Sinica</w:t>
      </w:r>
      <w:proofErr w:type="spellEnd"/>
      <w:r w:rsidRPr="00436485">
        <w:rPr>
          <w:rFonts w:eastAsia="Times New Roman" w:cs="Times New Roman"/>
          <w:color w:val="222222"/>
          <w:szCs w:val="24"/>
          <w:lang w:val="en-US" w:eastAsia="de-DE"/>
        </w:rPr>
        <w:t>, 47-48.</w:t>
      </w:r>
    </w:p>
    <w:sectPr w:rsidR="00EF1B94" w:rsidRPr="008C5FD9" w:rsidSect="000712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PS6F00">
    <w:altName w:val="Cambria"/>
    <w:panose1 w:val="00000000000000000000"/>
    <w:charset w:val="00"/>
    <w:family w:val="roman"/>
    <w:notTrueType/>
    <w:pitch w:val="default"/>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4F1B"/>
    <w:multiLevelType w:val="hybridMultilevel"/>
    <w:tmpl w:val="C3B0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57A66"/>
    <w:multiLevelType w:val="hybridMultilevel"/>
    <w:tmpl w:val="9950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55576"/>
    <w:multiLevelType w:val="hybridMultilevel"/>
    <w:tmpl w:val="CB2E219A"/>
    <w:lvl w:ilvl="0" w:tplc="AA52B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6F"/>
    <w:rsid w:val="00001CA0"/>
    <w:rsid w:val="000065BD"/>
    <w:rsid w:val="00007395"/>
    <w:rsid w:val="00012DDA"/>
    <w:rsid w:val="00012F69"/>
    <w:rsid w:val="00016F39"/>
    <w:rsid w:val="00021B14"/>
    <w:rsid w:val="000254F9"/>
    <w:rsid w:val="0002570B"/>
    <w:rsid w:val="00025D14"/>
    <w:rsid w:val="000321E6"/>
    <w:rsid w:val="00035C9E"/>
    <w:rsid w:val="0004103F"/>
    <w:rsid w:val="000415A8"/>
    <w:rsid w:val="000453A0"/>
    <w:rsid w:val="00046C51"/>
    <w:rsid w:val="0004732C"/>
    <w:rsid w:val="00050141"/>
    <w:rsid w:val="00053ED2"/>
    <w:rsid w:val="00056F07"/>
    <w:rsid w:val="000710B2"/>
    <w:rsid w:val="000712D4"/>
    <w:rsid w:val="000748BC"/>
    <w:rsid w:val="00076EB5"/>
    <w:rsid w:val="00081A0B"/>
    <w:rsid w:val="00081AFF"/>
    <w:rsid w:val="00082A96"/>
    <w:rsid w:val="0008493C"/>
    <w:rsid w:val="00086548"/>
    <w:rsid w:val="00086E02"/>
    <w:rsid w:val="00087F4A"/>
    <w:rsid w:val="000905C8"/>
    <w:rsid w:val="000910D3"/>
    <w:rsid w:val="000912BD"/>
    <w:rsid w:val="0009221B"/>
    <w:rsid w:val="00093974"/>
    <w:rsid w:val="00096355"/>
    <w:rsid w:val="000A0514"/>
    <w:rsid w:val="000A4F2B"/>
    <w:rsid w:val="000A5226"/>
    <w:rsid w:val="000B22C0"/>
    <w:rsid w:val="000B6DEB"/>
    <w:rsid w:val="000C60B0"/>
    <w:rsid w:val="000D22A6"/>
    <w:rsid w:val="000E28E9"/>
    <w:rsid w:val="000F0392"/>
    <w:rsid w:val="00101B2A"/>
    <w:rsid w:val="00101C98"/>
    <w:rsid w:val="001078F2"/>
    <w:rsid w:val="00111E88"/>
    <w:rsid w:val="00113837"/>
    <w:rsid w:val="0013249D"/>
    <w:rsid w:val="00132FC4"/>
    <w:rsid w:val="0013676D"/>
    <w:rsid w:val="001408F9"/>
    <w:rsid w:val="00140C7C"/>
    <w:rsid w:val="001450F2"/>
    <w:rsid w:val="001516B4"/>
    <w:rsid w:val="0015315D"/>
    <w:rsid w:val="00153E9C"/>
    <w:rsid w:val="00161170"/>
    <w:rsid w:val="001618AC"/>
    <w:rsid w:val="00164493"/>
    <w:rsid w:val="0016520D"/>
    <w:rsid w:val="001727BD"/>
    <w:rsid w:val="001740F9"/>
    <w:rsid w:val="00174A0B"/>
    <w:rsid w:val="001763D6"/>
    <w:rsid w:val="00181C44"/>
    <w:rsid w:val="001829D3"/>
    <w:rsid w:val="0018430C"/>
    <w:rsid w:val="00184EE9"/>
    <w:rsid w:val="00185349"/>
    <w:rsid w:val="00193853"/>
    <w:rsid w:val="00196E90"/>
    <w:rsid w:val="00197F58"/>
    <w:rsid w:val="001A0144"/>
    <w:rsid w:val="001A17C1"/>
    <w:rsid w:val="001A2041"/>
    <w:rsid w:val="001A4010"/>
    <w:rsid w:val="001A489A"/>
    <w:rsid w:val="001A7603"/>
    <w:rsid w:val="001B0F6A"/>
    <w:rsid w:val="001B48EF"/>
    <w:rsid w:val="001B49BD"/>
    <w:rsid w:val="001B57E4"/>
    <w:rsid w:val="001B6B5D"/>
    <w:rsid w:val="001B7C88"/>
    <w:rsid w:val="001C74E8"/>
    <w:rsid w:val="001D05B5"/>
    <w:rsid w:val="001D231C"/>
    <w:rsid w:val="001D23BC"/>
    <w:rsid w:val="001D25F1"/>
    <w:rsid w:val="001D7B40"/>
    <w:rsid w:val="001D7F63"/>
    <w:rsid w:val="001E20F5"/>
    <w:rsid w:val="001E2EA6"/>
    <w:rsid w:val="001E3299"/>
    <w:rsid w:val="001E40AA"/>
    <w:rsid w:val="001E5675"/>
    <w:rsid w:val="001F619E"/>
    <w:rsid w:val="002072F1"/>
    <w:rsid w:val="00213E91"/>
    <w:rsid w:val="0021638B"/>
    <w:rsid w:val="002170E7"/>
    <w:rsid w:val="002214BC"/>
    <w:rsid w:val="002251BA"/>
    <w:rsid w:val="00227B68"/>
    <w:rsid w:val="002334EC"/>
    <w:rsid w:val="002378D5"/>
    <w:rsid w:val="00241297"/>
    <w:rsid w:val="002418A5"/>
    <w:rsid w:val="00241C78"/>
    <w:rsid w:val="00243523"/>
    <w:rsid w:val="002442EA"/>
    <w:rsid w:val="00244ACC"/>
    <w:rsid w:val="00245059"/>
    <w:rsid w:val="00246185"/>
    <w:rsid w:val="00250C7A"/>
    <w:rsid w:val="0025180D"/>
    <w:rsid w:val="0025396B"/>
    <w:rsid w:val="00254EC8"/>
    <w:rsid w:val="00256A41"/>
    <w:rsid w:val="00257142"/>
    <w:rsid w:val="00261DFF"/>
    <w:rsid w:val="00277222"/>
    <w:rsid w:val="0028543F"/>
    <w:rsid w:val="00285F48"/>
    <w:rsid w:val="002863F9"/>
    <w:rsid w:val="002A5871"/>
    <w:rsid w:val="002A7FE6"/>
    <w:rsid w:val="002B40D7"/>
    <w:rsid w:val="002B75D3"/>
    <w:rsid w:val="002C47AB"/>
    <w:rsid w:val="002D48DE"/>
    <w:rsid w:val="002E04FA"/>
    <w:rsid w:val="002E1E13"/>
    <w:rsid w:val="002E240C"/>
    <w:rsid w:val="002E37B0"/>
    <w:rsid w:val="002E6A1E"/>
    <w:rsid w:val="002F5656"/>
    <w:rsid w:val="002F6FB4"/>
    <w:rsid w:val="00301DC3"/>
    <w:rsid w:val="0031042D"/>
    <w:rsid w:val="003108EA"/>
    <w:rsid w:val="00314945"/>
    <w:rsid w:val="003169E1"/>
    <w:rsid w:val="00323745"/>
    <w:rsid w:val="00326377"/>
    <w:rsid w:val="00330BC8"/>
    <w:rsid w:val="00331601"/>
    <w:rsid w:val="00331B62"/>
    <w:rsid w:val="003321B6"/>
    <w:rsid w:val="00333667"/>
    <w:rsid w:val="00333FA7"/>
    <w:rsid w:val="003503CF"/>
    <w:rsid w:val="00352C34"/>
    <w:rsid w:val="003537B2"/>
    <w:rsid w:val="00355DE9"/>
    <w:rsid w:val="00357103"/>
    <w:rsid w:val="003611E3"/>
    <w:rsid w:val="0036206D"/>
    <w:rsid w:val="00365668"/>
    <w:rsid w:val="0036586C"/>
    <w:rsid w:val="00370E0D"/>
    <w:rsid w:val="003731FE"/>
    <w:rsid w:val="0037496D"/>
    <w:rsid w:val="00376597"/>
    <w:rsid w:val="00383DF7"/>
    <w:rsid w:val="00384F3D"/>
    <w:rsid w:val="003901E7"/>
    <w:rsid w:val="00391302"/>
    <w:rsid w:val="003917D1"/>
    <w:rsid w:val="003931A7"/>
    <w:rsid w:val="003938B0"/>
    <w:rsid w:val="00395E17"/>
    <w:rsid w:val="003B2F4C"/>
    <w:rsid w:val="003B6C86"/>
    <w:rsid w:val="003C1778"/>
    <w:rsid w:val="003C6E2D"/>
    <w:rsid w:val="003D0364"/>
    <w:rsid w:val="003D595A"/>
    <w:rsid w:val="003D5F80"/>
    <w:rsid w:val="003E0ECC"/>
    <w:rsid w:val="003E4911"/>
    <w:rsid w:val="003E5840"/>
    <w:rsid w:val="003E7126"/>
    <w:rsid w:val="003E7BDA"/>
    <w:rsid w:val="003F0724"/>
    <w:rsid w:val="003F1F09"/>
    <w:rsid w:val="003F3A76"/>
    <w:rsid w:val="003F5EC3"/>
    <w:rsid w:val="004019EE"/>
    <w:rsid w:val="004031D7"/>
    <w:rsid w:val="00413B51"/>
    <w:rsid w:val="00415C19"/>
    <w:rsid w:val="00423558"/>
    <w:rsid w:val="00433192"/>
    <w:rsid w:val="0044091C"/>
    <w:rsid w:val="004424E1"/>
    <w:rsid w:val="00452A90"/>
    <w:rsid w:val="004562A2"/>
    <w:rsid w:val="00456C69"/>
    <w:rsid w:val="00457DA2"/>
    <w:rsid w:val="00474B18"/>
    <w:rsid w:val="00481B71"/>
    <w:rsid w:val="00482FEF"/>
    <w:rsid w:val="0049168B"/>
    <w:rsid w:val="00494BD9"/>
    <w:rsid w:val="00494EFC"/>
    <w:rsid w:val="00497951"/>
    <w:rsid w:val="004A08A0"/>
    <w:rsid w:val="004A0DBC"/>
    <w:rsid w:val="004A1BF0"/>
    <w:rsid w:val="004A23C5"/>
    <w:rsid w:val="004A3EE5"/>
    <w:rsid w:val="004A480A"/>
    <w:rsid w:val="004A588D"/>
    <w:rsid w:val="004A7511"/>
    <w:rsid w:val="004B0120"/>
    <w:rsid w:val="004B114B"/>
    <w:rsid w:val="004B27A4"/>
    <w:rsid w:val="004B603A"/>
    <w:rsid w:val="004C3BC5"/>
    <w:rsid w:val="004C493E"/>
    <w:rsid w:val="004C4BA6"/>
    <w:rsid w:val="004C500B"/>
    <w:rsid w:val="004C5B6F"/>
    <w:rsid w:val="004C7FF2"/>
    <w:rsid w:val="004D1C35"/>
    <w:rsid w:val="004D3F40"/>
    <w:rsid w:val="004E1857"/>
    <w:rsid w:val="004E655D"/>
    <w:rsid w:val="004E6A59"/>
    <w:rsid w:val="005036CF"/>
    <w:rsid w:val="0050540E"/>
    <w:rsid w:val="00511FE2"/>
    <w:rsid w:val="0051316F"/>
    <w:rsid w:val="00514959"/>
    <w:rsid w:val="00514BDB"/>
    <w:rsid w:val="00526C6D"/>
    <w:rsid w:val="00530BD1"/>
    <w:rsid w:val="005571BD"/>
    <w:rsid w:val="00564EC8"/>
    <w:rsid w:val="005705B9"/>
    <w:rsid w:val="00581A6C"/>
    <w:rsid w:val="00582DB4"/>
    <w:rsid w:val="005835AB"/>
    <w:rsid w:val="00583603"/>
    <w:rsid w:val="0058458C"/>
    <w:rsid w:val="00584DDB"/>
    <w:rsid w:val="00594744"/>
    <w:rsid w:val="0059542F"/>
    <w:rsid w:val="00595AA5"/>
    <w:rsid w:val="005968A0"/>
    <w:rsid w:val="005A3F15"/>
    <w:rsid w:val="005A4894"/>
    <w:rsid w:val="005A7036"/>
    <w:rsid w:val="005B1333"/>
    <w:rsid w:val="005B614D"/>
    <w:rsid w:val="005B73CD"/>
    <w:rsid w:val="005C298A"/>
    <w:rsid w:val="005C44B7"/>
    <w:rsid w:val="005C4EFC"/>
    <w:rsid w:val="005C5301"/>
    <w:rsid w:val="005C686B"/>
    <w:rsid w:val="005D207C"/>
    <w:rsid w:val="005D3BC6"/>
    <w:rsid w:val="005D41F0"/>
    <w:rsid w:val="005D6E87"/>
    <w:rsid w:val="005E57E6"/>
    <w:rsid w:val="005F0A5B"/>
    <w:rsid w:val="005F3830"/>
    <w:rsid w:val="005F6C04"/>
    <w:rsid w:val="00606E83"/>
    <w:rsid w:val="006203D1"/>
    <w:rsid w:val="00621A31"/>
    <w:rsid w:val="006243FC"/>
    <w:rsid w:val="006248FA"/>
    <w:rsid w:val="00634294"/>
    <w:rsid w:val="006353A1"/>
    <w:rsid w:val="0064334E"/>
    <w:rsid w:val="00643BFE"/>
    <w:rsid w:val="0064483A"/>
    <w:rsid w:val="00646F6A"/>
    <w:rsid w:val="0064757A"/>
    <w:rsid w:val="00650FBE"/>
    <w:rsid w:val="0065100F"/>
    <w:rsid w:val="00651811"/>
    <w:rsid w:val="00660729"/>
    <w:rsid w:val="00660987"/>
    <w:rsid w:val="00661340"/>
    <w:rsid w:val="006643E7"/>
    <w:rsid w:val="00667CA8"/>
    <w:rsid w:val="006735B6"/>
    <w:rsid w:val="00674ADF"/>
    <w:rsid w:val="0068373C"/>
    <w:rsid w:val="0068387D"/>
    <w:rsid w:val="00684380"/>
    <w:rsid w:val="006926D6"/>
    <w:rsid w:val="0069435F"/>
    <w:rsid w:val="006A0A2F"/>
    <w:rsid w:val="006A29E3"/>
    <w:rsid w:val="006B0172"/>
    <w:rsid w:val="006B454E"/>
    <w:rsid w:val="006B67F5"/>
    <w:rsid w:val="006C2A02"/>
    <w:rsid w:val="006C4911"/>
    <w:rsid w:val="006D0C83"/>
    <w:rsid w:val="006E1E02"/>
    <w:rsid w:val="006E46A9"/>
    <w:rsid w:val="006E66B3"/>
    <w:rsid w:val="006F0021"/>
    <w:rsid w:val="006F2705"/>
    <w:rsid w:val="006F53AD"/>
    <w:rsid w:val="00700537"/>
    <w:rsid w:val="007042B5"/>
    <w:rsid w:val="00716FDD"/>
    <w:rsid w:val="007176C8"/>
    <w:rsid w:val="00721FE6"/>
    <w:rsid w:val="00725088"/>
    <w:rsid w:val="00730247"/>
    <w:rsid w:val="0073117F"/>
    <w:rsid w:val="00731FB6"/>
    <w:rsid w:val="00732C2E"/>
    <w:rsid w:val="00736192"/>
    <w:rsid w:val="00742677"/>
    <w:rsid w:val="00742E27"/>
    <w:rsid w:val="00743616"/>
    <w:rsid w:val="007526E7"/>
    <w:rsid w:val="0075566F"/>
    <w:rsid w:val="00756238"/>
    <w:rsid w:val="0076257E"/>
    <w:rsid w:val="00766A6B"/>
    <w:rsid w:val="00773156"/>
    <w:rsid w:val="0077399F"/>
    <w:rsid w:val="00781765"/>
    <w:rsid w:val="00783644"/>
    <w:rsid w:val="00784B68"/>
    <w:rsid w:val="00786C9B"/>
    <w:rsid w:val="00793F0A"/>
    <w:rsid w:val="007A367E"/>
    <w:rsid w:val="007A3A8D"/>
    <w:rsid w:val="007A54E2"/>
    <w:rsid w:val="007A59F6"/>
    <w:rsid w:val="007B5299"/>
    <w:rsid w:val="007B730B"/>
    <w:rsid w:val="007C1C38"/>
    <w:rsid w:val="007D3B42"/>
    <w:rsid w:val="007D52C7"/>
    <w:rsid w:val="007D74F6"/>
    <w:rsid w:val="007D7D66"/>
    <w:rsid w:val="007E2181"/>
    <w:rsid w:val="007E2FD4"/>
    <w:rsid w:val="007E4241"/>
    <w:rsid w:val="007E5195"/>
    <w:rsid w:val="007E5914"/>
    <w:rsid w:val="007E666A"/>
    <w:rsid w:val="007E6840"/>
    <w:rsid w:val="007E7678"/>
    <w:rsid w:val="0080189D"/>
    <w:rsid w:val="00803DDF"/>
    <w:rsid w:val="008053C4"/>
    <w:rsid w:val="008073E5"/>
    <w:rsid w:val="008128C2"/>
    <w:rsid w:val="00827104"/>
    <w:rsid w:val="008333FB"/>
    <w:rsid w:val="00836877"/>
    <w:rsid w:val="00837993"/>
    <w:rsid w:val="00837B36"/>
    <w:rsid w:val="008475BD"/>
    <w:rsid w:val="00855263"/>
    <w:rsid w:val="008563F0"/>
    <w:rsid w:val="00860B5A"/>
    <w:rsid w:val="0086124B"/>
    <w:rsid w:val="008661D8"/>
    <w:rsid w:val="00874CB6"/>
    <w:rsid w:val="00893260"/>
    <w:rsid w:val="00896EE6"/>
    <w:rsid w:val="008A4662"/>
    <w:rsid w:val="008A6C3C"/>
    <w:rsid w:val="008B2B99"/>
    <w:rsid w:val="008B3B5C"/>
    <w:rsid w:val="008B69D6"/>
    <w:rsid w:val="008C0FA1"/>
    <w:rsid w:val="008C17C2"/>
    <w:rsid w:val="008C5FD9"/>
    <w:rsid w:val="008C79B5"/>
    <w:rsid w:val="008D0E30"/>
    <w:rsid w:val="008D5758"/>
    <w:rsid w:val="008E5A4A"/>
    <w:rsid w:val="008F0565"/>
    <w:rsid w:val="008F1491"/>
    <w:rsid w:val="00903894"/>
    <w:rsid w:val="00903A61"/>
    <w:rsid w:val="00910AD0"/>
    <w:rsid w:val="00915302"/>
    <w:rsid w:val="00923088"/>
    <w:rsid w:val="009250E3"/>
    <w:rsid w:val="009269F6"/>
    <w:rsid w:val="00941443"/>
    <w:rsid w:val="009454C0"/>
    <w:rsid w:val="009476A1"/>
    <w:rsid w:val="00947E1D"/>
    <w:rsid w:val="00953CED"/>
    <w:rsid w:val="009548E3"/>
    <w:rsid w:val="00960FF1"/>
    <w:rsid w:val="00962AF0"/>
    <w:rsid w:val="00963E66"/>
    <w:rsid w:val="00964F4E"/>
    <w:rsid w:val="009652A5"/>
    <w:rsid w:val="00967FF1"/>
    <w:rsid w:val="00970404"/>
    <w:rsid w:val="00980701"/>
    <w:rsid w:val="009834D9"/>
    <w:rsid w:val="00983798"/>
    <w:rsid w:val="0098707B"/>
    <w:rsid w:val="009936CD"/>
    <w:rsid w:val="009948DC"/>
    <w:rsid w:val="009A0B8F"/>
    <w:rsid w:val="009A1DE9"/>
    <w:rsid w:val="009A4B9E"/>
    <w:rsid w:val="009A6DA0"/>
    <w:rsid w:val="009A7217"/>
    <w:rsid w:val="009A791A"/>
    <w:rsid w:val="009A7AF7"/>
    <w:rsid w:val="009B320F"/>
    <w:rsid w:val="009C2B26"/>
    <w:rsid w:val="009C31A5"/>
    <w:rsid w:val="009D4FA6"/>
    <w:rsid w:val="009D727F"/>
    <w:rsid w:val="009E7738"/>
    <w:rsid w:val="009F5260"/>
    <w:rsid w:val="00A01D0B"/>
    <w:rsid w:val="00A058C0"/>
    <w:rsid w:val="00A07FC3"/>
    <w:rsid w:val="00A12266"/>
    <w:rsid w:val="00A14ADE"/>
    <w:rsid w:val="00A22049"/>
    <w:rsid w:val="00A26E5A"/>
    <w:rsid w:val="00A311BE"/>
    <w:rsid w:val="00A32536"/>
    <w:rsid w:val="00A33744"/>
    <w:rsid w:val="00A33F70"/>
    <w:rsid w:val="00A3493E"/>
    <w:rsid w:val="00A35D84"/>
    <w:rsid w:val="00A37823"/>
    <w:rsid w:val="00A4409F"/>
    <w:rsid w:val="00A44300"/>
    <w:rsid w:val="00A45A39"/>
    <w:rsid w:val="00A504DA"/>
    <w:rsid w:val="00A50C22"/>
    <w:rsid w:val="00A555B1"/>
    <w:rsid w:val="00A568E8"/>
    <w:rsid w:val="00A56FF5"/>
    <w:rsid w:val="00A5729A"/>
    <w:rsid w:val="00A62737"/>
    <w:rsid w:val="00A62C12"/>
    <w:rsid w:val="00A70232"/>
    <w:rsid w:val="00A725C7"/>
    <w:rsid w:val="00A764F2"/>
    <w:rsid w:val="00A805C9"/>
    <w:rsid w:val="00A81EAA"/>
    <w:rsid w:val="00A8321C"/>
    <w:rsid w:val="00A906D9"/>
    <w:rsid w:val="00A93E97"/>
    <w:rsid w:val="00A96E25"/>
    <w:rsid w:val="00AA1131"/>
    <w:rsid w:val="00AB4362"/>
    <w:rsid w:val="00AC08CB"/>
    <w:rsid w:val="00AC1917"/>
    <w:rsid w:val="00AC23DB"/>
    <w:rsid w:val="00AC24B5"/>
    <w:rsid w:val="00AC78DD"/>
    <w:rsid w:val="00AD1C5F"/>
    <w:rsid w:val="00AD23AA"/>
    <w:rsid w:val="00AD4C38"/>
    <w:rsid w:val="00AE05F7"/>
    <w:rsid w:val="00AE5332"/>
    <w:rsid w:val="00AF36F4"/>
    <w:rsid w:val="00AF63D8"/>
    <w:rsid w:val="00B017EA"/>
    <w:rsid w:val="00B04C06"/>
    <w:rsid w:val="00B07D32"/>
    <w:rsid w:val="00B07DE8"/>
    <w:rsid w:val="00B12F80"/>
    <w:rsid w:val="00B15CE8"/>
    <w:rsid w:val="00B342C9"/>
    <w:rsid w:val="00B375DC"/>
    <w:rsid w:val="00B57D8E"/>
    <w:rsid w:val="00B601F7"/>
    <w:rsid w:val="00B6325D"/>
    <w:rsid w:val="00B6604A"/>
    <w:rsid w:val="00B71D0C"/>
    <w:rsid w:val="00B742FB"/>
    <w:rsid w:val="00B76B67"/>
    <w:rsid w:val="00B76C3A"/>
    <w:rsid w:val="00B7754B"/>
    <w:rsid w:val="00B80BCC"/>
    <w:rsid w:val="00B817BC"/>
    <w:rsid w:val="00B85B88"/>
    <w:rsid w:val="00B945B3"/>
    <w:rsid w:val="00BA05D9"/>
    <w:rsid w:val="00BB3F9C"/>
    <w:rsid w:val="00BB71E3"/>
    <w:rsid w:val="00BC2C25"/>
    <w:rsid w:val="00BC2D70"/>
    <w:rsid w:val="00BC5A75"/>
    <w:rsid w:val="00BD01C3"/>
    <w:rsid w:val="00BD4F9C"/>
    <w:rsid w:val="00BE31E6"/>
    <w:rsid w:val="00BE45D9"/>
    <w:rsid w:val="00BE47BE"/>
    <w:rsid w:val="00BF4A68"/>
    <w:rsid w:val="00BF4C6B"/>
    <w:rsid w:val="00C02D7D"/>
    <w:rsid w:val="00C06638"/>
    <w:rsid w:val="00C0692F"/>
    <w:rsid w:val="00C1290C"/>
    <w:rsid w:val="00C139F9"/>
    <w:rsid w:val="00C146ED"/>
    <w:rsid w:val="00C15EEE"/>
    <w:rsid w:val="00C1663F"/>
    <w:rsid w:val="00C17CE8"/>
    <w:rsid w:val="00C224C6"/>
    <w:rsid w:val="00C23C90"/>
    <w:rsid w:val="00C26F1A"/>
    <w:rsid w:val="00C306F3"/>
    <w:rsid w:val="00C328FF"/>
    <w:rsid w:val="00C445CB"/>
    <w:rsid w:val="00C4785B"/>
    <w:rsid w:val="00C5442B"/>
    <w:rsid w:val="00C71820"/>
    <w:rsid w:val="00C738E6"/>
    <w:rsid w:val="00C75476"/>
    <w:rsid w:val="00C82CAA"/>
    <w:rsid w:val="00C8489D"/>
    <w:rsid w:val="00C92E08"/>
    <w:rsid w:val="00C94B1E"/>
    <w:rsid w:val="00C96899"/>
    <w:rsid w:val="00CA0287"/>
    <w:rsid w:val="00CC029D"/>
    <w:rsid w:val="00CC16D3"/>
    <w:rsid w:val="00CC277D"/>
    <w:rsid w:val="00CC734D"/>
    <w:rsid w:val="00CD35D7"/>
    <w:rsid w:val="00CD4BBD"/>
    <w:rsid w:val="00CD4EAE"/>
    <w:rsid w:val="00CD56EA"/>
    <w:rsid w:val="00CE0544"/>
    <w:rsid w:val="00CE0B0A"/>
    <w:rsid w:val="00CE4CC4"/>
    <w:rsid w:val="00CF50BE"/>
    <w:rsid w:val="00D02181"/>
    <w:rsid w:val="00D04013"/>
    <w:rsid w:val="00D07B77"/>
    <w:rsid w:val="00D12A7C"/>
    <w:rsid w:val="00D15F60"/>
    <w:rsid w:val="00D25680"/>
    <w:rsid w:val="00D27E91"/>
    <w:rsid w:val="00D47BFB"/>
    <w:rsid w:val="00D5386E"/>
    <w:rsid w:val="00D552F6"/>
    <w:rsid w:val="00D55C69"/>
    <w:rsid w:val="00D6601E"/>
    <w:rsid w:val="00D67696"/>
    <w:rsid w:val="00D67D78"/>
    <w:rsid w:val="00D7003C"/>
    <w:rsid w:val="00D705FD"/>
    <w:rsid w:val="00D8190A"/>
    <w:rsid w:val="00D8384B"/>
    <w:rsid w:val="00D91C3B"/>
    <w:rsid w:val="00D93F1D"/>
    <w:rsid w:val="00D94A41"/>
    <w:rsid w:val="00DA07F4"/>
    <w:rsid w:val="00DA09E9"/>
    <w:rsid w:val="00DA1330"/>
    <w:rsid w:val="00DA23DA"/>
    <w:rsid w:val="00DA3A2F"/>
    <w:rsid w:val="00DB0DD4"/>
    <w:rsid w:val="00DD1CBF"/>
    <w:rsid w:val="00DD2CFB"/>
    <w:rsid w:val="00DD4A3B"/>
    <w:rsid w:val="00DD66B1"/>
    <w:rsid w:val="00DD72EC"/>
    <w:rsid w:val="00DD7D0B"/>
    <w:rsid w:val="00DF1B25"/>
    <w:rsid w:val="00DF3646"/>
    <w:rsid w:val="00DF4374"/>
    <w:rsid w:val="00DF6849"/>
    <w:rsid w:val="00DF7F0E"/>
    <w:rsid w:val="00E00EF1"/>
    <w:rsid w:val="00E020CD"/>
    <w:rsid w:val="00E02887"/>
    <w:rsid w:val="00E02C6E"/>
    <w:rsid w:val="00E03ECF"/>
    <w:rsid w:val="00E0512D"/>
    <w:rsid w:val="00E16785"/>
    <w:rsid w:val="00E26978"/>
    <w:rsid w:val="00E31723"/>
    <w:rsid w:val="00E330D1"/>
    <w:rsid w:val="00E3698F"/>
    <w:rsid w:val="00E40BB7"/>
    <w:rsid w:val="00E41573"/>
    <w:rsid w:val="00E4363F"/>
    <w:rsid w:val="00E52197"/>
    <w:rsid w:val="00E53483"/>
    <w:rsid w:val="00E6524A"/>
    <w:rsid w:val="00E65F33"/>
    <w:rsid w:val="00E700FF"/>
    <w:rsid w:val="00E70433"/>
    <w:rsid w:val="00E71E44"/>
    <w:rsid w:val="00E821D3"/>
    <w:rsid w:val="00E835B9"/>
    <w:rsid w:val="00E8547F"/>
    <w:rsid w:val="00E92033"/>
    <w:rsid w:val="00E950D7"/>
    <w:rsid w:val="00EA0F55"/>
    <w:rsid w:val="00EB2E04"/>
    <w:rsid w:val="00EB369C"/>
    <w:rsid w:val="00EC18EC"/>
    <w:rsid w:val="00EC3B20"/>
    <w:rsid w:val="00ED0A40"/>
    <w:rsid w:val="00EE2280"/>
    <w:rsid w:val="00EE5C7E"/>
    <w:rsid w:val="00EF1B94"/>
    <w:rsid w:val="00EF33D4"/>
    <w:rsid w:val="00EF3479"/>
    <w:rsid w:val="00EF6246"/>
    <w:rsid w:val="00EF68E2"/>
    <w:rsid w:val="00F077F9"/>
    <w:rsid w:val="00F225A6"/>
    <w:rsid w:val="00F249C2"/>
    <w:rsid w:val="00F26B64"/>
    <w:rsid w:val="00F32510"/>
    <w:rsid w:val="00F34A84"/>
    <w:rsid w:val="00F34ACE"/>
    <w:rsid w:val="00F34F67"/>
    <w:rsid w:val="00F368DB"/>
    <w:rsid w:val="00F37A30"/>
    <w:rsid w:val="00F40084"/>
    <w:rsid w:val="00F42D4B"/>
    <w:rsid w:val="00F4549E"/>
    <w:rsid w:val="00F54502"/>
    <w:rsid w:val="00F60ADA"/>
    <w:rsid w:val="00F673E5"/>
    <w:rsid w:val="00F7065A"/>
    <w:rsid w:val="00F91A9C"/>
    <w:rsid w:val="00F95770"/>
    <w:rsid w:val="00FA5052"/>
    <w:rsid w:val="00FB2B6C"/>
    <w:rsid w:val="00FB5578"/>
    <w:rsid w:val="00FB5A99"/>
    <w:rsid w:val="00FB738E"/>
    <w:rsid w:val="00FC36D7"/>
    <w:rsid w:val="00FC4039"/>
    <w:rsid w:val="00FC5158"/>
    <w:rsid w:val="00FD0E42"/>
    <w:rsid w:val="00FD2585"/>
    <w:rsid w:val="00FD4E22"/>
    <w:rsid w:val="00FD69AC"/>
    <w:rsid w:val="00FD78C8"/>
    <w:rsid w:val="00FD7EE7"/>
    <w:rsid w:val="00FE02D2"/>
    <w:rsid w:val="00FE1CD6"/>
    <w:rsid w:val="00FE385C"/>
    <w:rsid w:val="00FF0EB1"/>
    <w:rsid w:val="00FF20A7"/>
    <w:rsid w:val="00FF5E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74DF"/>
  <w15:docId w15:val="{760423DF-65F3-4505-B97C-70C9BD4A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95A"/>
  </w:style>
  <w:style w:type="paragraph" w:styleId="berschrift1">
    <w:name w:val="heading 1"/>
    <w:basedOn w:val="Standard"/>
    <w:next w:val="Standard"/>
    <w:link w:val="berschrift1Zchn"/>
    <w:uiPriority w:val="9"/>
    <w:qFormat/>
    <w:rsid w:val="00EF1B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48BC"/>
    <w:pPr>
      <w:ind w:left="720"/>
      <w:contextualSpacing/>
    </w:pPr>
  </w:style>
  <w:style w:type="paragraph" w:customStyle="1" w:styleId="Default">
    <w:name w:val="Default"/>
    <w:rsid w:val="00983798"/>
    <w:pPr>
      <w:autoSpaceDE w:val="0"/>
      <w:autoSpaceDN w:val="0"/>
      <w:adjustRightInd w:val="0"/>
      <w:jc w:val="left"/>
    </w:pPr>
    <w:rPr>
      <w:rFonts w:cs="Times New Roman"/>
      <w:color w:val="000000"/>
      <w:szCs w:val="24"/>
    </w:rPr>
  </w:style>
  <w:style w:type="character" w:customStyle="1" w:styleId="berschrift1Zchn">
    <w:name w:val="Überschrift 1 Zchn"/>
    <w:basedOn w:val="Absatz-Standardschriftart"/>
    <w:link w:val="berschrift1"/>
    <w:uiPriority w:val="9"/>
    <w:rsid w:val="00EF1B94"/>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3F1F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1F09"/>
    <w:rPr>
      <w:rFonts w:ascii="Segoe UI" w:hAnsi="Segoe UI" w:cs="Segoe UI"/>
      <w:sz w:val="18"/>
      <w:szCs w:val="18"/>
    </w:rPr>
  </w:style>
  <w:style w:type="character" w:styleId="Kommentarzeichen">
    <w:name w:val="annotation reference"/>
    <w:basedOn w:val="Absatz-Standardschriftart"/>
    <w:uiPriority w:val="99"/>
    <w:semiHidden/>
    <w:unhideWhenUsed/>
    <w:rsid w:val="003931A7"/>
    <w:rPr>
      <w:sz w:val="16"/>
      <w:szCs w:val="16"/>
    </w:rPr>
  </w:style>
  <w:style w:type="paragraph" w:styleId="Kommentartext">
    <w:name w:val="annotation text"/>
    <w:basedOn w:val="Standard"/>
    <w:link w:val="KommentartextZchn"/>
    <w:uiPriority w:val="99"/>
    <w:semiHidden/>
    <w:unhideWhenUsed/>
    <w:rsid w:val="003931A7"/>
    <w:rPr>
      <w:sz w:val="20"/>
      <w:szCs w:val="20"/>
    </w:rPr>
  </w:style>
  <w:style w:type="character" w:customStyle="1" w:styleId="KommentartextZchn">
    <w:name w:val="Kommentartext Zchn"/>
    <w:basedOn w:val="Absatz-Standardschriftart"/>
    <w:link w:val="Kommentartext"/>
    <w:uiPriority w:val="99"/>
    <w:semiHidden/>
    <w:rsid w:val="003931A7"/>
    <w:rPr>
      <w:sz w:val="20"/>
      <w:szCs w:val="20"/>
    </w:rPr>
  </w:style>
  <w:style w:type="paragraph" w:styleId="Kommentarthema">
    <w:name w:val="annotation subject"/>
    <w:basedOn w:val="Kommentartext"/>
    <w:next w:val="Kommentartext"/>
    <w:link w:val="KommentarthemaZchn"/>
    <w:uiPriority w:val="99"/>
    <w:semiHidden/>
    <w:unhideWhenUsed/>
    <w:rsid w:val="003931A7"/>
    <w:rPr>
      <w:b/>
      <w:bCs/>
    </w:rPr>
  </w:style>
  <w:style w:type="character" w:customStyle="1" w:styleId="KommentarthemaZchn">
    <w:name w:val="Kommentarthema Zchn"/>
    <w:basedOn w:val="KommentartextZchn"/>
    <w:link w:val="Kommentarthema"/>
    <w:uiPriority w:val="99"/>
    <w:semiHidden/>
    <w:rsid w:val="003931A7"/>
    <w:rPr>
      <w:b/>
      <w:bCs/>
      <w:sz w:val="20"/>
      <w:szCs w:val="20"/>
    </w:rPr>
  </w:style>
  <w:style w:type="paragraph" w:styleId="berarbeitung">
    <w:name w:val="Revision"/>
    <w:hidden/>
    <w:uiPriority w:val="99"/>
    <w:semiHidden/>
    <w:rsid w:val="008B2B9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73557">
      <w:bodyDiv w:val="1"/>
      <w:marLeft w:val="0"/>
      <w:marRight w:val="0"/>
      <w:marTop w:val="0"/>
      <w:marBottom w:val="0"/>
      <w:divBdr>
        <w:top w:val="none" w:sz="0" w:space="0" w:color="auto"/>
        <w:left w:val="none" w:sz="0" w:space="0" w:color="auto"/>
        <w:bottom w:val="none" w:sz="0" w:space="0" w:color="auto"/>
        <w:right w:val="none" w:sz="0" w:space="0" w:color="auto"/>
      </w:divBdr>
      <w:divsChild>
        <w:div w:id="1106119544">
          <w:marLeft w:val="0"/>
          <w:marRight w:val="0"/>
          <w:marTop w:val="0"/>
          <w:marBottom w:val="0"/>
          <w:divBdr>
            <w:top w:val="none" w:sz="0" w:space="0" w:color="auto"/>
            <w:left w:val="none" w:sz="0" w:space="0" w:color="auto"/>
            <w:bottom w:val="none" w:sz="0" w:space="0" w:color="auto"/>
            <w:right w:val="none" w:sz="0" w:space="0" w:color="auto"/>
          </w:divBdr>
        </w:div>
      </w:divsChild>
    </w:div>
    <w:div w:id="1250892580">
      <w:bodyDiv w:val="1"/>
      <w:marLeft w:val="0"/>
      <w:marRight w:val="0"/>
      <w:marTop w:val="0"/>
      <w:marBottom w:val="0"/>
      <w:divBdr>
        <w:top w:val="none" w:sz="0" w:space="0" w:color="auto"/>
        <w:left w:val="none" w:sz="0" w:space="0" w:color="auto"/>
        <w:bottom w:val="none" w:sz="0" w:space="0" w:color="auto"/>
        <w:right w:val="none" w:sz="0" w:space="0" w:color="auto"/>
      </w:divBdr>
      <w:divsChild>
        <w:div w:id="940993749">
          <w:marLeft w:val="0"/>
          <w:marRight w:val="0"/>
          <w:marTop w:val="0"/>
          <w:marBottom w:val="0"/>
          <w:divBdr>
            <w:top w:val="none" w:sz="0" w:space="0" w:color="auto"/>
            <w:left w:val="none" w:sz="0" w:space="0" w:color="auto"/>
            <w:bottom w:val="none" w:sz="0" w:space="0" w:color="auto"/>
            <w:right w:val="none" w:sz="0" w:space="0" w:color="auto"/>
          </w:divBdr>
        </w:div>
      </w:divsChild>
    </w:div>
    <w:div w:id="1382947797">
      <w:bodyDiv w:val="1"/>
      <w:marLeft w:val="0"/>
      <w:marRight w:val="0"/>
      <w:marTop w:val="0"/>
      <w:marBottom w:val="0"/>
      <w:divBdr>
        <w:top w:val="none" w:sz="0" w:space="0" w:color="auto"/>
        <w:left w:val="none" w:sz="0" w:space="0" w:color="auto"/>
        <w:bottom w:val="none" w:sz="0" w:space="0" w:color="auto"/>
        <w:right w:val="none" w:sz="0" w:space="0" w:color="auto"/>
      </w:divBdr>
      <w:divsChild>
        <w:div w:id="27923129">
          <w:marLeft w:val="0"/>
          <w:marRight w:val="0"/>
          <w:marTop w:val="0"/>
          <w:marBottom w:val="0"/>
          <w:divBdr>
            <w:top w:val="none" w:sz="0" w:space="0" w:color="auto"/>
            <w:left w:val="none" w:sz="0" w:space="0" w:color="auto"/>
            <w:bottom w:val="none" w:sz="0" w:space="0" w:color="auto"/>
            <w:right w:val="none" w:sz="0" w:space="0" w:color="auto"/>
          </w:divBdr>
        </w:div>
      </w:divsChild>
    </w:div>
    <w:div w:id="2059937977">
      <w:bodyDiv w:val="1"/>
      <w:marLeft w:val="0"/>
      <w:marRight w:val="0"/>
      <w:marTop w:val="0"/>
      <w:marBottom w:val="0"/>
      <w:divBdr>
        <w:top w:val="none" w:sz="0" w:space="0" w:color="auto"/>
        <w:left w:val="none" w:sz="0" w:space="0" w:color="auto"/>
        <w:bottom w:val="none" w:sz="0" w:space="0" w:color="auto"/>
        <w:right w:val="none" w:sz="0" w:space="0" w:color="auto"/>
      </w:divBdr>
      <w:divsChild>
        <w:div w:id="1692679796">
          <w:marLeft w:val="0"/>
          <w:marRight w:val="0"/>
          <w:marTop w:val="0"/>
          <w:marBottom w:val="0"/>
          <w:divBdr>
            <w:top w:val="none" w:sz="0" w:space="0" w:color="auto"/>
            <w:left w:val="none" w:sz="0" w:space="0" w:color="auto"/>
            <w:bottom w:val="none" w:sz="0" w:space="0" w:color="auto"/>
            <w:right w:val="none" w:sz="0" w:space="0" w:color="auto"/>
          </w:divBdr>
        </w:div>
      </w:divsChild>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sChild>
        <w:div w:id="83954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2628-55F1-4AEE-ABE0-B82F0EA3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9674</Words>
  <Characters>60950</Characters>
  <Application>Microsoft Office Word</Application>
  <DocSecurity>0</DocSecurity>
  <Lines>507</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dc:creator>
  <cp:lastModifiedBy>Tobi</cp:lastModifiedBy>
  <cp:revision>3</cp:revision>
  <dcterms:created xsi:type="dcterms:W3CDTF">2019-09-01T13:58:00Z</dcterms:created>
  <dcterms:modified xsi:type="dcterms:W3CDTF">2019-09-01T14:04:00Z</dcterms:modified>
</cp:coreProperties>
</file>