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9" w:rsidRPr="00337F81" w:rsidRDefault="00017C49" w:rsidP="00017C49">
      <w:pPr>
        <w:jc w:val="center"/>
        <w:rPr>
          <w:rFonts w:ascii="Times New Roman" w:hAnsi="Times New Roman" w:cs="Times New Roman"/>
          <w:szCs w:val="21"/>
        </w:rPr>
      </w:pPr>
      <w:bookmarkStart w:id="0" w:name="_GoBack"/>
      <w:r w:rsidRPr="00337F81">
        <w:rPr>
          <w:rFonts w:ascii="Times New Roman" w:hAnsi="Times New Roman" w:cs="Times New Roman"/>
          <w:szCs w:val="21"/>
        </w:rPr>
        <w:t xml:space="preserve">Supplemental Table S1 </w:t>
      </w:r>
    </w:p>
    <w:bookmarkEnd w:id="0"/>
    <w:p w:rsidR="00017C49" w:rsidRPr="00337F81" w:rsidRDefault="00017C49" w:rsidP="00017C49">
      <w:pPr>
        <w:jc w:val="center"/>
        <w:rPr>
          <w:rFonts w:ascii="Times New Roman" w:hAnsi="Times New Roman" w:cs="Times New Roman"/>
          <w:szCs w:val="21"/>
        </w:rPr>
      </w:pPr>
      <w:r w:rsidRPr="00337F81">
        <w:rPr>
          <w:rFonts w:ascii="Times New Roman" w:hAnsi="Times New Roman" w:cs="Times New Roman"/>
          <w:szCs w:val="21"/>
        </w:rPr>
        <w:t>Primers for quantitative RT-PCR analysis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630"/>
      </w:tblGrid>
      <w:tr w:rsidR="00017C49" w:rsidRPr="00337F81" w:rsidTr="003810EE">
        <w:tc>
          <w:tcPr>
            <w:tcW w:w="3794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Gene name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Primer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Primer sequence (5’-3’)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ATP synthase gamma subunit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GAGGGCGACAACCTGTTC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GCTTACGGGTGGTCTTGG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ATP synthase F0 subunit 1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TCGTTCCAACGTCGAGTTCG  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TGAAAGCCTCAGCGATGGTC  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ATP synthase beta subunit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GGACGGTCTCGTTCGTGG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GCTTGGCGTTGATGGGTC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putative ATPase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CGACTGTGGGCGTTGAGTTTGG  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AGCCGATGAAGATGGCGATGAA  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ATPase family AAA domain-containing protein 3A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CTGGCGTTCTCCATTGTTG  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GTAAATTGCATTGGCTTCG  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ATPase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GTTGAAGATGCGATTCCAGG  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TGCTCACCGACTCAATAACC  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ATP </w:t>
            </w:r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phosphoribosyltransferase</w:t>
            </w:r>
            <w:proofErr w:type="spellEnd"/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CATTATTGCGGAAAGCCAGAC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TCTCAAACTGCTTGAAATAGTCCC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cytochrome c oxidase subunit 2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TCGGCATGTACGGCCTCAAGT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GCAGTCAGTGGCACGAGCAAT</w:t>
            </w:r>
          </w:p>
        </w:tc>
      </w:tr>
      <w:tr w:rsidR="00017C49" w:rsidRPr="00337F81" w:rsidTr="003810EE">
        <w:tc>
          <w:tcPr>
            <w:tcW w:w="3794" w:type="dxa"/>
            <w:vMerge w:val="restart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long-chain-fatty-acid-CoA ligase</w:t>
            </w: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CGATCCTCCGCTACCTACTGA</w:t>
            </w:r>
          </w:p>
        </w:tc>
      </w:tr>
      <w:tr w:rsidR="00017C49" w:rsidRPr="00337F81" w:rsidTr="003810EE">
        <w:tc>
          <w:tcPr>
            <w:tcW w:w="3794" w:type="dxa"/>
            <w:vMerge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017C49" w:rsidRPr="00337F81" w:rsidRDefault="00017C49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GCGAGTGGGAGATACGAACAAT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acyl-CoA dehydrogenase, putative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AATACCTAATGGCTGAAA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TTATTTCTTGTACTCCTC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fumarate hydratase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GTGGGCACGGGACTCAATACG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CATGAGGGAGCAGGCGATGGT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malate dehydrogenase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TCGTGACCGACAAGGACTGGG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GCGGACATGGCACTGGAAAGC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triosephosphate</w:t>
            </w:r>
            <w:proofErr w:type="spellEnd"/>
            <w:r w:rsidRPr="00337F81">
              <w:rPr>
                <w:rFonts w:ascii="Times New Roman" w:hAnsi="Times New Roman" w:cs="Times New Roman"/>
                <w:szCs w:val="21"/>
              </w:rPr>
              <w:t xml:space="preserve"> isomerase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ACCAGAAGTTGCGGCAATGGA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CACAGAGCACTGCGGATGATAG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1" w:name="OLE_LINK17"/>
            <w:bookmarkStart w:id="2" w:name="OLE_LINK18"/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glucosylceramidase</w:t>
            </w:r>
            <w:bookmarkEnd w:id="1"/>
            <w:bookmarkEnd w:id="2"/>
            <w:proofErr w:type="spellEnd"/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CGAAGCTCAAGGCGGGTCAAG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AAGCCAAGCATGGTCTGGTACTGC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adenylosuccinate</w:t>
            </w:r>
            <w:proofErr w:type="spellEnd"/>
            <w:r w:rsidRPr="00337F81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lyase</w:t>
            </w:r>
            <w:proofErr w:type="spellEnd"/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GAGAACATCTTGATGGCTTGCG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TCCACCTTGACACGCTTACCAG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aspartyl-</w:t>
            </w:r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tRNA</w:t>
            </w:r>
            <w:proofErr w:type="spellEnd"/>
            <w:r w:rsidRPr="00337F81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synthetase</w:t>
            </w:r>
            <w:proofErr w:type="spellEnd"/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TTGTTGGTGGTAGCGTCCGTGAA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TTGTTGGTGGTAGCGTCCGTGAA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3" w:name="OLE_LINK19"/>
            <w:bookmarkStart w:id="4" w:name="OLE_LINK20"/>
            <w:r w:rsidRPr="00337F81">
              <w:rPr>
                <w:rFonts w:ascii="Times New Roman" w:hAnsi="Times New Roman" w:cs="Times New Roman"/>
                <w:szCs w:val="21"/>
              </w:rPr>
              <w:t>pleiotropic</w:t>
            </w:r>
            <w:bookmarkEnd w:id="3"/>
            <w:bookmarkEnd w:id="4"/>
            <w:r w:rsidRPr="00337F81">
              <w:rPr>
                <w:rFonts w:ascii="Times New Roman" w:hAnsi="Times New Roman" w:cs="Times New Roman"/>
                <w:szCs w:val="21"/>
              </w:rPr>
              <w:t xml:space="preserve"> drug resistance protein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GGACCCGAAGAGCCCGAAAGA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CTTATCAGCACCCGACGACCC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 xml:space="preserve">ABC </w:t>
            </w:r>
            <w:bookmarkStart w:id="5" w:name="OLE_LINK21"/>
            <w:bookmarkStart w:id="6" w:name="OLE_LINK22"/>
            <w:r w:rsidRPr="00337F81">
              <w:rPr>
                <w:rFonts w:ascii="Times New Roman" w:hAnsi="Times New Roman" w:cs="Times New Roman"/>
                <w:szCs w:val="21"/>
              </w:rPr>
              <w:t>transporter</w:t>
            </w:r>
            <w:bookmarkEnd w:id="5"/>
            <w:bookmarkEnd w:id="6"/>
            <w:r w:rsidRPr="00337F81">
              <w:rPr>
                <w:rFonts w:ascii="Times New Roman" w:hAnsi="Times New Roman" w:cs="Times New Roman"/>
                <w:szCs w:val="21"/>
              </w:rPr>
              <w:t>-like protein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GATGCCGAACGAGAAGGTGG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TAGCTTGACGGGATGAGGT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7" w:name="OLE_LINK23"/>
            <w:bookmarkStart w:id="8" w:name="OLE_LINK24"/>
            <w:proofErr w:type="spellStart"/>
            <w:r w:rsidRPr="00337F81">
              <w:rPr>
                <w:rFonts w:ascii="Times New Roman" w:hAnsi="Times New Roman" w:cs="Times New Roman"/>
                <w:szCs w:val="21"/>
              </w:rPr>
              <w:t>elicitin</w:t>
            </w:r>
            <w:bookmarkEnd w:id="7"/>
            <w:bookmarkEnd w:id="8"/>
            <w:proofErr w:type="spellEnd"/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ACACCGAAACCCACGAAG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AGCCTTCTCAGCATGGTC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heat shock protein 90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CCTCGCCGAGCTTCTCGA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GGTTATGTATTGCTCGTT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WS21 (40S ribosomal protein S3A)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GGAAAGAACAAACGCCTGAC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GTTGCGCTCCGAGAAGATA</w:t>
            </w:r>
          </w:p>
        </w:tc>
      </w:tr>
      <w:tr w:rsidR="003810EE" w:rsidRPr="00337F81" w:rsidTr="003810EE">
        <w:tc>
          <w:tcPr>
            <w:tcW w:w="3794" w:type="dxa"/>
            <w:vMerge w:val="restart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UBC</w:t>
            </w: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GAAGCGGATCAACAAAGAGC</w:t>
            </w:r>
          </w:p>
        </w:tc>
      </w:tr>
      <w:tr w:rsidR="003810EE" w:rsidRPr="00337F81" w:rsidTr="003810EE">
        <w:tc>
          <w:tcPr>
            <w:tcW w:w="3794" w:type="dxa"/>
            <w:vMerge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630" w:type="dxa"/>
            <w:vAlign w:val="center"/>
          </w:tcPr>
          <w:p w:rsidR="003810EE" w:rsidRPr="00337F81" w:rsidRDefault="003810EE" w:rsidP="003810E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37F81">
              <w:rPr>
                <w:rFonts w:ascii="Times New Roman" w:hAnsi="Times New Roman" w:cs="Times New Roman"/>
                <w:szCs w:val="21"/>
              </w:rPr>
              <w:t>AAGCAGTGAGCAGATCGACA</w:t>
            </w:r>
          </w:p>
        </w:tc>
      </w:tr>
    </w:tbl>
    <w:p w:rsidR="00EE7ED9" w:rsidRPr="00337F81" w:rsidRDefault="00EE7ED9">
      <w:pPr>
        <w:rPr>
          <w:kern w:val="0"/>
          <w:sz w:val="22"/>
        </w:rPr>
      </w:pPr>
      <w:r w:rsidRPr="00337F81">
        <w:fldChar w:fldCharType="begin"/>
      </w:r>
      <w:r w:rsidRPr="00337F81">
        <w:instrText xml:space="preserve"> LINK </w:instrText>
      </w:r>
      <w:r w:rsidR="000607F8">
        <w:instrText>Excel.Sheet.12</w:instrText>
      </w:r>
      <w:r w:rsidR="000607F8">
        <w:rPr>
          <w:rFonts w:hint="eastAsia"/>
        </w:rPr>
        <w:instrText xml:space="preserve"> "E:\\Post Doctor\\</w:instrText>
      </w:r>
      <w:r w:rsidR="000607F8">
        <w:rPr>
          <w:rFonts w:hint="eastAsia"/>
        </w:rPr>
        <w:instrText>文章及摘要</w:instrText>
      </w:r>
      <w:r w:rsidR="000607F8">
        <w:rPr>
          <w:rFonts w:hint="eastAsia"/>
        </w:rPr>
        <w:instrText>\\SYP14288\\JCFA\\Supplementary Table S2 .xlsx"</w:instrText>
      </w:r>
      <w:r w:rsidR="000607F8">
        <w:instrText xml:space="preserve"> Sheet1!R1C1:R1444C12 </w:instrText>
      </w:r>
      <w:r w:rsidRPr="00337F81">
        <w:instrText xml:space="preserve">\a \f 4 \h </w:instrText>
      </w:r>
      <w:r w:rsidR="00337F81" w:rsidRPr="00337F81">
        <w:instrText xml:space="preserve"> \* MERGEFORMAT </w:instrText>
      </w:r>
      <w:r w:rsidRPr="00337F81">
        <w:fldChar w:fldCharType="separate"/>
      </w:r>
    </w:p>
    <w:p w:rsidR="00EE7ED9" w:rsidRPr="00337F81" w:rsidRDefault="00EE7ED9">
      <w:pPr>
        <w:rPr>
          <w:rFonts w:ascii="Times New Roman" w:hAnsi="Times New Roman" w:cs="Times New Roman"/>
          <w:b/>
          <w:szCs w:val="21"/>
        </w:rPr>
      </w:pPr>
      <w:r w:rsidRPr="00337F81">
        <w:rPr>
          <w:rFonts w:ascii="Times New Roman" w:hAnsi="Times New Roman" w:cs="Times New Roman"/>
          <w:b/>
          <w:szCs w:val="21"/>
        </w:rPr>
        <w:fldChar w:fldCharType="end"/>
      </w:r>
    </w:p>
    <w:sectPr w:rsidR="00EE7ED9" w:rsidRPr="00337F81" w:rsidSect="000607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B2" w:rsidRDefault="00DE1DB2" w:rsidP="00017C49">
      <w:r>
        <w:separator/>
      </w:r>
    </w:p>
  </w:endnote>
  <w:endnote w:type="continuationSeparator" w:id="0">
    <w:p w:rsidR="00DE1DB2" w:rsidRDefault="00DE1DB2" w:rsidP="000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B2" w:rsidRDefault="00DE1DB2" w:rsidP="00017C49">
      <w:r>
        <w:separator/>
      </w:r>
    </w:p>
  </w:footnote>
  <w:footnote w:type="continuationSeparator" w:id="0">
    <w:p w:rsidR="00DE1DB2" w:rsidRDefault="00DE1DB2" w:rsidP="0001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85"/>
    <w:rsid w:val="00017C49"/>
    <w:rsid w:val="000607F8"/>
    <w:rsid w:val="00061915"/>
    <w:rsid w:val="00337F81"/>
    <w:rsid w:val="003810EE"/>
    <w:rsid w:val="003E070C"/>
    <w:rsid w:val="006E2331"/>
    <w:rsid w:val="00724977"/>
    <w:rsid w:val="00793829"/>
    <w:rsid w:val="008A6185"/>
    <w:rsid w:val="00C7173D"/>
    <w:rsid w:val="00DE1DB2"/>
    <w:rsid w:val="00E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C4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017C49"/>
  </w:style>
  <w:style w:type="paragraph" w:styleId="a4">
    <w:name w:val="footer"/>
    <w:basedOn w:val="a"/>
    <w:link w:val="Char0"/>
    <w:uiPriority w:val="99"/>
    <w:unhideWhenUsed/>
    <w:rsid w:val="00017C4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017C49"/>
  </w:style>
  <w:style w:type="table" w:styleId="a5">
    <w:name w:val="Table Grid"/>
    <w:basedOn w:val="a1"/>
    <w:uiPriority w:val="59"/>
    <w:rsid w:val="00017C49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C4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017C49"/>
  </w:style>
  <w:style w:type="paragraph" w:styleId="a4">
    <w:name w:val="footer"/>
    <w:basedOn w:val="a"/>
    <w:link w:val="Char0"/>
    <w:uiPriority w:val="99"/>
    <w:unhideWhenUsed/>
    <w:rsid w:val="00017C4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017C49"/>
  </w:style>
  <w:style w:type="table" w:styleId="a5">
    <w:name w:val="Table Grid"/>
    <w:basedOn w:val="a1"/>
    <w:uiPriority w:val="59"/>
    <w:rsid w:val="00017C49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cai</dc:creator>
  <cp:keywords/>
  <dc:description/>
  <cp:lastModifiedBy>meng cai</cp:lastModifiedBy>
  <cp:revision>7</cp:revision>
  <dcterms:created xsi:type="dcterms:W3CDTF">2019-06-11T12:25:00Z</dcterms:created>
  <dcterms:modified xsi:type="dcterms:W3CDTF">2019-06-18T01:47:00Z</dcterms:modified>
</cp:coreProperties>
</file>