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8F" w:rsidRPr="00DF3F71" w:rsidRDefault="004066FF" w:rsidP="00126D2B">
      <w:pPr>
        <w:pStyle w:val="Caption"/>
        <w:keepNext/>
        <w:spacing w:after="0" w:line="276" w:lineRule="auto"/>
        <w:jc w:val="center"/>
        <w:rPr>
          <w:rFonts w:ascii="Times New Roman" w:eastAsiaTheme="minorEastAsia" w:hAnsi="Times New Roman" w:cs="Times New Roman"/>
          <w:b/>
          <w:i w:val="0"/>
          <w:color w:val="000000" w:themeColor="text1"/>
          <w:sz w:val="24"/>
          <w:szCs w:val="24"/>
          <w:lang w:val="en-MY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Supplemental</w:t>
      </w:r>
      <w:r w:rsidR="00126D2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D5398F" w:rsidRPr="008D6E1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Table</w:t>
      </w:r>
      <w:r w:rsidR="003F617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S2</w:t>
      </w:r>
      <w:bookmarkStart w:id="0" w:name="_GoBack"/>
      <w:bookmarkEnd w:id="0"/>
      <w:r w:rsidR="00D5398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D5398F" w:rsidRPr="008D6E1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D5398F" w:rsidRPr="008D6E1A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UTR sequences information and </w:t>
      </w:r>
      <w:r w:rsidR="00D5398F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the total </w:t>
      </w:r>
      <w:r w:rsidR="00D5398F" w:rsidRPr="008D6E1A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number of variants of </w:t>
      </w:r>
      <w:r w:rsidR="00D5398F" w:rsidRPr="008D6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PICALM</w:t>
      </w:r>
      <w:r w:rsidR="00D5398F" w:rsidRPr="008D6E1A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, </w:t>
      </w:r>
      <w:r w:rsidR="00D5398F" w:rsidRPr="008D6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SYNJ1</w:t>
      </w:r>
      <w:r w:rsidR="00D5398F" w:rsidRPr="008D6E1A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and </w:t>
      </w:r>
      <w:r w:rsidR="00D5398F" w:rsidRPr="008D6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SH3KBP1</w:t>
      </w:r>
      <w:r w:rsidR="00D5398F" w:rsidRPr="008D6E1A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genes.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1418"/>
        <w:gridCol w:w="1842"/>
        <w:gridCol w:w="2268"/>
      </w:tblGrid>
      <w:tr w:rsidR="00D5398F" w:rsidRPr="003A1C85" w:rsidTr="00DA7A14">
        <w:tc>
          <w:tcPr>
            <w:tcW w:w="1560" w:type="dxa"/>
            <w:tcBorders>
              <w:top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1C85">
              <w:rPr>
                <w:rFonts w:ascii="Times New Roman" w:hAnsi="Times New Roman" w:cs="Times New Roman"/>
                <w:b/>
                <w:color w:val="000000"/>
              </w:rPr>
              <w:t>Gene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1C85">
              <w:rPr>
                <w:rFonts w:ascii="Times New Roman" w:hAnsi="Times New Roman" w:cs="Times New Roman"/>
                <w:b/>
                <w:color w:val="000000"/>
              </w:rPr>
              <w:t>Locus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1C85">
              <w:rPr>
                <w:rFonts w:ascii="Times New Roman" w:hAnsi="Times New Roman" w:cs="Times New Roman"/>
                <w:b/>
                <w:color w:val="000000"/>
              </w:rPr>
              <w:t>Region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1C85">
              <w:rPr>
                <w:rFonts w:ascii="Times New Roman" w:hAnsi="Times New Roman" w:cs="Times New Roman"/>
                <w:b/>
                <w:color w:val="000000"/>
              </w:rPr>
              <w:t>Length (</w:t>
            </w:r>
            <w:proofErr w:type="spellStart"/>
            <w:r w:rsidRPr="003A1C85">
              <w:rPr>
                <w:rFonts w:ascii="Times New Roman" w:hAnsi="Times New Roman" w:cs="Times New Roman"/>
                <w:b/>
                <w:color w:val="000000"/>
              </w:rPr>
              <w:t>nt</w:t>
            </w:r>
            <w:proofErr w:type="spellEnd"/>
            <w:r w:rsidRPr="003A1C8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</w:tcBorders>
            <w:vAlign w:val="center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1C85">
              <w:rPr>
                <w:rFonts w:ascii="Times New Roman" w:hAnsi="Times New Roman" w:cs="Times New Roman"/>
                <w:b/>
                <w:color w:val="000000"/>
              </w:rPr>
              <w:t xml:space="preserve">Number of variants </w:t>
            </w:r>
          </w:p>
        </w:tc>
      </w:tr>
      <w:tr w:rsidR="00D5398F" w:rsidRPr="003A1C85" w:rsidTr="00DA7A14">
        <w:tc>
          <w:tcPr>
            <w:tcW w:w="156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A1C85">
              <w:rPr>
                <w:rFonts w:ascii="Times New Roman" w:hAnsi="Times New Roman" w:cs="Times New Roman"/>
                <w:b/>
                <w:i/>
                <w:color w:val="000000"/>
              </w:rPr>
              <w:t>PICALM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5HSAR013622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5’UTR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5398F" w:rsidRPr="003A1C85" w:rsidTr="00DA7A14">
        <w:tc>
          <w:tcPr>
            <w:tcW w:w="1560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98F" w:rsidRPr="003A1C85" w:rsidRDefault="00D5398F" w:rsidP="00D5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3HSAR015450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3’UTR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1604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398F" w:rsidRPr="003A1C85" w:rsidTr="00DA7A14">
        <w:tc>
          <w:tcPr>
            <w:tcW w:w="49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1C85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1C85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</w:tr>
      <w:tr w:rsidR="00D5398F" w:rsidRPr="003A1C85" w:rsidTr="00DA7A14">
        <w:tc>
          <w:tcPr>
            <w:tcW w:w="156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A1C85">
              <w:rPr>
                <w:rFonts w:ascii="Times New Roman" w:hAnsi="Times New Roman" w:cs="Times New Roman"/>
                <w:b/>
                <w:i/>
                <w:color w:val="000000"/>
              </w:rPr>
              <w:t>SYNJ1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5HSAR059427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5’UTR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5398F" w:rsidRPr="003A1C85" w:rsidTr="00DA7A14">
        <w:tc>
          <w:tcPr>
            <w:tcW w:w="1560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98F" w:rsidRPr="003A1C85" w:rsidRDefault="00D5398F" w:rsidP="00D5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3HSAR062660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3’UTR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3046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</w:tr>
      <w:tr w:rsidR="00D5398F" w:rsidRPr="003A1C85" w:rsidTr="00DA7A14">
        <w:tc>
          <w:tcPr>
            <w:tcW w:w="49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1C85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1C85">
              <w:rPr>
                <w:rFonts w:ascii="Times New Roman" w:hAnsi="Times New Roman" w:cs="Times New Roman"/>
                <w:b/>
                <w:color w:val="000000"/>
              </w:rPr>
              <w:t>278</w:t>
            </w:r>
          </w:p>
        </w:tc>
      </w:tr>
      <w:tr w:rsidR="00D5398F" w:rsidRPr="003A1C85" w:rsidTr="00DA7A14">
        <w:tc>
          <w:tcPr>
            <w:tcW w:w="156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A1C85">
              <w:rPr>
                <w:rFonts w:ascii="Times New Roman" w:hAnsi="Times New Roman" w:cs="Times New Roman"/>
                <w:b/>
                <w:i/>
                <w:color w:val="000000"/>
              </w:rPr>
              <w:t>SH3KBP1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5HSAR053069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5’UTR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5398F" w:rsidRPr="003A1C85" w:rsidTr="00DA7A14">
        <w:tc>
          <w:tcPr>
            <w:tcW w:w="1560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98F" w:rsidRPr="003A1C85" w:rsidRDefault="00D5398F" w:rsidP="00D53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3HSAR056203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3’UTR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2452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C8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D5398F" w:rsidRPr="003A1C85" w:rsidTr="00DA7A14">
        <w:tc>
          <w:tcPr>
            <w:tcW w:w="4962" w:type="dxa"/>
            <w:gridSpan w:val="3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1C85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D5398F" w:rsidRPr="003A1C85" w:rsidRDefault="00D5398F" w:rsidP="00D5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1C85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</w:tr>
    </w:tbl>
    <w:p w:rsidR="003C4691" w:rsidRDefault="003C4691"/>
    <w:sectPr w:rsidR="003C4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8F"/>
    <w:rsid w:val="00126D2B"/>
    <w:rsid w:val="003A1C85"/>
    <w:rsid w:val="003C4691"/>
    <w:rsid w:val="003F6172"/>
    <w:rsid w:val="003F6CDD"/>
    <w:rsid w:val="004066FF"/>
    <w:rsid w:val="00614A1C"/>
    <w:rsid w:val="0088155E"/>
    <w:rsid w:val="009477E8"/>
    <w:rsid w:val="00B822E7"/>
    <w:rsid w:val="00D5398F"/>
    <w:rsid w:val="00DA7A14"/>
    <w:rsid w:val="00EA2EAF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5DFA"/>
  <w15:chartTrackingRefBased/>
  <w15:docId w15:val="{F845D76A-6E46-414E-B94F-DF170111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98F"/>
    <w:pPr>
      <w:spacing w:after="200" w:line="276" w:lineRule="auto"/>
    </w:pPr>
    <w:rPr>
      <w:rFonts w:ascii="Calibri" w:eastAsia="SimSu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5398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</dc:creator>
  <cp:keywords/>
  <dc:description/>
  <cp:lastModifiedBy>MMU</cp:lastModifiedBy>
  <cp:revision>4</cp:revision>
  <dcterms:created xsi:type="dcterms:W3CDTF">2019-06-27T09:01:00Z</dcterms:created>
  <dcterms:modified xsi:type="dcterms:W3CDTF">2019-07-04T02:42:00Z</dcterms:modified>
</cp:coreProperties>
</file>