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8B356" w14:textId="75D2485F" w:rsidR="009333DF" w:rsidRPr="009333DF" w:rsidRDefault="001000BB" w:rsidP="006943AB">
      <w:pPr>
        <w:rPr>
          <w:b/>
        </w:rPr>
      </w:pPr>
      <w:r>
        <w:rPr>
          <w:b/>
        </w:rPr>
        <w:t>Table S1</w:t>
      </w:r>
      <w:r w:rsidR="006943AB" w:rsidRPr="009333DF">
        <w:rPr>
          <w:b/>
        </w:rPr>
        <w:t>:</w:t>
      </w:r>
      <w:r w:rsidR="009333DF" w:rsidRPr="009333DF">
        <w:rPr>
          <w:b/>
        </w:rPr>
        <w:t xml:space="preserve"> Summary table of species per elevation</w:t>
      </w:r>
    </w:p>
    <w:p w14:paraId="5B8803E5" w14:textId="2DC3B147" w:rsidR="006943AB" w:rsidRDefault="006943AB" w:rsidP="006943AB">
      <w:r>
        <w:t>S</w:t>
      </w:r>
      <w:r w:rsidRPr="00C63268">
        <w:t>mall mammals trapped during field surveys. Mt</w:t>
      </w:r>
      <w:r>
        <w:t>.</w:t>
      </w:r>
      <w:r w:rsidRPr="00C63268">
        <w:t xml:space="preserve"> Tambuyukon was surveyed at 500, 900, 1</w:t>
      </w:r>
      <w:r>
        <w:t>,</w:t>
      </w:r>
      <w:r w:rsidRPr="00C63268">
        <w:t>300, 1</w:t>
      </w:r>
      <w:r>
        <w:t>,</w:t>
      </w:r>
      <w:r w:rsidRPr="00C63268">
        <w:t>600, 2</w:t>
      </w:r>
      <w:r>
        <w:t>,</w:t>
      </w:r>
      <w:r w:rsidRPr="00C63268">
        <w:t>000 and 2</w:t>
      </w:r>
      <w:r>
        <w:t>,</w:t>
      </w:r>
      <w:r w:rsidRPr="00C63268">
        <w:t xml:space="preserve">400 m. </w:t>
      </w:r>
      <w:r>
        <w:t xml:space="preserve">Mt. </w:t>
      </w:r>
      <w:r w:rsidRPr="00C63268">
        <w:t>Kinabalu was surveyed at 500, 900, 1</w:t>
      </w:r>
      <w:r>
        <w:t>,</w:t>
      </w:r>
      <w:r w:rsidRPr="00C63268">
        <w:t>500, 2</w:t>
      </w:r>
      <w:r>
        <w:t>,</w:t>
      </w:r>
      <w:r w:rsidRPr="00C63268">
        <w:t>200, 2</w:t>
      </w:r>
      <w:r>
        <w:t>,</w:t>
      </w:r>
      <w:r w:rsidRPr="00C63268">
        <w:t>700, 3</w:t>
      </w:r>
      <w:r>
        <w:t>,</w:t>
      </w:r>
      <w:r w:rsidRPr="00C63268">
        <w:t xml:space="preserve">200 m. </w:t>
      </w:r>
      <w:r>
        <w:t>C</w:t>
      </w:r>
      <w:r w:rsidRPr="00C63268">
        <w:t>olumns</w:t>
      </w:r>
      <w:r>
        <w:t xml:space="preserve"> are headed with the elevation (m),</w:t>
      </w:r>
      <w:r w:rsidRPr="00C63268">
        <w:t xml:space="preserve"> where the same (or similar) elevation was sampled between the two mountains</w:t>
      </w:r>
      <w:r>
        <w:t xml:space="preserve"> (</w:t>
      </w:r>
      <w:r w:rsidRPr="00C63268">
        <w:t>Mt</w:t>
      </w:r>
      <w:r>
        <w:t>.</w:t>
      </w:r>
      <w:r w:rsidRPr="00C63268">
        <w:t xml:space="preserve"> Tamb</w:t>
      </w:r>
      <w:r>
        <w:t>u</w:t>
      </w:r>
      <w:r w:rsidRPr="00C63268">
        <w:t>yukon</w:t>
      </w:r>
      <w:r>
        <w:t>/</w:t>
      </w:r>
      <w:r w:rsidRPr="00C63268">
        <w:t>Mt</w:t>
      </w:r>
      <w:r>
        <w:t>.</w:t>
      </w:r>
      <w:r w:rsidRPr="00C63268">
        <w:t xml:space="preserve"> Kinabalu</w:t>
      </w:r>
      <w:bookmarkStart w:id="0" w:name="OLE_LINK3"/>
      <w:r>
        <w:t>).</w:t>
      </w:r>
      <w:bookmarkEnd w:id="0"/>
    </w:p>
    <w:tbl>
      <w:tblPr>
        <w:tblW w:w="9233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543"/>
        <w:gridCol w:w="737"/>
        <w:gridCol w:w="737"/>
        <w:gridCol w:w="737"/>
        <w:gridCol w:w="794"/>
        <w:gridCol w:w="794"/>
        <w:gridCol w:w="737"/>
        <w:gridCol w:w="737"/>
        <w:gridCol w:w="737"/>
        <w:gridCol w:w="680"/>
      </w:tblGrid>
      <w:tr w:rsidR="006943AB" w14:paraId="4DBECBF9" w14:textId="77777777" w:rsidTr="00C64512">
        <w:trPr>
          <w:trHeight w:val="320"/>
        </w:trPr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0C0A46AE" w14:textId="77777777" w:rsidR="006943AB" w:rsidRDefault="006943AB" w:rsidP="00656081">
            <w:pPr>
              <w:pStyle w:val="Table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01463690" w14:textId="77777777" w:rsidR="006943AB" w:rsidRDefault="006943AB" w:rsidP="00656081">
            <w:pPr>
              <w:pStyle w:val="Table"/>
            </w:pPr>
            <w:r>
              <w:t xml:space="preserve">500 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7DA7F25F" w14:textId="77777777" w:rsidR="006943AB" w:rsidRDefault="006943AB" w:rsidP="00656081">
            <w:pPr>
              <w:pStyle w:val="Table"/>
            </w:pPr>
            <w:r>
              <w:t>900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2F0A3255" w14:textId="77777777" w:rsidR="006943AB" w:rsidRDefault="006943AB" w:rsidP="00656081">
            <w:pPr>
              <w:pStyle w:val="Table"/>
            </w:pPr>
            <w:r>
              <w:t xml:space="preserve">1,300 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3539A3A6" w14:textId="77777777" w:rsidR="006943AB" w:rsidRDefault="006943AB" w:rsidP="00656081">
            <w:pPr>
              <w:pStyle w:val="Table"/>
            </w:pPr>
            <w:r>
              <w:t xml:space="preserve">1,600 </w:t>
            </w:r>
          </w:p>
          <w:p w14:paraId="7F47D6B1" w14:textId="77777777" w:rsidR="006943AB" w:rsidRDefault="006943AB" w:rsidP="00656081">
            <w:pPr>
              <w:pStyle w:val="Table"/>
            </w:pPr>
            <w:r>
              <w:t xml:space="preserve">/1,500 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020437C5" w14:textId="77777777" w:rsidR="006943AB" w:rsidRDefault="006943AB" w:rsidP="00656081">
            <w:pPr>
              <w:pStyle w:val="Table"/>
            </w:pPr>
            <w:r>
              <w:t>2,000/ 2,200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76DC3098" w14:textId="77777777" w:rsidR="006943AB" w:rsidRDefault="006943AB" w:rsidP="00656081">
            <w:pPr>
              <w:pStyle w:val="Table"/>
            </w:pPr>
            <w:r>
              <w:t>2,400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7841219E" w14:textId="77777777" w:rsidR="006943AB" w:rsidRDefault="006943AB" w:rsidP="00656081">
            <w:pPr>
              <w:pStyle w:val="Table"/>
            </w:pPr>
            <w:r>
              <w:t>2,700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75B3989D" w14:textId="77777777" w:rsidR="006943AB" w:rsidRDefault="006943AB" w:rsidP="00656081">
            <w:pPr>
              <w:pStyle w:val="Table"/>
            </w:pPr>
            <w:r>
              <w:t>3,200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  <w:vAlign w:val="bottom"/>
          </w:tcPr>
          <w:p w14:paraId="05F2C6BC" w14:textId="77777777" w:rsidR="006943AB" w:rsidRDefault="006943AB" w:rsidP="00656081">
            <w:pPr>
              <w:pStyle w:val="Table"/>
            </w:pPr>
            <w:r>
              <w:t>Total</w:t>
            </w:r>
          </w:p>
        </w:tc>
      </w:tr>
      <w:tr w:rsidR="006943AB" w14:paraId="39BF53B6" w14:textId="77777777" w:rsidTr="00C64512">
        <w:trPr>
          <w:trHeight w:val="320"/>
        </w:trPr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2BA3F9B5" w14:textId="77777777" w:rsidR="006943AB" w:rsidRDefault="006943AB" w:rsidP="00656081"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Callosciurus prevostii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4CAF5DF5" w14:textId="77777777" w:rsidR="006943AB" w:rsidRDefault="006943AB" w:rsidP="00656081">
            <w:pPr>
              <w:pStyle w:val="Table"/>
            </w:pPr>
            <w:r>
              <w:t>0/2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7EB46B99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6A90C67D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4F1B97A1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7094DCBE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19E55C63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0F160315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5A80EA2F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tcMar>
              <w:left w:w="78" w:type="dxa"/>
            </w:tcMar>
            <w:vAlign w:val="bottom"/>
          </w:tcPr>
          <w:p w14:paraId="1EA4F7B3" w14:textId="77777777" w:rsidR="006943AB" w:rsidRDefault="006943AB" w:rsidP="00656081">
            <w:pPr>
              <w:pStyle w:val="Table"/>
            </w:pPr>
            <w:r>
              <w:t>2</w:t>
            </w:r>
          </w:p>
        </w:tc>
      </w:tr>
      <w:tr w:rsidR="006943AB" w14:paraId="78F66B16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7BFB441B" w14:textId="77777777" w:rsidR="006943AB" w:rsidRDefault="006943AB" w:rsidP="00656081">
            <w:pPr>
              <w:pStyle w:val="Table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Chiropodomys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pusillus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7170BB96" w14:textId="77777777" w:rsidR="006943AB" w:rsidRDefault="006943AB" w:rsidP="00656081">
            <w:pPr>
              <w:pStyle w:val="Table"/>
            </w:pPr>
            <w:r>
              <w:t>1/0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0CD96C65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0C201EC2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4748B791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4BB70D44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884D081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2A3FC6CC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6BBA4318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63ACD864" w14:textId="77777777" w:rsidR="006943AB" w:rsidRDefault="006943AB" w:rsidP="00656081">
            <w:pPr>
              <w:pStyle w:val="Table"/>
            </w:pPr>
            <w:r>
              <w:t>1</w:t>
            </w:r>
          </w:p>
        </w:tc>
      </w:tr>
      <w:tr w:rsidR="006943AB" w14:paraId="432A480D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20772760" w14:textId="77777777" w:rsidR="006943AB" w:rsidRDefault="006943AB" w:rsidP="00656081">
            <w:pPr>
              <w:pStyle w:val="Table"/>
            </w:pPr>
            <w:r>
              <w:rPr>
                <w:i/>
                <w:iCs/>
              </w:rPr>
              <w:t>Crocidura</w:t>
            </w:r>
            <w:r>
              <w:t xml:space="preserve"> sp.</w:t>
            </w:r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162E556F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0A9048B6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5C42293C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7134C8B2" w14:textId="77777777" w:rsidR="006943AB" w:rsidRDefault="006943AB" w:rsidP="00656081">
            <w:pPr>
              <w:pStyle w:val="Table"/>
            </w:pPr>
            <w:r>
              <w:t>1/0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11045612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6E669853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0EE934C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0B95C139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0B226FDE" w14:textId="77777777" w:rsidR="006943AB" w:rsidRDefault="006943AB" w:rsidP="00656081">
            <w:pPr>
              <w:pStyle w:val="Table"/>
            </w:pPr>
            <w:r>
              <w:t>1</w:t>
            </w:r>
          </w:p>
        </w:tc>
      </w:tr>
      <w:tr w:rsidR="006943AB" w14:paraId="503FA8D6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481B0199" w14:textId="77777777" w:rsidR="006943AB" w:rsidRDefault="006943AB" w:rsidP="00656081"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 xml:space="preserve">Hylomys </w:t>
            </w:r>
            <w:proofErr w:type="spellStart"/>
            <w:r>
              <w:rPr>
                <w:i/>
                <w:iCs/>
              </w:rPr>
              <w:t>suillus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4F19337B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14D8DAEA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5E5305B1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320E4A77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694B9809" w14:textId="77777777" w:rsidR="006943AB" w:rsidRDefault="006943AB" w:rsidP="00656081">
            <w:pPr>
              <w:pStyle w:val="Table"/>
            </w:pPr>
            <w:r>
              <w:t>3/2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14148530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24635D6" w14:textId="77777777" w:rsidR="006943AB" w:rsidRDefault="006943AB" w:rsidP="00656081">
            <w:pPr>
              <w:pStyle w:val="Table"/>
            </w:pPr>
            <w:r>
              <w:t>3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0A8C43D0" w14:textId="77777777" w:rsidR="006943AB" w:rsidRDefault="006943AB" w:rsidP="00656081">
            <w:pPr>
              <w:pStyle w:val="Table"/>
            </w:pPr>
            <w:r>
              <w:t>3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421239C9" w14:textId="77777777" w:rsidR="006943AB" w:rsidRDefault="006943AB" w:rsidP="00656081">
            <w:pPr>
              <w:pStyle w:val="Table"/>
            </w:pPr>
            <w:r>
              <w:t>11</w:t>
            </w:r>
          </w:p>
        </w:tc>
      </w:tr>
      <w:tr w:rsidR="006943AB" w14:paraId="1FFB3B62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353D0B42" w14:textId="77777777" w:rsidR="006943AB" w:rsidRDefault="006943AB" w:rsidP="00656081">
            <w:pPr>
              <w:pStyle w:val="Table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Lenothrix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canus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01E5C3F0" w14:textId="77777777" w:rsidR="006943AB" w:rsidRDefault="006943AB" w:rsidP="00656081">
            <w:pPr>
              <w:pStyle w:val="Table"/>
            </w:pPr>
            <w:r>
              <w:t>1/0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669A834F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50AC6596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00C20DF4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2F9DF0AE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59270F0A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A78D114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17F9D7B7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66D54D16" w14:textId="77777777" w:rsidR="006943AB" w:rsidRDefault="006943AB" w:rsidP="00656081">
            <w:pPr>
              <w:pStyle w:val="Table"/>
            </w:pPr>
            <w:r>
              <w:t>1</w:t>
            </w:r>
          </w:p>
        </w:tc>
      </w:tr>
      <w:tr w:rsidR="006943AB" w14:paraId="13FE0D05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0421D1C8" w14:textId="77777777" w:rsidR="006943AB" w:rsidRDefault="006943AB" w:rsidP="00656081">
            <w:pPr>
              <w:pStyle w:val="Table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Leopoldamys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sabanus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20799B75" w14:textId="77777777" w:rsidR="006943AB" w:rsidRDefault="006943AB" w:rsidP="00656081">
            <w:pPr>
              <w:pStyle w:val="Table"/>
            </w:pPr>
            <w:r>
              <w:t>7/0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44D9B03" w14:textId="77777777" w:rsidR="006943AB" w:rsidRDefault="006943AB" w:rsidP="00656081">
            <w:pPr>
              <w:pStyle w:val="Table"/>
            </w:pPr>
            <w:r>
              <w:t>1/3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6040B52E" w14:textId="77777777" w:rsidR="006943AB" w:rsidRDefault="006943AB" w:rsidP="00656081">
            <w:pPr>
              <w:pStyle w:val="Table"/>
            </w:pPr>
            <w:r>
              <w:t>4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2D737F8D" w14:textId="77777777" w:rsidR="006943AB" w:rsidRDefault="006943AB" w:rsidP="00656081">
            <w:pPr>
              <w:pStyle w:val="Table"/>
            </w:pPr>
            <w:r>
              <w:t>1/5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42F115E5" w14:textId="77777777" w:rsidR="006943AB" w:rsidRDefault="006943AB" w:rsidP="00656081">
            <w:pPr>
              <w:pStyle w:val="Table"/>
            </w:pPr>
            <w:r>
              <w:t>0/2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35E1CB95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324BE15B" w14:textId="77777777" w:rsidR="006943AB" w:rsidRDefault="006943AB" w:rsidP="00656081">
            <w:pPr>
              <w:pStyle w:val="Table"/>
            </w:pPr>
            <w:r>
              <w:t>1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24112BD0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41CA968A" w14:textId="77777777" w:rsidR="006943AB" w:rsidRDefault="006943AB" w:rsidP="00656081">
            <w:pPr>
              <w:pStyle w:val="Table"/>
            </w:pPr>
            <w:r>
              <w:t>24</w:t>
            </w:r>
          </w:p>
        </w:tc>
      </w:tr>
      <w:tr w:rsidR="006943AB" w14:paraId="4ED5B751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144626FA" w14:textId="77777777" w:rsidR="006943AB" w:rsidRDefault="006943AB" w:rsidP="00656081"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Maxomys alticola</w:t>
            </w:r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6251F419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D0E5485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29CD72AC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49B4E9CE" w14:textId="77777777" w:rsidR="006943AB" w:rsidRDefault="006943AB" w:rsidP="00656081">
            <w:pPr>
              <w:pStyle w:val="Table"/>
            </w:pPr>
            <w:r>
              <w:t>1/0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3C7A5BF4" w14:textId="77777777" w:rsidR="006943AB" w:rsidRDefault="006943AB" w:rsidP="00656081">
            <w:pPr>
              <w:pStyle w:val="Table"/>
            </w:pPr>
            <w:r>
              <w:t>12/3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3D266A7F" w14:textId="77777777" w:rsidR="006943AB" w:rsidRDefault="006943AB" w:rsidP="00656081">
            <w:pPr>
              <w:pStyle w:val="Table"/>
            </w:pPr>
            <w:r>
              <w:t>11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05D04F39" w14:textId="77777777" w:rsidR="006943AB" w:rsidRDefault="006943AB" w:rsidP="00656081">
            <w:pPr>
              <w:pStyle w:val="Table"/>
            </w:pPr>
            <w:r>
              <w:t>5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237C0351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67980A72" w14:textId="77777777" w:rsidR="006943AB" w:rsidRDefault="006943AB" w:rsidP="00656081">
            <w:pPr>
              <w:pStyle w:val="Table"/>
            </w:pPr>
            <w:r>
              <w:t>32</w:t>
            </w:r>
          </w:p>
        </w:tc>
      </w:tr>
      <w:tr w:rsidR="006943AB" w14:paraId="72AE1A9E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77E67A96" w14:textId="77777777" w:rsidR="006943AB" w:rsidRDefault="006943AB" w:rsidP="00656081"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 xml:space="preserve">Maxomys </w:t>
            </w:r>
            <w:proofErr w:type="spellStart"/>
            <w:r>
              <w:rPr>
                <w:i/>
                <w:iCs/>
              </w:rPr>
              <w:t>ochraceiventer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5FF9B65D" w14:textId="77777777" w:rsidR="006943AB" w:rsidRDefault="006943AB" w:rsidP="00656081">
            <w:pPr>
              <w:pStyle w:val="Table"/>
            </w:pPr>
            <w:r>
              <w:t>0/1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09D600F4" w14:textId="77777777" w:rsidR="006943AB" w:rsidRDefault="006943AB" w:rsidP="00656081">
            <w:pPr>
              <w:pStyle w:val="Table"/>
            </w:pPr>
            <w:r>
              <w:t>4/5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1EF4B15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0420588C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67F1A655" w14:textId="77777777" w:rsidR="006943AB" w:rsidRDefault="006943AB" w:rsidP="00656081">
            <w:pPr>
              <w:pStyle w:val="Table"/>
            </w:pPr>
            <w:r>
              <w:t>3/0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3C8702EA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2287A466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8BAAB48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3C49B4E9" w14:textId="77777777" w:rsidR="006943AB" w:rsidRDefault="006943AB" w:rsidP="00656081">
            <w:pPr>
              <w:pStyle w:val="Table"/>
            </w:pPr>
            <w:r>
              <w:t>13</w:t>
            </w:r>
          </w:p>
        </w:tc>
      </w:tr>
      <w:tr w:rsidR="006943AB" w14:paraId="2E2D8A14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1C4026A6" w14:textId="77777777" w:rsidR="006943AB" w:rsidRDefault="006943AB" w:rsidP="00656081"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Maxomys rajah</w:t>
            </w:r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64175C89" w14:textId="77777777" w:rsidR="006943AB" w:rsidRDefault="006943AB" w:rsidP="00656081">
            <w:pPr>
              <w:pStyle w:val="Table"/>
            </w:pPr>
            <w:r>
              <w:t>19/1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6F45D061" w14:textId="77777777" w:rsidR="006943AB" w:rsidRDefault="006943AB" w:rsidP="00656081">
            <w:pPr>
              <w:pStyle w:val="Table"/>
            </w:pPr>
            <w:r>
              <w:t>2/1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6458068F" w14:textId="77777777" w:rsidR="006943AB" w:rsidRDefault="006943AB" w:rsidP="00656081">
            <w:pPr>
              <w:pStyle w:val="Table"/>
            </w:pPr>
            <w:r>
              <w:t>2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20007664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4CCA9705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1310799B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A15DA2A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335F7991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70C77056" w14:textId="77777777" w:rsidR="006943AB" w:rsidRDefault="006943AB" w:rsidP="00656081">
            <w:pPr>
              <w:pStyle w:val="Table"/>
            </w:pPr>
            <w:r>
              <w:t>25</w:t>
            </w:r>
          </w:p>
        </w:tc>
      </w:tr>
      <w:tr w:rsidR="006943AB" w14:paraId="0614B8B4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2416FE67" w14:textId="77777777" w:rsidR="006943AB" w:rsidRDefault="006943AB" w:rsidP="00656081"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 xml:space="preserve">Maxomys </w:t>
            </w:r>
            <w:proofErr w:type="spellStart"/>
            <w:r>
              <w:rPr>
                <w:i/>
                <w:iCs/>
              </w:rPr>
              <w:t>surifer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212A86CB" w14:textId="77777777" w:rsidR="006943AB" w:rsidRDefault="006943AB" w:rsidP="00656081">
            <w:pPr>
              <w:pStyle w:val="Table"/>
            </w:pPr>
            <w:r>
              <w:t>1/1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781D742" w14:textId="77777777" w:rsidR="006943AB" w:rsidRDefault="006943AB" w:rsidP="00656081">
            <w:pPr>
              <w:pStyle w:val="Table"/>
            </w:pPr>
            <w:r>
              <w:t>2/1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B2C040D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72A430F9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1FF7C0E3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EAF84D3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2E8793FB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2244CB71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443D7DED" w14:textId="77777777" w:rsidR="006943AB" w:rsidRDefault="006943AB" w:rsidP="00656081">
            <w:pPr>
              <w:pStyle w:val="Table"/>
            </w:pPr>
            <w:r>
              <w:t>5</w:t>
            </w:r>
          </w:p>
        </w:tc>
      </w:tr>
      <w:tr w:rsidR="006943AB" w14:paraId="205629C9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63FE8F6E" w14:textId="77777777" w:rsidR="006943AB" w:rsidRDefault="006943AB" w:rsidP="00656081"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 xml:space="preserve">Maxomys </w:t>
            </w:r>
            <w:proofErr w:type="spellStart"/>
            <w:r>
              <w:rPr>
                <w:i/>
                <w:iCs/>
              </w:rPr>
              <w:t>whiteheadi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37D15816" w14:textId="77777777" w:rsidR="006943AB" w:rsidRDefault="006943AB" w:rsidP="00656081">
            <w:pPr>
              <w:pStyle w:val="Table"/>
            </w:pPr>
            <w:r>
              <w:t>15/5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52D17C2" w14:textId="77777777" w:rsidR="006943AB" w:rsidRDefault="006943AB" w:rsidP="00656081">
            <w:pPr>
              <w:pStyle w:val="Table"/>
            </w:pPr>
            <w:r>
              <w:t>4/0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5DF57086" w14:textId="77777777" w:rsidR="006943AB" w:rsidRDefault="006943AB" w:rsidP="00656081">
            <w:pPr>
              <w:pStyle w:val="Table"/>
            </w:pPr>
            <w:r>
              <w:t>4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2BEAB90B" w14:textId="77777777" w:rsidR="006943AB" w:rsidRDefault="006943AB" w:rsidP="00656081">
            <w:pPr>
              <w:pStyle w:val="Table"/>
            </w:pPr>
            <w:r>
              <w:t>3/3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66C9B834" w14:textId="77777777" w:rsidR="006943AB" w:rsidRDefault="006943AB" w:rsidP="00656081">
            <w:pPr>
              <w:pStyle w:val="Table"/>
            </w:pPr>
            <w:r>
              <w:t>2/0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63ACA198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0C023F9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16310CE8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72C8E716" w14:textId="77777777" w:rsidR="006943AB" w:rsidRDefault="006943AB" w:rsidP="00656081">
            <w:pPr>
              <w:pStyle w:val="Table"/>
            </w:pPr>
            <w:r>
              <w:t>36</w:t>
            </w:r>
          </w:p>
        </w:tc>
      </w:tr>
      <w:tr w:rsidR="006943AB" w14:paraId="577D74B5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248DC1FD" w14:textId="77777777" w:rsidR="006943AB" w:rsidRDefault="006943AB" w:rsidP="00656081">
            <w:pPr>
              <w:pStyle w:val="Table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Melogale</w:t>
            </w:r>
            <w:proofErr w:type="spellEnd"/>
            <w:r>
              <w:rPr>
                <w:i/>
                <w:iCs/>
              </w:rPr>
              <w:t xml:space="preserve"> everetti</w:t>
            </w:r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6D57C2B3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5AD54B48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3B5E58B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3433DDEA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44D51A5F" w14:textId="77777777" w:rsidR="006943AB" w:rsidRDefault="006943AB" w:rsidP="00656081">
            <w:pPr>
              <w:pStyle w:val="Table"/>
            </w:pPr>
            <w:r>
              <w:t>1/0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3E61897A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3EE3D46D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55941E6" w14:textId="77777777" w:rsidR="006943AB" w:rsidRDefault="006943AB" w:rsidP="00656081">
            <w:pPr>
              <w:pStyle w:val="Table"/>
            </w:pPr>
            <w:r>
              <w:t>1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0C41E867" w14:textId="77777777" w:rsidR="006943AB" w:rsidRDefault="006943AB" w:rsidP="00656081">
            <w:pPr>
              <w:pStyle w:val="Table"/>
            </w:pPr>
            <w:r>
              <w:t>2</w:t>
            </w:r>
          </w:p>
        </w:tc>
      </w:tr>
      <w:tr w:rsidR="006943AB" w14:paraId="3743B167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02F333ED" w14:textId="77777777" w:rsidR="006943AB" w:rsidRDefault="006943AB" w:rsidP="00656081">
            <w:pPr>
              <w:pStyle w:val="Table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Niviventer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cremoriventer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471BBB5A" w14:textId="77777777" w:rsidR="006943AB" w:rsidRDefault="006943AB" w:rsidP="00656081">
            <w:pPr>
              <w:pStyle w:val="Table"/>
            </w:pPr>
            <w:r>
              <w:t>4/13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0DEF44A4" w14:textId="77777777" w:rsidR="006943AB" w:rsidRDefault="006943AB" w:rsidP="00656081">
            <w:pPr>
              <w:pStyle w:val="Table"/>
            </w:pPr>
            <w:r>
              <w:t>1/0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2F2902FF" w14:textId="77777777" w:rsidR="006943AB" w:rsidRDefault="006943AB" w:rsidP="00656081">
            <w:pPr>
              <w:pStyle w:val="Table"/>
            </w:pPr>
            <w:r>
              <w:t>1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5364CC0C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5CF4D946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3840485E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1525143E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A865D0C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1FAC7CFD" w14:textId="77777777" w:rsidR="006943AB" w:rsidRDefault="006943AB" w:rsidP="00656081">
            <w:pPr>
              <w:pStyle w:val="Table"/>
            </w:pPr>
            <w:r>
              <w:t>19</w:t>
            </w:r>
          </w:p>
        </w:tc>
      </w:tr>
      <w:tr w:rsidR="006943AB" w14:paraId="50B0349B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3AF99ECD" w14:textId="77777777" w:rsidR="006943AB" w:rsidRDefault="006943AB" w:rsidP="00656081">
            <w:pPr>
              <w:pStyle w:val="Table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Niviventer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rapit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154DE4E8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6853683A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62D27201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3E6C70A6" w14:textId="77777777" w:rsidR="006943AB" w:rsidRDefault="006943AB" w:rsidP="00656081">
            <w:pPr>
              <w:pStyle w:val="Table"/>
            </w:pPr>
            <w:r>
              <w:t>1/0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612A5370" w14:textId="77777777" w:rsidR="006943AB" w:rsidRDefault="006943AB" w:rsidP="00656081">
            <w:pPr>
              <w:pStyle w:val="Table"/>
            </w:pPr>
            <w:r>
              <w:t>0/1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2FCFE64D" w14:textId="77777777" w:rsidR="006943AB" w:rsidRDefault="006943AB" w:rsidP="00656081">
            <w:pPr>
              <w:pStyle w:val="Table"/>
            </w:pPr>
            <w:r>
              <w:t>1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55C2E00D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301A48E3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7B6AF119" w14:textId="77777777" w:rsidR="006943AB" w:rsidRDefault="006943AB" w:rsidP="00656081">
            <w:pPr>
              <w:pStyle w:val="Table"/>
            </w:pPr>
            <w:r>
              <w:t>3</w:t>
            </w:r>
          </w:p>
        </w:tc>
      </w:tr>
      <w:tr w:rsidR="006943AB" w14:paraId="639D14DB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12DF0723" w14:textId="77777777" w:rsidR="006943AB" w:rsidRDefault="006943AB" w:rsidP="00656081"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Rattus baluensis</w:t>
            </w:r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1121819D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D762AD8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9566CE5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139C7186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73BBDD78" w14:textId="77777777" w:rsidR="006943AB" w:rsidRDefault="006943AB" w:rsidP="00656081">
            <w:pPr>
              <w:pStyle w:val="Table"/>
            </w:pPr>
            <w:r>
              <w:t>2/0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092C42DA" w14:textId="77777777" w:rsidR="006943AB" w:rsidRDefault="006943AB" w:rsidP="00656081">
            <w:pPr>
              <w:pStyle w:val="Table"/>
            </w:pPr>
            <w:r>
              <w:t>20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020D5B39" w14:textId="77777777" w:rsidR="006943AB" w:rsidRDefault="006943AB" w:rsidP="00656081">
            <w:pPr>
              <w:pStyle w:val="Table"/>
            </w:pPr>
            <w:r>
              <w:t>15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55714BC2" w14:textId="77777777" w:rsidR="006943AB" w:rsidRDefault="006943AB" w:rsidP="00656081">
            <w:pPr>
              <w:pStyle w:val="Table"/>
            </w:pPr>
            <w:r>
              <w:t>11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76743834" w14:textId="77777777" w:rsidR="006943AB" w:rsidRDefault="006943AB" w:rsidP="00656081">
            <w:pPr>
              <w:pStyle w:val="Table"/>
            </w:pPr>
            <w:r>
              <w:t>48</w:t>
            </w:r>
          </w:p>
        </w:tc>
      </w:tr>
      <w:tr w:rsidR="006943AB" w14:paraId="3671EF74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1C35FA0A" w14:textId="77777777" w:rsidR="006943AB" w:rsidRDefault="006943AB" w:rsidP="00656081"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 xml:space="preserve">Rattus </w:t>
            </w:r>
            <w:proofErr w:type="spellStart"/>
            <w:r>
              <w:rPr>
                <w:i/>
                <w:iCs/>
              </w:rPr>
              <w:t>exulans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5DC61B5C" w14:textId="77777777" w:rsidR="006943AB" w:rsidRDefault="006943AB" w:rsidP="00656081">
            <w:pPr>
              <w:pStyle w:val="Table"/>
            </w:pPr>
            <w:r>
              <w:t>1/0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14148E70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3A91562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38A6415F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5D269B39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2D1DBF03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69359FBE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93E2B11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71070C5B" w14:textId="77777777" w:rsidR="006943AB" w:rsidRDefault="006943AB" w:rsidP="00656081">
            <w:pPr>
              <w:pStyle w:val="Table"/>
            </w:pPr>
            <w:r>
              <w:t>1</w:t>
            </w:r>
          </w:p>
        </w:tc>
      </w:tr>
      <w:tr w:rsidR="00851772" w14:paraId="19E03AAD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01ED2E8F" w14:textId="08D46F24" w:rsidR="00851772" w:rsidRDefault="00851772" w:rsidP="00656081"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 xml:space="preserve">Rattus </w:t>
            </w:r>
            <w:proofErr w:type="spellStart"/>
            <w:r>
              <w:rPr>
                <w:i/>
                <w:iCs/>
              </w:rPr>
              <w:t>tanezumi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031FC36C" w14:textId="383626B5" w:rsidR="00851772" w:rsidRDefault="00851772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498C4CD" w14:textId="1077BE61" w:rsidR="00851772" w:rsidRDefault="00851772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23C2D0A6" w14:textId="5CCF53CC" w:rsidR="00851772" w:rsidRDefault="00851772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03CB3CF6" w14:textId="48B0B317" w:rsidR="00851772" w:rsidRDefault="00851772" w:rsidP="00656081">
            <w:pPr>
              <w:pStyle w:val="Table"/>
            </w:pPr>
            <w:r>
              <w:t>0/1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26EE55E0" w14:textId="3DD35F55" w:rsidR="00851772" w:rsidRDefault="00851772" w:rsidP="00656081">
            <w:pPr>
              <w:pStyle w:val="Table"/>
            </w:pPr>
            <w:r>
              <w:t>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2061482C" w14:textId="70FD21E2" w:rsidR="00851772" w:rsidRDefault="00851772" w:rsidP="00656081">
            <w:pPr>
              <w:pStyle w:val="Table"/>
            </w:pPr>
            <w:r>
              <w:t>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F1A72A3" w14:textId="3A09CB6B" w:rsidR="00851772" w:rsidRDefault="00851772" w:rsidP="00656081">
            <w:pPr>
              <w:pStyle w:val="Table"/>
            </w:pPr>
            <w:r>
              <w:t>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4ACA8F6" w14:textId="24CDAC80" w:rsidR="00851772" w:rsidRDefault="00851772" w:rsidP="00656081">
            <w:pPr>
              <w:pStyle w:val="Table"/>
            </w:pPr>
            <w:r>
              <w:t>0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2EDAC5BA" w14:textId="015F822C" w:rsidR="00851772" w:rsidRDefault="00851772" w:rsidP="00656081">
            <w:pPr>
              <w:pStyle w:val="Table"/>
            </w:pPr>
            <w:r>
              <w:t>1</w:t>
            </w:r>
          </w:p>
        </w:tc>
      </w:tr>
      <w:tr w:rsidR="006943AB" w14:paraId="57E9BB17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4BFBFA4D" w14:textId="47EB3D7E" w:rsidR="006943AB" w:rsidRDefault="006943AB" w:rsidP="00656081">
            <w:pPr>
              <w:pStyle w:val="Table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Suncus</w:t>
            </w:r>
            <w:proofErr w:type="spellEnd"/>
            <w:r>
              <w:rPr>
                <w:i/>
                <w:iCs/>
              </w:rPr>
              <w:t xml:space="preserve"> </w:t>
            </w:r>
            <w:r w:rsidR="00851772">
              <w:rPr>
                <w:i/>
              </w:rPr>
              <w:t>sp.</w:t>
            </w:r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1CBE288D" w14:textId="77777777" w:rsidR="006943AB" w:rsidRDefault="006943AB" w:rsidP="00656081">
            <w:pPr>
              <w:pStyle w:val="Table"/>
            </w:pPr>
            <w:r>
              <w:t>1/0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6267520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C68268A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529B54C6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2C100533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DA44420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21D66E39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3A4F3814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0C273A06" w14:textId="77777777" w:rsidR="006943AB" w:rsidRDefault="006943AB" w:rsidP="00656081">
            <w:pPr>
              <w:pStyle w:val="Table"/>
            </w:pPr>
            <w:r>
              <w:t>1</w:t>
            </w:r>
          </w:p>
        </w:tc>
      </w:tr>
      <w:tr w:rsidR="006943AB" w14:paraId="131EBB35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3CBB4310" w14:textId="77777777" w:rsidR="006943AB" w:rsidRDefault="006943AB" w:rsidP="00656081"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Sundamys infraluteus</w:t>
            </w:r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77089141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1EB95FA7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8975904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713ED600" w14:textId="77777777" w:rsidR="006943AB" w:rsidRDefault="006943AB" w:rsidP="00656081">
            <w:pPr>
              <w:pStyle w:val="Table"/>
            </w:pPr>
            <w:r>
              <w:t>0/4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12A4BF41" w14:textId="77777777" w:rsidR="006943AB" w:rsidRDefault="006943AB" w:rsidP="00656081">
            <w:pPr>
              <w:pStyle w:val="Table"/>
            </w:pPr>
            <w:r>
              <w:t>1/0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5549E0D3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0E42F20C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394C5F59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41F29A85" w14:textId="77777777" w:rsidR="006943AB" w:rsidRDefault="006943AB" w:rsidP="00656081">
            <w:pPr>
              <w:pStyle w:val="Table"/>
            </w:pPr>
            <w:r>
              <w:t>5</w:t>
            </w:r>
          </w:p>
        </w:tc>
      </w:tr>
      <w:tr w:rsidR="006943AB" w14:paraId="014E8F78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1D00A065" w14:textId="77777777" w:rsidR="006943AB" w:rsidRDefault="006943AB" w:rsidP="00656081"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Sundamys muelleri</w:t>
            </w:r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3C1608C0" w14:textId="77777777" w:rsidR="006943AB" w:rsidRDefault="006943AB" w:rsidP="00656081">
            <w:pPr>
              <w:pStyle w:val="Table"/>
            </w:pPr>
            <w:r>
              <w:t>23/7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345A8139" w14:textId="77777777" w:rsidR="006943AB" w:rsidRDefault="006943AB" w:rsidP="00656081">
            <w:pPr>
              <w:pStyle w:val="Table"/>
            </w:pPr>
            <w:r>
              <w:t>1/0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0F1C2886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464B54BA" w14:textId="4D6DC13D" w:rsidR="006943AB" w:rsidRDefault="00851772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52FE3850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DC33F9B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66C28C0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3E6428F0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23835B34" w14:textId="0622CF4A" w:rsidR="006943AB" w:rsidRDefault="006943AB" w:rsidP="00656081">
            <w:pPr>
              <w:pStyle w:val="Table"/>
            </w:pPr>
            <w:r>
              <w:t>3</w:t>
            </w:r>
            <w:r w:rsidR="00851772">
              <w:t>1</w:t>
            </w:r>
            <w:bookmarkStart w:id="1" w:name="_GoBack"/>
            <w:bookmarkEnd w:id="1"/>
          </w:p>
        </w:tc>
      </w:tr>
      <w:tr w:rsidR="006943AB" w14:paraId="129D77D6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3DE29D33" w14:textId="77777777" w:rsidR="006943AB" w:rsidRDefault="006943AB" w:rsidP="00656081"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Sundasciurus everetti</w:t>
            </w:r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39B5869E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03FA3F95" w14:textId="77777777" w:rsidR="006943AB" w:rsidRDefault="006943AB" w:rsidP="00656081">
            <w:pPr>
              <w:pStyle w:val="Table"/>
            </w:pPr>
            <w:r>
              <w:t>0/1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3265E4FC" w14:textId="77777777" w:rsidR="006943AB" w:rsidRDefault="006943AB" w:rsidP="00656081">
            <w:pPr>
              <w:pStyle w:val="Table"/>
            </w:pPr>
            <w:r>
              <w:t>11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0A0E77AF" w14:textId="77777777" w:rsidR="006943AB" w:rsidRDefault="006943AB" w:rsidP="00656081">
            <w:pPr>
              <w:pStyle w:val="Table"/>
            </w:pPr>
            <w:r>
              <w:t>2/2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681229C5" w14:textId="77777777" w:rsidR="006943AB" w:rsidRDefault="006943AB" w:rsidP="00656081">
            <w:pPr>
              <w:pStyle w:val="Table"/>
            </w:pPr>
            <w:r>
              <w:t>7/7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1BD9696C" w14:textId="77777777" w:rsidR="006943AB" w:rsidRDefault="006943AB" w:rsidP="00656081">
            <w:pPr>
              <w:pStyle w:val="Table"/>
            </w:pPr>
            <w:r>
              <w:t>4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EAE1B90" w14:textId="77777777" w:rsidR="006943AB" w:rsidRDefault="006943AB" w:rsidP="00656081">
            <w:pPr>
              <w:pStyle w:val="Table"/>
            </w:pPr>
            <w:r>
              <w:t>11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8646084" w14:textId="77777777" w:rsidR="006943AB" w:rsidRDefault="006943AB" w:rsidP="00656081">
            <w:pPr>
              <w:pStyle w:val="Table"/>
            </w:pPr>
            <w:r>
              <w:t>7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3DD795E0" w14:textId="77777777" w:rsidR="006943AB" w:rsidRDefault="006943AB" w:rsidP="00656081">
            <w:pPr>
              <w:pStyle w:val="Table"/>
            </w:pPr>
            <w:r>
              <w:t>52</w:t>
            </w:r>
          </w:p>
        </w:tc>
      </w:tr>
      <w:tr w:rsidR="006943AB" w14:paraId="09335911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3E0B0ED4" w14:textId="77777777" w:rsidR="006943AB" w:rsidRDefault="006943AB" w:rsidP="00656081"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Sundasciurus jentinki</w:t>
            </w:r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4944BCCC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6D0BB985" w14:textId="77777777" w:rsidR="006943AB" w:rsidRDefault="006943AB" w:rsidP="00656081">
            <w:pPr>
              <w:pStyle w:val="Table"/>
            </w:pPr>
            <w:r>
              <w:t>0/1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5D9143B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23EA1173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65AC1F8C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17433599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086BEC1A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2F4D59CB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457A8B00" w14:textId="77777777" w:rsidR="006943AB" w:rsidRDefault="006943AB" w:rsidP="00656081">
            <w:pPr>
              <w:pStyle w:val="Table"/>
            </w:pPr>
            <w:r>
              <w:t>1</w:t>
            </w:r>
          </w:p>
        </w:tc>
      </w:tr>
      <w:tr w:rsidR="006943AB" w14:paraId="6A3163D5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11ECA164" w14:textId="77777777" w:rsidR="006943AB" w:rsidRDefault="006943AB" w:rsidP="00656081"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 xml:space="preserve">Sundasciurus </w:t>
            </w:r>
            <w:proofErr w:type="spellStart"/>
            <w:r>
              <w:rPr>
                <w:i/>
                <w:iCs/>
              </w:rPr>
              <w:t>lowii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3DF8465B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8AFE068" w14:textId="77777777" w:rsidR="006943AB" w:rsidRDefault="006943AB" w:rsidP="00656081">
            <w:pPr>
              <w:pStyle w:val="Table"/>
            </w:pPr>
            <w:r>
              <w:t>1/0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0E40DD56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6977E0EA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36FC6572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0BCCAA99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5B95D70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34271D1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571560DA" w14:textId="77777777" w:rsidR="006943AB" w:rsidRDefault="006943AB" w:rsidP="00656081">
            <w:pPr>
              <w:pStyle w:val="Table"/>
            </w:pPr>
            <w:r>
              <w:t>1</w:t>
            </w:r>
          </w:p>
        </w:tc>
      </w:tr>
      <w:tr w:rsidR="006943AB" w14:paraId="72046FD7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03CFDE04" w14:textId="77777777" w:rsidR="006943AB" w:rsidRDefault="006943AB" w:rsidP="00656081"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 xml:space="preserve">Tupaia </w:t>
            </w:r>
            <w:proofErr w:type="spellStart"/>
            <w:r>
              <w:rPr>
                <w:i/>
                <w:iCs/>
              </w:rPr>
              <w:t>longipes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5884E7B0" w14:textId="77777777" w:rsidR="006943AB" w:rsidRDefault="006943AB" w:rsidP="00656081">
            <w:pPr>
              <w:pStyle w:val="Table"/>
            </w:pPr>
            <w:r>
              <w:t>2/1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7DB93987" w14:textId="61E30DC3" w:rsidR="006943AB" w:rsidRDefault="00150755" w:rsidP="00656081">
            <w:pPr>
              <w:pStyle w:val="Table"/>
            </w:pPr>
            <w:r>
              <w:t>1</w:t>
            </w:r>
            <w:r w:rsidR="006943AB">
              <w:t>/0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5E0F424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6202EBE8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25211387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00F6D945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18F9DA86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44111D6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0F5604D7" w14:textId="680D9777" w:rsidR="006943AB" w:rsidRDefault="00150755" w:rsidP="00656081">
            <w:pPr>
              <w:pStyle w:val="Table"/>
            </w:pPr>
            <w:r>
              <w:t>4</w:t>
            </w:r>
          </w:p>
        </w:tc>
      </w:tr>
      <w:tr w:rsidR="006943AB" w14:paraId="36815D36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2F436CBD" w14:textId="77777777" w:rsidR="006943AB" w:rsidRDefault="006943AB" w:rsidP="00656081"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Tupaia minor</w:t>
            </w:r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48AF5C36" w14:textId="77777777" w:rsidR="006943AB" w:rsidRDefault="006943AB" w:rsidP="00656081">
            <w:pPr>
              <w:pStyle w:val="Table"/>
            </w:pPr>
            <w:r>
              <w:t>0/2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0A715D63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3A18434E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4FDAE4D9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1B8A26AF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1DFAD6DA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3B11236A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1B887885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5D844614" w14:textId="77777777" w:rsidR="006943AB" w:rsidRDefault="006943AB" w:rsidP="00656081">
            <w:pPr>
              <w:pStyle w:val="Table"/>
            </w:pPr>
            <w:r>
              <w:t>2</w:t>
            </w:r>
          </w:p>
        </w:tc>
      </w:tr>
      <w:tr w:rsidR="006943AB" w14:paraId="1A17DFDA" w14:textId="77777777" w:rsidTr="00C64512">
        <w:trPr>
          <w:trHeight w:val="300"/>
        </w:trPr>
        <w:tc>
          <w:tcPr>
            <w:tcW w:w="2543" w:type="dxa"/>
            <w:shd w:val="clear" w:color="auto" w:fill="auto"/>
            <w:tcMar>
              <w:left w:w="108" w:type="dxa"/>
            </w:tcMar>
            <w:vAlign w:val="bottom"/>
          </w:tcPr>
          <w:p w14:paraId="1BE1A255" w14:textId="77777777" w:rsidR="006943AB" w:rsidRDefault="006943AB" w:rsidP="00656081"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 xml:space="preserve">Tupaia </w:t>
            </w:r>
            <w:proofErr w:type="spellStart"/>
            <w:r>
              <w:rPr>
                <w:i/>
                <w:iCs/>
              </w:rPr>
              <w:t>montana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left w:w="68" w:type="dxa"/>
            </w:tcMar>
            <w:vAlign w:val="bottom"/>
          </w:tcPr>
          <w:p w14:paraId="3A1D55D2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127222F2" w14:textId="6B383976" w:rsidR="006943AB" w:rsidRDefault="00150755" w:rsidP="00656081">
            <w:pPr>
              <w:pStyle w:val="Table"/>
            </w:pPr>
            <w:r>
              <w:t>4</w:t>
            </w:r>
            <w:r w:rsidR="006943AB">
              <w:t>/8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3FB36698" w14:textId="77777777" w:rsidR="006943AB" w:rsidRDefault="006943AB" w:rsidP="00656081">
            <w:pPr>
              <w:pStyle w:val="Table"/>
            </w:pPr>
            <w:r>
              <w:t>31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6073B666" w14:textId="77777777" w:rsidR="006943AB" w:rsidRDefault="006943AB" w:rsidP="00656081">
            <w:pPr>
              <w:pStyle w:val="Table"/>
            </w:pPr>
            <w:r>
              <w:t>13/21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  <w:vAlign w:val="bottom"/>
          </w:tcPr>
          <w:p w14:paraId="52295772" w14:textId="77777777" w:rsidR="006943AB" w:rsidRDefault="006943AB" w:rsidP="00656081">
            <w:pPr>
              <w:pStyle w:val="Table"/>
            </w:pPr>
            <w:r>
              <w:t>24/20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170C9BF0" w14:textId="77777777" w:rsidR="006943AB" w:rsidRDefault="006943AB" w:rsidP="00656081">
            <w:pPr>
              <w:pStyle w:val="Table"/>
            </w:pPr>
            <w:r>
              <w:t>31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59C712C3" w14:textId="77777777" w:rsidR="006943AB" w:rsidRDefault="006943AB" w:rsidP="00656081">
            <w:pPr>
              <w:pStyle w:val="Table"/>
            </w:pPr>
            <w:r>
              <w:t>25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bottom"/>
          </w:tcPr>
          <w:p w14:paraId="4527B51B" w14:textId="77777777" w:rsidR="006943AB" w:rsidRDefault="006943AB" w:rsidP="00656081">
            <w:pPr>
              <w:pStyle w:val="Table"/>
            </w:pPr>
            <w:r>
              <w:t>7</w:t>
            </w:r>
          </w:p>
        </w:tc>
        <w:tc>
          <w:tcPr>
            <w:tcW w:w="680" w:type="dxa"/>
            <w:shd w:val="clear" w:color="auto" w:fill="auto"/>
            <w:tcMar>
              <w:left w:w="78" w:type="dxa"/>
            </w:tcMar>
            <w:vAlign w:val="bottom"/>
          </w:tcPr>
          <w:p w14:paraId="1F5BA6BA" w14:textId="77777777" w:rsidR="006943AB" w:rsidRDefault="006943AB" w:rsidP="00656081">
            <w:pPr>
              <w:pStyle w:val="Table"/>
            </w:pPr>
            <w:r>
              <w:t>183</w:t>
            </w:r>
          </w:p>
        </w:tc>
      </w:tr>
      <w:tr w:rsidR="006943AB" w14:paraId="01106916" w14:textId="77777777" w:rsidTr="00C64512">
        <w:trPr>
          <w:trHeight w:val="300"/>
        </w:trPr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20F35D1A" w14:textId="77777777" w:rsidR="006943AB" w:rsidRDefault="006943AB" w:rsidP="00656081">
            <w:pPr>
              <w:pStyle w:val="Table"/>
              <w:rPr>
                <w:i/>
                <w:iCs/>
              </w:rPr>
            </w:pPr>
            <w:r>
              <w:rPr>
                <w:i/>
                <w:iCs/>
              </w:rPr>
              <w:t>Tupaia tana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33477D0C" w14:textId="77777777" w:rsidR="006943AB" w:rsidRDefault="006943AB" w:rsidP="00656081">
            <w:pPr>
              <w:pStyle w:val="Table"/>
            </w:pPr>
            <w:r>
              <w:t>3/0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5894FD97" w14:textId="77777777" w:rsidR="006943AB" w:rsidRDefault="006943AB" w:rsidP="00656081">
            <w:pPr>
              <w:pStyle w:val="Table"/>
            </w:pPr>
            <w:r>
              <w:t>3/0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66D16797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0A7FEE9D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68F1BFF2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1D5D889F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284F1035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7C2D8FED" w14:textId="77777777" w:rsidR="006943AB" w:rsidRDefault="006943AB" w:rsidP="00656081">
            <w:pPr>
              <w:pStyle w:val="Table"/>
            </w:pPr>
            <w: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  <w:vAlign w:val="bottom"/>
          </w:tcPr>
          <w:p w14:paraId="7AF76CA8" w14:textId="77777777" w:rsidR="006943AB" w:rsidRDefault="006943AB" w:rsidP="00656081">
            <w:pPr>
              <w:pStyle w:val="Table"/>
            </w:pPr>
            <w:r>
              <w:t>6</w:t>
            </w:r>
          </w:p>
        </w:tc>
      </w:tr>
      <w:tr w:rsidR="006943AB" w14:paraId="502F4A89" w14:textId="77777777" w:rsidTr="00C64512">
        <w:trPr>
          <w:trHeight w:val="300"/>
        </w:trPr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6D9C34CD" w14:textId="77777777" w:rsidR="006943AB" w:rsidRPr="009E30AC" w:rsidRDefault="006943AB" w:rsidP="00656081">
            <w:pPr>
              <w:pStyle w:val="Table"/>
              <w:rPr>
                <w:iCs/>
              </w:rPr>
            </w:pPr>
            <w:r w:rsidRPr="009E30AC">
              <w:rPr>
                <w:iCs/>
              </w:rPr>
              <w:t>Number of species: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1CA28514" w14:textId="77777777" w:rsidR="006943AB" w:rsidRPr="009E30AC" w:rsidRDefault="006943AB" w:rsidP="00656081">
            <w:pPr>
              <w:pStyle w:val="Table"/>
              <w:rPr>
                <w:iCs/>
              </w:rPr>
            </w:pPr>
            <w:r w:rsidRPr="009E30AC">
              <w:rPr>
                <w:iCs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21D7FECC" w14:textId="77777777" w:rsidR="006943AB" w:rsidRPr="009E30AC" w:rsidRDefault="006943AB" w:rsidP="00656081">
            <w:pPr>
              <w:pStyle w:val="Table"/>
              <w:rPr>
                <w:iCs/>
              </w:rPr>
            </w:pPr>
            <w:r w:rsidRPr="009E30AC">
              <w:rPr>
                <w:iCs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7656AA3A" w14:textId="77777777" w:rsidR="006943AB" w:rsidRPr="009E30AC" w:rsidRDefault="006943AB" w:rsidP="00656081">
            <w:pPr>
              <w:pStyle w:val="Table"/>
              <w:rPr>
                <w:iCs/>
              </w:rPr>
            </w:pPr>
            <w:r w:rsidRPr="009E30AC">
              <w:rPr>
                <w:iCs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75CD7644" w14:textId="77777777" w:rsidR="006943AB" w:rsidRPr="009E30AC" w:rsidRDefault="006943AB" w:rsidP="00656081">
            <w:pPr>
              <w:pStyle w:val="Table"/>
              <w:rPr>
                <w:iCs/>
              </w:rPr>
            </w:pPr>
            <w:r w:rsidRPr="009E30AC">
              <w:rPr>
                <w:iCs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663F1100" w14:textId="77777777" w:rsidR="006943AB" w:rsidRPr="009E30AC" w:rsidRDefault="006943AB" w:rsidP="00656081">
            <w:pPr>
              <w:pStyle w:val="Table"/>
              <w:rPr>
                <w:iCs/>
              </w:rPr>
            </w:pPr>
            <w:r w:rsidRPr="009E30AC">
              <w:rPr>
                <w:i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1C7C2869" w14:textId="77777777" w:rsidR="006943AB" w:rsidRPr="009E30AC" w:rsidRDefault="006943AB" w:rsidP="00656081">
            <w:pPr>
              <w:pStyle w:val="Table"/>
              <w:rPr>
                <w:iCs/>
              </w:rPr>
            </w:pPr>
            <w:r w:rsidRPr="009E30AC">
              <w:rPr>
                <w:i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6226FDD6" w14:textId="77777777" w:rsidR="006943AB" w:rsidRPr="009E30AC" w:rsidRDefault="006943AB" w:rsidP="00656081">
            <w:pPr>
              <w:pStyle w:val="Table"/>
              <w:rPr>
                <w:iCs/>
              </w:rPr>
            </w:pPr>
            <w:r w:rsidRPr="009E30AC">
              <w:rPr>
                <w:i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0CE4F5B4" w14:textId="77777777" w:rsidR="006943AB" w:rsidRPr="009E30AC" w:rsidRDefault="006943AB" w:rsidP="00656081">
            <w:pPr>
              <w:pStyle w:val="Table"/>
              <w:rPr>
                <w:iCs/>
              </w:rPr>
            </w:pPr>
            <w:r w:rsidRPr="009E30AC">
              <w:rPr>
                <w:iCs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tcMar>
              <w:left w:w="78" w:type="dxa"/>
            </w:tcMar>
            <w:vAlign w:val="bottom"/>
          </w:tcPr>
          <w:p w14:paraId="46B2B0A3" w14:textId="77777777" w:rsidR="006943AB" w:rsidRPr="009E30AC" w:rsidRDefault="006943AB" w:rsidP="00656081">
            <w:pPr>
              <w:pStyle w:val="Table"/>
            </w:pPr>
            <w:r w:rsidRPr="009E30AC">
              <w:t xml:space="preserve">26 </w:t>
            </w:r>
          </w:p>
        </w:tc>
      </w:tr>
    </w:tbl>
    <w:p w14:paraId="414B4422" w14:textId="77777777" w:rsidR="00D565ED" w:rsidRDefault="004B5C51"/>
    <w:sectPr w:rsidR="00D565ED" w:rsidSect="006943AB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AB"/>
    <w:rsid w:val="001000BB"/>
    <w:rsid w:val="00150755"/>
    <w:rsid w:val="00266327"/>
    <w:rsid w:val="003C23A4"/>
    <w:rsid w:val="004B5C51"/>
    <w:rsid w:val="004C22BB"/>
    <w:rsid w:val="005B41E6"/>
    <w:rsid w:val="005D0C03"/>
    <w:rsid w:val="005F3AC1"/>
    <w:rsid w:val="00654481"/>
    <w:rsid w:val="006943AB"/>
    <w:rsid w:val="007170AA"/>
    <w:rsid w:val="007914B0"/>
    <w:rsid w:val="00851772"/>
    <w:rsid w:val="009333DF"/>
    <w:rsid w:val="00954B6B"/>
    <w:rsid w:val="00956731"/>
    <w:rsid w:val="00B67A7C"/>
    <w:rsid w:val="00B70DCA"/>
    <w:rsid w:val="00C64512"/>
    <w:rsid w:val="00C9557D"/>
    <w:rsid w:val="00CF50FA"/>
    <w:rsid w:val="00F6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C58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AB"/>
    <w:pPr>
      <w:spacing w:before="240" w:line="480" w:lineRule="auto"/>
    </w:pPr>
    <w:rPr>
      <w:rFonts w:ascii="Times New Roman" w:hAnsi="Times New Roman"/>
      <w:color w:val="00000A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6943AB"/>
    <w:pPr>
      <w:spacing w:before="0" w:line="240" w:lineRule="auto"/>
      <w:jc w:val="right"/>
    </w:pPr>
    <w:rPr>
      <w:rFonts w:eastAsia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revisor1</cp:lastModifiedBy>
  <cp:revision>7</cp:revision>
  <dcterms:created xsi:type="dcterms:W3CDTF">2018-02-08T11:49:00Z</dcterms:created>
  <dcterms:modified xsi:type="dcterms:W3CDTF">2019-08-29T09:27:00Z</dcterms:modified>
</cp:coreProperties>
</file>