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F434B" w14:textId="27E7C4A2" w:rsidR="00C5254B" w:rsidRPr="00C5254B" w:rsidRDefault="007663CD" w:rsidP="000915BB">
      <w:pPr>
        <w:rPr>
          <w:b/>
        </w:rPr>
      </w:pPr>
      <w:r>
        <w:rPr>
          <w:b/>
        </w:rPr>
        <w:t>Table S2</w:t>
      </w:r>
      <w:bookmarkStart w:id="0" w:name="_GoBack"/>
      <w:bookmarkEnd w:id="0"/>
      <w:r w:rsidR="000915BB" w:rsidRPr="00C5254B">
        <w:rPr>
          <w:b/>
        </w:rPr>
        <w:t>:</w:t>
      </w:r>
    </w:p>
    <w:p w14:paraId="4FD2D7BD" w14:textId="5E5289D9" w:rsidR="000915BB" w:rsidRDefault="000915BB" w:rsidP="000915BB">
      <w:r w:rsidRPr="00545602">
        <w:t>Diversity calculations for both mountains, across elevation</w:t>
      </w:r>
      <w:r>
        <w:t>s (H’, Shannon diversity index; D, Simpson diversity index; S, species richness; J’, Pielou’s evenness index).</w:t>
      </w:r>
    </w:p>
    <w:tbl>
      <w:tblPr>
        <w:tblW w:w="6106" w:type="dxa"/>
        <w:tblInd w:w="58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1995"/>
        <w:gridCol w:w="1559"/>
        <w:gridCol w:w="709"/>
        <w:gridCol w:w="709"/>
        <w:gridCol w:w="425"/>
        <w:gridCol w:w="709"/>
      </w:tblGrid>
      <w:tr w:rsidR="000915BB" w14:paraId="7CA366A9" w14:textId="77777777" w:rsidTr="00656081">
        <w:trPr>
          <w:trHeight w:val="320"/>
        </w:trPr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  <w:tcMar>
              <w:left w:w="68" w:type="dxa"/>
            </w:tcMar>
            <w:vAlign w:val="bottom"/>
          </w:tcPr>
          <w:p w14:paraId="66AB4ED7" w14:textId="77777777" w:rsidR="000915BB" w:rsidRDefault="000915BB" w:rsidP="00656081">
            <w:pPr>
              <w:pStyle w:val="Table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54FC7E7F" w14:textId="77777777" w:rsidR="000915BB" w:rsidRDefault="000915BB" w:rsidP="00656081">
            <w:pPr>
              <w:pStyle w:val="Table"/>
            </w:pPr>
            <w:r>
              <w:t>Elevation (m)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68" w:type="dxa"/>
            </w:tcMar>
            <w:vAlign w:val="bottom"/>
          </w:tcPr>
          <w:p w14:paraId="758DB9A8" w14:textId="77777777" w:rsidR="000915BB" w:rsidRDefault="000915BB" w:rsidP="00656081">
            <w:pPr>
              <w:pStyle w:val="Table"/>
            </w:pPr>
            <w:r>
              <w:t>H’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68" w:type="dxa"/>
            </w:tcMar>
            <w:vAlign w:val="bottom"/>
          </w:tcPr>
          <w:p w14:paraId="591854F8" w14:textId="77777777" w:rsidR="000915BB" w:rsidRDefault="000915BB" w:rsidP="00656081">
            <w:pPr>
              <w:pStyle w:val="Table"/>
            </w:pPr>
            <w:r>
              <w:t>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68" w:type="dxa"/>
            </w:tcMar>
            <w:vAlign w:val="bottom"/>
          </w:tcPr>
          <w:p w14:paraId="1580A083" w14:textId="77777777" w:rsidR="000915BB" w:rsidRDefault="000915BB" w:rsidP="00656081">
            <w:pPr>
              <w:pStyle w:val="Table"/>
            </w:pPr>
            <w:r>
              <w:t>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  <w:vAlign w:val="bottom"/>
          </w:tcPr>
          <w:p w14:paraId="029A8315" w14:textId="77777777" w:rsidR="000915BB" w:rsidRDefault="000915BB" w:rsidP="00656081">
            <w:pPr>
              <w:pStyle w:val="Table"/>
            </w:pPr>
            <w:r>
              <w:t>J’</w:t>
            </w:r>
          </w:p>
        </w:tc>
      </w:tr>
      <w:tr w:rsidR="000915BB" w14:paraId="4B7D1EE2" w14:textId="77777777" w:rsidTr="00656081">
        <w:trPr>
          <w:trHeight w:val="320"/>
        </w:trPr>
        <w:tc>
          <w:tcPr>
            <w:tcW w:w="199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14:paraId="23A65DC8" w14:textId="77777777" w:rsidR="000915BB" w:rsidRDefault="000915BB" w:rsidP="00656081">
            <w:pPr>
              <w:pStyle w:val="Table"/>
            </w:pPr>
            <w:r>
              <w:t>Mt. Kinabalu</w:t>
            </w:r>
          </w:p>
          <w:p w14:paraId="406879ED" w14:textId="77777777" w:rsidR="000915BB" w:rsidRDefault="000915BB" w:rsidP="00656081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031A62C0" w14:textId="77777777" w:rsidR="000915BB" w:rsidRDefault="000915BB" w:rsidP="00656081">
            <w:pPr>
              <w:pStyle w:val="Table"/>
            </w:pPr>
            <w:r>
              <w:t>500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68" w:type="dxa"/>
            </w:tcMar>
            <w:vAlign w:val="bottom"/>
          </w:tcPr>
          <w:p w14:paraId="264B1793" w14:textId="77777777" w:rsidR="000915BB" w:rsidRDefault="000915BB" w:rsidP="00656081">
            <w:pPr>
              <w:pStyle w:val="Table"/>
            </w:pPr>
            <w:r>
              <w:t>1.75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68" w:type="dxa"/>
            </w:tcMar>
            <w:vAlign w:val="bottom"/>
          </w:tcPr>
          <w:p w14:paraId="29D4223F" w14:textId="77777777" w:rsidR="000915BB" w:rsidRDefault="000915BB" w:rsidP="00656081">
            <w:pPr>
              <w:pStyle w:val="Table"/>
            </w:pPr>
            <w:r>
              <w:t>0.24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left w:w="68" w:type="dxa"/>
            </w:tcMar>
            <w:vAlign w:val="bottom"/>
          </w:tcPr>
          <w:p w14:paraId="4A328C13" w14:textId="77777777" w:rsidR="000915BB" w:rsidRDefault="000915BB" w:rsidP="00656081">
            <w:pPr>
              <w:pStyle w:val="Table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78" w:type="dxa"/>
            </w:tcMar>
            <w:vAlign w:val="bottom"/>
          </w:tcPr>
          <w:p w14:paraId="10348FCB" w14:textId="77777777" w:rsidR="000915BB" w:rsidRDefault="000915BB" w:rsidP="00656081">
            <w:pPr>
              <w:pStyle w:val="Table"/>
            </w:pPr>
            <w:r>
              <w:t>0.79</w:t>
            </w:r>
          </w:p>
        </w:tc>
      </w:tr>
      <w:tr w:rsidR="000915BB" w14:paraId="71F7BB49" w14:textId="77777777" w:rsidTr="00656081">
        <w:trPr>
          <w:trHeight w:val="300"/>
        </w:trPr>
        <w:tc>
          <w:tcPr>
            <w:tcW w:w="1995" w:type="dxa"/>
            <w:vMerge/>
            <w:shd w:val="clear" w:color="auto" w:fill="auto"/>
            <w:tcMar>
              <w:left w:w="68" w:type="dxa"/>
            </w:tcMar>
            <w:vAlign w:val="bottom"/>
          </w:tcPr>
          <w:p w14:paraId="1A16B087" w14:textId="77777777" w:rsidR="000915BB" w:rsidRDefault="000915BB" w:rsidP="00656081">
            <w:pPr>
              <w:pStyle w:val="Table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14:paraId="737ED826" w14:textId="77777777" w:rsidR="000915BB" w:rsidRDefault="000915BB" w:rsidP="00656081">
            <w:pPr>
              <w:pStyle w:val="Table"/>
            </w:pPr>
            <w:r>
              <w:t>900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</w:tcMar>
            <w:vAlign w:val="bottom"/>
          </w:tcPr>
          <w:p w14:paraId="643710FB" w14:textId="77777777" w:rsidR="000915BB" w:rsidRDefault="000915BB" w:rsidP="00656081">
            <w:pPr>
              <w:pStyle w:val="Table"/>
            </w:pPr>
            <w:r>
              <w:t>1.60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</w:tcMar>
            <w:vAlign w:val="bottom"/>
          </w:tcPr>
          <w:p w14:paraId="2F934BAB" w14:textId="77777777" w:rsidR="000915BB" w:rsidRDefault="000915BB" w:rsidP="00656081">
            <w:pPr>
              <w:pStyle w:val="Table"/>
            </w:pPr>
            <w:r>
              <w:t>0.26</w:t>
            </w:r>
          </w:p>
        </w:tc>
        <w:tc>
          <w:tcPr>
            <w:tcW w:w="425" w:type="dxa"/>
            <w:shd w:val="clear" w:color="auto" w:fill="auto"/>
            <w:tcMar>
              <w:left w:w="68" w:type="dxa"/>
            </w:tcMar>
            <w:vAlign w:val="bottom"/>
          </w:tcPr>
          <w:p w14:paraId="40CABAD5" w14:textId="77777777" w:rsidR="000915BB" w:rsidRDefault="000915BB" w:rsidP="00656081">
            <w:pPr>
              <w:pStyle w:val="Table"/>
            </w:pPr>
            <w:r>
              <w:t>7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  <w:vAlign w:val="bottom"/>
          </w:tcPr>
          <w:p w14:paraId="3C6E63CE" w14:textId="77777777" w:rsidR="000915BB" w:rsidRDefault="000915BB" w:rsidP="00656081">
            <w:pPr>
              <w:pStyle w:val="Table"/>
            </w:pPr>
            <w:r>
              <w:t>0.82</w:t>
            </w:r>
          </w:p>
        </w:tc>
      </w:tr>
      <w:tr w:rsidR="000915BB" w14:paraId="572259A0" w14:textId="77777777" w:rsidTr="00656081">
        <w:trPr>
          <w:trHeight w:val="300"/>
        </w:trPr>
        <w:tc>
          <w:tcPr>
            <w:tcW w:w="1995" w:type="dxa"/>
            <w:vMerge/>
            <w:shd w:val="clear" w:color="auto" w:fill="auto"/>
            <w:tcMar>
              <w:left w:w="68" w:type="dxa"/>
            </w:tcMar>
            <w:vAlign w:val="bottom"/>
          </w:tcPr>
          <w:p w14:paraId="47D8DD79" w14:textId="77777777" w:rsidR="000915BB" w:rsidRDefault="000915BB" w:rsidP="00656081">
            <w:pPr>
              <w:pStyle w:val="Table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14:paraId="65B551D5" w14:textId="77777777" w:rsidR="000915BB" w:rsidRDefault="000915BB" w:rsidP="00656081">
            <w:pPr>
              <w:pStyle w:val="Table"/>
            </w:pPr>
            <w:r>
              <w:t>1,500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</w:tcMar>
            <w:vAlign w:val="bottom"/>
          </w:tcPr>
          <w:p w14:paraId="78114147" w14:textId="77777777" w:rsidR="000915BB" w:rsidRDefault="000915BB" w:rsidP="00656081">
            <w:pPr>
              <w:pStyle w:val="Table"/>
            </w:pPr>
            <w:r>
              <w:t>1.30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</w:tcMar>
            <w:vAlign w:val="bottom"/>
          </w:tcPr>
          <w:p w14:paraId="49022605" w14:textId="77777777" w:rsidR="000915BB" w:rsidRDefault="000915BB" w:rsidP="00656081">
            <w:pPr>
              <w:pStyle w:val="Table"/>
            </w:pPr>
            <w:r>
              <w:t>0.38</w:t>
            </w:r>
          </w:p>
        </w:tc>
        <w:tc>
          <w:tcPr>
            <w:tcW w:w="425" w:type="dxa"/>
            <w:shd w:val="clear" w:color="auto" w:fill="auto"/>
            <w:tcMar>
              <w:left w:w="68" w:type="dxa"/>
            </w:tcMar>
            <w:vAlign w:val="bottom"/>
          </w:tcPr>
          <w:p w14:paraId="727976F0" w14:textId="77777777" w:rsidR="000915BB" w:rsidRDefault="000915BB" w:rsidP="00656081">
            <w:pPr>
              <w:pStyle w:val="Table"/>
            </w:pPr>
            <w:r>
              <w:t>6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  <w:vAlign w:val="bottom"/>
          </w:tcPr>
          <w:p w14:paraId="38D4CF52" w14:textId="77777777" w:rsidR="000915BB" w:rsidRDefault="000915BB" w:rsidP="00656081">
            <w:pPr>
              <w:pStyle w:val="Table"/>
            </w:pPr>
            <w:r>
              <w:t>0.73</w:t>
            </w:r>
          </w:p>
        </w:tc>
      </w:tr>
      <w:tr w:rsidR="000915BB" w14:paraId="6C6FFC89" w14:textId="77777777" w:rsidTr="00656081">
        <w:trPr>
          <w:trHeight w:val="300"/>
        </w:trPr>
        <w:tc>
          <w:tcPr>
            <w:tcW w:w="1995" w:type="dxa"/>
            <w:vMerge/>
            <w:shd w:val="clear" w:color="auto" w:fill="auto"/>
            <w:tcMar>
              <w:left w:w="68" w:type="dxa"/>
            </w:tcMar>
            <w:vAlign w:val="bottom"/>
          </w:tcPr>
          <w:p w14:paraId="5BD52AFC" w14:textId="77777777" w:rsidR="000915BB" w:rsidRDefault="000915BB" w:rsidP="00656081">
            <w:pPr>
              <w:pStyle w:val="Table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14:paraId="1BDEF9EA" w14:textId="77777777" w:rsidR="000915BB" w:rsidRDefault="000915BB" w:rsidP="00656081">
            <w:pPr>
              <w:pStyle w:val="Table"/>
            </w:pPr>
            <w:r>
              <w:t>2,200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</w:tcMar>
            <w:vAlign w:val="bottom"/>
          </w:tcPr>
          <w:p w14:paraId="54263CDB" w14:textId="77777777" w:rsidR="000915BB" w:rsidRDefault="000915BB" w:rsidP="00656081">
            <w:pPr>
              <w:pStyle w:val="Table"/>
            </w:pPr>
            <w:r>
              <w:t>1.28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</w:tcMar>
            <w:vAlign w:val="bottom"/>
          </w:tcPr>
          <w:p w14:paraId="59F975E6" w14:textId="77777777" w:rsidR="000915BB" w:rsidRDefault="000915BB" w:rsidP="00656081">
            <w:pPr>
              <w:pStyle w:val="Table"/>
            </w:pPr>
            <w:r>
              <w:t>0.38</w:t>
            </w:r>
          </w:p>
        </w:tc>
        <w:tc>
          <w:tcPr>
            <w:tcW w:w="425" w:type="dxa"/>
            <w:shd w:val="clear" w:color="auto" w:fill="auto"/>
            <w:tcMar>
              <w:left w:w="68" w:type="dxa"/>
            </w:tcMar>
            <w:vAlign w:val="bottom"/>
          </w:tcPr>
          <w:p w14:paraId="522CD850" w14:textId="77777777" w:rsidR="000915BB" w:rsidRDefault="000915BB" w:rsidP="00656081">
            <w:pPr>
              <w:pStyle w:val="Table"/>
            </w:pPr>
            <w:r>
              <w:t>6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  <w:vAlign w:val="bottom"/>
          </w:tcPr>
          <w:p w14:paraId="1D735426" w14:textId="77777777" w:rsidR="000915BB" w:rsidRDefault="000915BB" w:rsidP="00656081">
            <w:pPr>
              <w:pStyle w:val="Table"/>
            </w:pPr>
            <w:r>
              <w:t>0.71</w:t>
            </w:r>
          </w:p>
        </w:tc>
      </w:tr>
      <w:tr w:rsidR="000915BB" w14:paraId="173E6489" w14:textId="77777777" w:rsidTr="00656081">
        <w:trPr>
          <w:trHeight w:val="300"/>
        </w:trPr>
        <w:tc>
          <w:tcPr>
            <w:tcW w:w="1995" w:type="dxa"/>
            <w:vMerge/>
            <w:shd w:val="clear" w:color="auto" w:fill="auto"/>
            <w:tcMar>
              <w:left w:w="68" w:type="dxa"/>
            </w:tcMar>
            <w:vAlign w:val="bottom"/>
          </w:tcPr>
          <w:p w14:paraId="1F37FF98" w14:textId="77777777" w:rsidR="000915BB" w:rsidRDefault="000915BB" w:rsidP="00656081">
            <w:pPr>
              <w:pStyle w:val="Table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14:paraId="42552C61" w14:textId="77777777" w:rsidR="000915BB" w:rsidRDefault="000915BB" w:rsidP="00656081">
            <w:pPr>
              <w:pStyle w:val="Table"/>
            </w:pPr>
            <w:r>
              <w:t>2,700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</w:tcMar>
            <w:vAlign w:val="bottom"/>
          </w:tcPr>
          <w:p w14:paraId="58946DFD" w14:textId="77777777" w:rsidR="000915BB" w:rsidRDefault="000915BB" w:rsidP="00656081">
            <w:pPr>
              <w:pStyle w:val="Table"/>
            </w:pPr>
            <w:r>
              <w:t>1.45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</w:tcMar>
            <w:vAlign w:val="bottom"/>
          </w:tcPr>
          <w:p w14:paraId="514C5A33" w14:textId="77777777" w:rsidR="000915BB" w:rsidRDefault="000915BB" w:rsidP="00656081">
            <w:pPr>
              <w:pStyle w:val="Table"/>
            </w:pPr>
            <w:r>
              <w:t>0.28</w:t>
            </w:r>
          </w:p>
        </w:tc>
        <w:tc>
          <w:tcPr>
            <w:tcW w:w="425" w:type="dxa"/>
            <w:shd w:val="clear" w:color="auto" w:fill="auto"/>
            <w:tcMar>
              <w:left w:w="68" w:type="dxa"/>
            </w:tcMar>
            <w:vAlign w:val="bottom"/>
          </w:tcPr>
          <w:p w14:paraId="792D47D1" w14:textId="77777777" w:rsidR="000915BB" w:rsidRDefault="000915BB" w:rsidP="00656081">
            <w:pPr>
              <w:pStyle w:val="Table"/>
            </w:pPr>
            <w:r>
              <w:t>6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  <w:vAlign w:val="bottom"/>
          </w:tcPr>
          <w:p w14:paraId="59290F57" w14:textId="77777777" w:rsidR="000915BB" w:rsidRDefault="000915BB" w:rsidP="00656081">
            <w:pPr>
              <w:pStyle w:val="Table"/>
            </w:pPr>
            <w:r>
              <w:t>0.81</w:t>
            </w:r>
          </w:p>
        </w:tc>
      </w:tr>
      <w:tr w:rsidR="000915BB" w14:paraId="1CAFE89A" w14:textId="77777777" w:rsidTr="00656081">
        <w:trPr>
          <w:trHeight w:val="300"/>
        </w:trPr>
        <w:tc>
          <w:tcPr>
            <w:tcW w:w="199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68" w:type="dxa"/>
            </w:tcMar>
            <w:vAlign w:val="bottom"/>
          </w:tcPr>
          <w:p w14:paraId="4FA38CC6" w14:textId="77777777" w:rsidR="000915BB" w:rsidRDefault="000915BB" w:rsidP="00656081">
            <w:pPr>
              <w:pStyle w:val="Table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505C59D3" w14:textId="77777777" w:rsidR="000915BB" w:rsidRDefault="000915BB" w:rsidP="00656081">
            <w:pPr>
              <w:pStyle w:val="Table"/>
            </w:pPr>
            <w:r>
              <w:t>3,200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68" w:type="dxa"/>
            </w:tcMar>
            <w:vAlign w:val="bottom"/>
          </w:tcPr>
          <w:p w14:paraId="01EEE1F3" w14:textId="77777777" w:rsidR="000915BB" w:rsidRDefault="000915BB" w:rsidP="00656081">
            <w:pPr>
              <w:pStyle w:val="Table"/>
            </w:pPr>
            <w:r>
              <w:t>1.40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68" w:type="dxa"/>
            </w:tcMar>
            <w:vAlign w:val="bottom"/>
          </w:tcPr>
          <w:p w14:paraId="445EE924" w14:textId="77777777" w:rsidR="000915BB" w:rsidRDefault="000915BB" w:rsidP="00656081">
            <w:pPr>
              <w:pStyle w:val="Table"/>
            </w:pPr>
            <w:r>
              <w:t>0.27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68" w:type="dxa"/>
            </w:tcMar>
            <w:vAlign w:val="bottom"/>
          </w:tcPr>
          <w:p w14:paraId="0822D6F6" w14:textId="77777777" w:rsidR="000915BB" w:rsidRDefault="000915BB" w:rsidP="00656081">
            <w:pPr>
              <w:pStyle w:val="Table"/>
            </w:pPr>
            <w: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  <w:vAlign w:val="bottom"/>
          </w:tcPr>
          <w:p w14:paraId="3B9D4D6B" w14:textId="77777777" w:rsidR="000915BB" w:rsidRDefault="000915BB" w:rsidP="00656081">
            <w:pPr>
              <w:pStyle w:val="Table"/>
            </w:pPr>
            <w:r>
              <w:t>0.87</w:t>
            </w:r>
          </w:p>
        </w:tc>
      </w:tr>
      <w:tr w:rsidR="000915BB" w14:paraId="24B5E71D" w14:textId="77777777" w:rsidTr="00656081">
        <w:trPr>
          <w:trHeight w:val="300"/>
        </w:trPr>
        <w:tc>
          <w:tcPr>
            <w:tcW w:w="1995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14:paraId="237B108C" w14:textId="77777777" w:rsidR="000915BB" w:rsidRDefault="000915BB" w:rsidP="00656081">
            <w:pPr>
              <w:pStyle w:val="Table"/>
            </w:pPr>
            <w:r>
              <w:t>Mt. Tambuyukon</w:t>
            </w:r>
          </w:p>
          <w:p w14:paraId="433691F7" w14:textId="77777777" w:rsidR="000915BB" w:rsidRDefault="000915BB" w:rsidP="00656081">
            <w:pPr>
              <w:pStyle w:val="Table"/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1F8A9908" w14:textId="77777777" w:rsidR="000915BB" w:rsidRDefault="000915BB" w:rsidP="00656081">
            <w:pPr>
              <w:pStyle w:val="Table"/>
            </w:pPr>
            <w:r>
              <w:t>500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68" w:type="dxa"/>
            </w:tcMar>
            <w:vAlign w:val="bottom"/>
          </w:tcPr>
          <w:p w14:paraId="231D9BC1" w14:textId="77777777" w:rsidR="000915BB" w:rsidRDefault="000915BB" w:rsidP="00656081">
            <w:pPr>
              <w:pStyle w:val="Table"/>
            </w:pPr>
            <w:r>
              <w:t>1.89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68" w:type="dxa"/>
            </w:tcMar>
            <w:vAlign w:val="bottom"/>
          </w:tcPr>
          <w:p w14:paraId="41ECF868" w14:textId="77777777" w:rsidR="000915BB" w:rsidRDefault="000915BB" w:rsidP="00656081">
            <w:pPr>
              <w:pStyle w:val="Table"/>
            </w:pPr>
            <w:r>
              <w:t>0.20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tcMar>
              <w:left w:w="68" w:type="dxa"/>
            </w:tcMar>
            <w:vAlign w:val="bottom"/>
          </w:tcPr>
          <w:p w14:paraId="3B027796" w14:textId="77777777" w:rsidR="000915BB" w:rsidRDefault="000915BB" w:rsidP="00656081">
            <w:pPr>
              <w:pStyle w:val="Table"/>
            </w:pPr>
            <w:r>
              <w:t>12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cMar>
              <w:left w:w="78" w:type="dxa"/>
            </w:tcMar>
            <w:vAlign w:val="bottom"/>
          </w:tcPr>
          <w:p w14:paraId="68B28C1B" w14:textId="77777777" w:rsidR="000915BB" w:rsidRDefault="000915BB" w:rsidP="00656081">
            <w:pPr>
              <w:pStyle w:val="Table"/>
            </w:pPr>
            <w:r>
              <w:t>0.76</w:t>
            </w:r>
          </w:p>
        </w:tc>
      </w:tr>
      <w:tr w:rsidR="000915BB" w14:paraId="01262F3A" w14:textId="77777777" w:rsidTr="00656081">
        <w:trPr>
          <w:trHeight w:val="300"/>
        </w:trPr>
        <w:tc>
          <w:tcPr>
            <w:tcW w:w="1995" w:type="dxa"/>
            <w:vMerge/>
            <w:shd w:val="clear" w:color="auto" w:fill="auto"/>
            <w:tcMar>
              <w:left w:w="68" w:type="dxa"/>
            </w:tcMar>
            <w:vAlign w:val="bottom"/>
          </w:tcPr>
          <w:p w14:paraId="71700E50" w14:textId="77777777" w:rsidR="000915BB" w:rsidRDefault="000915BB" w:rsidP="00656081">
            <w:pPr>
              <w:pStyle w:val="Table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14:paraId="72E1F78A" w14:textId="77777777" w:rsidR="000915BB" w:rsidRDefault="000915BB" w:rsidP="00656081">
            <w:pPr>
              <w:pStyle w:val="Table"/>
            </w:pPr>
            <w:r>
              <w:t>900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</w:tcMar>
            <w:vAlign w:val="bottom"/>
          </w:tcPr>
          <w:p w14:paraId="61E2594C" w14:textId="77777777" w:rsidR="000915BB" w:rsidRDefault="000915BB" w:rsidP="00656081">
            <w:pPr>
              <w:pStyle w:val="Table"/>
            </w:pPr>
            <w:r>
              <w:t>2.27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</w:tcMar>
            <w:vAlign w:val="bottom"/>
          </w:tcPr>
          <w:p w14:paraId="4388B5AA" w14:textId="77777777" w:rsidR="000915BB" w:rsidRDefault="000915BB" w:rsidP="00656081">
            <w:pPr>
              <w:pStyle w:val="Table"/>
            </w:pPr>
            <w:r>
              <w:t>0.11</w:t>
            </w:r>
          </w:p>
        </w:tc>
        <w:tc>
          <w:tcPr>
            <w:tcW w:w="425" w:type="dxa"/>
            <w:shd w:val="clear" w:color="auto" w:fill="auto"/>
            <w:tcMar>
              <w:left w:w="68" w:type="dxa"/>
            </w:tcMar>
            <w:vAlign w:val="bottom"/>
          </w:tcPr>
          <w:p w14:paraId="6EAE1AAA" w14:textId="77777777" w:rsidR="000915BB" w:rsidRDefault="000915BB" w:rsidP="00656081">
            <w:pPr>
              <w:pStyle w:val="Table"/>
            </w:pPr>
            <w:r>
              <w:t>11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  <w:vAlign w:val="bottom"/>
          </w:tcPr>
          <w:p w14:paraId="2841D8C8" w14:textId="77777777" w:rsidR="000915BB" w:rsidRDefault="000915BB" w:rsidP="00656081">
            <w:pPr>
              <w:pStyle w:val="Table"/>
            </w:pPr>
            <w:r>
              <w:t>0.95</w:t>
            </w:r>
          </w:p>
        </w:tc>
      </w:tr>
      <w:tr w:rsidR="000915BB" w14:paraId="339F69A3" w14:textId="77777777" w:rsidTr="00656081">
        <w:trPr>
          <w:trHeight w:val="300"/>
        </w:trPr>
        <w:tc>
          <w:tcPr>
            <w:tcW w:w="1995" w:type="dxa"/>
            <w:vMerge/>
            <w:shd w:val="clear" w:color="auto" w:fill="auto"/>
            <w:tcMar>
              <w:left w:w="68" w:type="dxa"/>
            </w:tcMar>
            <w:vAlign w:val="bottom"/>
          </w:tcPr>
          <w:p w14:paraId="30EE6AE2" w14:textId="77777777" w:rsidR="000915BB" w:rsidRDefault="000915BB" w:rsidP="00656081">
            <w:pPr>
              <w:pStyle w:val="Table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14:paraId="45873D63" w14:textId="77777777" w:rsidR="000915BB" w:rsidRDefault="000915BB" w:rsidP="00656081">
            <w:pPr>
              <w:pStyle w:val="Table"/>
            </w:pPr>
            <w:r>
              <w:t>1,300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</w:tcMar>
            <w:vAlign w:val="bottom"/>
          </w:tcPr>
          <w:p w14:paraId="704AE9C6" w14:textId="77777777" w:rsidR="000915BB" w:rsidRDefault="000915BB" w:rsidP="00656081">
            <w:pPr>
              <w:pStyle w:val="Table"/>
            </w:pPr>
            <w:r>
              <w:t>1.23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</w:tcMar>
            <w:vAlign w:val="bottom"/>
          </w:tcPr>
          <w:p w14:paraId="04F73B2F" w14:textId="77777777" w:rsidR="000915BB" w:rsidRDefault="000915BB" w:rsidP="00656081">
            <w:pPr>
              <w:pStyle w:val="Table"/>
            </w:pPr>
            <w:r>
              <w:t>0.40</w:t>
            </w:r>
          </w:p>
        </w:tc>
        <w:tc>
          <w:tcPr>
            <w:tcW w:w="425" w:type="dxa"/>
            <w:shd w:val="clear" w:color="auto" w:fill="auto"/>
            <w:tcMar>
              <w:left w:w="68" w:type="dxa"/>
            </w:tcMar>
            <w:vAlign w:val="bottom"/>
          </w:tcPr>
          <w:p w14:paraId="1BA61D11" w14:textId="77777777" w:rsidR="000915BB" w:rsidRDefault="000915BB" w:rsidP="00656081">
            <w:pPr>
              <w:pStyle w:val="Table"/>
            </w:pPr>
            <w:r>
              <w:t>6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  <w:vAlign w:val="bottom"/>
          </w:tcPr>
          <w:p w14:paraId="4EB5E858" w14:textId="77777777" w:rsidR="000915BB" w:rsidRDefault="000915BB" w:rsidP="00656081">
            <w:pPr>
              <w:pStyle w:val="Table"/>
            </w:pPr>
            <w:r>
              <w:t>0.69</w:t>
            </w:r>
          </w:p>
        </w:tc>
      </w:tr>
      <w:tr w:rsidR="000915BB" w14:paraId="0C3991F0" w14:textId="77777777" w:rsidTr="00656081">
        <w:trPr>
          <w:trHeight w:val="300"/>
        </w:trPr>
        <w:tc>
          <w:tcPr>
            <w:tcW w:w="1995" w:type="dxa"/>
            <w:vMerge/>
            <w:shd w:val="clear" w:color="auto" w:fill="auto"/>
            <w:tcMar>
              <w:left w:w="68" w:type="dxa"/>
            </w:tcMar>
            <w:vAlign w:val="bottom"/>
          </w:tcPr>
          <w:p w14:paraId="05A45AC0" w14:textId="77777777" w:rsidR="000915BB" w:rsidRDefault="000915BB" w:rsidP="00656081">
            <w:pPr>
              <w:pStyle w:val="Table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14:paraId="0D3A24A3" w14:textId="77777777" w:rsidR="000915BB" w:rsidRDefault="000915BB" w:rsidP="00656081">
            <w:pPr>
              <w:pStyle w:val="Table"/>
            </w:pPr>
            <w:r>
              <w:t>1,600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</w:tcMar>
            <w:vAlign w:val="bottom"/>
          </w:tcPr>
          <w:p w14:paraId="0A9C2D20" w14:textId="77777777" w:rsidR="000915BB" w:rsidRDefault="000915BB" w:rsidP="00656081">
            <w:pPr>
              <w:pStyle w:val="Table"/>
            </w:pPr>
            <w:r>
              <w:t>1.36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</w:tcMar>
            <w:vAlign w:val="bottom"/>
          </w:tcPr>
          <w:p w14:paraId="247BE909" w14:textId="77777777" w:rsidR="000915BB" w:rsidRDefault="000915BB" w:rsidP="00656081">
            <w:pPr>
              <w:pStyle w:val="Table"/>
            </w:pPr>
            <w:r>
              <w:t>0.38</w:t>
            </w:r>
          </w:p>
        </w:tc>
        <w:tc>
          <w:tcPr>
            <w:tcW w:w="425" w:type="dxa"/>
            <w:shd w:val="clear" w:color="auto" w:fill="auto"/>
            <w:tcMar>
              <w:left w:w="68" w:type="dxa"/>
            </w:tcMar>
            <w:vAlign w:val="bottom"/>
          </w:tcPr>
          <w:p w14:paraId="40A7D1E4" w14:textId="77777777" w:rsidR="000915BB" w:rsidRDefault="000915BB" w:rsidP="00656081">
            <w:pPr>
              <w:pStyle w:val="Table"/>
            </w:pPr>
            <w:r>
              <w:t>7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  <w:vAlign w:val="bottom"/>
          </w:tcPr>
          <w:p w14:paraId="012BE695" w14:textId="77777777" w:rsidR="000915BB" w:rsidRDefault="000915BB" w:rsidP="00656081">
            <w:pPr>
              <w:pStyle w:val="Table"/>
            </w:pPr>
            <w:r>
              <w:t>0.70</w:t>
            </w:r>
          </w:p>
        </w:tc>
      </w:tr>
      <w:tr w:rsidR="000915BB" w14:paraId="140A3DA2" w14:textId="77777777" w:rsidTr="00656081">
        <w:trPr>
          <w:trHeight w:val="300"/>
        </w:trPr>
        <w:tc>
          <w:tcPr>
            <w:tcW w:w="1995" w:type="dxa"/>
            <w:vMerge/>
            <w:shd w:val="clear" w:color="auto" w:fill="auto"/>
            <w:tcMar>
              <w:left w:w="68" w:type="dxa"/>
            </w:tcMar>
            <w:vAlign w:val="bottom"/>
          </w:tcPr>
          <w:p w14:paraId="17A05352" w14:textId="77777777" w:rsidR="000915BB" w:rsidRDefault="000915BB" w:rsidP="00656081">
            <w:pPr>
              <w:pStyle w:val="Table"/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  <w:vAlign w:val="bottom"/>
          </w:tcPr>
          <w:p w14:paraId="7CA9396E" w14:textId="77777777" w:rsidR="000915BB" w:rsidRDefault="000915BB" w:rsidP="00656081">
            <w:pPr>
              <w:pStyle w:val="Table"/>
            </w:pPr>
            <w:r>
              <w:t>2,000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</w:tcMar>
            <w:vAlign w:val="bottom"/>
          </w:tcPr>
          <w:p w14:paraId="030D21D8" w14:textId="77777777" w:rsidR="000915BB" w:rsidRDefault="000915BB" w:rsidP="00656081">
            <w:pPr>
              <w:pStyle w:val="Table"/>
            </w:pPr>
            <w:r>
              <w:t>1.66</w:t>
            </w:r>
          </w:p>
        </w:tc>
        <w:tc>
          <w:tcPr>
            <w:tcW w:w="709" w:type="dxa"/>
            <w:shd w:val="clear" w:color="auto" w:fill="auto"/>
            <w:tcMar>
              <w:left w:w="68" w:type="dxa"/>
            </w:tcMar>
            <w:vAlign w:val="bottom"/>
          </w:tcPr>
          <w:p w14:paraId="29D8147E" w14:textId="77777777" w:rsidR="000915BB" w:rsidRDefault="000915BB" w:rsidP="00656081">
            <w:pPr>
              <w:pStyle w:val="Table"/>
            </w:pPr>
            <w:r>
              <w:t>0.26</w:t>
            </w:r>
          </w:p>
        </w:tc>
        <w:tc>
          <w:tcPr>
            <w:tcW w:w="425" w:type="dxa"/>
            <w:shd w:val="clear" w:color="auto" w:fill="auto"/>
            <w:tcMar>
              <w:left w:w="68" w:type="dxa"/>
            </w:tcMar>
            <w:vAlign w:val="bottom"/>
          </w:tcPr>
          <w:p w14:paraId="6196E204" w14:textId="77777777" w:rsidR="000915BB" w:rsidRDefault="000915BB" w:rsidP="00656081">
            <w:pPr>
              <w:pStyle w:val="Table"/>
            </w:pPr>
            <w:r>
              <w:t>9</w:t>
            </w:r>
          </w:p>
        </w:tc>
        <w:tc>
          <w:tcPr>
            <w:tcW w:w="709" w:type="dxa"/>
            <w:shd w:val="clear" w:color="auto" w:fill="auto"/>
            <w:tcMar>
              <w:left w:w="78" w:type="dxa"/>
            </w:tcMar>
            <w:vAlign w:val="bottom"/>
          </w:tcPr>
          <w:p w14:paraId="7469A5CA" w14:textId="77777777" w:rsidR="000915BB" w:rsidRDefault="000915BB" w:rsidP="00656081">
            <w:pPr>
              <w:pStyle w:val="Table"/>
            </w:pPr>
            <w:r>
              <w:t>0.76</w:t>
            </w:r>
          </w:p>
        </w:tc>
      </w:tr>
      <w:tr w:rsidR="000915BB" w14:paraId="017530A4" w14:textId="77777777" w:rsidTr="00656081">
        <w:trPr>
          <w:trHeight w:val="300"/>
        </w:trPr>
        <w:tc>
          <w:tcPr>
            <w:tcW w:w="1995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68" w:type="dxa"/>
            </w:tcMar>
            <w:vAlign w:val="bottom"/>
          </w:tcPr>
          <w:p w14:paraId="67EB1E15" w14:textId="77777777" w:rsidR="000915BB" w:rsidRDefault="000915BB" w:rsidP="00656081">
            <w:pPr>
              <w:pStyle w:val="Table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bottom"/>
          </w:tcPr>
          <w:p w14:paraId="41EDE83E" w14:textId="77777777" w:rsidR="000915BB" w:rsidRDefault="000915BB" w:rsidP="00656081">
            <w:pPr>
              <w:pStyle w:val="Table"/>
            </w:pPr>
            <w:r>
              <w:t>2,400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68" w:type="dxa"/>
            </w:tcMar>
            <w:vAlign w:val="bottom"/>
          </w:tcPr>
          <w:p w14:paraId="5EF3597B" w14:textId="77777777" w:rsidR="000915BB" w:rsidRDefault="000915BB" w:rsidP="00656081">
            <w:pPr>
              <w:pStyle w:val="Table"/>
            </w:pPr>
            <w:r>
              <w:t>1.24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68" w:type="dxa"/>
            </w:tcMar>
            <w:vAlign w:val="bottom"/>
          </w:tcPr>
          <w:p w14:paraId="38BC9E0C" w14:textId="77777777" w:rsidR="000915BB" w:rsidRDefault="000915BB" w:rsidP="00656081">
            <w:pPr>
              <w:pStyle w:val="Table"/>
            </w:pPr>
            <w:r>
              <w:t>0.33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68" w:type="dxa"/>
            </w:tcMar>
            <w:vAlign w:val="bottom"/>
          </w:tcPr>
          <w:p w14:paraId="37080E72" w14:textId="77777777" w:rsidR="000915BB" w:rsidRDefault="000915BB" w:rsidP="00656081">
            <w:pPr>
              <w:pStyle w:val="Table"/>
            </w:pPr>
            <w: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cMar>
              <w:left w:w="78" w:type="dxa"/>
            </w:tcMar>
            <w:vAlign w:val="bottom"/>
          </w:tcPr>
          <w:p w14:paraId="4B1F0E52" w14:textId="77777777" w:rsidR="000915BB" w:rsidRDefault="000915BB" w:rsidP="00656081">
            <w:pPr>
              <w:pStyle w:val="Table"/>
            </w:pPr>
            <w:r>
              <w:t>0.77</w:t>
            </w:r>
          </w:p>
        </w:tc>
      </w:tr>
    </w:tbl>
    <w:p w14:paraId="07D7B6AF" w14:textId="77777777" w:rsidR="00D565ED" w:rsidRDefault="007663CD"/>
    <w:sectPr w:rsidR="00D565ED" w:rsidSect="00CF50F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BB"/>
    <w:rsid w:val="000915BB"/>
    <w:rsid w:val="003C23A4"/>
    <w:rsid w:val="003D3A3E"/>
    <w:rsid w:val="004C22BB"/>
    <w:rsid w:val="005B41E6"/>
    <w:rsid w:val="005D0C03"/>
    <w:rsid w:val="005F3AC1"/>
    <w:rsid w:val="00654481"/>
    <w:rsid w:val="007170AA"/>
    <w:rsid w:val="007663CD"/>
    <w:rsid w:val="007914B0"/>
    <w:rsid w:val="00954B6B"/>
    <w:rsid w:val="00956731"/>
    <w:rsid w:val="00B67A7C"/>
    <w:rsid w:val="00BF059F"/>
    <w:rsid w:val="00C5254B"/>
    <w:rsid w:val="00C9557D"/>
    <w:rsid w:val="00CF50FA"/>
    <w:rsid w:val="00F6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574AC5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15BB"/>
    <w:pPr>
      <w:spacing w:before="240" w:line="480" w:lineRule="auto"/>
    </w:pPr>
    <w:rPr>
      <w:rFonts w:ascii="Times New Roman" w:hAnsi="Times New Roman"/>
      <w:color w:val="00000A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">
    <w:name w:val="Table"/>
    <w:basedOn w:val="Normal"/>
    <w:qFormat/>
    <w:rsid w:val="000915BB"/>
    <w:pPr>
      <w:spacing w:before="0" w:line="240" w:lineRule="auto"/>
      <w:jc w:val="right"/>
    </w:pPr>
    <w:rPr>
      <w:rFonts w:eastAsia="Times New Roman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Miguel</cp:lastModifiedBy>
  <cp:revision>5</cp:revision>
  <dcterms:created xsi:type="dcterms:W3CDTF">2018-02-08T11:52:00Z</dcterms:created>
  <dcterms:modified xsi:type="dcterms:W3CDTF">2019-03-09T12:56:00Z</dcterms:modified>
</cp:coreProperties>
</file>