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docProps/core.xml" ContentType="application/vnd.openxmlformats-package.core-properties+xml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568" w:rsidRDefault="00A508E4" w:rsidP="00A00568">
      <w:pPr>
        <w:spacing w:after="0" w:line="240" w:lineRule="auto"/>
        <w:jc w:val="center"/>
        <w:rPr>
          <w:rFonts w:ascii="Arial" w:hAnsi="Arial" w:cs="Arial"/>
          <w:b/>
          <w:i/>
          <w:lang w:val="en-GB"/>
        </w:rPr>
      </w:pPr>
      <w:r w:rsidRPr="00A508E4">
        <w:rPr>
          <w:rFonts w:ascii="Arial" w:hAnsi="Arial" w:cs="Arial"/>
          <w:b/>
          <w:lang w:val="en-GB"/>
        </w:rPr>
        <w:t>Fundamental niche unfilling and potential invasion risk of the slider turtle</w:t>
      </w:r>
      <w:r w:rsidRPr="00A508E4">
        <w:rPr>
          <w:rFonts w:ascii="Arial" w:hAnsi="Arial" w:cs="Arial"/>
          <w:b/>
          <w:i/>
          <w:lang w:val="en-GB"/>
        </w:rPr>
        <w:t xml:space="preserve"> Trachemys scripta</w:t>
      </w:r>
    </w:p>
    <w:p w:rsidR="00A508E4" w:rsidRPr="00A508E4" w:rsidRDefault="00A508E4" w:rsidP="00A00568">
      <w:pPr>
        <w:spacing w:after="0" w:line="240" w:lineRule="auto"/>
        <w:jc w:val="center"/>
        <w:rPr>
          <w:rFonts w:ascii="Arial" w:hAnsi="Arial" w:cs="Arial"/>
          <w:b/>
          <w:lang w:val="en-GB"/>
        </w:rPr>
      </w:pPr>
    </w:p>
    <w:p w:rsidR="00901425" w:rsidRDefault="00901425" w:rsidP="00A00568">
      <w:pPr>
        <w:spacing w:after="0" w:line="240" w:lineRule="auto"/>
        <w:jc w:val="center"/>
        <w:rPr>
          <w:rFonts w:ascii="Arial" w:hAnsi="Arial" w:cs="Arial"/>
          <w:b/>
        </w:rPr>
      </w:pPr>
      <w:r w:rsidRPr="00E078BB">
        <w:rPr>
          <w:rFonts w:ascii="Arial" w:hAnsi="Arial" w:cs="Arial"/>
        </w:rPr>
        <w:t>Sayra Espindola, Juan L. Parra, Ella Vázquez-Domínguez</w:t>
      </w:r>
    </w:p>
    <w:p w:rsidR="00901425" w:rsidRPr="00901425" w:rsidRDefault="00901425" w:rsidP="00A00568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Pr="00901425">
        <w:rPr>
          <w:rFonts w:ascii="Arial" w:hAnsi="Arial" w:cs="Arial"/>
        </w:rPr>
        <w:t>u</w:t>
      </w:r>
      <w:r w:rsidR="00A85CEB">
        <w:rPr>
          <w:rFonts w:ascii="Arial" w:hAnsi="Arial" w:cs="Arial"/>
        </w:rPr>
        <w:t>pplemental Figure S1</w:t>
      </w:r>
    </w:p>
    <w:p w:rsidR="00A508E4" w:rsidRDefault="00A00568" w:rsidP="00A508E4">
      <w:pPr>
        <w:spacing w:after="0"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237490</wp:posOffset>
            </wp:positionV>
            <wp:extent cx="5709285" cy="5770880"/>
            <wp:effectExtent l="25400" t="0" r="5715" b="0"/>
            <wp:wrapTight wrapText="bothSides">
              <wp:wrapPolygon edited="0">
                <wp:start x="-96" y="0"/>
                <wp:lineTo x="-96" y="21581"/>
                <wp:lineTo x="21622" y="21581"/>
                <wp:lineTo x="21622" y="0"/>
                <wp:lineTo x="-96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577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4B2F" w:rsidRPr="00E26078" w:rsidRDefault="00A57B47" w:rsidP="00E26078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Figure S1. </w:t>
      </w:r>
      <w:proofErr w:type="gramStart"/>
      <w:r>
        <w:rPr>
          <w:rFonts w:ascii="Arial" w:hAnsi="Arial" w:cs="Arial"/>
          <w:b/>
          <w:lang w:val="en-US"/>
        </w:rPr>
        <w:t>S</w:t>
      </w:r>
      <w:r w:rsidRPr="00DB5BB9">
        <w:rPr>
          <w:rFonts w:ascii="Arial" w:hAnsi="Arial" w:cs="Arial"/>
          <w:b/>
          <w:lang w:val="en-US"/>
        </w:rPr>
        <w:t xml:space="preserve">ix-dimensional hypervolumes for native </w:t>
      </w:r>
      <w:r>
        <w:rPr>
          <w:rFonts w:ascii="Arial" w:hAnsi="Arial" w:cs="Arial"/>
          <w:b/>
          <w:lang w:val="en-US"/>
        </w:rPr>
        <w:t xml:space="preserve">and non-native </w:t>
      </w:r>
      <w:r w:rsidRPr="00DB5BB9">
        <w:rPr>
          <w:rFonts w:ascii="Arial" w:hAnsi="Arial" w:cs="Arial"/>
          <w:b/>
          <w:i/>
          <w:lang w:val="en-US"/>
        </w:rPr>
        <w:t>Trachemys scripta</w:t>
      </w:r>
      <w:r>
        <w:rPr>
          <w:rFonts w:ascii="Arial" w:hAnsi="Arial" w:cs="Arial"/>
          <w:b/>
          <w:lang w:val="en-US"/>
        </w:rPr>
        <w:t>.</w:t>
      </w:r>
      <w:proofErr w:type="gramEnd"/>
      <w:r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szCs w:val="24"/>
          <w:lang w:val="en-US"/>
        </w:rPr>
        <w:t xml:space="preserve"> Estimated s</w:t>
      </w:r>
      <w:r w:rsidRPr="00FF3838">
        <w:rPr>
          <w:rFonts w:ascii="Arial" w:hAnsi="Arial" w:cs="Arial"/>
          <w:szCs w:val="24"/>
          <w:lang w:val="en-US"/>
        </w:rPr>
        <w:t xml:space="preserve">ix-dimensional hypervolumes for native (green line), </w:t>
      </w:r>
      <w:r w:rsidR="00AB2F97">
        <w:rPr>
          <w:rFonts w:ascii="Arial" w:hAnsi="Arial" w:cs="Arial"/>
          <w:szCs w:val="24"/>
          <w:lang w:val="en-US"/>
        </w:rPr>
        <w:t>non-native</w:t>
      </w:r>
      <w:r w:rsidRPr="00FF3838">
        <w:rPr>
          <w:rFonts w:ascii="Arial" w:hAnsi="Arial" w:cs="Arial"/>
          <w:szCs w:val="24"/>
          <w:lang w:val="en-US"/>
        </w:rPr>
        <w:t xml:space="preserve"> (blue line), and intersection (red line) between </w:t>
      </w:r>
      <w:r w:rsidRPr="00FF3838">
        <w:rPr>
          <w:rFonts w:ascii="Arial" w:hAnsi="Arial" w:cs="Arial"/>
          <w:i/>
          <w:szCs w:val="24"/>
          <w:lang w:val="en-US"/>
        </w:rPr>
        <w:t>Trachemys scripta</w:t>
      </w:r>
      <w:r w:rsidRPr="00FF3838">
        <w:rPr>
          <w:rFonts w:ascii="Arial" w:hAnsi="Arial" w:cs="Arial"/>
          <w:szCs w:val="24"/>
          <w:lang w:val="en-US"/>
        </w:rPr>
        <w:t xml:space="preserve"> native and non-native niches along the climatic space</w:t>
      </w:r>
      <w:r>
        <w:rPr>
          <w:rFonts w:ascii="Arial" w:hAnsi="Arial" w:cs="Arial"/>
          <w:szCs w:val="24"/>
          <w:lang w:val="en-US"/>
        </w:rPr>
        <w:t xml:space="preserve"> (</w:t>
      </w:r>
      <w:r w:rsidRPr="00B416F7">
        <w:rPr>
          <w:rFonts w:ascii="Arial" w:hAnsi="Arial" w:cs="Arial"/>
          <w:smallCaps/>
          <w:lang w:val="en-US"/>
        </w:rPr>
        <w:t>Hypervolume</w:t>
      </w:r>
      <w:r>
        <w:rPr>
          <w:rFonts w:ascii="Arial" w:hAnsi="Arial" w:cs="Arial"/>
          <w:szCs w:val="24"/>
          <w:lang w:val="en-US"/>
        </w:rPr>
        <w:t xml:space="preserve"> </w:t>
      </w:r>
      <w:r w:rsidR="00E15154">
        <w:rPr>
          <w:rFonts w:ascii="Arial" w:hAnsi="Arial" w:cs="Arial"/>
          <w:szCs w:val="24"/>
          <w:lang w:val="en-US"/>
        </w:rPr>
        <w:t xml:space="preserve">package </w:t>
      </w:r>
      <w:bookmarkStart w:id="0" w:name="_GoBack"/>
      <w:bookmarkEnd w:id="0"/>
      <w:r>
        <w:rPr>
          <w:rFonts w:ascii="Arial" w:hAnsi="Arial" w:cs="Arial"/>
          <w:szCs w:val="24"/>
          <w:lang w:val="en-US"/>
        </w:rPr>
        <w:t xml:space="preserve">in R; </w:t>
      </w:r>
      <w:r w:rsidRPr="00B416F7">
        <w:rPr>
          <w:rFonts w:ascii="Arial" w:hAnsi="Arial" w:cs="Arial"/>
          <w:szCs w:val="24"/>
          <w:lang w:val="en-US"/>
        </w:rPr>
        <w:t xml:space="preserve">Blonder </w:t>
      </w:r>
      <w:r w:rsidRPr="000165F4">
        <w:rPr>
          <w:rFonts w:ascii="Arial" w:hAnsi="Arial" w:cs="Arial"/>
          <w:i/>
          <w:szCs w:val="24"/>
          <w:lang w:val="en-US"/>
        </w:rPr>
        <w:t xml:space="preserve">et al. </w:t>
      </w:r>
      <w:r w:rsidRPr="00B416F7">
        <w:rPr>
          <w:rFonts w:ascii="Arial" w:hAnsi="Arial" w:cs="Arial"/>
          <w:szCs w:val="24"/>
          <w:lang w:val="en-US"/>
        </w:rPr>
        <w:t>2014)</w:t>
      </w:r>
      <w:r w:rsidRPr="00FF3838">
        <w:rPr>
          <w:rFonts w:ascii="Arial" w:hAnsi="Arial" w:cs="Arial"/>
          <w:szCs w:val="24"/>
          <w:lang w:val="en-US"/>
        </w:rPr>
        <w:t>.  Variables were selected on the basis of the slider turtle’s natural history, and z-transformed for the analysis.  Contours include 95% of simulated data.</w:t>
      </w:r>
    </w:p>
    <w:sectPr w:rsidR="00264B2F" w:rsidRPr="00E26078" w:rsidSect="005E3EAE">
      <w:pgSz w:w="12240" w:h="15840"/>
      <w:pgMar w:top="1418" w:right="1418" w:bottom="1418" w:left="1418" w:gutter="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de">
    <w:altName w:val="Arial"/>
    <w:panose1 w:val="00000000000000000000"/>
    <w:charset w:val="80"/>
    <w:family w:val="swiss"/>
    <w:notTrueType/>
    <w:pitch w:val="default"/>
    <w:sig w:usb0="00000003" w:usb1="08070000" w:usb2="00000010" w:usb3="00000000" w:csb0="0002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宋体">
    <w:charset w:val="50"/>
    <w:family w:val="auto"/>
    <w:pitch w:val="variable"/>
    <w:sig w:usb0="00000001" w:usb1="00000000" w:usb2="0100040E" w:usb3="00000000" w:csb0="00040000" w:csb1="00000000"/>
  </w:font>
  <w:font w:name="Calibri Light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1635C"/>
    <w:multiLevelType w:val="hybridMultilevel"/>
    <w:tmpl w:val="FDCAE3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grammar="clean"/>
  <w:doNotTrackMoves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7F0552"/>
    <w:rsid w:val="0011041B"/>
    <w:rsid w:val="00264B2F"/>
    <w:rsid w:val="0028204F"/>
    <w:rsid w:val="0039025D"/>
    <w:rsid w:val="00397B4D"/>
    <w:rsid w:val="003B1931"/>
    <w:rsid w:val="004B75CF"/>
    <w:rsid w:val="0057062C"/>
    <w:rsid w:val="005A054F"/>
    <w:rsid w:val="005E3EAE"/>
    <w:rsid w:val="0065544F"/>
    <w:rsid w:val="006B2A9D"/>
    <w:rsid w:val="00710BB9"/>
    <w:rsid w:val="007334C6"/>
    <w:rsid w:val="007E6CFD"/>
    <w:rsid w:val="007E7961"/>
    <w:rsid w:val="007F0552"/>
    <w:rsid w:val="008271CC"/>
    <w:rsid w:val="00882A86"/>
    <w:rsid w:val="008919B0"/>
    <w:rsid w:val="008F2BE8"/>
    <w:rsid w:val="00901425"/>
    <w:rsid w:val="00973AFC"/>
    <w:rsid w:val="009762C7"/>
    <w:rsid w:val="00A00568"/>
    <w:rsid w:val="00A508E4"/>
    <w:rsid w:val="00A57B47"/>
    <w:rsid w:val="00A6095F"/>
    <w:rsid w:val="00A85CEB"/>
    <w:rsid w:val="00AB2F97"/>
    <w:rsid w:val="00C5115B"/>
    <w:rsid w:val="00C55982"/>
    <w:rsid w:val="00CA6912"/>
    <w:rsid w:val="00D917CD"/>
    <w:rsid w:val="00DB5BB9"/>
    <w:rsid w:val="00DF4A51"/>
    <w:rsid w:val="00E15154"/>
    <w:rsid w:val="00E26078"/>
    <w:rsid w:val="00E269E2"/>
    <w:rsid w:val="00F140C8"/>
    <w:rsid w:val="00F30A5A"/>
    <w:rsid w:val="00F75DCE"/>
    <w:rsid w:val="00F95716"/>
    <w:rsid w:val="00FD73B6"/>
  </w:rsids>
  <m:mathPr>
    <m:mathFont m:val="Calibri Light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276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Revision" w:semiHidden="1"/>
    <w:lsdException w:name="Bibliography" w:semiHidden="1" w:unhideWhenUsed="1"/>
    <w:lsdException w:name="TOC Heading" w:semiHidden="1" w:unhideWhenUsed="1"/>
  </w:latentStyles>
  <w:style w:type="paragraph" w:default="1" w:styleId="Normal">
    <w:name w:val="Normal"/>
    <w:qFormat/>
    <w:rsid w:val="00FD73B6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customStyle="1" w:styleId="Default">
    <w:name w:val="Default"/>
    <w:rsid w:val="007F0552"/>
    <w:pPr>
      <w:autoSpaceDE w:val="0"/>
      <w:autoSpaceDN w:val="0"/>
      <w:adjustRightInd w:val="0"/>
      <w:spacing w:after="0" w:line="240" w:lineRule="auto"/>
    </w:pPr>
    <w:rPr>
      <w:rFonts w:ascii="Code" w:eastAsia="Code" w:cs="Code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264B2F"/>
    <w:pPr>
      <w:ind w:left="720"/>
      <w:contextualSpacing/>
    </w:pPr>
  </w:style>
  <w:style w:type="paragraph" w:styleId="BalloonText">
    <w:name w:val="Balloon Text"/>
    <w:basedOn w:val="Normal"/>
    <w:link w:val="BalloonTextChar"/>
    <w:semiHidden/>
    <w:unhideWhenUsed/>
    <w:rsid w:val="006B2A9D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6B2A9D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796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a="http://schemas.openxmlformats.org/drawingml/2006/main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95</Words>
  <Characters>546</Characters>
  <Application>Microsoft Macintosh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Sayra Espindola</dc:creator>
  <cp:lastModifiedBy>Ella Vazquez</cp:lastModifiedBy>
  <cp:revision>7</cp:revision>
  <dcterms:created xsi:type="dcterms:W3CDTF">2019-03-15T22:45:00Z</dcterms:created>
  <dcterms:modified xsi:type="dcterms:W3CDTF">2019-08-07T18:59:00Z</dcterms:modified>
</cp:coreProperties>
</file>