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/>
          <w:color w:val="484848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484848"/>
          <w:sz w:val="21"/>
          <w:szCs w:val="21"/>
        </w:rPr>
        <w:t>Sequencing Data</w:t>
      </w:r>
      <w:r>
        <w:rPr>
          <w:rFonts w:hint="default" w:ascii="Times New Roman" w:hAnsi="Times New Roman" w:cs="Times New Roman"/>
          <w:b w:val="0"/>
          <w:bCs/>
          <w:color w:val="484848"/>
          <w:sz w:val="21"/>
          <w:szCs w:val="21"/>
          <w:lang w:val="en-US" w:eastAsia="zh-CN"/>
        </w:rPr>
        <w:t>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eastAsia" w:ascii="Times New Roman" w:hAnsi="Times New Roman" w:eastAsia="宋体" w:cs="Times New Roman"/>
          <w:b w:val="0"/>
          <w:bCs/>
          <w:i w:val="0"/>
          <w:caps w:val="0"/>
          <w:color w:val="222222"/>
          <w:spacing w:val="0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1. Name: </w:t>
      </w:r>
      <w:r>
        <w:rPr>
          <w:rFonts w:hint="default" w:ascii="Times New Roman" w:hAnsi="Times New Roman" w:cs="Times New Roman"/>
          <w:b w:val="0"/>
          <w:bCs/>
          <w:i/>
          <w:iCs/>
          <w:caps w:val="0"/>
          <w:color w:val="222222"/>
          <w:spacing w:val="0"/>
          <w:sz w:val="21"/>
          <w:szCs w:val="21"/>
          <w:shd w:val="clear" w:fill="FFFFFF"/>
        </w:rPr>
        <w:t>Perinereis aibuhitensis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</w:rPr>
        <w:t xml:space="preserve"> putative gonadotropin-releasing hormone receptor mRNA, complete cds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i/>
          <w:iCs/>
          <w:caps w:val="0"/>
          <w:color w:val="222222"/>
          <w:spacing w:val="0"/>
          <w:sz w:val="21"/>
          <w:szCs w:val="21"/>
          <w:shd w:val="clear" w:fill="FFFFFF"/>
        </w:rPr>
        <w:t>Perinereis aibuhitensis</w:t>
      </w:r>
      <w:r>
        <w:rPr>
          <w:rFonts w:hint="eastAsia" w:ascii="Times New Roman" w:hAnsi="Times New Roman" w:cs="Times New Roman"/>
          <w:b w:val="0"/>
          <w:bCs/>
          <w:i/>
          <w:iCs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</w:rPr>
        <w:t>G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</w:rPr>
        <w:t xml:space="preserve">-protein-coupled receptors 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）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cs="Times New Roman"/>
          <w:b w:val="0"/>
          <w:bCs/>
          <w:i w:val="0"/>
          <w:color w:val="222222"/>
          <w:spacing w:val="0"/>
          <w:sz w:val="21"/>
          <w:szCs w:val="21"/>
          <w:shd w:val="clear" w:fill="FFFFFF"/>
          <w:lang w:val="en-US" w:eastAsia="zh-CN"/>
        </w:rPr>
        <w:t>A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 xml:space="preserve">ccession 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number: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t> KX792261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>L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ink for the third part database: 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instrText xml:space="preserve"> HYPERLINK "https://www.ncbi.nlm.nih.gov/nuccore/KX792261.1/" </w:instrTex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7"/>
          <w:rFonts w:hint="eastAsia" w:ascii="Times New Roman" w:hAnsi="Times New Roman" w:cs="Times New Roman"/>
          <w:b w:val="0"/>
          <w:bCs/>
          <w:i w:val="0"/>
          <w:caps w:val="0"/>
          <w:spacing w:val="0"/>
          <w:sz w:val="21"/>
          <w:szCs w:val="21"/>
          <w:shd w:val="clear" w:fill="FFFFFF"/>
          <w:lang w:val="en-US" w:eastAsia="zh-CN"/>
        </w:rPr>
        <w:t>https://www.ncbi.nlm.nih.gov/nuccore/KX792261.1/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olor w:val="222222"/>
          <w:spacing w:val="0"/>
          <w:sz w:val="21"/>
          <w:szCs w:val="21"/>
          <w:shd w:val="clear" w:fill="FFFFFF"/>
          <w:lang w:val="en-US" w:eastAsia="zh-CN"/>
        </w:rPr>
        <w:t>T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>he sequence: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>1 taaacagtgg cattcacgca gagtacatga gggcagttta agtgattcat tttatgggaa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 61 tgggtttccc tggtgattag ttagcaaaaa tatatatttc tggaatattt ggacttcaga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121 aattgaagga ttttatactt gttcttcggc ttaatggaaa tttcatcttg tgattgagga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181 tttaatcggt gaattttatt acatgttaac attatggata acacaacatt caacagaacg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241 tttgatggga gtttgaaccc taacttcaac tacattggag attttgtggt gtacatagta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301 atcggatgtc ttgggatttt agataatgga tttgttatta tagtcattct ccatagcaga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361 aagatgagga ataaactgtg caatttattc atccttaatc aaagtgtggt agacctggtg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421 gcttctgtgt ttctcctgtg caattctccg tctgttccga ccttagggtc agcgtcgaat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481 attagtctgg agttttattg ccgcatttgg gattcgaact atctcttctg ggctgccgtc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541 acatggtcaa cttacaactt agtcgccatc acaatcgaac gttacttaga ggtcgttcac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601 ccacttcggt acagatcatt cttcacgcgg agacgtgcaa aggtcattgt cgctgtcgtc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661 tggttggttg gattcaccat acctatcgtg acgtcagtta tcaccagtcc tgcgggagca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721 gacggcactt gtcagaagca cagagcgtgg tcctcccgac tcatggctgc cctcgtagga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781 ttttacgccc tcttcttcgg atttctttta cctgtcgtca taatgatcgt ttgctacact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841 cagatgatca tgaccttcaa cttgaaggtc cgaccctccg accccagcac aatgatctcc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901 gaaagtgaga aacgtcgaag cgaaaggatg ttgagggtcc gtaaaagcct catcaagaca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961 atgttgatgg tttctatcgt ctttgtgatc tgttggatcg gcgaccaagt ttatttcttc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1021 ctcttcaaca tcagagtcat caaagacctt caacaaactc ttacgactat cgttgtttcg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1081 ttagctttcc tcaattgctg cattaatcca ttcatttaca cctgccaata taacgacttc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1141 caagaagcta caagaagact cttaaaaatc aaaaaggaga gtgaaaacag tgaaaggtct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1201 acgttggatc tgtctaacca aaaagtctaa tccacatgaa ctaattaaaa catattgatt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1261 cgaccaattt ttaactttct tacagattta ccaaaattaa tttttaattt tagttacctc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1321 tatttattta atattttcat gtacagcgcc tctgaagatt ttactttccg agatctcgct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1381 acataaataa gtcattattt gtatttattt ttaaagaggt aatgacaaat tgtaaagatg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1441 ttcttaattt gtgatggtct ccattaaatt tgacatggtc atttactaaa aaaaaaaaaa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 w:firstLine="210" w:firstLineChars="100"/>
        <w:jc w:val="left"/>
        <w:outlineLvl w:val="0"/>
        <w:rPr>
          <w:rFonts w:hint="eastAsia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1501 aaaaaaaaaa aaaa</w:t>
      </w:r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leftChars="0" w:right="0" w:rightChars="0"/>
        <w:jc w:val="left"/>
        <w:outlineLvl w:val="0"/>
        <w:rPr>
          <w:rFonts w:hint="eastAsia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>N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ame: </w:t>
      </w:r>
      <w:r>
        <w:rPr>
          <w:rFonts w:hint="default" w:ascii="Times New Roman" w:hAnsi="Times New Roman" w:eastAsia="宋体" w:cs="Times New Roman"/>
          <w:b w:val="0"/>
          <w:bCs/>
          <w:i/>
          <w:iCs/>
          <w:caps w:val="0"/>
          <w:color w:val="auto"/>
          <w:spacing w:val="0"/>
          <w:sz w:val="21"/>
          <w:szCs w:val="21"/>
          <w:shd w:val="clear" w:fill="FFFFFF"/>
        </w:rPr>
        <w:t>Perinereis aibuhitensis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 xml:space="preserve"> cAMP-dependent protein kinase A catalytic subunit mRNA, complete cds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right="0" w:rightChars="0" w:firstLine="210" w:firstLineChars="100"/>
        <w:jc w:val="left"/>
        <w:outlineLvl w:val="0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>A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ccession number: 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KX839259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hd w:val="clear" w:fill="FFFFFF"/>
        <w:spacing w:before="105" w:beforeAutospacing="0" w:after="42" w:afterAutospacing="0" w:line="18" w:lineRule="atLeast"/>
        <w:ind w:right="0" w:rightChars="0" w:firstLine="210" w:firstLineChars="100"/>
        <w:jc w:val="left"/>
        <w:outlineLvl w:val="0"/>
        <w:rPr>
          <w:rFonts w:hint="eastAsia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>L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ink for the third part database:</w:t>
      </w:r>
      <w:r>
        <w:rPr>
          <w:rFonts w:hint="eastAsia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https://www.ncbi.nlm.nih.gov/nuccore/KX839259</w:t>
      </w:r>
    </w:p>
    <w:p>
      <w:pPr>
        <w:ind w:firstLine="210" w:firstLineChars="100"/>
        <w:rPr>
          <w:rFonts w:hint="eastAsia"/>
          <w:color w:val="auto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>T</w:t>
      </w:r>
      <w:r>
        <w:rPr>
          <w:rFonts w:hint="eastAsia" w:ascii="Times New Roman" w:hAnsi="Times New Roman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he sequence:</w:t>
      </w:r>
    </w:p>
    <w:p>
      <w:pPr>
        <w:ind w:firstLine="1050" w:firstLineChars="5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>1 gtcgaagaga tcgaggtgga atattcagac ataatttttg agaagctggt tctgagagtt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 61 ctctgatttc tggccggtta attcctctgg atcaccacgg actaggtagt ttaccacacg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121 gtagccatgg gaaatgctgc aacagcaaag aaaggcgatc cagagaatgt caaagagttc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181 ttagccaaag ctaaagagga cttcaacaag aaatgggaag agccatcatg taacactgca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241 tcactagatg acttcgacag aattaaaacc ctgggaacag ggtcatttgg acgggtcatg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301 ctggttcagc acaaagccac gaaggagtac tatgccatga agattttaga taaacaaaag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361 gtagtgaaac tgaagcaagt tgaacacaca ttgaatgaaa agaaaattct gtccgccata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421 tcatttccat tcttagtgag cctagagtac agttttaagg ataactcaaa tttgtacatg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481 gtattggagt tcgtgacagg aggtgaaatg ttctcacatc tgcgaagaat tggccgattt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541 agtgaaactc acagccgatt ttatgctgca caagtatgca tggtatttga atatctgcac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601 aatctagaca cactgtacag agatttgaag ccagaaaata ttctgattga tgacactggt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661 cacttgagag taacagactt cggttttgcc aaacgcgtaa aaggcaggac atggacgttg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721 tgtggcacac cagagtacct ggccccagaa atcatcttga gcaagggcta caacaaagcc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781 gtagactggt gggcgcttgg agtccttgtt tatgaaatgg cagctggata cccacctttc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841 tttgctgacc agccaatcca aatctatgag aagattgtct caggaaaggt gcgcttccca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901 tctcacttta gttctgattt gaaggatctt ttgaagaatc tgctacaggt agacttgaca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961 aaacgttatg gaaacctgaa gaatggggtc aacgatatca agaatcacaa gtggttctcc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1021 accacagact ggattgctat ctaccagaaa aaggttgaag cacccttcat tcccaagtgc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1081 aaaggcccag gtgactacag caactttgat gactatgagg aagaaccact gagaatttcg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1141 tcaacggaaa aatgtgccaa ggagtttgca gacttctgag acagttggct tgtaggtggc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1201 tagtgtgtgt tgggggaact aaagactgtg atgaccattc tgtgttcatg gtctatcact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1261 ggcagctggc tgaagatctg cggcccacat accacacaat ctctcaaaga atacatcctt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1321 tgtgcattaa caaatgtata tatacttaat catatcacat tgcgtaattg taacaaggtg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1381 aattcagttt catatgtgtc aatgaggtaa gagagagggc ttcgatccca ggtgtggcat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1441 gtccctgagg ctgcgctatt ggtccgaggt aagccaggtc gcttcagctc gcaccccagg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1501 ctgcctcaaa agctaccttg gtcgtctact cgccgaacta gtcatttacc ttgctgtgtg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1561 gccttccaga tttgtgtggg gcagactggt ggaggattag gctttaattg ctttgctgaa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1621 gtgccccaca cgggtccaga agccaaggct atcttcaaat acacagttaa taccatatat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1681 taacttatca ttacaacctt actgaccact tgttcacatt taggtcattg tctgcacttt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1741 tattgtatac aggtggtcca tctgaaacaa ttctctgaac atttgaatta tatccattgt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1801 aaggaagtgc aaacttctct tgtgctgtgc tcctctccac tcccgtgctg cttctttctc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1861 tgctgtgaac tttgaatcag agagaaacaa cactttattt gtatgatgtc aaatattgta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1921 cttttggtaa ggccacctcc taactgggtg gtcatcaaga cttgtatata gtttgtgagc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1981 agttggcttt tgggtagagt aggagttttc tgttcatcat actggtggga tgacaccatc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2041 tcccgcatac cagtagtact gtgtagtagc aatagccggc cataaggcct atgagtctcc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2101 attgtttcag ctaatgtagc taggcttcaa gtcataagtc atgataacat ataatggcat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2161 tatttgtagt actgatgatg agagaatatt atctttgtca agacaaactt attttacttt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2221 tatataactg acttgtatgt acagacgtca aggctgtatg aactgagaaa ttgttgcttg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2281 ttatgtgtag tgtataaaat gtgtatatct atctctgcat attttgtgtt tgattgtcaa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2341 tccacaaatg cttcaaattt atcttgaaac catgtacttg actaatctaa tttgtgattt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2401 gaaaaggtaa ttggagttgt gctgaattag ataggtatgc ttcctgacat tgtgtaacac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2461 tactacagtg agtcccattt gtcatgggtc ctactcatga atgttgttat attttgtata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2521 tactaaaaat aatttatgct ggttcatgaa gatgtacaaa aaaatatttt tcaaatggct</w:t>
      </w:r>
    </w:p>
    <w:p>
      <w:pPr>
        <w:ind w:firstLine="210" w:firstLineChars="100"/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2581 aaggatggtt ttgatgaaat tgttacacta agggtcagca gttaacaaac cccatgaaaa</w:t>
      </w:r>
    </w:p>
    <w:p>
      <w:pPr>
        <w:ind w:firstLine="210" w:firstLineChars="100"/>
        <w:rPr>
          <w:rFonts w:hint="eastAsia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2641 aaaaaaaaaa aaaaaaaaaa aa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6B3"/>
    <w:multiLevelType w:val="singleLevel"/>
    <w:tmpl w:val="163706B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6137C"/>
    <w:rsid w:val="3D0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uiPriority w:val="0"/>
    <w:rPr>
      <w:color w:val="3894C1"/>
      <w:u w:val="none"/>
    </w:rPr>
  </w:style>
  <w:style w:type="character" w:styleId="7">
    <w:name w:val="Hyperlink"/>
    <w:basedOn w:val="5"/>
    <w:uiPriority w:val="0"/>
    <w:rPr>
      <w:color w:val="3894C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黄碴碴</cp:lastModifiedBy>
  <dcterms:modified xsi:type="dcterms:W3CDTF">2019-07-10T02:19:29Z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