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1A" w:rsidRPr="00866D7D" w:rsidRDefault="00F9671A" w:rsidP="0082327F">
      <w:pPr>
        <w:spacing w:before="120" w:after="120" w:line="300" w:lineRule="exact"/>
        <w:jc w:val="center"/>
        <w:rPr>
          <w:rFonts w:ascii="Times New Roman" w:hAnsi="Times New Roman" w:cs="Times New Roman"/>
          <w:b/>
        </w:rPr>
      </w:pPr>
      <w:r w:rsidRPr="00866D7D">
        <w:rPr>
          <w:rFonts w:ascii="Times New Roman" w:hAnsi="Times New Roman" w:cs="Times New Roman"/>
          <w:b/>
        </w:rPr>
        <w:t>Details of Real-time PCR</w:t>
      </w:r>
    </w:p>
    <w:p w:rsidR="001D05EB" w:rsidRPr="00866D7D" w:rsidRDefault="00F9671A" w:rsidP="0082327F">
      <w:pPr>
        <w:pStyle w:val="Normal1"/>
        <w:spacing w:before="120" w:after="120" w:line="300" w:lineRule="exact"/>
        <w:rPr>
          <w:rFonts w:ascii="Times New Roman" w:hAnsi="Times New Roman" w:cs="Times New Roman"/>
          <w:lang w:eastAsia="zh-CN"/>
        </w:rPr>
      </w:pPr>
      <w:proofErr w:type="gramStart"/>
      <w:r w:rsidRPr="00866D7D">
        <w:rPr>
          <w:rFonts w:ascii="Times New Roman" w:hAnsi="Times New Roman" w:cs="Times New Roman"/>
        </w:rPr>
        <w:t>Primer Premier 5.0 software was used to design primers for this study</w:t>
      </w:r>
      <w:r w:rsidR="003B62F3" w:rsidRPr="00866D7D">
        <w:rPr>
          <w:rFonts w:ascii="Times New Roman" w:hAnsi="Times New Roman" w:cs="Times New Roman"/>
        </w:rPr>
        <w:t xml:space="preserve"> (supplementary Table 1)</w:t>
      </w:r>
      <w:r w:rsidRPr="00866D7D">
        <w:rPr>
          <w:rFonts w:ascii="Times New Roman" w:hAnsi="Times New Roman" w:cs="Times New Roman"/>
        </w:rPr>
        <w:t xml:space="preserve">, based on </w:t>
      </w:r>
      <w:proofErr w:type="spellStart"/>
      <w:r w:rsidRPr="00866D7D">
        <w:rPr>
          <w:rFonts w:ascii="Times New Roman" w:hAnsi="Times New Roman" w:cs="Times New Roman"/>
        </w:rPr>
        <w:t>GenBank</w:t>
      </w:r>
      <w:proofErr w:type="spellEnd"/>
      <w:r w:rsidRPr="00866D7D">
        <w:rPr>
          <w:rFonts w:ascii="Times New Roman" w:hAnsi="Times New Roman" w:cs="Times New Roman"/>
        </w:rPr>
        <w:t xml:space="preserve"> sequence of target genes including cytochrome P450 CHOL side-chain cleavage enzyme (P450scc), </w:t>
      </w:r>
      <w:r w:rsidRPr="00866D7D">
        <w:rPr>
          <w:rFonts w:ascii="Times New Roman" w:hAnsi="Times New Roman" w:cs="Times New Roman"/>
          <w:lang w:eastAsia="zh-CN"/>
        </w:rPr>
        <w:t>steroidogenic acute regulatory protein (</w:t>
      </w:r>
      <w:proofErr w:type="spellStart"/>
      <w:r w:rsidRPr="00866D7D">
        <w:rPr>
          <w:rFonts w:ascii="Times New Roman" w:hAnsi="Times New Roman" w:cs="Times New Roman"/>
          <w:lang w:eastAsia="zh-CN"/>
        </w:rPr>
        <w:t>StAR</w:t>
      </w:r>
      <w:proofErr w:type="spellEnd"/>
      <w:r w:rsidRPr="00866D7D">
        <w:rPr>
          <w:rFonts w:ascii="Times New Roman" w:hAnsi="Times New Roman" w:cs="Times New Roman"/>
          <w:lang w:eastAsia="zh-CN"/>
        </w:rPr>
        <w:t xml:space="preserve">), </w:t>
      </w:r>
      <w:r w:rsidRPr="00866D7D">
        <w:rPr>
          <w:rFonts w:ascii="Times New Roman" w:hAnsi="Times New Roman" w:cs="Times New Roman"/>
        </w:rPr>
        <w:t>3β-</w:t>
      </w:r>
      <w:proofErr w:type="spellStart"/>
      <w:r w:rsidRPr="00866D7D">
        <w:rPr>
          <w:rFonts w:ascii="Times New Roman" w:hAnsi="Times New Roman" w:cs="Times New Roman"/>
        </w:rPr>
        <w:t>hydroxysteroid</w:t>
      </w:r>
      <w:proofErr w:type="spellEnd"/>
      <w:r w:rsidRPr="00866D7D">
        <w:rPr>
          <w:rFonts w:ascii="Times New Roman" w:hAnsi="Times New Roman" w:cs="Times New Roman"/>
          <w:lang w:eastAsia="zh-CN"/>
        </w:rPr>
        <w:t xml:space="preserve"> dehydrogenase (</w:t>
      </w:r>
      <w:r w:rsidRPr="00866D7D">
        <w:rPr>
          <w:rFonts w:ascii="Times New Roman" w:hAnsi="Times New Roman" w:cs="Times New Roman"/>
        </w:rPr>
        <w:t>3β</w:t>
      </w:r>
      <w:r w:rsidRPr="00866D7D">
        <w:rPr>
          <w:rFonts w:ascii="Times New Roman" w:hAnsi="Times New Roman" w:cs="Times New Roman"/>
          <w:lang w:eastAsia="zh-CN"/>
        </w:rPr>
        <w:t xml:space="preserve"> HSD), </w:t>
      </w:r>
      <w:r w:rsidRPr="00866D7D">
        <w:rPr>
          <w:rFonts w:ascii="Times New Roman" w:hAnsi="Times New Roman" w:cs="Times New Roman"/>
        </w:rPr>
        <w:t>17</w:t>
      </w:r>
      <w:r w:rsidRPr="00866D7D">
        <w:rPr>
          <w:rFonts w:ascii="Times New Roman" w:hAnsi="Times New Roman" w:cs="Times New Roman"/>
          <w:lang w:eastAsia="zh-CN"/>
        </w:rPr>
        <w:t>β-</w:t>
      </w:r>
      <w:proofErr w:type="spellStart"/>
      <w:r w:rsidRPr="00866D7D">
        <w:rPr>
          <w:rFonts w:ascii="Times New Roman" w:hAnsi="Times New Roman" w:cs="Times New Roman"/>
          <w:lang w:eastAsia="zh-CN"/>
        </w:rPr>
        <w:t>hydroxysteroid</w:t>
      </w:r>
      <w:proofErr w:type="spellEnd"/>
      <w:r w:rsidRPr="00866D7D">
        <w:rPr>
          <w:rFonts w:ascii="Times New Roman" w:hAnsi="Times New Roman" w:cs="Times New Roman"/>
          <w:lang w:eastAsia="zh-CN"/>
        </w:rPr>
        <w:t xml:space="preserve"> dehydrogenase (</w:t>
      </w:r>
      <w:r w:rsidRPr="00866D7D">
        <w:rPr>
          <w:rFonts w:ascii="Times New Roman" w:hAnsi="Times New Roman" w:cs="Times New Roman"/>
        </w:rPr>
        <w:t>17β</w:t>
      </w:r>
      <w:r w:rsidRPr="00866D7D">
        <w:rPr>
          <w:rFonts w:ascii="Times New Roman" w:hAnsi="Times New Roman" w:cs="Times New Roman"/>
          <w:lang w:eastAsia="zh-CN"/>
        </w:rPr>
        <w:t xml:space="preserve"> </w:t>
      </w:r>
      <w:r w:rsidRPr="00866D7D">
        <w:rPr>
          <w:rFonts w:ascii="Times New Roman" w:hAnsi="Times New Roman" w:cs="Times New Roman"/>
        </w:rPr>
        <w:t xml:space="preserve">HSD), cytochrome P450 aromatase (P450arom), Estrogen receptor (ER), androgen receptor (AR), follicle stimulating hormone receptor (FSHR) </w:t>
      </w:r>
      <w:r w:rsidRPr="00866D7D">
        <w:rPr>
          <w:rFonts w:ascii="Times New Roman" w:hAnsi="Times New Roman" w:cs="Times New Roman"/>
          <w:lang w:eastAsia="zh-CN"/>
        </w:rPr>
        <w:t>and glyceraldehyde 3-phosphate dehydrogenase (GAPDH).</w:t>
      </w:r>
      <w:proofErr w:type="gramEnd"/>
      <w:r w:rsidRPr="00866D7D">
        <w:rPr>
          <w:rFonts w:ascii="Times New Roman" w:hAnsi="Times New Roman" w:cs="Times New Roman"/>
          <w:lang w:eastAsia="zh-CN"/>
        </w:rPr>
        <w:t xml:space="preserve"> </w:t>
      </w:r>
    </w:p>
    <w:p w:rsidR="00D743F4" w:rsidRPr="00866D7D" w:rsidRDefault="00D743F4" w:rsidP="0082327F">
      <w:pPr>
        <w:spacing w:line="260" w:lineRule="exact"/>
        <w:jc w:val="center"/>
        <w:rPr>
          <w:rFonts w:ascii="Times New Roman" w:hAnsi="Times New Roman" w:cs="Times New Roman"/>
          <w:b/>
        </w:rPr>
      </w:pPr>
      <w:r w:rsidRPr="00866D7D">
        <w:rPr>
          <w:rFonts w:ascii="Times New Roman" w:hAnsi="Times New Roman" w:cs="Times New Roman"/>
          <w:b/>
        </w:rPr>
        <w:t>Supplementary Table1. The primers of the Analyzed Genes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0"/>
        <w:gridCol w:w="4163"/>
        <w:gridCol w:w="4103"/>
      </w:tblGrid>
      <w:tr w:rsidR="00866D7D" w:rsidRPr="00866D7D" w:rsidTr="00866D7D"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b/>
                <w:sz w:val="20"/>
                <w:szCs w:val="20"/>
              </w:rPr>
              <w:t>Forward primer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b/>
                <w:sz w:val="20"/>
                <w:szCs w:val="20"/>
              </w:rPr>
              <w:t>Reverse primer</w:t>
            </w:r>
          </w:p>
        </w:tc>
      </w:tr>
      <w:tr w:rsidR="00866D7D" w:rsidRPr="00866D7D" w:rsidTr="00866D7D"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5’-TGAACGGGAAGCTCACTGG-3’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5’-TCCACCACCCTGTTGCTGTA-3’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P450scc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5’-AGGTCCTTCAATGAGATCCCTT-3’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5’-TCCCTGTAAATGGGGCCATAC-3’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proofErr w:type="spellEnd"/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5’-ATGTTCCTCGCTACGTTCAAG-3’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5’-CCCAGTGCTCTCCAGTTGAG-3’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3β HSD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5’-CCTCCGCCTTGATACCAGC-3’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5’-TTGTTTCCAATCTCCCTGTGC-3’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17β HSD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5’-ACTTGGCTGTTCGCCTAGC-3’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5’-GAGGGCATCCTTGAGTCCTG-3’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P450arom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5’-ATGTTCTTGGAAATGCTGAACCC-3’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5’-AGGACCTGGTATTGAAGACGAG-3’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5’-GCCACATAGTCAACCTTGCAGC-3’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5’-CGTCTTCTGCTCCACATAGAGC-3’</w:t>
            </w:r>
          </w:p>
        </w:tc>
      </w:tr>
      <w:tr w:rsidR="00866D7D" w:rsidRPr="00866D7D" w:rsidTr="00866D7D"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5’-CTGGGAAGGGTCTACCCAC-3’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43F4" w:rsidRPr="00866D7D" w:rsidRDefault="00D743F4" w:rsidP="0082327F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6D7D">
              <w:rPr>
                <w:rFonts w:ascii="Times New Roman" w:hAnsi="Times New Roman" w:cs="Times New Roman"/>
                <w:sz w:val="20"/>
                <w:szCs w:val="20"/>
              </w:rPr>
              <w:t>5’-GGTGCTATGTTAGCGGCCTC-3’</w:t>
            </w:r>
          </w:p>
        </w:tc>
      </w:tr>
    </w:tbl>
    <w:p w:rsidR="00D743F4" w:rsidRDefault="000264C9" w:rsidP="0082327F">
      <w:pPr>
        <w:pStyle w:val="Normal1"/>
        <w:spacing w:before="240" w:after="120" w:line="300" w:lineRule="exact"/>
        <w:rPr>
          <w:rFonts w:ascii="Times New Roman" w:hAnsi="Times New Roman" w:cs="Times New Roman"/>
          <w:lang w:eastAsia="zh-CN"/>
        </w:rPr>
      </w:pPr>
      <w:r w:rsidRPr="00866D7D">
        <w:rPr>
          <w:rFonts w:ascii="Times New Roman" w:hAnsi="Times New Roman" w:cs="Times New Roman"/>
          <w:lang w:eastAsia="zh-CN"/>
        </w:rPr>
        <w:t xml:space="preserve">Total RNA was isolated from </w:t>
      </w:r>
      <w:r w:rsidR="00F9671A" w:rsidRPr="00866D7D">
        <w:rPr>
          <w:rFonts w:ascii="Times New Roman" w:hAnsi="Times New Roman" w:cs="Times New Roman"/>
          <w:lang w:eastAsia="zh-CN"/>
        </w:rPr>
        <w:t xml:space="preserve">testis with </w:t>
      </w:r>
      <w:proofErr w:type="spellStart"/>
      <w:r w:rsidR="00F9671A" w:rsidRPr="00866D7D">
        <w:rPr>
          <w:rFonts w:ascii="Times New Roman" w:hAnsi="Times New Roman" w:cs="Times New Roman"/>
          <w:lang w:eastAsia="zh-CN"/>
        </w:rPr>
        <w:t>TRIzol</w:t>
      </w:r>
      <w:proofErr w:type="spellEnd"/>
      <w:r w:rsidR="00F9671A" w:rsidRPr="00866D7D">
        <w:rPr>
          <w:rFonts w:ascii="Times New Roman" w:hAnsi="Times New Roman" w:cs="Times New Roman"/>
          <w:lang w:eastAsia="zh-CN"/>
        </w:rPr>
        <w:t xml:space="preserve">® reagent (Invitrogen, USA), and then reverse Strand cDNA </w:t>
      </w:r>
      <w:proofErr w:type="spellStart"/>
      <w:proofErr w:type="gramStart"/>
      <w:r w:rsidR="00CF649C" w:rsidRPr="00866D7D">
        <w:rPr>
          <w:rFonts w:ascii="Times New Roman" w:hAnsi="Times New Roman" w:cs="Times New Roman"/>
          <w:lang w:eastAsia="zh-CN"/>
        </w:rPr>
        <w:t>PrimeScript</w:t>
      </w:r>
      <w:r w:rsidR="00CF649C" w:rsidRPr="00866D7D">
        <w:rPr>
          <w:rFonts w:ascii="Times New Roman" w:hAnsi="Times New Roman" w:cs="Times New Roman"/>
          <w:vertAlign w:val="superscript"/>
          <w:lang w:eastAsia="zh-CN"/>
        </w:rPr>
        <w:t>tm</w:t>
      </w:r>
      <w:proofErr w:type="spellEnd"/>
      <w:r w:rsidR="00CF649C" w:rsidRPr="00866D7D">
        <w:rPr>
          <w:rFonts w:ascii="Times New Roman" w:hAnsi="Times New Roman" w:cs="Times New Roman"/>
          <w:vertAlign w:val="superscript"/>
          <w:lang w:eastAsia="zh-CN"/>
        </w:rPr>
        <w:t xml:space="preserve"> </w:t>
      </w:r>
      <w:r w:rsidR="00CF649C" w:rsidRPr="00866D7D">
        <w:rPr>
          <w:rFonts w:ascii="Times New Roman" w:hAnsi="Times New Roman" w:cs="Times New Roman"/>
          <w:lang w:eastAsia="zh-CN"/>
        </w:rPr>
        <w:t xml:space="preserve"> RT</w:t>
      </w:r>
      <w:proofErr w:type="gramEnd"/>
      <w:r w:rsidR="00CF649C" w:rsidRPr="00866D7D">
        <w:rPr>
          <w:rFonts w:ascii="Times New Roman" w:hAnsi="Times New Roman" w:cs="Times New Roman"/>
          <w:lang w:eastAsia="zh-CN"/>
        </w:rPr>
        <w:t xml:space="preserve"> reagent Kit with </w:t>
      </w:r>
      <w:proofErr w:type="spellStart"/>
      <w:r w:rsidR="00CF649C" w:rsidRPr="00866D7D">
        <w:rPr>
          <w:rFonts w:ascii="Times New Roman" w:hAnsi="Times New Roman" w:cs="Times New Roman"/>
          <w:lang w:eastAsia="zh-CN"/>
        </w:rPr>
        <w:t>gDNA</w:t>
      </w:r>
      <w:proofErr w:type="spellEnd"/>
      <w:r w:rsidR="00CF649C" w:rsidRPr="00866D7D">
        <w:rPr>
          <w:rFonts w:ascii="Times New Roman" w:hAnsi="Times New Roman" w:cs="Times New Roman"/>
          <w:lang w:eastAsia="zh-CN"/>
        </w:rPr>
        <w:t xml:space="preserve"> Eraser (</w:t>
      </w:r>
      <w:proofErr w:type="spellStart"/>
      <w:r w:rsidR="00CF649C" w:rsidRPr="00866D7D">
        <w:rPr>
          <w:rFonts w:ascii="Times New Roman" w:hAnsi="Times New Roman" w:cs="Times New Roman"/>
          <w:lang w:eastAsia="zh-CN"/>
        </w:rPr>
        <w:t>TaKaRa</w:t>
      </w:r>
      <w:proofErr w:type="spellEnd"/>
      <w:r w:rsidR="00CF649C" w:rsidRPr="00866D7D">
        <w:rPr>
          <w:rFonts w:ascii="Times New Roman" w:hAnsi="Times New Roman" w:cs="Times New Roman"/>
          <w:lang w:eastAsia="zh-CN"/>
        </w:rPr>
        <w:t xml:space="preserve"> Bio, SKU: </w:t>
      </w:r>
      <w:r w:rsidR="00CF649C" w:rsidRPr="00866D7D">
        <w:rPr>
          <w:rFonts w:ascii="Times New Roman" w:hAnsi="Times New Roman" w:cs="Times New Roman"/>
        </w:rPr>
        <w:t>RR047A</w:t>
      </w:r>
      <w:r w:rsidR="00F9671A" w:rsidRPr="00866D7D">
        <w:rPr>
          <w:rFonts w:ascii="Times New Roman" w:hAnsi="Times New Roman" w:cs="Times New Roman"/>
          <w:lang w:eastAsia="zh-CN"/>
        </w:rPr>
        <w:t xml:space="preserve">) according to the manufacturer’s instructions. </w:t>
      </w:r>
      <w:r w:rsidRPr="00866D7D">
        <w:rPr>
          <w:rFonts w:ascii="Times New Roman" w:hAnsi="Times New Roman" w:cs="Times New Roman"/>
          <w:lang w:eastAsia="zh-CN"/>
        </w:rPr>
        <w:t>Quant</w:t>
      </w:r>
      <w:r w:rsidR="00097096" w:rsidRPr="00866D7D">
        <w:rPr>
          <w:rFonts w:ascii="Times New Roman" w:hAnsi="Times New Roman" w:cs="Times New Roman"/>
          <w:lang w:eastAsia="zh-CN"/>
        </w:rPr>
        <w:t>it</w:t>
      </w:r>
      <w:r w:rsidRPr="00866D7D">
        <w:rPr>
          <w:rFonts w:ascii="Times New Roman" w:hAnsi="Times New Roman" w:cs="Times New Roman"/>
          <w:lang w:eastAsia="zh-CN"/>
        </w:rPr>
        <w:t>ative</w:t>
      </w:r>
      <w:r w:rsidR="00097096" w:rsidRPr="00866D7D">
        <w:rPr>
          <w:rFonts w:ascii="Times New Roman" w:hAnsi="Times New Roman" w:cs="Times New Roman"/>
          <w:lang w:eastAsia="zh-CN"/>
        </w:rPr>
        <w:t xml:space="preserve"> PCR was performed using </w:t>
      </w:r>
      <w:proofErr w:type="spellStart"/>
      <w:r w:rsidR="00990459" w:rsidRPr="00866D7D">
        <w:rPr>
          <w:rFonts w:ascii="Times New Roman" w:hAnsi="Times New Roman" w:cs="Times New Roman"/>
          <w:lang w:eastAsia="zh-CN"/>
        </w:rPr>
        <w:t>Promega</w:t>
      </w:r>
      <w:proofErr w:type="spellEnd"/>
      <w:r w:rsidR="00990459" w:rsidRPr="00866D7D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="00990459" w:rsidRPr="00866D7D">
        <w:rPr>
          <w:rFonts w:ascii="Times New Roman" w:hAnsi="Times New Roman" w:cs="Times New Roman"/>
        </w:rPr>
        <w:t>GoTaq</w:t>
      </w:r>
      <w:proofErr w:type="spellEnd"/>
      <w:r w:rsidR="00990459" w:rsidRPr="00866D7D">
        <w:rPr>
          <w:rFonts w:ascii="Times New Roman" w:hAnsi="Times New Roman" w:cs="Times New Roman"/>
        </w:rPr>
        <w:t>® qPCR Master Mix</w:t>
      </w:r>
      <w:r w:rsidR="00990459" w:rsidRPr="00866D7D">
        <w:rPr>
          <w:rFonts w:ascii="Times New Roman" w:hAnsi="Times New Roman" w:cs="Times New Roman"/>
          <w:lang w:eastAsia="zh-CN"/>
        </w:rPr>
        <w:t xml:space="preserve"> </w:t>
      </w:r>
      <w:r w:rsidR="00097096" w:rsidRPr="00866D7D">
        <w:rPr>
          <w:rFonts w:ascii="Times New Roman" w:hAnsi="Times New Roman" w:cs="Times New Roman"/>
          <w:lang w:eastAsia="zh-CN"/>
        </w:rPr>
        <w:t>(</w:t>
      </w:r>
      <w:proofErr w:type="spellStart"/>
      <w:r w:rsidR="00990459" w:rsidRPr="00866D7D">
        <w:rPr>
          <w:rFonts w:ascii="Times New Roman" w:hAnsi="Times New Roman" w:cs="Times New Roman"/>
          <w:lang w:eastAsia="zh-CN"/>
        </w:rPr>
        <w:t>Promega</w:t>
      </w:r>
      <w:proofErr w:type="spellEnd"/>
      <w:r w:rsidR="00990459" w:rsidRPr="00866D7D">
        <w:rPr>
          <w:rFonts w:ascii="Times New Roman" w:hAnsi="Times New Roman" w:cs="Times New Roman"/>
          <w:lang w:eastAsia="zh-CN"/>
        </w:rPr>
        <w:t xml:space="preserve"> Corporation, </w:t>
      </w:r>
      <w:r w:rsidR="00723E21" w:rsidRPr="00866D7D">
        <w:rPr>
          <w:rFonts w:ascii="Times New Roman" w:hAnsi="Times New Roman" w:cs="Times New Roman"/>
          <w:lang w:eastAsia="zh-CN"/>
        </w:rPr>
        <w:t xml:space="preserve">Madison, WI, USA, </w:t>
      </w:r>
      <w:r w:rsidR="00990459" w:rsidRPr="00866D7D">
        <w:rPr>
          <w:rFonts w:ascii="Times New Roman" w:hAnsi="Times New Roman" w:cs="Times New Roman"/>
          <w:lang w:eastAsia="zh-CN"/>
        </w:rPr>
        <w:t>CAT#</w:t>
      </w:r>
      <w:r w:rsidR="00990459" w:rsidRPr="00866D7D">
        <w:rPr>
          <w:rFonts w:ascii="Times New Roman" w:hAnsi="Times New Roman" w:cs="Times New Roman"/>
          <w:lang w:val="en-GB" w:eastAsia="zh-CN"/>
        </w:rPr>
        <w:t xml:space="preserve">: </w:t>
      </w:r>
      <w:r w:rsidR="00990459" w:rsidRPr="00866D7D">
        <w:rPr>
          <w:rFonts w:ascii="Times New Roman" w:hAnsi="Times New Roman" w:cs="Times New Roman"/>
          <w:lang w:eastAsia="zh-CN"/>
        </w:rPr>
        <w:t>A6001</w:t>
      </w:r>
      <w:r w:rsidR="00097096" w:rsidRPr="00866D7D">
        <w:rPr>
          <w:rFonts w:ascii="Times New Roman" w:hAnsi="Times New Roman" w:cs="Times New Roman"/>
          <w:lang w:eastAsia="zh-CN"/>
        </w:rPr>
        <w:t>)</w:t>
      </w:r>
      <w:r w:rsidR="00C91AF0" w:rsidRPr="00866D7D">
        <w:rPr>
          <w:rFonts w:ascii="Times New Roman" w:hAnsi="Times New Roman" w:cs="Times New Roman"/>
          <w:lang w:eastAsia="zh-CN"/>
        </w:rPr>
        <w:t xml:space="preserve"> and ABI VII</w:t>
      </w:r>
      <w:r w:rsidR="00D826EE" w:rsidRPr="00866D7D">
        <w:rPr>
          <w:rFonts w:ascii="Times New Roman" w:hAnsi="Times New Roman" w:cs="Times New Roman"/>
          <w:lang w:eastAsia="zh-CN"/>
        </w:rPr>
        <w:t>A 7 Real Time PCR</w:t>
      </w:r>
      <w:r w:rsidR="00097096" w:rsidRPr="00866D7D">
        <w:rPr>
          <w:rFonts w:ascii="Times New Roman" w:hAnsi="Times New Roman" w:cs="Times New Roman"/>
          <w:lang w:eastAsia="zh-CN"/>
        </w:rPr>
        <w:t xml:space="preserve"> system (</w:t>
      </w:r>
      <w:r w:rsidR="00097096" w:rsidRPr="00866D7D">
        <w:rPr>
          <w:rFonts w:ascii="Times New Roman" w:hAnsi="Times New Roman" w:cs="Times New Roman"/>
          <w:lang w:val="en-GB" w:eastAsia="zh-CN"/>
        </w:rPr>
        <w:t xml:space="preserve">Applied </w:t>
      </w:r>
      <w:proofErr w:type="spellStart"/>
      <w:r w:rsidR="00097096" w:rsidRPr="00866D7D">
        <w:rPr>
          <w:rFonts w:ascii="Times New Roman" w:hAnsi="Times New Roman" w:cs="Times New Roman"/>
          <w:lang w:val="en-GB" w:eastAsia="zh-CN"/>
        </w:rPr>
        <w:t>Biosystem</w:t>
      </w:r>
      <w:proofErr w:type="spellEnd"/>
      <w:r w:rsidR="00097096" w:rsidRPr="00866D7D">
        <w:rPr>
          <w:rFonts w:ascii="Times New Roman" w:hAnsi="Times New Roman" w:cs="Times New Roman"/>
          <w:lang w:val="en-GB" w:eastAsia="zh-CN"/>
        </w:rPr>
        <w:t>, Carlsbad, CA, USA</w:t>
      </w:r>
      <w:r w:rsidR="00097096" w:rsidRPr="00866D7D">
        <w:rPr>
          <w:rFonts w:ascii="Times New Roman" w:hAnsi="Times New Roman" w:cs="Times New Roman"/>
          <w:lang w:eastAsia="zh-CN"/>
        </w:rPr>
        <w:t xml:space="preserve">). </w:t>
      </w:r>
    </w:p>
    <w:p w:rsidR="00FD59BD" w:rsidRPr="00866D7D" w:rsidRDefault="00FD59BD" w:rsidP="0082327F">
      <w:pPr>
        <w:pStyle w:val="Normal1"/>
        <w:spacing w:before="240" w:after="120" w:line="300" w:lineRule="exact"/>
        <w:rPr>
          <w:rFonts w:ascii="Times New Roman" w:hAnsi="Times New Roman" w:cs="Times New Roman"/>
          <w:lang w:eastAsia="zh-CN"/>
        </w:rPr>
      </w:pPr>
    </w:p>
    <w:p w:rsidR="00A60D69" w:rsidRDefault="00D743F4" w:rsidP="00FD59BD">
      <w:pPr>
        <w:pStyle w:val="Normal1"/>
        <w:spacing w:before="240" w:after="120" w:line="300" w:lineRule="exact"/>
        <w:rPr>
          <w:rFonts w:ascii="Times New Roman" w:hAnsi="Times New Roman" w:cs="Times New Roman"/>
          <w:lang w:eastAsia="zh-CN"/>
        </w:rPr>
      </w:pPr>
      <w:r w:rsidRPr="00866D7D">
        <w:rPr>
          <w:rFonts w:ascii="Times New Roman" w:hAnsi="Times New Roman" w:cs="Times New Roman"/>
          <w:lang w:eastAsia="zh-CN"/>
        </w:rPr>
        <w:t xml:space="preserve">The reverse transcription product was diluted by </w:t>
      </w:r>
      <w:proofErr w:type="gramStart"/>
      <w:r w:rsidRPr="00866D7D">
        <w:rPr>
          <w:rFonts w:ascii="Times New Roman" w:hAnsi="Times New Roman" w:cs="Times New Roman"/>
          <w:lang w:eastAsia="zh-CN"/>
        </w:rPr>
        <w:t>5</w:t>
      </w:r>
      <w:proofErr w:type="gramEnd"/>
      <w:r w:rsidRPr="00866D7D">
        <w:rPr>
          <w:rFonts w:ascii="Times New Roman" w:hAnsi="Times New Roman" w:cs="Times New Roman"/>
          <w:lang w:eastAsia="zh-CN"/>
        </w:rPr>
        <w:t xml:space="preserve"> times. </w:t>
      </w:r>
    </w:p>
    <w:p w:rsidR="00FD59BD" w:rsidRDefault="00FD59BD" w:rsidP="00FD59BD">
      <w:pPr>
        <w:pStyle w:val="Normal1"/>
        <w:spacing w:before="240" w:after="120" w:line="300" w:lineRule="exact"/>
        <w:rPr>
          <w:rFonts w:ascii="Times New Roman" w:hAnsi="Times New Roman" w:cs="Times New Roman"/>
          <w:lang w:eastAsia="zh-CN"/>
        </w:rPr>
      </w:pPr>
    </w:p>
    <w:p w:rsidR="00FD59BD" w:rsidRPr="00866D7D" w:rsidRDefault="00866D7D" w:rsidP="00FD59BD">
      <w:pPr>
        <w:pStyle w:val="Normal1"/>
        <w:spacing w:before="360" w:after="120" w:line="300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eastAsia="zh-CN"/>
        </w:rPr>
        <w:t xml:space="preserve">The </w:t>
      </w:r>
      <w:r w:rsidR="00D743F4" w:rsidRPr="00866D7D">
        <w:rPr>
          <w:rFonts w:ascii="Times New Roman" w:hAnsi="Times New Roman" w:cs="Times New Roman"/>
          <w:lang w:eastAsia="zh-CN"/>
        </w:rPr>
        <w:t xml:space="preserve">PCR </w:t>
      </w:r>
      <w:r w:rsidR="00D743F4" w:rsidRPr="00866D7D">
        <w:rPr>
          <w:rFonts w:ascii="Times New Roman" w:hAnsi="Times New Roman" w:cs="Times New Roman"/>
          <w:bCs/>
        </w:rPr>
        <w:t>rea</w:t>
      </w:r>
      <w:r w:rsidRPr="00866D7D">
        <w:rPr>
          <w:rFonts w:ascii="Times New Roman" w:hAnsi="Times New Roman" w:cs="Times New Roman"/>
          <w:bCs/>
        </w:rPr>
        <w:t>ction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828"/>
      </w:tblGrid>
      <w:tr w:rsidR="00866D7D" w:rsidRPr="00866D7D" w:rsidTr="00866D7D"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proofErr w:type="spellStart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GoTaq®qPCR</w:t>
            </w:r>
            <w:proofErr w:type="spellEnd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 Master Mix, 2X                   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5 </w:t>
            </w:r>
            <w:proofErr w:type="spellStart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ul</w:t>
            </w:r>
            <w:proofErr w:type="spellEnd"/>
          </w:p>
        </w:tc>
      </w:tr>
      <w:tr w:rsidR="00866D7D" w:rsidRPr="00866D7D" w:rsidTr="00866D7D"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ddH</w:t>
            </w:r>
            <w:r w:rsidRPr="00D743F4">
              <w:rPr>
                <w:rFonts w:ascii="Times New Roman" w:eastAsia="SimSun" w:hAnsi="Times New Roman" w:cs="Times New Roman"/>
                <w:bCs/>
                <w:vertAlign w:val="subscript"/>
                <w:lang w:val="sv-SE"/>
              </w:rPr>
              <w:t>2</w:t>
            </w: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O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3 </w:t>
            </w:r>
            <w:proofErr w:type="spellStart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ul</w:t>
            </w:r>
            <w:proofErr w:type="spellEnd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    </w:t>
            </w:r>
          </w:p>
        </w:tc>
      </w:tr>
      <w:tr w:rsidR="00866D7D" w:rsidRPr="00866D7D" w:rsidTr="00866D7D"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Primer F                                     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0.75 </w:t>
            </w:r>
            <w:proofErr w:type="spellStart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ul</w:t>
            </w:r>
            <w:proofErr w:type="spellEnd"/>
          </w:p>
        </w:tc>
      </w:tr>
      <w:tr w:rsidR="00866D7D" w:rsidRPr="00866D7D" w:rsidTr="00866D7D"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Primer R                                     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 xml:space="preserve">0.75 </w:t>
            </w:r>
            <w:proofErr w:type="spellStart"/>
            <w:r w:rsidRPr="00D743F4">
              <w:rPr>
                <w:rFonts w:ascii="Times New Roman" w:eastAsia="SimSun" w:hAnsi="Times New Roman" w:cs="Times New Roman"/>
                <w:bCs/>
                <w:lang w:val="sv-SE"/>
              </w:rPr>
              <w:t>ul</w:t>
            </w:r>
            <w:proofErr w:type="spellEnd"/>
          </w:p>
        </w:tc>
      </w:tr>
      <w:tr w:rsidR="00866D7D" w:rsidRPr="00866D7D" w:rsidTr="00866D7D"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  <w:lang w:val="sv-SE"/>
              </w:rPr>
            </w:pPr>
            <w:bookmarkStart w:id="0" w:name="OLE_LINK1"/>
            <w:r w:rsidRPr="00D743F4">
              <w:rPr>
                <w:rFonts w:ascii="Times New Roman" w:eastAsia="SimSun" w:hAnsi="Times New Roman" w:cs="Times New Roman"/>
                <w:bCs/>
              </w:rPr>
              <w:t>DNA Sample</w:t>
            </w:r>
            <w:bookmarkEnd w:id="0"/>
            <w:r w:rsidRPr="00D743F4">
              <w:rPr>
                <w:rFonts w:ascii="Times New Roman" w:eastAsia="SimSun" w:hAnsi="Times New Roman" w:cs="Times New Roman"/>
                <w:bCs/>
              </w:rPr>
              <w:t xml:space="preserve">                                  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</w:rPr>
            </w:pPr>
            <w:r w:rsidRPr="00D743F4">
              <w:rPr>
                <w:rFonts w:ascii="Times New Roman" w:eastAsia="SimSun" w:hAnsi="Times New Roman" w:cs="Times New Roman"/>
                <w:bCs/>
              </w:rPr>
              <w:t xml:space="preserve">0.5 </w:t>
            </w:r>
            <w:proofErr w:type="spellStart"/>
            <w:r w:rsidRPr="00D743F4">
              <w:rPr>
                <w:rFonts w:ascii="Times New Roman" w:eastAsia="SimSun" w:hAnsi="Times New Roman" w:cs="Times New Roman"/>
                <w:bCs/>
              </w:rPr>
              <w:t>ul</w:t>
            </w:r>
            <w:proofErr w:type="spellEnd"/>
          </w:p>
        </w:tc>
      </w:tr>
      <w:tr w:rsidR="00866D7D" w:rsidRPr="00866D7D" w:rsidTr="00866D7D"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</w:rPr>
            </w:pPr>
            <w:r w:rsidRPr="00D743F4">
              <w:rPr>
                <w:rFonts w:ascii="Times New Roman" w:eastAsia="SimSun" w:hAnsi="Times New Roman" w:cs="Times New Roman"/>
                <w:bCs/>
              </w:rPr>
              <w:t xml:space="preserve">Total Volume                                  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SimSun" w:hAnsi="Times New Roman" w:cs="Times New Roman"/>
                <w:bCs/>
              </w:rPr>
            </w:pPr>
            <w:r w:rsidRPr="00D743F4">
              <w:rPr>
                <w:rFonts w:ascii="Times New Roman" w:eastAsia="SimSun" w:hAnsi="Times New Roman" w:cs="Times New Roman"/>
                <w:bCs/>
              </w:rPr>
              <w:t xml:space="preserve">10 </w:t>
            </w:r>
            <w:proofErr w:type="spellStart"/>
            <w:r w:rsidRPr="00D743F4">
              <w:rPr>
                <w:rFonts w:ascii="Times New Roman" w:eastAsia="SimSun" w:hAnsi="Times New Roman" w:cs="Times New Roman"/>
                <w:bCs/>
              </w:rPr>
              <w:t>ul</w:t>
            </w:r>
            <w:proofErr w:type="spellEnd"/>
          </w:p>
        </w:tc>
      </w:tr>
    </w:tbl>
    <w:p w:rsidR="00866D7D" w:rsidRPr="00866D7D" w:rsidRDefault="00866D7D" w:rsidP="0082327F">
      <w:pPr>
        <w:pStyle w:val="Normal1"/>
        <w:spacing w:before="120" w:after="120" w:line="300" w:lineRule="exact"/>
        <w:rPr>
          <w:rFonts w:ascii="Times New Roman" w:hAnsi="Times New Roman" w:cs="Times New Roman"/>
          <w:bCs/>
        </w:rPr>
      </w:pPr>
      <w:r w:rsidRPr="00866D7D">
        <w:rPr>
          <w:rFonts w:ascii="Times New Roman" w:hAnsi="Times New Roman" w:cs="Times New Roman"/>
          <w:bCs/>
        </w:rPr>
        <w:t xml:space="preserve">The reaction conditions were as below. </w:t>
      </w:r>
    </w:p>
    <w:tbl>
      <w:tblPr>
        <w:tblStyle w:val="TableGrid"/>
        <w:tblW w:w="3869" w:type="dxa"/>
        <w:tblLook w:val="04A0" w:firstRow="1" w:lastRow="0" w:firstColumn="1" w:lastColumn="0" w:noHBand="0" w:noVBand="1"/>
      </w:tblPr>
      <w:tblGrid>
        <w:gridCol w:w="1055"/>
        <w:gridCol w:w="1242"/>
        <w:gridCol w:w="1572"/>
      </w:tblGrid>
      <w:tr w:rsidR="00866D7D" w:rsidRPr="00866D7D" w:rsidTr="0082327F">
        <w:trPr>
          <w:trHeight w:val="294"/>
        </w:trPr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95℃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10min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>1 cycle</w:t>
            </w:r>
          </w:p>
        </w:tc>
      </w:tr>
      <w:tr w:rsidR="00866D7D" w:rsidRPr="00866D7D" w:rsidTr="0082327F">
        <w:trPr>
          <w:trHeight w:val="294"/>
        </w:trPr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95℃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15s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>40cycles</w:t>
            </w:r>
          </w:p>
        </w:tc>
      </w:tr>
      <w:tr w:rsidR="00866D7D" w:rsidRPr="00866D7D" w:rsidTr="0082327F">
        <w:trPr>
          <w:trHeight w:val="294"/>
        </w:trPr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60℃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30s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40cycles  </w:t>
            </w:r>
          </w:p>
        </w:tc>
      </w:tr>
      <w:tr w:rsidR="00866D7D" w:rsidRPr="00866D7D" w:rsidTr="0082327F">
        <w:trPr>
          <w:trHeight w:val="294"/>
        </w:trPr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72℃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30s   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Cs/>
              </w:rPr>
            </w:pPr>
            <w:r w:rsidRPr="00866D7D">
              <w:rPr>
                <w:rFonts w:ascii="Times New Roman" w:hAnsi="Times New Roman" w:cs="Times New Roman"/>
                <w:bCs/>
              </w:rPr>
              <w:t>40cycles</w:t>
            </w:r>
          </w:p>
        </w:tc>
      </w:tr>
      <w:tr w:rsidR="00866D7D" w:rsidRPr="00866D7D" w:rsidTr="0082327F">
        <w:trPr>
          <w:trHeight w:val="294"/>
        </w:trPr>
        <w:tc>
          <w:tcPr>
            <w:tcW w:w="0" w:type="auto"/>
          </w:tcPr>
          <w:p w:rsidR="00866D7D" w:rsidRPr="00866D7D" w:rsidRDefault="00866D7D" w:rsidP="00866D7D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72℃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66D7D">
              <w:rPr>
                <w:rFonts w:ascii="Times New Roman" w:hAnsi="Times New Roman" w:cs="Times New Roman"/>
                <w:bCs/>
              </w:rPr>
              <w:t xml:space="preserve">10min  </w:t>
            </w:r>
          </w:p>
        </w:tc>
        <w:tc>
          <w:tcPr>
            <w:tcW w:w="0" w:type="auto"/>
          </w:tcPr>
          <w:p w:rsidR="00866D7D" w:rsidRPr="00866D7D" w:rsidRDefault="00866D7D" w:rsidP="00866D7D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866D7D">
              <w:rPr>
                <w:rFonts w:ascii="Times New Roman" w:hAnsi="Times New Roman" w:cs="Times New Roman"/>
                <w:bCs/>
              </w:rPr>
              <w:t>1cycle</w:t>
            </w:r>
          </w:p>
        </w:tc>
      </w:tr>
    </w:tbl>
    <w:p w:rsidR="00E36B3A" w:rsidRPr="00866D7D" w:rsidRDefault="00097096" w:rsidP="0082327F">
      <w:pPr>
        <w:pStyle w:val="Normal1"/>
        <w:spacing w:before="120" w:after="120" w:line="300" w:lineRule="exact"/>
        <w:rPr>
          <w:rFonts w:ascii="Times New Roman" w:hAnsi="Times New Roman" w:cs="Times New Roman"/>
        </w:rPr>
      </w:pPr>
      <w:r w:rsidRPr="00866D7D">
        <w:rPr>
          <w:rFonts w:ascii="Times New Roman" w:hAnsi="Times New Roman" w:cs="Times New Roman"/>
          <w:lang w:eastAsia="zh-CN"/>
        </w:rPr>
        <w:t xml:space="preserve">The specificity of the PCR products </w:t>
      </w:r>
      <w:proofErr w:type="gramStart"/>
      <w:r w:rsidRPr="00866D7D">
        <w:rPr>
          <w:rFonts w:ascii="Times New Roman" w:hAnsi="Times New Roman" w:cs="Times New Roman"/>
          <w:lang w:eastAsia="zh-CN"/>
        </w:rPr>
        <w:t>were performed</w:t>
      </w:r>
      <w:proofErr w:type="gramEnd"/>
      <w:r w:rsidRPr="00866D7D">
        <w:rPr>
          <w:rFonts w:ascii="Times New Roman" w:hAnsi="Times New Roman" w:cs="Times New Roman"/>
          <w:lang w:eastAsia="zh-CN"/>
        </w:rPr>
        <w:t xml:space="preserve"> using melting curve analyses. </w:t>
      </w:r>
      <w:r w:rsidR="000264C9" w:rsidRPr="00866D7D">
        <w:rPr>
          <w:rFonts w:ascii="Times New Roman" w:hAnsi="Times New Roman" w:cs="Times New Roman"/>
          <w:lang w:eastAsia="zh-CN"/>
        </w:rPr>
        <w:t xml:space="preserve"> </w:t>
      </w:r>
      <w:r w:rsidR="00F9671A" w:rsidRPr="00866D7D">
        <w:rPr>
          <w:rFonts w:ascii="Times New Roman" w:hAnsi="Times New Roman" w:cs="Times New Roman"/>
        </w:rPr>
        <w:t>Relative gene expression levels were calculated as 2</w:t>
      </w:r>
      <w:r w:rsidR="00F9671A" w:rsidRPr="00866D7D">
        <w:rPr>
          <w:rFonts w:ascii="Times New Roman" w:hAnsi="Times New Roman" w:cs="Times New Roman"/>
          <w:vertAlign w:val="superscript"/>
        </w:rPr>
        <w:t>-ΔΔCt</w:t>
      </w:r>
      <w:r w:rsidR="00F9671A" w:rsidRPr="00866D7D">
        <w:rPr>
          <w:rFonts w:ascii="Times New Roman" w:hAnsi="Times New Roman" w:cs="Times New Roman"/>
        </w:rPr>
        <w:t xml:space="preserve">.  </w:t>
      </w:r>
      <w:r w:rsidR="00C22726" w:rsidRPr="00866D7D">
        <w:rPr>
          <w:rFonts w:ascii="Times New Roman" w:hAnsi="Times New Roman" w:cs="Times New Roman"/>
        </w:rPr>
        <w:t xml:space="preserve">  </w:t>
      </w:r>
      <w:bookmarkStart w:id="1" w:name="_GoBack"/>
      <w:bookmarkEnd w:id="1"/>
    </w:p>
    <w:sectPr w:rsidR="00E36B3A" w:rsidRPr="00866D7D" w:rsidSect="00D353C4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 Un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B"/>
    <w:rsid w:val="00005F8B"/>
    <w:rsid w:val="000264C9"/>
    <w:rsid w:val="000302DF"/>
    <w:rsid w:val="00054F73"/>
    <w:rsid w:val="00097096"/>
    <w:rsid w:val="000A71B7"/>
    <w:rsid w:val="000E115E"/>
    <w:rsid w:val="0011449E"/>
    <w:rsid w:val="00141D07"/>
    <w:rsid w:val="0016437B"/>
    <w:rsid w:val="001777F5"/>
    <w:rsid w:val="00183630"/>
    <w:rsid w:val="001861EC"/>
    <w:rsid w:val="001A5021"/>
    <w:rsid w:val="001D05EB"/>
    <w:rsid w:val="001F0654"/>
    <w:rsid w:val="00214155"/>
    <w:rsid w:val="00277636"/>
    <w:rsid w:val="00283F0D"/>
    <w:rsid w:val="00290336"/>
    <w:rsid w:val="0038474C"/>
    <w:rsid w:val="003B62F3"/>
    <w:rsid w:val="003F519B"/>
    <w:rsid w:val="004429A8"/>
    <w:rsid w:val="00447653"/>
    <w:rsid w:val="00454260"/>
    <w:rsid w:val="00490C38"/>
    <w:rsid w:val="0049335C"/>
    <w:rsid w:val="004E2AF8"/>
    <w:rsid w:val="0050645A"/>
    <w:rsid w:val="005E44C4"/>
    <w:rsid w:val="00641D38"/>
    <w:rsid w:val="00664AFE"/>
    <w:rsid w:val="006D5145"/>
    <w:rsid w:val="00723E21"/>
    <w:rsid w:val="0082327F"/>
    <w:rsid w:val="00866D7D"/>
    <w:rsid w:val="00883843"/>
    <w:rsid w:val="008D0E33"/>
    <w:rsid w:val="00913A76"/>
    <w:rsid w:val="00945BD0"/>
    <w:rsid w:val="009463F4"/>
    <w:rsid w:val="0095217A"/>
    <w:rsid w:val="00987965"/>
    <w:rsid w:val="00990459"/>
    <w:rsid w:val="009B0DDD"/>
    <w:rsid w:val="009E10C6"/>
    <w:rsid w:val="009E35A7"/>
    <w:rsid w:val="009F5E2A"/>
    <w:rsid w:val="009F7292"/>
    <w:rsid w:val="00A2508F"/>
    <w:rsid w:val="00A60D69"/>
    <w:rsid w:val="00A611DD"/>
    <w:rsid w:val="00AA0BCE"/>
    <w:rsid w:val="00B20F26"/>
    <w:rsid w:val="00B719BE"/>
    <w:rsid w:val="00BC54B5"/>
    <w:rsid w:val="00BD7169"/>
    <w:rsid w:val="00BF6621"/>
    <w:rsid w:val="00C051CC"/>
    <w:rsid w:val="00C22726"/>
    <w:rsid w:val="00C34956"/>
    <w:rsid w:val="00C80B95"/>
    <w:rsid w:val="00C91AF0"/>
    <w:rsid w:val="00CC27AD"/>
    <w:rsid w:val="00CF649C"/>
    <w:rsid w:val="00D230E6"/>
    <w:rsid w:val="00D353C4"/>
    <w:rsid w:val="00D52FBF"/>
    <w:rsid w:val="00D743F4"/>
    <w:rsid w:val="00D826EE"/>
    <w:rsid w:val="00DF4AB4"/>
    <w:rsid w:val="00E36B3A"/>
    <w:rsid w:val="00E45B76"/>
    <w:rsid w:val="00EA31C9"/>
    <w:rsid w:val="00EE494E"/>
    <w:rsid w:val="00F30413"/>
    <w:rsid w:val="00F30FF3"/>
    <w:rsid w:val="00F36DC8"/>
    <w:rsid w:val="00F9671A"/>
    <w:rsid w:val="00FB614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1546"/>
  <w15:chartTrackingRefBased/>
  <w15:docId w15:val="{FE5997B4-825E-447A-B94F-C0B3966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link w:val="Normal1Char"/>
    <w:rsid w:val="00F9671A"/>
    <w:pPr>
      <w:spacing w:after="0" w:line="276" w:lineRule="auto"/>
      <w:contextualSpacing/>
    </w:pPr>
    <w:rPr>
      <w:rFonts w:ascii="Arial" w:eastAsia="SimSun" w:hAnsi="Arial" w:cs="Arial"/>
      <w:lang w:eastAsia="en-US"/>
    </w:rPr>
  </w:style>
  <w:style w:type="character" w:customStyle="1" w:styleId="Normal1Char">
    <w:name w:val="Normal1 Char"/>
    <w:basedOn w:val="DefaultParagraphFont"/>
    <w:link w:val="Normal1"/>
    <w:rsid w:val="00F9671A"/>
    <w:rPr>
      <w:rFonts w:ascii="Arial" w:eastAsia="SimSun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84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Yingying Yang</dc:creator>
  <cp:keywords/>
  <dc:description/>
  <cp:lastModifiedBy>Yingying Yang</cp:lastModifiedBy>
  <cp:revision>29</cp:revision>
  <dcterms:created xsi:type="dcterms:W3CDTF">2019-09-17T14:50:00Z</dcterms:created>
  <dcterms:modified xsi:type="dcterms:W3CDTF">2019-10-03T10:10:00Z</dcterms:modified>
</cp:coreProperties>
</file>