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2BEAE" w14:textId="77777777" w:rsidR="00F26BA3" w:rsidRPr="006E54C5" w:rsidRDefault="00F26BA3" w:rsidP="00F26BA3">
      <w:pPr>
        <w:pBdr>
          <w:top w:val="nil"/>
          <w:left w:val="nil"/>
          <w:bottom w:val="nil"/>
          <w:right w:val="nil"/>
          <w:between w:val="nil"/>
          <w:bar w:val="nil"/>
        </w:pBdr>
        <w:autoSpaceDE w:val="0"/>
        <w:autoSpaceDN w:val="0"/>
        <w:adjustRightInd w:val="0"/>
        <w:snapToGrid w:val="0"/>
        <w:spacing w:line="480" w:lineRule="auto"/>
        <w:jc w:val="center"/>
        <w:rPr>
          <w:bdr w:val="nil"/>
        </w:rPr>
      </w:pPr>
      <w:r w:rsidRPr="006E54C5">
        <w:rPr>
          <w:bdr w:val="nil"/>
        </w:rPr>
        <w:t>SUPPLEMENTARY DATA</w:t>
      </w:r>
    </w:p>
    <w:p w14:paraId="5A0A0508" w14:textId="77777777" w:rsidR="00F26BA3" w:rsidRPr="006E54C5" w:rsidRDefault="00F26BA3" w:rsidP="00F26BA3">
      <w:pPr>
        <w:pBdr>
          <w:top w:val="nil"/>
          <w:left w:val="nil"/>
          <w:bottom w:val="nil"/>
          <w:right w:val="nil"/>
          <w:between w:val="nil"/>
          <w:bar w:val="nil"/>
        </w:pBdr>
        <w:autoSpaceDE w:val="0"/>
        <w:autoSpaceDN w:val="0"/>
        <w:adjustRightInd w:val="0"/>
        <w:snapToGrid w:val="0"/>
        <w:spacing w:line="480" w:lineRule="auto"/>
        <w:rPr>
          <w:bdr w:val="nil"/>
        </w:rPr>
      </w:pPr>
    </w:p>
    <w:p w14:paraId="322C7DC5" w14:textId="4D6FEC6E" w:rsidR="00F26BA3" w:rsidRPr="006E54C5" w:rsidRDefault="00F26BA3" w:rsidP="00F26BA3">
      <w:pPr>
        <w:pStyle w:val="Normal1"/>
        <w:spacing w:line="480" w:lineRule="auto"/>
        <w:contextualSpacing w:val="0"/>
        <w:rPr>
          <w:rFonts w:ascii="Times New Roman" w:hAnsi="Times New Roman" w:cs="Times New Roman"/>
          <w:b/>
          <w:sz w:val="24"/>
          <w:szCs w:val="24"/>
        </w:rPr>
      </w:pPr>
      <w:r w:rsidRPr="006E54C5">
        <w:rPr>
          <w:rFonts w:ascii="Times New Roman" w:hAnsi="Times New Roman" w:cs="Times New Roman"/>
          <w:b/>
          <w:sz w:val="24"/>
          <w:szCs w:val="24"/>
        </w:rPr>
        <w:t xml:space="preserve">The first North American </w:t>
      </w:r>
      <w:r w:rsidRPr="006E54C5">
        <w:rPr>
          <w:rFonts w:ascii="Times New Roman" w:hAnsi="Times New Roman" w:cs="Times New Roman"/>
          <w:b/>
          <w:i/>
          <w:iCs/>
          <w:sz w:val="24"/>
          <w:szCs w:val="24"/>
        </w:rPr>
        <w:t>Propterodon</w:t>
      </w:r>
      <w:r w:rsidRPr="006E54C5">
        <w:rPr>
          <w:rFonts w:ascii="Times New Roman" w:hAnsi="Times New Roman" w:cs="Times New Roman"/>
          <w:b/>
          <w:sz w:val="24"/>
          <w:szCs w:val="24"/>
        </w:rPr>
        <w:t xml:space="preserve"> (Hyaenodonta: Hyaenodontidae), a new species of from the late Uintan of Utah </w:t>
      </w:r>
    </w:p>
    <w:p w14:paraId="6FE1A9E8" w14:textId="77777777" w:rsidR="00F26BA3" w:rsidRPr="006E54C5" w:rsidRDefault="00F26BA3" w:rsidP="00F26BA3">
      <w:pPr>
        <w:pStyle w:val="Normal1"/>
        <w:spacing w:line="480" w:lineRule="auto"/>
        <w:contextualSpacing w:val="0"/>
        <w:rPr>
          <w:rFonts w:ascii="Times New Roman" w:hAnsi="Times New Roman" w:cs="Times New Roman"/>
          <w:bCs/>
          <w:sz w:val="24"/>
          <w:szCs w:val="24"/>
        </w:rPr>
      </w:pPr>
    </w:p>
    <w:p w14:paraId="3F402417" w14:textId="77777777" w:rsidR="00F26BA3" w:rsidRPr="006E54C5" w:rsidRDefault="00F26BA3" w:rsidP="00F26BA3">
      <w:pPr>
        <w:pStyle w:val="Normal1"/>
        <w:spacing w:line="480" w:lineRule="auto"/>
        <w:contextualSpacing w:val="0"/>
        <w:rPr>
          <w:rFonts w:ascii="Times New Roman" w:hAnsi="Times New Roman" w:cs="Times New Roman"/>
          <w:bCs/>
          <w:sz w:val="24"/>
          <w:szCs w:val="24"/>
          <w:vertAlign w:val="superscript"/>
        </w:rPr>
      </w:pPr>
      <w:r w:rsidRPr="006E54C5">
        <w:rPr>
          <w:rFonts w:ascii="Times New Roman" w:hAnsi="Times New Roman" w:cs="Times New Roman"/>
          <w:bCs/>
          <w:sz w:val="24"/>
          <w:szCs w:val="24"/>
        </w:rPr>
        <w:t>Shawn P. Zack</w:t>
      </w:r>
      <w:r w:rsidRPr="006E54C5">
        <w:rPr>
          <w:rFonts w:ascii="Times New Roman" w:hAnsi="Times New Roman" w:cs="Times New Roman"/>
          <w:bCs/>
          <w:sz w:val="24"/>
          <w:szCs w:val="24"/>
          <w:vertAlign w:val="superscript"/>
        </w:rPr>
        <w:t>1,2</w:t>
      </w:r>
    </w:p>
    <w:p w14:paraId="1AB5551C" w14:textId="77777777" w:rsidR="00F26BA3" w:rsidRPr="006E54C5" w:rsidRDefault="00F26BA3" w:rsidP="00F26BA3">
      <w:pPr>
        <w:pStyle w:val="Normal1"/>
        <w:spacing w:line="480" w:lineRule="auto"/>
        <w:contextualSpacing w:val="0"/>
        <w:rPr>
          <w:rFonts w:ascii="Times New Roman" w:hAnsi="Times New Roman" w:cs="Times New Roman"/>
          <w:bCs/>
          <w:sz w:val="24"/>
          <w:szCs w:val="24"/>
          <w:vertAlign w:val="superscript"/>
        </w:rPr>
      </w:pPr>
    </w:p>
    <w:p w14:paraId="398EC2FA" w14:textId="77777777" w:rsidR="00F26BA3" w:rsidRPr="006E54C5" w:rsidRDefault="00F26BA3" w:rsidP="00F26BA3">
      <w:pPr>
        <w:pStyle w:val="Normal1"/>
        <w:spacing w:line="480" w:lineRule="auto"/>
        <w:contextualSpacing w:val="0"/>
        <w:rPr>
          <w:rFonts w:ascii="Times New Roman" w:hAnsi="Times New Roman" w:cs="Times New Roman"/>
          <w:bCs/>
          <w:sz w:val="24"/>
          <w:szCs w:val="24"/>
        </w:rPr>
      </w:pPr>
      <w:r w:rsidRPr="006E54C5">
        <w:rPr>
          <w:rFonts w:ascii="Times New Roman" w:hAnsi="Times New Roman" w:cs="Times New Roman"/>
          <w:bCs/>
          <w:sz w:val="24"/>
          <w:szCs w:val="24"/>
          <w:vertAlign w:val="superscript"/>
        </w:rPr>
        <w:t>1</w:t>
      </w:r>
      <w:r w:rsidRPr="006E54C5">
        <w:rPr>
          <w:rFonts w:ascii="Times New Roman" w:hAnsi="Times New Roman" w:cs="Times New Roman"/>
          <w:bCs/>
          <w:sz w:val="24"/>
          <w:szCs w:val="24"/>
        </w:rPr>
        <w:t xml:space="preserve"> Department of Basic Medical Sciences, University of Arizona College of Medicine-Phoenix, Phoenix, Arizona, U.S.A.</w:t>
      </w:r>
    </w:p>
    <w:p w14:paraId="34DAC651" w14:textId="77777777" w:rsidR="00F26BA3" w:rsidRPr="006E54C5" w:rsidRDefault="00F26BA3" w:rsidP="00F26BA3">
      <w:pPr>
        <w:pStyle w:val="Normal1"/>
        <w:spacing w:line="480" w:lineRule="auto"/>
        <w:contextualSpacing w:val="0"/>
        <w:rPr>
          <w:rFonts w:ascii="Times New Roman" w:hAnsi="Times New Roman" w:cs="Times New Roman"/>
          <w:bCs/>
          <w:sz w:val="24"/>
          <w:szCs w:val="24"/>
        </w:rPr>
      </w:pPr>
      <w:r w:rsidRPr="006E54C5">
        <w:rPr>
          <w:rFonts w:ascii="Times New Roman" w:hAnsi="Times New Roman" w:cs="Times New Roman"/>
          <w:bCs/>
          <w:sz w:val="24"/>
          <w:szCs w:val="24"/>
          <w:vertAlign w:val="superscript"/>
        </w:rPr>
        <w:t>2</w:t>
      </w:r>
      <w:r w:rsidRPr="006E54C5">
        <w:rPr>
          <w:rFonts w:ascii="Times New Roman" w:hAnsi="Times New Roman" w:cs="Times New Roman"/>
          <w:bCs/>
          <w:sz w:val="24"/>
          <w:szCs w:val="24"/>
        </w:rPr>
        <w:t xml:space="preserve"> School of Human Evolution and Social Change, Arizona State University, Tempe, Arizona, U.S.A.</w:t>
      </w:r>
    </w:p>
    <w:p w14:paraId="625F72E8" w14:textId="77777777" w:rsidR="00F26BA3" w:rsidRPr="006E54C5" w:rsidRDefault="00F26BA3" w:rsidP="00F26BA3">
      <w:pPr>
        <w:spacing w:line="480" w:lineRule="auto"/>
      </w:pPr>
    </w:p>
    <w:p w14:paraId="0D244F14" w14:textId="18B6FF65" w:rsidR="00F26BA3" w:rsidRPr="006E54C5" w:rsidRDefault="00F26BA3" w:rsidP="00F26BA3">
      <w:pPr>
        <w:spacing w:line="480" w:lineRule="auto"/>
        <w:rPr>
          <w:b/>
          <w:bCs/>
        </w:rPr>
      </w:pPr>
      <w:r w:rsidRPr="006E54C5">
        <w:rPr>
          <w:b/>
          <w:bCs/>
        </w:rPr>
        <w:t>Part A. Character List</w:t>
      </w:r>
    </w:p>
    <w:p w14:paraId="35759B2B" w14:textId="3495A375" w:rsidR="00F26BA3" w:rsidRPr="006E54C5" w:rsidRDefault="00211230" w:rsidP="00F26BA3">
      <w:pPr>
        <w:spacing w:line="480" w:lineRule="auto"/>
      </w:pPr>
      <w:r w:rsidRPr="006E54C5">
        <w:t>Codes following most characters refer to character numbers in either Rana et al. (2015) (R) or Borths and Stevens (2019</w:t>
      </w:r>
      <w:r w:rsidR="009B2FE2" w:rsidRPr="006E54C5">
        <w:t>a</w:t>
      </w:r>
      <w:r w:rsidRPr="006E54C5">
        <w:t>) (BS).</w:t>
      </w:r>
    </w:p>
    <w:p w14:paraId="5CBFAB28" w14:textId="77777777" w:rsidR="00211230" w:rsidRPr="006E54C5" w:rsidRDefault="00211230" w:rsidP="00F26BA3">
      <w:pPr>
        <w:spacing w:line="480" w:lineRule="auto"/>
      </w:pPr>
    </w:p>
    <w:p w14:paraId="6E6BCD14" w14:textId="22ECD198" w:rsidR="00F26BA3" w:rsidRPr="006E54C5" w:rsidRDefault="00F26BA3" w:rsidP="00F26BA3">
      <w:pPr>
        <w:spacing w:line="480" w:lineRule="auto"/>
      </w:pPr>
      <w:r w:rsidRPr="006E54C5">
        <w:t>1. Premolar diastemata</w:t>
      </w:r>
      <w:r w:rsidR="009B0C78" w:rsidRPr="006E54C5">
        <w:t xml:space="preserve"> (R3)</w:t>
      </w:r>
    </w:p>
    <w:p w14:paraId="38A769C8" w14:textId="77777777" w:rsidR="00F26BA3" w:rsidRPr="006E54C5" w:rsidRDefault="00F26BA3" w:rsidP="00F26BA3">
      <w:pPr>
        <w:spacing w:line="480" w:lineRule="auto"/>
        <w:ind w:left="720"/>
      </w:pPr>
      <w:r w:rsidRPr="006E54C5">
        <w:t>(0) premolar series crowded, no diastema between p2 and p3, gap between c and p2 small</w:t>
      </w:r>
    </w:p>
    <w:p w14:paraId="0991FEB1" w14:textId="77777777" w:rsidR="00F26BA3" w:rsidRPr="006E54C5" w:rsidRDefault="00F26BA3" w:rsidP="00F26BA3">
      <w:pPr>
        <w:spacing w:line="480" w:lineRule="auto"/>
        <w:ind w:left="720"/>
      </w:pPr>
      <w:r w:rsidRPr="006E54C5">
        <w:t>(1) small diastema between p2 and p3, gap between c and p2 small</w:t>
      </w:r>
    </w:p>
    <w:p w14:paraId="40E48865" w14:textId="77777777" w:rsidR="00F26BA3" w:rsidRPr="006E54C5" w:rsidRDefault="00F26BA3" w:rsidP="00F26BA3">
      <w:pPr>
        <w:spacing w:line="480" w:lineRule="auto"/>
        <w:ind w:left="720"/>
      </w:pPr>
      <w:r w:rsidRPr="006E54C5">
        <w:t>(2) large diastema between p2 and p3, gap between c and p2 small</w:t>
      </w:r>
    </w:p>
    <w:p w14:paraId="1A515818" w14:textId="77777777" w:rsidR="00F26BA3" w:rsidRPr="006E54C5" w:rsidRDefault="00F26BA3" w:rsidP="00F26BA3">
      <w:pPr>
        <w:spacing w:line="480" w:lineRule="auto"/>
        <w:ind w:left="720"/>
      </w:pPr>
      <w:r w:rsidRPr="006E54C5">
        <w:t>(3) large diastema between p2 and p3, gap between c and p2 large</w:t>
      </w:r>
    </w:p>
    <w:p w14:paraId="3DAD5C8C" w14:textId="77777777" w:rsidR="00F26BA3" w:rsidRPr="006E54C5" w:rsidRDefault="00F26BA3" w:rsidP="00F26BA3">
      <w:pPr>
        <w:spacing w:line="480" w:lineRule="auto"/>
        <w:ind w:left="720"/>
      </w:pPr>
      <w:r w:rsidRPr="006E54C5">
        <w:t>(4) no diastema between p2 and p3, large gap between c and p2</w:t>
      </w:r>
    </w:p>
    <w:p w14:paraId="3EC439CE" w14:textId="528D049C" w:rsidR="00F26BA3" w:rsidRPr="006E54C5" w:rsidRDefault="00F26BA3" w:rsidP="00F26BA3">
      <w:pPr>
        <w:spacing w:line="480" w:lineRule="auto"/>
      </w:pPr>
      <w:r w:rsidRPr="006E54C5">
        <w:t>2. Enamel</w:t>
      </w:r>
      <w:r w:rsidR="009B0C78" w:rsidRPr="006E54C5">
        <w:t xml:space="preserve"> (R4)</w:t>
      </w:r>
    </w:p>
    <w:p w14:paraId="08EA709A" w14:textId="77777777" w:rsidR="00F26BA3" w:rsidRPr="006E54C5" w:rsidRDefault="00F26BA3" w:rsidP="00F26BA3">
      <w:pPr>
        <w:spacing w:line="480" w:lineRule="auto"/>
        <w:ind w:left="720"/>
      </w:pPr>
      <w:r w:rsidRPr="006E54C5">
        <w:lastRenderedPageBreak/>
        <w:t>(0) enamel thin and smooth</w:t>
      </w:r>
    </w:p>
    <w:p w14:paraId="24EE727A" w14:textId="77777777" w:rsidR="00F26BA3" w:rsidRPr="006E54C5" w:rsidRDefault="00F26BA3" w:rsidP="00F26BA3">
      <w:pPr>
        <w:spacing w:line="480" w:lineRule="auto"/>
        <w:ind w:left="720"/>
      </w:pPr>
      <w:r w:rsidRPr="006E54C5">
        <w:t>(1) enamel crenulated</w:t>
      </w:r>
    </w:p>
    <w:p w14:paraId="6AAA8470" w14:textId="1E656C33" w:rsidR="00F26BA3" w:rsidRPr="006E54C5" w:rsidRDefault="00F26BA3" w:rsidP="00F26BA3">
      <w:pPr>
        <w:spacing w:line="480" w:lineRule="auto"/>
      </w:pPr>
      <w:r w:rsidRPr="006E54C5">
        <w:t>3. p1 presence</w:t>
      </w:r>
      <w:r w:rsidR="009B0C78" w:rsidRPr="006E54C5">
        <w:t xml:space="preserve"> (R5)</w:t>
      </w:r>
    </w:p>
    <w:p w14:paraId="2AA7BFE3" w14:textId="77777777" w:rsidR="00F26BA3" w:rsidRPr="006E54C5" w:rsidRDefault="00F26BA3" w:rsidP="00F26BA3">
      <w:pPr>
        <w:spacing w:line="480" w:lineRule="auto"/>
        <w:ind w:left="720"/>
      </w:pPr>
      <w:r w:rsidRPr="006E54C5">
        <w:t>(0) present</w:t>
      </w:r>
    </w:p>
    <w:p w14:paraId="00794355" w14:textId="77777777" w:rsidR="00F26BA3" w:rsidRPr="006E54C5" w:rsidRDefault="00F26BA3" w:rsidP="00F26BA3">
      <w:pPr>
        <w:spacing w:line="480" w:lineRule="auto"/>
        <w:ind w:left="720"/>
      </w:pPr>
      <w:r w:rsidRPr="006E54C5">
        <w:t>(1) absent</w:t>
      </w:r>
    </w:p>
    <w:p w14:paraId="4718BB84" w14:textId="182262DF" w:rsidR="00F26BA3" w:rsidRPr="006E54C5" w:rsidRDefault="00F26BA3" w:rsidP="00F26BA3">
      <w:pPr>
        <w:spacing w:line="480" w:lineRule="auto"/>
      </w:pPr>
      <w:r w:rsidRPr="006E54C5">
        <w:t>4. p1 roots</w:t>
      </w:r>
      <w:r w:rsidR="009B0C78" w:rsidRPr="006E54C5">
        <w:t xml:space="preserve"> (R6)</w:t>
      </w:r>
    </w:p>
    <w:p w14:paraId="1ADE942B" w14:textId="77777777" w:rsidR="00F26BA3" w:rsidRPr="006E54C5" w:rsidRDefault="00F26BA3" w:rsidP="00F26BA3">
      <w:pPr>
        <w:spacing w:line="480" w:lineRule="auto"/>
        <w:ind w:left="720"/>
      </w:pPr>
      <w:r w:rsidRPr="006E54C5">
        <w:t>(0) two-rooted</w:t>
      </w:r>
    </w:p>
    <w:p w14:paraId="67E6F30F" w14:textId="77777777" w:rsidR="00F26BA3" w:rsidRPr="006E54C5" w:rsidRDefault="00F26BA3" w:rsidP="00F26BA3">
      <w:pPr>
        <w:spacing w:line="480" w:lineRule="auto"/>
        <w:ind w:left="720"/>
      </w:pPr>
      <w:r w:rsidRPr="006E54C5">
        <w:t>(1) single-rooted</w:t>
      </w:r>
    </w:p>
    <w:p w14:paraId="2207848E" w14:textId="26FC1960" w:rsidR="00F26BA3" w:rsidRPr="006E54C5" w:rsidRDefault="00F26BA3" w:rsidP="00F26BA3">
      <w:pPr>
        <w:spacing w:line="480" w:lineRule="auto"/>
      </w:pPr>
      <w:r w:rsidRPr="006E54C5">
        <w:t>5. p2 talonid development</w:t>
      </w:r>
      <w:r w:rsidR="009B0C78" w:rsidRPr="006E54C5">
        <w:t xml:space="preserve"> (R7)</w:t>
      </w:r>
    </w:p>
    <w:p w14:paraId="157509F7" w14:textId="77777777" w:rsidR="00F26BA3" w:rsidRPr="006E54C5" w:rsidRDefault="00F26BA3" w:rsidP="00F26BA3">
      <w:pPr>
        <w:spacing w:line="480" w:lineRule="auto"/>
        <w:ind w:left="720"/>
      </w:pPr>
      <w:r w:rsidRPr="006E54C5">
        <w:t>(0) talonid short</w:t>
      </w:r>
    </w:p>
    <w:p w14:paraId="460BFC0E" w14:textId="77777777" w:rsidR="00F26BA3" w:rsidRPr="006E54C5" w:rsidRDefault="00F26BA3" w:rsidP="00F26BA3">
      <w:pPr>
        <w:spacing w:line="480" w:lineRule="auto"/>
        <w:ind w:left="720"/>
      </w:pPr>
      <w:r w:rsidRPr="006E54C5">
        <w:t>(1) talonid elongated and cutting</w:t>
      </w:r>
    </w:p>
    <w:p w14:paraId="54D18F2F" w14:textId="019B37EF" w:rsidR="00F26BA3" w:rsidRPr="006E54C5" w:rsidRDefault="00F26BA3" w:rsidP="00F26BA3">
      <w:pPr>
        <w:spacing w:line="480" w:lineRule="auto"/>
      </w:pPr>
      <w:r w:rsidRPr="006E54C5">
        <w:t>6. Relative heights of p2 and p3</w:t>
      </w:r>
      <w:r w:rsidR="009B0C78" w:rsidRPr="006E54C5">
        <w:t xml:space="preserve"> (R8)</w:t>
      </w:r>
    </w:p>
    <w:p w14:paraId="066EDFB6" w14:textId="77777777" w:rsidR="00F26BA3" w:rsidRPr="006E54C5" w:rsidRDefault="00F26BA3" w:rsidP="00F26BA3">
      <w:pPr>
        <w:spacing w:line="480" w:lineRule="auto"/>
        <w:ind w:left="720"/>
      </w:pPr>
      <w:r w:rsidRPr="006E54C5">
        <w:t>(0) p2 lower than p3</w:t>
      </w:r>
    </w:p>
    <w:p w14:paraId="6688F03A" w14:textId="77777777" w:rsidR="00F26BA3" w:rsidRPr="006E54C5" w:rsidRDefault="00F26BA3" w:rsidP="00F26BA3">
      <w:pPr>
        <w:spacing w:line="480" w:lineRule="auto"/>
        <w:ind w:left="720"/>
      </w:pPr>
      <w:r w:rsidRPr="006E54C5">
        <w:t>(1) p2 as high as p3</w:t>
      </w:r>
    </w:p>
    <w:p w14:paraId="2E74DA3B" w14:textId="77777777" w:rsidR="00F26BA3" w:rsidRPr="006E54C5" w:rsidRDefault="00F26BA3" w:rsidP="00F26BA3">
      <w:pPr>
        <w:spacing w:line="480" w:lineRule="auto"/>
        <w:ind w:left="720"/>
      </w:pPr>
      <w:r w:rsidRPr="006E54C5">
        <w:t>(2) p2 higher than p3</w:t>
      </w:r>
    </w:p>
    <w:p w14:paraId="53E4D842" w14:textId="2056B8AF" w:rsidR="00F26BA3" w:rsidRPr="006E54C5" w:rsidRDefault="00F26BA3" w:rsidP="00F26BA3">
      <w:pPr>
        <w:spacing w:line="480" w:lineRule="auto"/>
      </w:pPr>
      <w:r w:rsidRPr="006E54C5">
        <w:t>7. p3 talonid development</w:t>
      </w:r>
      <w:r w:rsidR="009B0C78" w:rsidRPr="006E54C5">
        <w:t xml:space="preserve"> (R9)</w:t>
      </w:r>
    </w:p>
    <w:p w14:paraId="0D49391E" w14:textId="77777777" w:rsidR="00F26BA3" w:rsidRPr="006E54C5" w:rsidRDefault="00F26BA3" w:rsidP="00F26BA3">
      <w:pPr>
        <w:spacing w:line="480" w:lineRule="auto"/>
        <w:ind w:left="720"/>
      </w:pPr>
      <w:r w:rsidRPr="006E54C5">
        <w:t>(0) talonid short</w:t>
      </w:r>
    </w:p>
    <w:p w14:paraId="4D20DEE8" w14:textId="77777777" w:rsidR="00F26BA3" w:rsidRPr="006E54C5" w:rsidRDefault="00F26BA3" w:rsidP="00F26BA3">
      <w:pPr>
        <w:spacing w:line="480" w:lineRule="auto"/>
        <w:ind w:left="720"/>
      </w:pPr>
      <w:r w:rsidRPr="006E54C5">
        <w:t>(1) talonid long</w:t>
      </w:r>
    </w:p>
    <w:p w14:paraId="01144E2A" w14:textId="375BDDBF" w:rsidR="00F26BA3" w:rsidRPr="006E54C5" w:rsidRDefault="00F26BA3" w:rsidP="00F26BA3">
      <w:pPr>
        <w:spacing w:line="480" w:lineRule="auto"/>
      </w:pPr>
      <w:r w:rsidRPr="006E54C5">
        <w:t>8. p3 entoconid presence</w:t>
      </w:r>
      <w:r w:rsidR="009B0C78" w:rsidRPr="006E54C5">
        <w:t xml:space="preserve"> (R10)</w:t>
      </w:r>
    </w:p>
    <w:p w14:paraId="0307599C" w14:textId="77777777" w:rsidR="00F26BA3" w:rsidRPr="006E54C5" w:rsidRDefault="00F26BA3" w:rsidP="00F26BA3">
      <w:pPr>
        <w:spacing w:line="480" w:lineRule="auto"/>
        <w:ind w:left="720"/>
      </w:pPr>
      <w:r w:rsidRPr="006E54C5">
        <w:t>(0) entoconid absent</w:t>
      </w:r>
    </w:p>
    <w:p w14:paraId="4C055990" w14:textId="77777777" w:rsidR="00F26BA3" w:rsidRPr="006E54C5" w:rsidRDefault="00F26BA3" w:rsidP="00F26BA3">
      <w:pPr>
        <w:spacing w:line="480" w:lineRule="auto"/>
        <w:ind w:left="720"/>
      </w:pPr>
      <w:r w:rsidRPr="006E54C5">
        <w:t>(1) entoconid present</w:t>
      </w:r>
    </w:p>
    <w:p w14:paraId="0449CEE1" w14:textId="4ABE5D89" w:rsidR="00F26BA3" w:rsidRPr="006E54C5" w:rsidRDefault="00F26BA3" w:rsidP="00F26BA3">
      <w:pPr>
        <w:spacing w:line="480" w:lineRule="auto"/>
      </w:pPr>
      <w:r w:rsidRPr="006E54C5">
        <w:t>9. Relative lengths of p3 and p4</w:t>
      </w:r>
      <w:r w:rsidR="009B0C78" w:rsidRPr="006E54C5">
        <w:t xml:space="preserve"> (R11)</w:t>
      </w:r>
    </w:p>
    <w:p w14:paraId="1E9245A3" w14:textId="77777777" w:rsidR="00F26BA3" w:rsidRPr="006E54C5" w:rsidRDefault="00F26BA3" w:rsidP="00F26BA3">
      <w:pPr>
        <w:spacing w:line="480" w:lineRule="auto"/>
        <w:ind w:left="720"/>
      </w:pPr>
      <w:r w:rsidRPr="006E54C5">
        <w:t>(0) p3 shorter than p4</w:t>
      </w:r>
    </w:p>
    <w:p w14:paraId="6C864505" w14:textId="77777777" w:rsidR="00F26BA3" w:rsidRPr="006E54C5" w:rsidRDefault="00F26BA3" w:rsidP="00F26BA3">
      <w:pPr>
        <w:spacing w:line="480" w:lineRule="auto"/>
        <w:ind w:left="720"/>
      </w:pPr>
      <w:r w:rsidRPr="006E54C5">
        <w:lastRenderedPageBreak/>
        <w:t>(1) p3 longer than p4</w:t>
      </w:r>
    </w:p>
    <w:p w14:paraId="7612C39B" w14:textId="2A246EC4" w:rsidR="00F26BA3" w:rsidRPr="006E54C5" w:rsidRDefault="00F26BA3" w:rsidP="00F26BA3">
      <w:pPr>
        <w:spacing w:line="480" w:lineRule="auto"/>
      </w:pPr>
      <w:r w:rsidRPr="006E54C5">
        <w:t>10. p4 paraconid development</w:t>
      </w:r>
      <w:r w:rsidR="009B0C78" w:rsidRPr="006E54C5">
        <w:t xml:space="preserve"> (R12)</w:t>
      </w:r>
    </w:p>
    <w:p w14:paraId="48E6F5A3" w14:textId="77777777" w:rsidR="00F26BA3" w:rsidRPr="006E54C5" w:rsidRDefault="00F26BA3" w:rsidP="00F26BA3">
      <w:pPr>
        <w:spacing w:line="480" w:lineRule="auto"/>
        <w:ind w:left="720"/>
      </w:pPr>
      <w:r w:rsidRPr="006E54C5">
        <w:t>(0) paraconid small or absent</w:t>
      </w:r>
    </w:p>
    <w:p w14:paraId="5F6A5072" w14:textId="77777777" w:rsidR="00F26BA3" w:rsidRPr="006E54C5" w:rsidRDefault="00F26BA3" w:rsidP="00F26BA3">
      <w:pPr>
        <w:spacing w:line="480" w:lineRule="auto"/>
        <w:ind w:left="720"/>
      </w:pPr>
      <w:r w:rsidRPr="006E54C5">
        <w:t>(1) paraconid well-developed</w:t>
      </w:r>
    </w:p>
    <w:p w14:paraId="0C9D0447" w14:textId="13289EF8" w:rsidR="00F26BA3" w:rsidRPr="006E54C5" w:rsidRDefault="00F26BA3" w:rsidP="00F26BA3">
      <w:pPr>
        <w:spacing w:line="480" w:lineRule="auto"/>
      </w:pPr>
      <w:r w:rsidRPr="006E54C5">
        <w:t>11. p4 metaconid development</w:t>
      </w:r>
      <w:r w:rsidR="009B0C78" w:rsidRPr="006E54C5">
        <w:t xml:space="preserve"> (R13)</w:t>
      </w:r>
    </w:p>
    <w:p w14:paraId="7EB9C99E" w14:textId="77777777" w:rsidR="00F26BA3" w:rsidRPr="006E54C5" w:rsidRDefault="00F26BA3" w:rsidP="00F26BA3">
      <w:pPr>
        <w:spacing w:line="480" w:lineRule="auto"/>
        <w:ind w:left="720"/>
      </w:pPr>
      <w:r w:rsidRPr="006E54C5">
        <w:t>(0) metaconid absent</w:t>
      </w:r>
    </w:p>
    <w:p w14:paraId="3878AA96" w14:textId="77777777" w:rsidR="00F26BA3" w:rsidRPr="006E54C5" w:rsidRDefault="00F26BA3" w:rsidP="00F26BA3">
      <w:pPr>
        <w:spacing w:line="480" w:lineRule="auto"/>
        <w:ind w:left="720"/>
      </w:pPr>
      <w:r w:rsidRPr="006E54C5">
        <w:t>(1) metaconid present but weakly developed (= metaconid ridge)</w:t>
      </w:r>
    </w:p>
    <w:p w14:paraId="0834FD75" w14:textId="5627D7C8" w:rsidR="00F26BA3" w:rsidRPr="006E54C5" w:rsidRDefault="00F26BA3" w:rsidP="00F26BA3">
      <w:pPr>
        <w:spacing w:line="480" w:lineRule="auto"/>
      </w:pPr>
      <w:r w:rsidRPr="006E54C5">
        <w:t>12. p4 buccal talonid cusps</w:t>
      </w:r>
      <w:r w:rsidR="009B0C78" w:rsidRPr="006E54C5">
        <w:t xml:space="preserve"> (R14)</w:t>
      </w:r>
    </w:p>
    <w:p w14:paraId="73EC377C" w14:textId="77777777" w:rsidR="00F26BA3" w:rsidRPr="006E54C5" w:rsidRDefault="00F26BA3" w:rsidP="00F26BA3">
      <w:pPr>
        <w:spacing w:line="480" w:lineRule="auto"/>
        <w:ind w:left="720"/>
      </w:pPr>
      <w:r w:rsidRPr="006E54C5">
        <w:t>(0) only one well-developed cusp present</w:t>
      </w:r>
    </w:p>
    <w:p w14:paraId="481982E9" w14:textId="77777777" w:rsidR="00F26BA3" w:rsidRPr="006E54C5" w:rsidRDefault="00F26BA3" w:rsidP="00F26BA3">
      <w:pPr>
        <w:spacing w:line="480" w:lineRule="auto"/>
        <w:ind w:left="720"/>
      </w:pPr>
      <w:r w:rsidRPr="006E54C5">
        <w:t>(1) two subequal cusps present</w:t>
      </w:r>
    </w:p>
    <w:p w14:paraId="15C01005" w14:textId="342756F0" w:rsidR="00F26BA3" w:rsidRPr="006E54C5" w:rsidRDefault="00F26BA3" w:rsidP="00F26BA3">
      <w:pPr>
        <w:spacing w:line="480" w:lineRule="auto"/>
      </w:pPr>
      <w:r w:rsidRPr="006E54C5">
        <w:t>13. p4 entoconid presence</w:t>
      </w:r>
      <w:r w:rsidR="009B0C78" w:rsidRPr="006E54C5">
        <w:t xml:space="preserve"> (R15)</w:t>
      </w:r>
    </w:p>
    <w:p w14:paraId="04334E76" w14:textId="77777777" w:rsidR="00F26BA3" w:rsidRPr="006E54C5" w:rsidRDefault="00F26BA3" w:rsidP="00F26BA3">
      <w:pPr>
        <w:spacing w:line="480" w:lineRule="auto"/>
        <w:ind w:left="720"/>
      </w:pPr>
      <w:r w:rsidRPr="006E54C5">
        <w:t>(0) absence of an entoconid</w:t>
      </w:r>
    </w:p>
    <w:p w14:paraId="3F55B2A6" w14:textId="77777777" w:rsidR="00F26BA3" w:rsidRPr="006E54C5" w:rsidRDefault="00F26BA3" w:rsidP="00F26BA3">
      <w:pPr>
        <w:spacing w:line="480" w:lineRule="auto"/>
        <w:ind w:left="720"/>
      </w:pPr>
      <w:r w:rsidRPr="006E54C5">
        <w:t>(1) presence of an entoconid</w:t>
      </w:r>
    </w:p>
    <w:p w14:paraId="55B36378" w14:textId="7888027B" w:rsidR="00F26BA3" w:rsidRPr="006E54C5" w:rsidRDefault="00F26BA3" w:rsidP="00F26BA3">
      <w:pPr>
        <w:spacing w:line="480" w:lineRule="auto"/>
      </w:pPr>
      <w:r w:rsidRPr="006E54C5">
        <w:t>14. p4 accessory cusp presence</w:t>
      </w:r>
      <w:r w:rsidR="009B0C78" w:rsidRPr="006E54C5">
        <w:t xml:space="preserve"> (R16)</w:t>
      </w:r>
    </w:p>
    <w:p w14:paraId="5DFBD247" w14:textId="77777777" w:rsidR="00F26BA3" w:rsidRPr="006E54C5" w:rsidRDefault="00F26BA3" w:rsidP="00F26BA3">
      <w:pPr>
        <w:spacing w:line="480" w:lineRule="auto"/>
        <w:ind w:left="720"/>
      </w:pPr>
      <w:r w:rsidRPr="006E54C5">
        <w:t>(0) absence of an accessory cusp</w:t>
      </w:r>
    </w:p>
    <w:p w14:paraId="20BEC5E9" w14:textId="77777777" w:rsidR="00F26BA3" w:rsidRPr="006E54C5" w:rsidRDefault="00F26BA3" w:rsidP="00F26BA3">
      <w:pPr>
        <w:spacing w:line="480" w:lineRule="auto"/>
        <w:ind w:left="720"/>
      </w:pPr>
      <w:r w:rsidRPr="006E54C5">
        <w:t>(1) presence of an accessory cusp</w:t>
      </w:r>
    </w:p>
    <w:p w14:paraId="51BB467F" w14:textId="7D43EBE1" w:rsidR="00F26BA3" w:rsidRPr="006E54C5" w:rsidRDefault="00F26BA3" w:rsidP="00F26BA3">
      <w:pPr>
        <w:spacing w:line="480" w:lineRule="auto"/>
      </w:pPr>
      <w:r w:rsidRPr="006E54C5">
        <w:t>15. p4 hypoconid development</w:t>
      </w:r>
      <w:r w:rsidR="009B0C78" w:rsidRPr="006E54C5">
        <w:t xml:space="preserve"> (R17)</w:t>
      </w:r>
    </w:p>
    <w:p w14:paraId="188C6196" w14:textId="77777777" w:rsidR="00F26BA3" w:rsidRPr="006E54C5" w:rsidRDefault="00F26BA3" w:rsidP="00F26BA3">
      <w:pPr>
        <w:spacing w:line="480" w:lineRule="auto"/>
        <w:ind w:left="720"/>
      </w:pPr>
      <w:r w:rsidRPr="006E54C5">
        <w:t>(0) hypoconid low</w:t>
      </w:r>
    </w:p>
    <w:p w14:paraId="5C887D19" w14:textId="77777777" w:rsidR="00F26BA3" w:rsidRPr="006E54C5" w:rsidRDefault="00F26BA3" w:rsidP="00F26BA3">
      <w:pPr>
        <w:spacing w:line="480" w:lineRule="auto"/>
        <w:ind w:left="720"/>
      </w:pPr>
      <w:r w:rsidRPr="006E54C5">
        <w:t>(1) hypoconid high and secant</w:t>
      </w:r>
    </w:p>
    <w:p w14:paraId="7B341E77" w14:textId="226F601E" w:rsidR="00F26BA3" w:rsidRPr="006E54C5" w:rsidRDefault="00F26BA3" w:rsidP="00F26BA3">
      <w:pPr>
        <w:spacing w:line="480" w:lineRule="auto"/>
      </w:pPr>
      <w:r w:rsidRPr="006E54C5">
        <w:t>16. p4 talonid basin development</w:t>
      </w:r>
      <w:r w:rsidR="009B0C78" w:rsidRPr="006E54C5">
        <w:t xml:space="preserve"> (R18)</w:t>
      </w:r>
    </w:p>
    <w:p w14:paraId="1981BB23" w14:textId="77777777" w:rsidR="00F26BA3" w:rsidRPr="006E54C5" w:rsidRDefault="00F26BA3" w:rsidP="00F26BA3">
      <w:pPr>
        <w:spacing w:line="480" w:lineRule="auto"/>
        <w:ind w:left="720"/>
      </w:pPr>
      <w:r w:rsidRPr="006E54C5">
        <w:t>(0) talonid narrow and shallow</w:t>
      </w:r>
    </w:p>
    <w:p w14:paraId="20F4E397" w14:textId="77777777" w:rsidR="00F26BA3" w:rsidRPr="006E54C5" w:rsidRDefault="00F26BA3" w:rsidP="00F26BA3">
      <w:pPr>
        <w:spacing w:line="480" w:lineRule="auto"/>
        <w:ind w:left="720"/>
      </w:pPr>
      <w:r w:rsidRPr="006E54C5">
        <w:t>(1) talonid wide and deep postfossid</w:t>
      </w:r>
    </w:p>
    <w:p w14:paraId="6DCBE255" w14:textId="2EFCBDA3" w:rsidR="00F26BA3" w:rsidRPr="006E54C5" w:rsidRDefault="00F26BA3" w:rsidP="00F26BA3">
      <w:pPr>
        <w:spacing w:line="480" w:lineRule="auto"/>
      </w:pPr>
      <w:r w:rsidRPr="006E54C5">
        <w:t>17. p4 cingulid development</w:t>
      </w:r>
      <w:r w:rsidR="009B0C78" w:rsidRPr="006E54C5">
        <w:t xml:space="preserve"> (R19)</w:t>
      </w:r>
    </w:p>
    <w:p w14:paraId="41B6C5D9" w14:textId="77777777" w:rsidR="00F26BA3" w:rsidRPr="006E54C5" w:rsidRDefault="00F26BA3" w:rsidP="00F26BA3">
      <w:pPr>
        <w:spacing w:line="480" w:lineRule="auto"/>
        <w:ind w:left="720"/>
      </w:pPr>
      <w:r w:rsidRPr="006E54C5">
        <w:lastRenderedPageBreak/>
        <w:t>(0) absence of cingulid</w:t>
      </w:r>
    </w:p>
    <w:p w14:paraId="1BD0F020" w14:textId="77777777" w:rsidR="00F26BA3" w:rsidRPr="006E54C5" w:rsidRDefault="00F26BA3" w:rsidP="00F26BA3">
      <w:pPr>
        <w:spacing w:line="480" w:lineRule="auto"/>
        <w:ind w:left="720"/>
      </w:pPr>
      <w:r w:rsidRPr="006E54C5">
        <w:t>(1) presence of precingulid and postcingulid</w:t>
      </w:r>
    </w:p>
    <w:p w14:paraId="3998AA62" w14:textId="74468499" w:rsidR="00F26BA3" w:rsidRPr="006E54C5" w:rsidRDefault="00F26BA3" w:rsidP="00F26BA3">
      <w:pPr>
        <w:spacing w:line="480" w:lineRule="auto"/>
      </w:pPr>
      <w:r w:rsidRPr="006E54C5">
        <w:t>18. p4 inflation</w:t>
      </w:r>
      <w:r w:rsidR="009B0C78" w:rsidRPr="006E54C5">
        <w:t xml:space="preserve"> (R20)</w:t>
      </w:r>
    </w:p>
    <w:p w14:paraId="30CD3244" w14:textId="77777777" w:rsidR="00F26BA3" w:rsidRPr="006E54C5" w:rsidRDefault="00F26BA3" w:rsidP="00F26BA3">
      <w:pPr>
        <w:spacing w:line="480" w:lineRule="auto"/>
        <w:ind w:left="720"/>
      </w:pPr>
      <w:r w:rsidRPr="006E54C5">
        <w:t>(0) compressed transversely</w:t>
      </w:r>
    </w:p>
    <w:p w14:paraId="4B0E2B2D" w14:textId="77777777" w:rsidR="00F26BA3" w:rsidRPr="006E54C5" w:rsidRDefault="00F26BA3" w:rsidP="00F26BA3">
      <w:pPr>
        <w:spacing w:line="480" w:lineRule="auto"/>
        <w:ind w:left="720"/>
      </w:pPr>
      <w:r w:rsidRPr="006E54C5">
        <w:t>(1) inflated transversely, only on the talonid part</w:t>
      </w:r>
    </w:p>
    <w:p w14:paraId="799B3A55" w14:textId="77777777" w:rsidR="00F26BA3" w:rsidRPr="006E54C5" w:rsidRDefault="00F26BA3" w:rsidP="00F26BA3">
      <w:pPr>
        <w:spacing w:line="480" w:lineRule="auto"/>
        <w:ind w:left="720"/>
      </w:pPr>
      <w:r w:rsidRPr="006E54C5">
        <w:t>(2) inflated transversely in mesial and distal part</w:t>
      </w:r>
    </w:p>
    <w:p w14:paraId="5319B8AD" w14:textId="1F6A8C7E" w:rsidR="00F26BA3" w:rsidRPr="006E54C5" w:rsidRDefault="00F26BA3" w:rsidP="00F26BA3">
      <w:pPr>
        <w:spacing w:line="480" w:lineRule="auto"/>
      </w:pPr>
      <w:r w:rsidRPr="006E54C5">
        <w:t>19. p4 protoconid proportions</w:t>
      </w:r>
      <w:r w:rsidR="009B0C78" w:rsidRPr="006E54C5">
        <w:t xml:space="preserve"> (R21, modified)</w:t>
      </w:r>
    </w:p>
    <w:p w14:paraId="1CCEB0F9" w14:textId="77777777" w:rsidR="00F26BA3" w:rsidRPr="006E54C5" w:rsidRDefault="00F26BA3" w:rsidP="00F26BA3">
      <w:pPr>
        <w:spacing w:line="480" w:lineRule="auto"/>
        <w:ind w:left="720"/>
      </w:pPr>
      <w:r w:rsidRPr="006E54C5">
        <w:t>(0) p4 protoconid very low</w:t>
      </w:r>
    </w:p>
    <w:p w14:paraId="4067F80E" w14:textId="77777777" w:rsidR="00F26BA3" w:rsidRPr="006E54C5" w:rsidRDefault="00F26BA3" w:rsidP="00F26BA3">
      <w:pPr>
        <w:spacing w:line="480" w:lineRule="auto"/>
        <w:ind w:left="720"/>
      </w:pPr>
      <w:r w:rsidRPr="006E54C5">
        <w:t>(1) p4 protoconid taller, but height less than p4 length</w:t>
      </w:r>
    </w:p>
    <w:p w14:paraId="6FA40261" w14:textId="77777777" w:rsidR="00F26BA3" w:rsidRPr="006E54C5" w:rsidRDefault="00F26BA3" w:rsidP="00F26BA3">
      <w:pPr>
        <w:spacing w:line="480" w:lineRule="auto"/>
        <w:ind w:left="720"/>
      </w:pPr>
      <w:r w:rsidRPr="006E54C5">
        <w:t>(2) p4 height greater than length</w:t>
      </w:r>
    </w:p>
    <w:p w14:paraId="01FC4684" w14:textId="77777777" w:rsidR="00F26BA3" w:rsidRPr="006E54C5" w:rsidRDefault="00F26BA3" w:rsidP="00F26BA3">
      <w:pPr>
        <w:spacing w:line="480" w:lineRule="auto"/>
      </w:pPr>
      <w:r w:rsidRPr="006E54C5">
        <w:t>20. p4 height</w:t>
      </w:r>
    </w:p>
    <w:p w14:paraId="4629F26C" w14:textId="77777777" w:rsidR="00F26BA3" w:rsidRPr="006E54C5" w:rsidRDefault="00F26BA3" w:rsidP="00F26BA3">
      <w:pPr>
        <w:spacing w:line="480" w:lineRule="auto"/>
        <w:ind w:left="720"/>
      </w:pPr>
      <w:r w:rsidRPr="006E54C5">
        <w:t>(0) small, protoconid lower than m1-2 protoconids</w:t>
      </w:r>
    </w:p>
    <w:p w14:paraId="5245E31D" w14:textId="77777777" w:rsidR="00F26BA3" w:rsidRPr="006E54C5" w:rsidRDefault="00F26BA3" w:rsidP="00F26BA3">
      <w:pPr>
        <w:spacing w:line="480" w:lineRule="auto"/>
        <w:ind w:left="720"/>
      </w:pPr>
      <w:r w:rsidRPr="006E54C5">
        <w:t>(1) taller, protoconid taller than m1 but lower than m2 protoconid</w:t>
      </w:r>
    </w:p>
    <w:p w14:paraId="5E26C41F" w14:textId="77777777" w:rsidR="00F26BA3" w:rsidRPr="006E54C5" w:rsidRDefault="00F26BA3" w:rsidP="00F26BA3">
      <w:pPr>
        <w:spacing w:line="480" w:lineRule="auto"/>
        <w:ind w:left="720"/>
      </w:pPr>
      <w:r w:rsidRPr="006E54C5">
        <w:t>(2) tall, protoconid taller than m1-2 protoconids</w:t>
      </w:r>
    </w:p>
    <w:p w14:paraId="103ECB61" w14:textId="6A0C082C" w:rsidR="00F26BA3" w:rsidRPr="006E54C5" w:rsidRDefault="00F26BA3" w:rsidP="00F26BA3">
      <w:pPr>
        <w:spacing w:line="480" w:lineRule="auto"/>
      </w:pPr>
      <w:r w:rsidRPr="006E54C5">
        <w:t>21. Lower molars</w:t>
      </w:r>
      <w:r w:rsidR="009B0C78" w:rsidRPr="006E54C5">
        <w:t xml:space="preserve"> (R22)</w:t>
      </w:r>
    </w:p>
    <w:p w14:paraId="540D1437" w14:textId="77777777" w:rsidR="00F26BA3" w:rsidRPr="006E54C5" w:rsidRDefault="00F26BA3" w:rsidP="00F26BA3">
      <w:pPr>
        <w:spacing w:line="480" w:lineRule="auto"/>
        <w:ind w:left="720"/>
      </w:pPr>
      <w:r w:rsidRPr="006E54C5">
        <w:t>(0) paraconid poorly mesially located</w:t>
      </w:r>
    </w:p>
    <w:p w14:paraId="14CD62DE" w14:textId="77777777" w:rsidR="00F26BA3" w:rsidRPr="006E54C5" w:rsidRDefault="00F26BA3" w:rsidP="00F26BA3">
      <w:pPr>
        <w:spacing w:line="480" w:lineRule="auto"/>
        <w:ind w:left="720"/>
      </w:pPr>
      <w:r w:rsidRPr="006E54C5">
        <w:t>(1) paraconid mesially located</w:t>
      </w:r>
    </w:p>
    <w:p w14:paraId="26568CCE" w14:textId="77777777" w:rsidR="00F26BA3" w:rsidRPr="006E54C5" w:rsidRDefault="00F26BA3" w:rsidP="00F26BA3">
      <w:pPr>
        <w:spacing w:line="480" w:lineRule="auto"/>
        <w:ind w:left="720"/>
      </w:pPr>
      <w:r w:rsidRPr="006E54C5">
        <w:t>(2) paraconid very mesially located</w:t>
      </w:r>
    </w:p>
    <w:p w14:paraId="6164907A" w14:textId="15C2AA2A" w:rsidR="00F26BA3" w:rsidRPr="006E54C5" w:rsidRDefault="00F26BA3" w:rsidP="00F26BA3">
      <w:pPr>
        <w:spacing w:line="480" w:lineRule="auto"/>
      </w:pPr>
      <w:r w:rsidRPr="006E54C5">
        <w:t>22. m2 metaconid position</w:t>
      </w:r>
      <w:r w:rsidR="009B0C78" w:rsidRPr="006E54C5">
        <w:t xml:space="preserve"> (R23)</w:t>
      </w:r>
    </w:p>
    <w:p w14:paraId="6A0789C2" w14:textId="77777777" w:rsidR="00F26BA3" w:rsidRPr="006E54C5" w:rsidRDefault="00F26BA3" w:rsidP="00F26BA3">
      <w:pPr>
        <w:spacing w:line="480" w:lineRule="auto"/>
        <w:ind w:left="720"/>
      </w:pPr>
      <w:r w:rsidRPr="006E54C5">
        <w:t>(0) disto-lingual to the protoconid</w:t>
      </w:r>
    </w:p>
    <w:p w14:paraId="3E3CD7D4" w14:textId="77777777" w:rsidR="00F26BA3" w:rsidRPr="006E54C5" w:rsidRDefault="00F26BA3" w:rsidP="00F26BA3">
      <w:pPr>
        <w:spacing w:line="480" w:lineRule="auto"/>
        <w:ind w:left="720"/>
      </w:pPr>
      <w:r w:rsidRPr="006E54C5">
        <w:t>(1) directly lingual to the protoconid</w:t>
      </w:r>
    </w:p>
    <w:p w14:paraId="3F30BFA0" w14:textId="77777777" w:rsidR="00F26BA3" w:rsidRPr="006E54C5" w:rsidRDefault="00F26BA3" w:rsidP="00F26BA3">
      <w:pPr>
        <w:spacing w:line="480" w:lineRule="auto"/>
        <w:ind w:left="720"/>
      </w:pPr>
      <w:r w:rsidRPr="006E54C5">
        <w:t>(2) mesio-lingual to the protoconid</w:t>
      </w:r>
    </w:p>
    <w:p w14:paraId="4C342E46" w14:textId="28709E3E" w:rsidR="00F26BA3" w:rsidRPr="006E54C5" w:rsidRDefault="00F26BA3" w:rsidP="00F26BA3">
      <w:pPr>
        <w:spacing w:line="480" w:lineRule="auto"/>
      </w:pPr>
      <w:r w:rsidRPr="006E54C5">
        <w:t>23. Development of m2 metaconid</w:t>
      </w:r>
      <w:r w:rsidR="009B0C78" w:rsidRPr="006E54C5">
        <w:t xml:space="preserve"> (R24)</w:t>
      </w:r>
    </w:p>
    <w:p w14:paraId="08E00268" w14:textId="77777777" w:rsidR="00F26BA3" w:rsidRPr="006E54C5" w:rsidRDefault="00F26BA3" w:rsidP="00F26BA3">
      <w:pPr>
        <w:spacing w:line="480" w:lineRule="auto"/>
        <w:ind w:left="720"/>
      </w:pPr>
      <w:r w:rsidRPr="006E54C5">
        <w:lastRenderedPageBreak/>
        <w:t>(0) metaconid taller than paraconid</w:t>
      </w:r>
    </w:p>
    <w:p w14:paraId="14C9147E" w14:textId="77777777" w:rsidR="00F26BA3" w:rsidRPr="006E54C5" w:rsidRDefault="00F26BA3" w:rsidP="00F26BA3">
      <w:pPr>
        <w:spacing w:line="480" w:lineRule="auto"/>
        <w:ind w:left="720"/>
      </w:pPr>
      <w:r w:rsidRPr="006E54C5">
        <w:t>(1) metaconid subequal to paraconid height</w:t>
      </w:r>
    </w:p>
    <w:p w14:paraId="0123EEE8" w14:textId="77777777" w:rsidR="00F26BA3" w:rsidRPr="006E54C5" w:rsidRDefault="00F26BA3" w:rsidP="00F26BA3">
      <w:pPr>
        <w:spacing w:line="480" w:lineRule="auto"/>
        <w:ind w:left="720"/>
      </w:pPr>
      <w:r w:rsidRPr="006E54C5">
        <w:t>(2) metaconid lower than paraconid</w:t>
      </w:r>
    </w:p>
    <w:p w14:paraId="5A90F88C" w14:textId="77777777" w:rsidR="00F26BA3" w:rsidRPr="006E54C5" w:rsidRDefault="00F26BA3" w:rsidP="00F26BA3">
      <w:pPr>
        <w:spacing w:line="480" w:lineRule="auto"/>
        <w:ind w:left="720"/>
      </w:pPr>
      <w:r w:rsidRPr="006E54C5">
        <w:t>(3) metaconid absent</w:t>
      </w:r>
    </w:p>
    <w:p w14:paraId="069BEA88" w14:textId="55B3D124" w:rsidR="00F26BA3" w:rsidRPr="006E54C5" w:rsidRDefault="00F26BA3" w:rsidP="00F26BA3">
      <w:pPr>
        <w:spacing w:line="480" w:lineRule="auto"/>
      </w:pPr>
      <w:r w:rsidRPr="006E54C5">
        <w:t>24. Lower molars</w:t>
      </w:r>
      <w:r w:rsidR="009B0C78" w:rsidRPr="006E54C5">
        <w:t xml:space="preserve"> (R25)</w:t>
      </w:r>
    </w:p>
    <w:p w14:paraId="26810FEA" w14:textId="77777777" w:rsidR="00F26BA3" w:rsidRPr="006E54C5" w:rsidRDefault="00F26BA3" w:rsidP="00F26BA3">
      <w:pPr>
        <w:spacing w:line="480" w:lineRule="auto"/>
        <w:ind w:left="720"/>
      </w:pPr>
      <w:r w:rsidRPr="006E54C5">
        <w:t>(0) paraconid small or enlarged</w:t>
      </w:r>
    </w:p>
    <w:p w14:paraId="404C59CD" w14:textId="77777777" w:rsidR="00F26BA3" w:rsidRPr="006E54C5" w:rsidRDefault="00F26BA3" w:rsidP="00F26BA3">
      <w:pPr>
        <w:spacing w:line="480" w:lineRule="auto"/>
        <w:ind w:left="720"/>
      </w:pPr>
      <w:r w:rsidRPr="006E54C5">
        <w:t>(1) paraconid strongly reduced</w:t>
      </w:r>
    </w:p>
    <w:p w14:paraId="4C1DE67D" w14:textId="49A7ED0C" w:rsidR="00F26BA3" w:rsidRPr="006E54C5" w:rsidRDefault="00F26BA3" w:rsidP="00F26BA3">
      <w:pPr>
        <w:spacing w:line="480" w:lineRule="auto"/>
      </w:pPr>
      <w:r w:rsidRPr="006E54C5">
        <w:t>25. m1 and m2 entoconid development</w:t>
      </w:r>
      <w:r w:rsidR="009B0C78" w:rsidRPr="006E54C5">
        <w:t xml:space="preserve"> (R26)</w:t>
      </w:r>
    </w:p>
    <w:p w14:paraId="32201B28" w14:textId="77777777" w:rsidR="00F26BA3" w:rsidRPr="006E54C5" w:rsidRDefault="00F26BA3" w:rsidP="00F26BA3">
      <w:pPr>
        <w:spacing w:line="480" w:lineRule="auto"/>
        <w:ind w:left="720"/>
      </w:pPr>
      <w:r w:rsidRPr="006E54C5">
        <w:t>(0) entoconid or entocristid as tall as hypoconid</w:t>
      </w:r>
    </w:p>
    <w:p w14:paraId="14BEADE4" w14:textId="77777777" w:rsidR="00F26BA3" w:rsidRPr="006E54C5" w:rsidRDefault="00F26BA3" w:rsidP="00F26BA3">
      <w:pPr>
        <w:spacing w:line="480" w:lineRule="auto"/>
        <w:ind w:left="720"/>
      </w:pPr>
      <w:r w:rsidRPr="006E54C5">
        <w:t>(1) entoconid or entocristid present but lower than hypoconid</w:t>
      </w:r>
    </w:p>
    <w:p w14:paraId="7221CDEE" w14:textId="77777777" w:rsidR="00F26BA3" w:rsidRPr="006E54C5" w:rsidRDefault="00F26BA3" w:rsidP="00F26BA3">
      <w:pPr>
        <w:spacing w:line="480" w:lineRule="auto"/>
        <w:ind w:left="720"/>
      </w:pPr>
      <w:r w:rsidRPr="006E54C5">
        <w:t>(2) entoconid and entocristid strongly reduced or absent, talonid trenchant</w:t>
      </w:r>
    </w:p>
    <w:p w14:paraId="15E615F4" w14:textId="1CC7AE65" w:rsidR="00F26BA3" w:rsidRPr="006E54C5" w:rsidRDefault="00F26BA3" w:rsidP="00F26BA3">
      <w:pPr>
        <w:spacing w:line="480" w:lineRule="auto"/>
      </w:pPr>
      <w:r w:rsidRPr="006E54C5">
        <w:t>26. m1 and m2 entoconid shape</w:t>
      </w:r>
      <w:r w:rsidR="009B0C78" w:rsidRPr="006E54C5">
        <w:t xml:space="preserve"> (R27, modified)</w:t>
      </w:r>
    </w:p>
    <w:p w14:paraId="36E4FA19" w14:textId="77777777" w:rsidR="00F26BA3" w:rsidRPr="006E54C5" w:rsidRDefault="00F26BA3" w:rsidP="00F26BA3">
      <w:pPr>
        <w:spacing w:line="480" w:lineRule="auto"/>
        <w:ind w:left="720"/>
      </w:pPr>
      <w:r w:rsidRPr="006E54C5">
        <w:t>(0) well-developed and bulbous</w:t>
      </w:r>
    </w:p>
    <w:p w14:paraId="095B5D5D" w14:textId="77777777" w:rsidR="00F26BA3" w:rsidRPr="006E54C5" w:rsidRDefault="00F26BA3" w:rsidP="00F26BA3">
      <w:pPr>
        <w:spacing w:line="480" w:lineRule="auto"/>
        <w:ind w:left="720"/>
      </w:pPr>
      <w:r w:rsidRPr="006E54C5">
        <w:t>(1) crestiform but clearly distinct from hypoconulid</w:t>
      </w:r>
    </w:p>
    <w:p w14:paraId="111968D1" w14:textId="77777777" w:rsidR="00F26BA3" w:rsidRPr="006E54C5" w:rsidRDefault="00F26BA3" w:rsidP="00F26BA3">
      <w:pPr>
        <w:spacing w:line="480" w:lineRule="auto"/>
        <w:ind w:left="720"/>
      </w:pPr>
      <w:r w:rsidRPr="006E54C5">
        <w:t>(2) crestiform, part of a continuous crest from hypoconulid apex</w:t>
      </w:r>
    </w:p>
    <w:p w14:paraId="16D6DDF7" w14:textId="77777777" w:rsidR="00F26BA3" w:rsidRPr="006E54C5" w:rsidRDefault="00F26BA3" w:rsidP="00F26BA3">
      <w:pPr>
        <w:spacing w:line="480" w:lineRule="auto"/>
      </w:pPr>
      <w:r w:rsidRPr="006E54C5">
        <w:t>27. m1-2 cristid obliqua orientation</w:t>
      </w:r>
    </w:p>
    <w:p w14:paraId="4C0DFD82" w14:textId="77777777" w:rsidR="00F26BA3" w:rsidRPr="006E54C5" w:rsidRDefault="00F26BA3" w:rsidP="00F26BA3">
      <w:pPr>
        <w:spacing w:line="480" w:lineRule="auto"/>
        <w:ind w:left="720"/>
      </w:pPr>
      <w:r w:rsidRPr="006E54C5">
        <w:t>(0) oblique</w:t>
      </w:r>
    </w:p>
    <w:p w14:paraId="4FC34795" w14:textId="77777777" w:rsidR="00F26BA3" w:rsidRPr="006E54C5" w:rsidRDefault="00F26BA3" w:rsidP="00F26BA3">
      <w:pPr>
        <w:spacing w:line="480" w:lineRule="auto"/>
        <w:ind w:left="720"/>
      </w:pPr>
      <w:r w:rsidRPr="006E54C5">
        <w:t>(1) more longitudinal</w:t>
      </w:r>
    </w:p>
    <w:p w14:paraId="119DF36D" w14:textId="77777777" w:rsidR="00F26BA3" w:rsidRPr="006E54C5" w:rsidRDefault="00F26BA3" w:rsidP="00F26BA3">
      <w:pPr>
        <w:spacing w:line="480" w:lineRule="auto"/>
      </w:pPr>
      <w:r w:rsidRPr="006E54C5">
        <w:t>28. m1-2 hypoconulid position</w:t>
      </w:r>
    </w:p>
    <w:p w14:paraId="73905D55" w14:textId="77777777" w:rsidR="00F26BA3" w:rsidRPr="006E54C5" w:rsidRDefault="00F26BA3" w:rsidP="00F26BA3">
      <w:pPr>
        <w:spacing w:line="480" w:lineRule="auto"/>
        <w:ind w:left="720"/>
      </w:pPr>
      <w:r w:rsidRPr="006E54C5">
        <w:t>(0) relatively buccal, close to hypoconid, hypocristid short</w:t>
      </w:r>
    </w:p>
    <w:p w14:paraId="045983B0" w14:textId="77777777" w:rsidR="00F26BA3" w:rsidRPr="006E54C5" w:rsidRDefault="00F26BA3" w:rsidP="00F26BA3">
      <w:pPr>
        <w:spacing w:line="480" w:lineRule="auto"/>
        <w:ind w:left="720"/>
      </w:pPr>
      <w:r w:rsidRPr="006E54C5">
        <w:t>(1) relatively lingual, distant from hypoconid, hypocristid elongate</w:t>
      </w:r>
    </w:p>
    <w:p w14:paraId="791DA983" w14:textId="79AB357B" w:rsidR="00F26BA3" w:rsidRPr="006E54C5" w:rsidRDefault="00F26BA3" w:rsidP="00F26BA3">
      <w:pPr>
        <w:spacing w:line="480" w:lineRule="auto"/>
      </w:pPr>
      <w:r w:rsidRPr="006E54C5">
        <w:t>29. m1 and m2 talonid proportions</w:t>
      </w:r>
      <w:r w:rsidR="009B0C78" w:rsidRPr="006E54C5">
        <w:t xml:space="preserve"> (R29, modified)</w:t>
      </w:r>
    </w:p>
    <w:p w14:paraId="01FCF7BC" w14:textId="77777777" w:rsidR="00F26BA3" w:rsidRPr="006E54C5" w:rsidRDefault="00F26BA3" w:rsidP="00F26BA3">
      <w:pPr>
        <w:spacing w:line="480" w:lineRule="auto"/>
        <w:ind w:left="720"/>
      </w:pPr>
      <w:r w:rsidRPr="006E54C5">
        <w:t>(0) talonid narrow relative to length</w:t>
      </w:r>
    </w:p>
    <w:p w14:paraId="60B8A590" w14:textId="77777777" w:rsidR="00F26BA3" w:rsidRPr="006E54C5" w:rsidRDefault="00F26BA3" w:rsidP="00F26BA3">
      <w:pPr>
        <w:spacing w:line="480" w:lineRule="auto"/>
        <w:ind w:left="720"/>
      </w:pPr>
      <w:r w:rsidRPr="006E54C5">
        <w:lastRenderedPageBreak/>
        <w:t>(1) talonid broad relative to length</w:t>
      </w:r>
    </w:p>
    <w:p w14:paraId="26B45CFC" w14:textId="542F4B1F" w:rsidR="00F26BA3" w:rsidRPr="006E54C5" w:rsidRDefault="00F26BA3" w:rsidP="00F26BA3">
      <w:pPr>
        <w:spacing w:line="480" w:lineRule="auto"/>
      </w:pPr>
      <w:r w:rsidRPr="006E54C5">
        <w:t>30. m1 and m2 talonid width</w:t>
      </w:r>
      <w:r w:rsidR="009B0C78" w:rsidRPr="006E54C5">
        <w:t xml:space="preserve"> (R31, modified)</w:t>
      </w:r>
    </w:p>
    <w:p w14:paraId="705FE797" w14:textId="77777777" w:rsidR="00F26BA3" w:rsidRPr="006E54C5" w:rsidRDefault="00F26BA3" w:rsidP="00F26BA3">
      <w:pPr>
        <w:spacing w:line="480" w:lineRule="auto"/>
        <w:ind w:left="720"/>
      </w:pPr>
      <w:r w:rsidRPr="006E54C5">
        <w:t>(0) talonid narrow relative to trigonid</w:t>
      </w:r>
    </w:p>
    <w:p w14:paraId="2A4486F7" w14:textId="77777777" w:rsidR="00F26BA3" w:rsidRPr="006E54C5" w:rsidRDefault="00F26BA3" w:rsidP="00F26BA3">
      <w:pPr>
        <w:spacing w:line="480" w:lineRule="auto"/>
        <w:ind w:left="720"/>
      </w:pPr>
      <w:r w:rsidRPr="006E54C5">
        <w:t>(1) talonid wide relative to trigonid</w:t>
      </w:r>
    </w:p>
    <w:p w14:paraId="21FA75FE" w14:textId="4075C4D4" w:rsidR="00F26BA3" w:rsidRPr="006E54C5" w:rsidRDefault="00F26BA3" w:rsidP="00F26BA3">
      <w:pPr>
        <w:spacing w:line="480" w:lineRule="auto"/>
      </w:pPr>
      <w:r w:rsidRPr="006E54C5">
        <w:t>31. Relative sizes of m1 and m2</w:t>
      </w:r>
      <w:r w:rsidR="009B0C78" w:rsidRPr="006E54C5">
        <w:t xml:space="preserve"> (R32)</w:t>
      </w:r>
    </w:p>
    <w:p w14:paraId="208D56F6" w14:textId="77777777" w:rsidR="00F26BA3" w:rsidRPr="006E54C5" w:rsidRDefault="00F26BA3" w:rsidP="00F26BA3">
      <w:pPr>
        <w:spacing w:line="480" w:lineRule="auto"/>
        <w:ind w:left="720"/>
      </w:pPr>
      <w:r w:rsidRPr="006E54C5">
        <w:t>(0) m1 subequal or longer than the m2</w:t>
      </w:r>
    </w:p>
    <w:p w14:paraId="694DCBFE" w14:textId="77777777" w:rsidR="00F26BA3" w:rsidRPr="006E54C5" w:rsidRDefault="00F26BA3" w:rsidP="00F26BA3">
      <w:pPr>
        <w:spacing w:line="480" w:lineRule="auto"/>
        <w:ind w:left="720"/>
      </w:pPr>
      <w:r w:rsidRPr="006E54C5">
        <w:t>(1) m1 shorter than the m2</w:t>
      </w:r>
    </w:p>
    <w:p w14:paraId="6897CB0E" w14:textId="7C005023" w:rsidR="00F26BA3" w:rsidRPr="006E54C5" w:rsidRDefault="00F26BA3" w:rsidP="00F26BA3">
      <w:pPr>
        <w:spacing w:line="480" w:lineRule="auto"/>
      </w:pPr>
      <w:r w:rsidRPr="006E54C5">
        <w:t>32. m3 size</w:t>
      </w:r>
      <w:r w:rsidR="009B0C78" w:rsidRPr="006E54C5">
        <w:t xml:space="preserve"> (R33, modified)</w:t>
      </w:r>
    </w:p>
    <w:p w14:paraId="2255B4A0" w14:textId="77777777" w:rsidR="00F26BA3" w:rsidRPr="006E54C5" w:rsidRDefault="00F26BA3" w:rsidP="00F26BA3">
      <w:pPr>
        <w:spacing w:line="480" w:lineRule="auto"/>
        <w:ind w:left="720"/>
      </w:pPr>
      <w:r w:rsidRPr="006E54C5">
        <w:t>(0) m3 trigonid much larger than m2 trigonid</w:t>
      </w:r>
    </w:p>
    <w:p w14:paraId="4CFF1E1D" w14:textId="77777777" w:rsidR="00F26BA3" w:rsidRPr="006E54C5" w:rsidRDefault="00F26BA3" w:rsidP="00F26BA3">
      <w:pPr>
        <w:spacing w:line="480" w:lineRule="auto"/>
        <w:ind w:left="720"/>
      </w:pPr>
      <w:r w:rsidRPr="006E54C5">
        <w:t>(1) m3 subequal or slightly longer or smaller than the m2</w:t>
      </w:r>
    </w:p>
    <w:p w14:paraId="72331D04" w14:textId="77777777" w:rsidR="00F26BA3" w:rsidRPr="006E54C5" w:rsidRDefault="00F26BA3" w:rsidP="00F26BA3">
      <w:pPr>
        <w:spacing w:line="480" w:lineRule="auto"/>
        <w:ind w:left="720"/>
      </w:pPr>
      <w:r w:rsidRPr="006E54C5">
        <w:t>(2) m3 distinctly smaller than the m2</w:t>
      </w:r>
    </w:p>
    <w:p w14:paraId="2DED2488" w14:textId="77777777" w:rsidR="00F26BA3" w:rsidRPr="006E54C5" w:rsidRDefault="00F26BA3" w:rsidP="00F26BA3">
      <w:pPr>
        <w:spacing w:line="480" w:lineRule="auto"/>
        <w:ind w:left="720"/>
      </w:pPr>
      <w:r w:rsidRPr="006E54C5">
        <w:t>(3) m3 absent</w:t>
      </w:r>
    </w:p>
    <w:p w14:paraId="7D9F3577" w14:textId="73907913" w:rsidR="00F26BA3" w:rsidRPr="006E54C5" w:rsidRDefault="00F26BA3" w:rsidP="00F26BA3">
      <w:pPr>
        <w:spacing w:line="480" w:lineRule="auto"/>
      </w:pPr>
      <w:r w:rsidRPr="006E54C5">
        <w:t>33. Lower molar trigonid heights</w:t>
      </w:r>
      <w:r w:rsidR="009B0C78" w:rsidRPr="006E54C5">
        <w:t xml:space="preserve"> (R34)</w:t>
      </w:r>
    </w:p>
    <w:p w14:paraId="5FD3220C" w14:textId="77777777" w:rsidR="00F26BA3" w:rsidRPr="006E54C5" w:rsidRDefault="00F26BA3" w:rsidP="00F26BA3">
      <w:pPr>
        <w:spacing w:line="480" w:lineRule="auto"/>
        <w:ind w:left="720"/>
      </w:pPr>
      <w:r w:rsidRPr="006E54C5">
        <w:t>(0) trigonid high</w:t>
      </w:r>
    </w:p>
    <w:p w14:paraId="41CDFE1A" w14:textId="77777777" w:rsidR="00F26BA3" w:rsidRPr="006E54C5" w:rsidRDefault="00F26BA3" w:rsidP="00F26BA3">
      <w:pPr>
        <w:spacing w:line="480" w:lineRule="auto"/>
        <w:ind w:left="720"/>
      </w:pPr>
      <w:r w:rsidRPr="006E54C5">
        <w:t>(1) trigonid low on all molars</w:t>
      </w:r>
    </w:p>
    <w:p w14:paraId="1699F9D3" w14:textId="77777777" w:rsidR="00F26BA3" w:rsidRPr="006E54C5" w:rsidRDefault="00F26BA3" w:rsidP="00F26BA3">
      <w:pPr>
        <w:spacing w:line="480" w:lineRule="auto"/>
        <w:ind w:left="720"/>
      </w:pPr>
      <w:r w:rsidRPr="006E54C5">
        <w:t>(2) trigonid low on m1 and m2</w:t>
      </w:r>
    </w:p>
    <w:p w14:paraId="2C11C6FB" w14:textId="27EB4CDD" w:rsidR="00F26BA3" w:rsidRPr="006E54C5" w:rsidRDefault="00F26BA3" w:rsidP="00F26BA3">
      <w:pPr>
        <w:spacing w:line="480" w:lineRule="auto"/>
      </w:pPr>
      <w:r w:rsidRPr="006E54C5">
        <w:t>34. Lower molar cingulid development</w:t>
      </w:r>
      <w:r w:rsidR="009B0C78" w:rsidRPr="006E54C5">
        <w:t xml:space="preserve"> (R36)</w:t>
      </w:r>
    </w:p>
    <w:p w14:paraId="410B4EEB" w14:textId="77777777" w:rsidR="00F26BA3" w:rsidRPr="006E54C5" w:rsidRDefault="00F26BA3" w:rsidP="00F26BA3">
      <w:pPr>
        <w:spacing w:line="480" w:lineRule="auto"/>
        <w:ind w:left="720"/>
      </w:pPr>
      <w:r w:rsidRPr="006E54C5">
        <w:t>(0) buccal cingulids very weak or absent on lower molars</w:t>
      </w:r>
    </w:p>
    <w:p w14:paraId="69DF6F00" w14:textId="77777777" w:rsidR="00F26BA3" w:rsidRPr="006E54C5" w:rsidRDefault="00F26BA3" w:rsidP="00F26BA3">
      <w:pPr>
        <w:spacing w:line="480" w:lineRule="auto"/>
        <w:ind w:left="720"/>
      </w:pPr>
      <w:r w:rsidRPr="006E54C5">
        <w:t>(1) ectocingulid well-developed but postcingulid absent</w:t>
      </w:r>
    </w:p>
    <w:p w14:paraId="3BB246D7" w14:textId="77777777" w:rsidR="00F26BA3" w:rsidRPr="006E54C5" w:rsidRDefault="00F26BA3" w:rsidP="00F26BA3">
      <w:pPr>
        <w:spacing w:line="480" w:lineRule="auto"/>
        <w:ind w:left="720"/>
      </w:pPr>
      <w:r w:rsidRPr="006E54C5">
        <w:t>(2) postcingulid well-developed but ectocingulid absent</w:t>
      </w:r>
    </w:p>
    <w:p w14:paraId="415478E7" w14:textId="77777777" w:rsidR="00F26BA3" w:rsidRPr="006E54C5" w:rsidRDefault="00F26BA3" w:rsidP="00F26BA3">
      <w:pPr>
        <w:spacing w:line="480" w:lineRule="auto"/>
        <w:ind w:left="720"/>
      </w:pPr>
      <w:r w:rsidRPr="006E54C5">
        <w:t>(3) ecto- and postcingulids well-developed but separate</w:t>
      </w:r>
    </w:p>
    <w:p w14:paraId="60AF04BE" w14:textId="77777777" w:rsidR="00F26BA3" w:rsidRPr="006E54C5" w:rsidRDefault="00F26BA3" w:rsidP="00F26BA3">
      <w:pPr>
        <w:spacing w:line="480" w:lineRule="auto"/>
        <w:ind w:left="720"/>
      </w:pPr>
      <w:r w:rsidRPr="006E54C5">
        <w:t>(4) ecto- and postcingulids well developed and continuous to form a complete buccal cingulid</w:t>
      </w:r>
    </w:p>
    <w:p w14:paraId="3555CA29" w14:textId="3F087F47" w:rsidR="00F26BA3" w:rsidRPr="006E54C5" w:rsidRDefault="00F26BA3" w:rsidP="00F26BA3">
      <w:pPr>
        <w:spacing w:line="480" w:lineRule="auto"/>
      </w:pPr>
      <w:r w:rsidRPr="006E54C5">
        <w:lastRenderedPageBreak/>
        <w:t>35. Lower molar buccal enamel distention</w:t>
      </w:r>
      <w:r w:rsidR="009B0C78" w:rsidRPr="006E54C5">
        <w:t xml:space="preserve"> (R37)</w:t>
      </w:r>
    </w:p>
    <w:p w14:paraId="37395844" w14:textId="77777777" w:rsidR="00F26BA3" w:rsidRPr="006E54C5" w:rsidRDefault="00F26BA3" w:rsidP="00F26BA3">
      <w:pPr>
        <w:spacing w:line="480" w:lineRule="auto"/>
        <w:ind w:left="720"/>
      </w:pPr>
      <w:r w:rsidRPr="006E54C5">
        <w:t>(0) very strong</w:t>
      </w:r>
    </w:p>
    <w:p w14:paraId="2DFC0C95" w14:textId="77777777" w:rsidR="00F26BA3" w:rsidRPr="006E54C5" w:rsidRDefault="00F26BA3" w:rsidP="00F26BA3">
      <w:pPr>
        <w:spacing w:line="480" w:lineRule="auto"/>
        <w:ind w:left="720"/>
      </w:pPr>
      <w:r w:rsidRPr="006E54C5">
        <w:t>(1) moderately developed</w:t>
      </w:r>
    </w:p>
    <w:p w14:paraId="397B8ED7" w14:textId="77777777" w:rsidR="00F26BA3" w:rsidRPr="006E54C5" w:rsidRDefault="00F26BA3" w:rsidP="00F26BA3">
      <w:pPr>
        <w:spacing w:line="480" w:lineRule="auto"/>
        <w:ind w:left="720"/>
      </w:pPr>
      <w:r w:rsidRPr="006E54C5">
        <w:t>(2) reduced</w:t>
      </w:r>
    </w:p>
    <w:p w14:paraId="5423985C" w14:textId="262A2196" w:rsidR="00F26BA3" w:rsidRPr="006E54C5" w:rsidRDefault="00F26BA3" w:rsidP="00F26BA3">
      <w:pPr>
        <w:spacing w:line="480" w:lineRule="auto"/>
      </w:pPr>
      <w:r w:rsidRPr="006E54C5">
        <w:t>36. Number of upper incisors</w:t>
      </w:r>
      <w:r w:rsidR="009B0C78" w:rsidRPr="006E54C5">
        <w:t xml:space="preserve"> (BS71, modified)</w:t>
      </w:r>
    </w:p>
    <w:p w14:paraId="7498DB7C" w14:textId="77777777" w:rsidR="00F26BA3" w:rsidRPr="006E54C5" w:rsidRDefault="00F26BA3" w:rsidP="00F26BA3">
      <w:pPr>
        <w:spacing w:line="480" w:lineRule="auto"/>
        <w:ind w:left="720"/>
      </w:pPr>
      <w:r w:rsidRPr="006E54C5">
        <w:t>(0) three</w:t>
      </w:r>
    </w:p>
    <w:p w14:paraId="27290AA0" w14:textId="77777777" w:rsidR="00F26BA3" w:rsidRPr="006E54C5" w:rsidRDefault="00F26BA3" w:rsidP="00F26BA3">
      <w:pPr>
        <w:spacing w:line="480" w:lineRule="auto"/>
        <w:ind w:left="720"/>
      </w:pPr>
      <w:r w:rsidRPr="006E54C5">
        <w:t>(1) two or fewer</w:t>
      </w:r>
    </w:p>
    <w:p w14:paraId="6C896939" w14:textId="6DF3EAAF" w:rsidR="00F26BA3" w:rsidRPr="006E54C5" w:rsidRDefault="00F26BA3" w:rsidP="00F26BA3">
      <w:pPr>
        <w:spacing w:line="480" w:lineRule="auto"/>
      </w:pPr>
      <w:r w:rsidRPr="006E54C5">
        <w:t>37. P3 protocone development</w:t>
      </w:r>
      <w:r w:rsidR="009B0C78" w:rsidRPr="006E54C5">
        <w:t xml:space="preserve"> (R38, modified)</w:t>
      </w:r>
    </w:p>
    <w:p w14:paraId="6E96AC63" w14:textId="77777777" w:rsidR="00F26BA3" w:rsidRPr="006E54C5" w:rsidRDefault="00F26BA3" w:rsidP="00F26BA3">
      <w:pPr>
        <w:spacing w:line="480" w:lineRule="auto"/>
        <w:ind w:left="720"/>
      </w:pPr>
      <w:r w:rsidRPr="006E54C5">
        <w:t>(0) lobe of the protocone absent</w:t>
      </w:r>
    </w:p>
    <w:p w14:paraId="25603566" w14:textId="77777777" w:rsidR="00F26BA3" w:rsidRPr="006E54C5" w:rsidRDefault="00F26BA3" w:rsidP="00F26BA3">
      <w:pPr>
        <w:spacing w:line="480" w:lineRule="auto"/>
        <w:ind w:left="720"/>
      </w:pPr>
      <w:r w:rsidRPr="006E54C5">
        <w:t>(1) lobe of the protocone present but small</w:t>
      </w:r>
    </w:p>
    <w:p w14:paraId="76ED3F07" w14:textId="399E164D" w:rsidR="00F26BA3" w:rsidRPr="006E54C5" w:rsidRDefault="00F26BA3" w:rsidP="00F26BA3">
      <w:pPr>
        <w:spacing w:line="480" w:lineRule="auto"/>
        <w:ind w:left="720"/>
      </w:pPr>
      <w:r w:rsidRPr="006E54C5">
        <w:t xml:space="preserve">(2) protocone well developed and </w:t>
      </w:r>
      <w:r w:rsidR="00130C8B" w:rsidRPr="006E54C5">
        <w:t>individualized</w:t>
      </w:r>
    </w:p>
    <w:p w14:paraId="0697D97F" w14:textId="0FF342FE" w:rsidR="00F26BA3" w:rsidRPr="006E54C5" w:rsidRDefault="00F26BA3" w:rsidP="00F26BA3">
      <w:pPr>
        <w:spacing w:line="480" w:lineRule="auto"/>
      </w:pPr>
      <w:r w:rsidRPr="006E54C5">
        <w:t>38. P4 parastyle development</w:t>
      </w:r>
      <w:r w:rsidR="009B0C78" w:rsidRPr="006E54C5">
        <w:t xml:space="preserve"> (R40)</w:t>
      </w:r>
    </w:p>
    <w:p w14:paraId="0A7F8A9F" w14:textId="77777777" w:rsidR="00F26BA3" w:rsidRPr="006E54C5" w:rsidRDefault="00F26BA3" w:rsidP="00F26BA3">
      <w:pPr>
        <w:spacing w:line="480" w:lineRule="auto"/>
        <w:ind w:left="720"/>
      </w:pPr>
      <w:r w:rsidRPr="006E54C5">
        <w:t>(0) parastyle very reduced to absent</w:t>
      </w:r>
    </w:p>
    <w:p w14:paraId="59F5B30D" w14:textId="77777777" w:rsidR="00F26BA3" w:rsidRPr="006E54C5" w:rsidRDefault="00F26BA3" w:rsidP="00F26BA3">
      <w:pPr>
        <w:spacing w:line="480" w:lineRule="auto"/>
        <w:ind w:left="720"/>
      </w:pPr>
      <w:r w:rsidRPr="006E54C5">
        <w:t>(1) parastyle present, but small</w:t>
      </w:r>
    </w:p>
    <w:p w14:paraId="41E2E9E4" w14:textId="77777777" w:rsidR="00F26BA3" w:rsidRPr="006E54C5" w:rsidRDefault="00F26BA3" w:rsidP="00F26BA3">
      <w:pPr>
        <w:spacing w:line="480" w:lineRule="auto"/>
        <w:ind w:left="720"/>
      </w:pPr>
      <w:r w:rsidRPr="006E54C5">
        <w:t>(2) parastyle strong</w:t>
      </w:r>
    </w:p>
    <w:p w14:paraId="3933A672" w14:textId="4A45B597" w:rsidR="00F26BA3" w:rsidRPr="006E54C5" w:rsidRDefault="00F26BA3" w:rsidP="00F26BA3">
      <w:pPr>
        <w:spacing w:line="480" w:lineRule="auto"/>
      </w:pPr>
      <w:r w:rsidRPr="006E54C5">
        <w:t>39. P4 protocone position</w:t>
      </w:r>
      <w:r w:rsidR="009B0C78" w:rsidRPr="006E54C5">
        <w:t xml:space="preserve"> (R41)</w:t>
      </w:r>
    </w:p>
    <w:p w14:paraId="0D853C5B" w14:textId="77777777" w:rsidR="00F26BA3" w:rsidRPr="006E54C5" w:rsidRDefault="00F26BA3" w:rsidP="00F26BA3">
      <w:pPr>
        <w:spacing w:line="480" w:lineRule="auto"/>
        <w:ind w:left="720"/>
      </w:pPr>
      <w:r w:rsidRPr="006E54C5">
        <w:t>(0) protocone aligned transversely with the paracone</w:t>
      </w:r>
    </w:p>
    <w:p w14:paraId="4B6939D6" w14:textId="77777777" w:rsidR="00F26BA3" w:rsidRPr="006E54C5" w:rsidRDefault="00F26BA3" w:rsidP="00F26BA3">
      <w:pPr>
        <w:spacing w:line="480" w:lineRule="auto"/>
        <w:ind w:left="720"/>
      </w:pPr>
      <w:r w:rsidRPr="006E54C5">
        <w:t>(1) protocone shifted mesially versus paracone</w:t>
      </w:r>
    </w:p>
    <w:p w14:paraId="1EDCAB39" w14:textId="69F6EF63" w:rsidR="00F26BA3" w:rsidRPr="006E54C5" w:rsidRDefault="00F26BA3" w:rsidP="00F26BA3">
      <w:pPr>
        <w:spacing w:line="480" w:lineRule="auto"/>
      </w:pPr>
      <w:r w:rsidRPr="006E54C5">
        <w:t>40. Separation of P4 protocone from paracone</w:t>
      </w:r>
      <w:r w:rsidR="008721FE" w:rsidRPr="006E54C5">
        <w:t xml:space="preserve"> (R42)</w:t>
      </w:r>
    </w:p>
    <w:p w14:paraId="12A17371" w14:textId="77777777" w:rsidR="00F26BA3" w:rsidRPr="006E54C5" w:rsidRDefault="00F26BA3" w:rsidP="00F26BA3">
      <w:pPr>
        <w:spacing w:line="480" w:lineRule="auto"/>
        <w:ind w:left="720"/>
      </w:pPr>
      <w:r w:rsidRPr="006E54C5">
        <w:t>(0) protocone bulbous and separated from the paracone</w:t>
      </w:r>
    </w:p>
    <w:p w14:paraId="56D65F56" w14:textId="77777777" w:rsidR="00F26BA3" w:rsidRPr="006E54C5" w:rsidRDefault="00F26BA3" w:rsidP="00F26BA3">
      <w:pPr>
        <w:spacing w:line="480" w:lineRule="auto"/>
        <w:ind w:left="720"/>
      </w:pPr>
      <w:r w:rsidRPr="006E54C5">
        <w:t>(1) protocone poorly separated from the paracone</w:t>
      </w:r>
    </w:p>
    <w:p w14:paraId="7914434D" w14:textId="0DF44EA0" w:rsidR="00F26BA3" w:rsidRPr="006E54C5" w:rsidRDefault="00F26BA3" w:rsidP="00F26BA3">
      <w:pPr>
        <w:spacing w:line="480" w:lineRule="auto"/>
      </w:pPr>
      <w:r w:rsidRPr="006E54C5">
        <w:t>41. P4 lingual accessory cusps</w:t>
      </w:r>
      <w:r w:rsidR="008721FE" w:rsidRPr="006E54C5">
        <w:t xml:space="preserve"> (R43)</w:t>
      </w:r>
    </w:p>
    <w:p w14:paraId="1966D1BE" w14:textId="77777777" w:rsidR="00F26BA3" w:rsidRPr="006E54C5" w:rsidRDefault="00F26BA3" w:rsidP="00F26BA3">
      <w:pPr>
        <w:spacing w:line="480" w:lineRule="auto"/>
        <w:ind w:left="720"/>
      </w:pPr>
      <w:r w:rsidRPr="006E54C5">
        <w:t>(0) absence of accessory cusps in the protocone area</w:t>
      </w:r>
    </w:p>
    <w:p w14:paraId="188927BD" w14:textId="77777777" w:rsidR="00F26BA3" w:rsidRPr="006E54C5" w:rsidRDefault="00F26BA3" w:rsidP="00F26BA3">
      <w:pPr>
        <w:spacing w:line="480" w:lineRule="auto"/>
        <w:ind w:left="720"/>
      </w:pPr>
      <w:r w:rsidRPr="006E54C5">
        <w:lastRenderedPageBreak/>
        <w:t>(1) presence of accessory cusps in the protocone area</w:t>
      </w:r>
    </w:p>
    <w:p w14:paraId="60C63C99" w14:textId="70C0F861" w:rsidR="00F26BA3" w:rsidRPr="006E54C5" w:rsidRDefault="00F26BA3" w:rsidP="00F26BA3">
      <w:pPr>
        <w:spacing w:line="480" w:lineRule="auto"/>
      </w:pPr>
      <w:r w:rsidRPr="006E54C5">
        <w:t>42. P4 metastyle development</w:t>
      </w:r>
      <w:r w:rsidR="008721FE" w:rsidRPr="006E54C5">
        <w:t xml:space="preserve"> (R44)</w:t>
      </w:r>
    </w:p>
    <w:p w14:paraId="300FA99A" w14:textId="77777777" w:rsidR="00F26BA3" w:rsidRPr="006E54C5" w:rsidRDefault="00F26BA3" w:rsidP="00F26BA3">
      <w:pPr>
        <w:spacing w:line="480" w:lineRule="auto"/>
        <w:ind w:left="720"/>
      </w:pPr>
      <w:r w:rsidRPr="006E54C5">
        <w:t>(0) short metastyle</w:t>
      </w:r>
    </w:p>
    <w:p w14:paraId="63EA41A0" w14:textId="77777777" w:rsidR="00F26BA3" w:rsidRPr="006E54C5" w:rsidRDefault="00F26BA3" w:rsidP="00F26BA3">
      <w:pPr>
        <w:spacing w:line="480" w:lineRule="auto"/>
        <w:ind w:left="720"/>
      </w:pPr>
      <w:r w:rsidRPr="006E54C5">
        <w:t>(1) elongated metastyle</w:t>
      </w:r>
    </w:p>
    <w:p w14:paraId="2CE4784F" w14:textId="4F9368AC" w:rsidR="00F26BA3" w:rsidRPr="006E54C5" w:rsidRDefault="00F26BA3" w:rsidP="00F26BA3">
      <w:pPr>
        <w:spacing w:line="480" w:lineRule="auto"/>
      </w:pPr>
      <w:r w:rsidRPr="006E54C5">
        <w:t>43. M1 and M2 postmetacrista</w:t>
      </w:r>
      <w:r w:rsidR="008721FE" w:rsidRPr="006E54C5">
        <w:t xml:space="preserve"> (R45, modified)</w:t>
      </w:r>
    </w:p>
    <w:p w14:paraId="53E838BA" w14:textId="77777777" w:rsidR="00F26BA3" w:rsidRPr="006E54C5" w:rsidRDefault="00F26BA3" w:rsidP="00F26BA3">
      <w:pPr>
        <w:spacing w:line="480" w:lineRule="auto"/>
        <w:ind w:left="720"/>
      </w:pPr>
      <w:r w:rsidRPr="006E54C5">
        <w:t>(0) postmetacrista straight with carnassial notch between metacone and metastyle portions</w:t>
      </w:r>
    </w:p>
    <w:p w14:paraId="0ED52319" w14:textId="77777777" w:rsidR="00F26BA3" w:rsidRPr="006E54C5" w:rsidRDefault="00F26BA3" w:rsidP="00F26BA3">
      <w:pPr>
        <w:spacing w:line="480" w:lineRule="auto"/>
        <w:ind w:left="720"/>
      </w:pPr>
      <w:r w:rsidRPr="006E54C5">
        <w:t>(1) postmetacrista arcuate without carnassial notch</w:t>
      </w:r>
    </w:p>
    <w:p w14:paraId="21B01C4C" w14:textId="0A71A41A" w:rsidR="00F26BA3" w:rsidRPr="006E54C5" w:rsidRDefault="00F26BA3" w:rsidP="00F26BA3">
      <w:pPr>
        <w:spacing w:line="480" w:lineRule="auto"/>
      </w:pPr>
      <w:r w:rsidRPr="006E54C5">
        <w:t>44. M1 and M2 metastyle length</w:t>
      </w:r>
      <w:r w:rsidR="008721FE" w:rsidRPr="006E54C5">
        <w:t xml:space="preserve"> (R46)</w:t>
      </w:r>
    </w:p>
    <w:p w14:paraId="7C3A5B82" w14:textId="77777777" w:rsidR="00F26BA3" w:rsidRPr="006E54C5" w:rsidRDefault="00F26BA3" w:rsidP="00F26BA3">
      <w:pPr>
        <w:spacing w:line="480" w:lineRule="auto"/>
        <w:ind w:left="720"/>
      </w:pPr>
      <w:r w:rsidRPr="006E54C5">
        <w:t>(0) metastyle short (the carnassial blade shorter than the parametacrista)</w:t>
      </w:r>
    </w:p>
    <w:p w14:paraId="65D58A80" w14:textId="77777777" w:rsidR="00F26BA3" w:rsidRPr="006E54C5" w:rsidRDefault="00F26BA3" w:rsidP="00F26BA3">
      <w:pPr>
        <w:spacing w:line="480" w:lineRule="auto"/>
        <w:ind w:left="720"/>
      </w:pPr>
      <w:r w:rsidRPr="006E54C5">
        <w:t>(1) metastyle medium</w:t>
      </w:r>
    </w:p>
    <w:p w14:paraId="4C2F4F81" w14:textId="77777777" w:rsidR="00F26BA3" w:rsidRPr="006E54C5" w:rsidRDefault="00F26BA3" w:rsidP="00F26BA3">
      <w:pPr>
        <w:spacing w:line="480" w:lineRule="auto"/>
        <w:ind w:left="720"/>
      </w:pPr>
      <w:r w:rsidRPr="006E54C5">
        <w:t>(2) metastyle elongated (the carnassial blade longer than one and a half length of the parametacrista)</w:t>
      </w:r>
    </w:p>
    <w:p w14:paraId="4E09DD22" w14:textId="23A0DBB9" w:rsidR="00F26BA3" w:rsidRPr="006E54C5" w:rsidRDefault="00F26BA3" w:rsidP="00F26BA3">
      <w:pPr>
        <w:spacing w:line="480" w:lineRule="auto"/>
      </w:pPr>
      <w:r w:rsidRPr="006E54C5">
        <w:t>45. M1 parastyle lobe development</w:t>
      </w:r>
      <w:r w:rsidR="008721FE" w:rsidRPr="006E54C5">
        <w:t xml:space="preserve"> (R47)</w:t>
      </w:r>
    </w:p>
    <w:p w14:paraId="6B752FF3" w14:textId="77777777" w:rsidR="00F26BA3" w:rsidRPr="006E54C5" w:rsidRDefault="00F26BA3" w:rsidP="00F26BA3">
      <w:pPr>
        <w:spacing w:line="480" w:lineRule="auto"/>
        <w:ind w:left="720"/>
      </w:pPr>
      <w:r w:rsidRPr="006E54C5">
        <w:t>(0) parastyle lobe prominent and buccally directed</w:t>
      </w:r>
    </w:p>
    <w:p w14:paraId="09BD6BE0" w14:textId="77777777" w:rsidR="00F26BA3" w:rsidRPr="006E54C5" w:rsidRDefault="00F26BA3" w:rsidP="00F26BA3">
      <w:pPr>
        <w:spacing w:line="480" w:lineRule="auto"/>
        <w:ind w:left="720"/>
      </w:pPr>
      <w:r w:rsidRPr="006E54C5">
        <w:t>(1) parastyle lobe prominent and mesially directed</w:t>
      </w:r>
    </w:p>
    <w:p w14:paraId="42E027BF" w14:textId="77777777" w:rsidR="00F26BA3" w:rsidRPr="006E54C5" w:rsidRDefault="00F26BA3" w:rsidP="00F26BA3">
      <w:pPr>
        <w:spacing w:line="480" w:lineRule="auto"/>
        <w:ind w:left="720"/>
      </w:pPr>
      <w:r w:rsidRPr="006E54C5">
        <w:t>(2) parastyle lobe reduced and mesially directed</w:t>
      </w:r>
    </w:p>
    <w:p w14:paraId="2C61AD25" w14:textId="5890E148" w:rsidR="00F26BA3" w:rsidRPr="006E54C5" w:rsidRDefault="00F26BA3" w:rsidP="00F26BA3">
      <w:pPr>
        <w:spacing w:line="480" w:lineRule="auto"/>
      </w:pPr>
      <w:r w:rsidRPr="006E54C5">
        <w:t>46. M2 parastyle lobe development</w:t>
      </w:r>
      <w:r w:rsidR="008721FE" w:rsidRPr="006E54C5">
        <w:t xml:space="preserve"> (R48)</w:t>
      </w:r>
    </w:p>
    <w:p w14:paraId="3A3C275A" w14:textId="77777777" w:rsidR="00F26BA3" w:rsidRPr="006E54C5" w:rsidRDefault="00F26BA3" w:rsidP="00F26BA3">
      <w:pPr>
        <w:spacing w:line="480" w:lineRule="auto"/>
        <w:ind w:left="720"/>
      </w:pPr>
      <w:r w:rsidRPr="006E54C5">
        <w:t>(0) parastyle lobe prominent and buccally directed, with a distinct stylocone as well as paracone</w:t>
      </w:r>
    </w:p>
    <w:p w14:paraId="30BE8967" w14:textId="77777777" w:rsidR="00F26BA3" w:rsidRPr="006E54C5" w:rsidRDefault="00F26BA3" w:rsidP="00F26BA3">
      <w:pPr>
        <w:spacing w:line="480" w:lineRule="auto"/>
        <w:ind w:left="720"/>
      </w:pPr>
      <w:r w:rsidRPr="006E54C5">
        <w:t>(1) parastylar lobe reduced, stylocone absent or poorly developed</w:t>
      </w:r>
    </w:p>
    <w:p w14:paraId="18AA08DD" w14:textId="2A308975" w:rsidR="00F26BA3" w:rsidRPr="006E54C5" w:rsidRDefault="00F26BA3" w:rsidP="00F26BA3">
      <w:pPr>
        <w:spacing w:line="480" w:lineRule="auto"/>
      </w:pPr>
      <w:r w:rsidRPr="006E54C5">
        <w:t>47. M1 and M2 buccal cusp height</w:t>
      </w:r>
      <w:r w:rsidR="008721FE" w:rsidRPr="006E54C5">
        <w:t xml:space="preserve"> (R49, modified)</w:t>
      </w:r>
    </w:p>
    <w:p w14:paraId="4E22D4F6" w14:textId="77777777" w:rsidR="00F26BA3" w:rsidRPr="006E54C5" w:rsidRDefault="00F26BA3" w:rsidP="00F26BA3">
      <w:pPr>
        <w:spacing w:line="480" w:lineRule="auto"/>
        <w:ind w:left="720"/>
      </w:pPr>
      <w:r w:rsidRPr="006E54C5">
        <w:t>(0) paracone higher than metacone</w:t>
      </w:r>
    </w:p>
    <w:p w14:paraId="2950B091" w14:textId="77777777" w:rsidR="00F26BA3" w:rsidRPr="006E54C5" w:rsidRDefault="00F26BA3" w:rsidP="00F26BA3">
      <w:pPr>
        <w:spacing w:line="480" w:lineRule="auto"/>
        <w:ind w:left="720"/>
      </w:pPr>
      <w:r w:rsidRPr="006E54C5">
        <w:lastRenderedPageBreak/>
        <w:t>(1) paracone as high as metacone</w:t>
      </w:r>
    </w:p>
    <w:p w14:paraId="1792844B" w14:textId="77777777" w:rsidR="00F26BA3" w:rsidRPr="006E54C5" w:rsidRDefault="00F26BA3" w:rsidP="00F26BA3">
      <w:pPr>
        <w:spacing w:line="480" w:lineRule="auto"/>
        <w:ind w:left="720"/>
      </w:pPr>
      <w:r w:rsidRPr="006E54C5">
        <w:t>(2) paracone lower than metacone</w:t>
      </w:r>
    </w:p>
    <w:p w14:paraId="6AE9EE03" w14:textId="3967AB55" w:rsidR="00F26BA3" w:rsidRPr="006E54C5" w:rsidRDefault="00F26BA3" w:rsidP="00F26BA3">
      <w:pPr>
        <w:spacing w:line="480" w:lineRule="auto"/>
      </w:pPr>
      <w:r w:rsidRPr="006E54C5">
        <w:t>48. M1 and M2 buccal cusp fusion</w:t>
      </w:r>
      <w:r w:rsidR="008721FE" w:rsidRPr="006E54C5">
        <w:t xml:space="preserve"> (R50)</w:t>
      </w:r>
    </w:p>
    <w:p w14:paraId="2B5CCED8" w14:textId="77777777" w:rsidR="00F26BA3" w:rsidRPr="006E54C5" w:rsidRDefault="00F26BA3" w:rsidP="00F26BA3">
      <w:pPr>
        <w:spacing w:line="480" w:lineRule="auto"/>
        <w:ind w:left="720"/>
      </w:pPr>
      <w:r w:rsidRPr="006E54C5">
        <w:t>(0) paracone and metacone separate almost at basis</w:t>
      </w:r>
    </w:p>
    <w:p w14:paraId="227801B9" w14:textId="77777777" w:rsidR="00F26BA3" w:rsidRPr="006E54C5" w:rsidRDefault="00F26BA3" w:rsidP="00F26BA3">
      <w:pPr>
        <w:spacing w:line="480" w:lineRule="auto"/>
        <w:ind w:left="720"/>
      </w:pPr>
      <w:r w:rsidRPr="006E54C5">
        <w:t>(1) paracone and metacone fused up to mid-height</w:t>
      </w:r>
    </w:p>
    <w:p w14:paraId="70E6D418" w14:textId="77777777" w:rsidR="00F26BA3" w:rsidRPr="006E54C5" w:rsidRDefault="00F26BA3" w:rsidP="00F26BA3">
      <w:pPr>
        <w:spacing w:line="480" w:lineRule="auto"/>
        <w:ind w:left="720"/>
      </w:pPr>
      <w:r w:rsidRPr="006E54C5">
        <w:t>(2) paracone and metacone almost or completely fused</w:t>
      </w:r>
    </w:p>
    <w:p w14:paraId="62639E45" w14:textId="24EA03AD" w:rsidR="00F26BA3" w:rsidRPr="006E54C5" w:rsidRDefault="00F26BA3" w:rsidP="00F26BA3">
      <w:pPr>
        <w:spacing w:line="480" w:lineRule="auto"/>
      </w:pPr>
      <w:r w:rsidRPr="006E54C5">
        <w:t>49. M1 and M2 size</w:t>
      </w:r>
      <w:r w:rsidR="008721FE" w:rsidRPr="006E54C5">
        <w:t xml:space="preserve"> (R51)</w:t>
      </w:r>
    </w:p>
    <w:p w14:paraId="22BB9928" w14:textId="77777777" w:rsidR="00F26BA3" w:rsidRPr="006E54C5" w:rsidRDefault="00F26BA3" w:rsidP="00F26BA3">
      <w:pPr>
        <w:spacing w:line="480" w:lineRule="auto"/>
        <w:ind w:left="720"/>
      </w:pPr>
      <w:r w:rsidRPr="006E54C5">
        <w:t>(0) M1 subequal or larger than the M2</w:t>
      </w:r>
    </w:p>
    <w:p w14:paraId="11EF5014" w14:textId="77777777" w:rsidR="00F26BA3" w:rsidRPr="006E54C5" w:rsidRDefault="00F26BA3" w:rsidP="00F26BA3">
      <w:pPr>
        <w:spacing w:line="480" w:lineRule="auto"/>
        <w:ind w:left="720"/>
      </w:pPr>
      <w:r w:rsidRPr="006E54C5">
        <w:t>(1) M1 smaller than the M2</w:t>
      </w:r>
    </w:p>
    <w:p w14:paraId="24DFB9C1" w14:textId="3BC77169" w:rsidR="00F26BA3" w:rsidRPr="006E54C5" w:rsidRDefault="00F26BA3" w:rsidP="00F26BA3">
      <w:pPr>
        <w:spacing w:line="480" w:lineRule="auto"/>
      </w:pPr>
      <w:r w:rsidRPr="006E54C5">
        <w:t>50. M1 and M2 postparaconule crista</w:t>
      </w:r>
      <w:r w:rsidR="008721FE" w:rsidRPr="006E54C5">
        <w:t xml:space="preserve"> (R52)</w:t>
      </w:r>
    </w:p>
    <w:p w14:paraId="35E5D437" w14:textId="77777777" w:rsidR="00F26BA3" w:rsidRPr="006E54C5" w:rsidRDefault="00F26BA3" w:rsidP="00F26BA3">
      <w:pPr>
        <w:spacing w:line="480" w:lineRule="auto"/>
        <w:ind w:left="720"/>
        <w:rPr>
          <w:lang w:val="fr-FR"/>
        </w:rPr>
      </w:pPr>
      <w:r w:rsidRPr="006E54C5">
        <w:rPr>
          <w:lang w:val="fr-FR"/>
        </w:rPr>
        <w:t>(0) postparaconule crista present</w:t>
      </w:r>
    </w:p>
    <w:p w14:paraId="4D0B172C" w14:textId="77777777" w:rsidR="00F26BA3" w:rsidRPr="006E54C5" w:rsidRDefault="00F26BA3" w:rsidP="00F26BA3">
      <w:pPr>
        <w:spacing w:line="480" w:lineRule="auto"/>
        <w:ind w:left="720"/>
        <w:rPr>
          <w:lang w:val="fr-FR"/>
        </w:rPr>
      </w:pPr>
      <w:r w:rsidRPr="006E54C5">
        <w:rPr>
          <w:lang w:val="fr-FR"/>
        </w:rPr>
        <w:t>(1) postparaconule crista absent</w:t>
      </w:r>
    </w:p>
    <w:p w14:paraId="3D84E0FB" w14:textId="15A705F4" w:rsidR="00F26BA3" w:rsidRPr="006E54C5" w:rsidRDefault="00F26BA3" w:rsidP="00F26BA3">
      <w:pPr>
        <w:spacing w:line="480" w:lineRule="auto"/>
      </w:pPr>
      <w:r w:rsidRPr="006E54C5">
        <w:t>51. M1 and M2 premetaconule crista</w:t>
      </w:r>
      <w:r w:rsidR="008721FE" w:rsidRPr="006E54C5">
        <w:t xml:space="preserve"> (R53)</w:t>
      </w:r>
    </w:p>
    <w:p w14:paraId="2DB7C989" w14:textId="77777777" w:rsidR="00F26BA3" w:rsidRPr="006E54C5" w:rsidRDefault="00F26BA3" w:rsidP="00F26BA3">
      <w:pPr>
        <w:spacing w:line="480" w:lineRule="auto"/>
        <w:ind w:left="720"/>
      </w:pPr>
      <w:r w:rsidRPr="006E54C5">
        <w:t>(0) premetaconule crista present</w:t>
      </w:r>
    </w:p>
    <w:p w14:paraId="7EBB6A20" w14:textId="77777777" w:rsidR="00F26BA3" w:rsidRPr="006E54C5" w:rsidRDefault="00F26BA3" w:rsidP="00F26BA3">
      <w:pPr>
        <w:spacing w:line="480" w:lineRule="auto"/>
        <w:ind w:left="720"/>
      </w:pPr>
      <w:r w:rsidRPr="006E54C5">
        <w:t>(1) premetaconule crista absent</w:t>
      </w:r>
    </w:p>
    <w:p w14:paraId="76E35A43" w14:textId="5E602138" w:rsidR="00F26BA3" w:rsidRPr="006E54C5" w:rsidRDefault="00F26BA3" w:rsidP="00F26BA3">
      <w:pPr>
        <w:spacing w:line="480" w:lineRule="auto"/>
      </w:pPr>
      <w:r w:rsidRPr="006E54C5">
        <w:t>52. M1-2 metacingulum length</w:t>
      </w:r>
      <w:r w:rsidR="008721FE" w:rsidRPr="006E54C5">
        <w:t xml:space="preserve"> (R54)</w:t>
      </w:r>
    </w:p>
    <w:p w14:paraId="0B0ABA4C" w14:textId="77777777" w:rsidR="00F26BA3" w:rsidRPr="006E54C5" w:rsidRDefault="00F26BA3" w:rsidP="00F26BA3">
      <w:pPr>
        <w:spacing w:line="480" w:lineRule="auto"/>
        <w:ind w:left="720"/>
      </w:pPr>
      <w:r w:rsidRPr="006E54C5">
        <w:t>(0) metacingulum long, extends along base of metastyle</w:t>
      </w:r>
    </w:p>
    <w:p w14:paraId="3599B620" w14:textId="77777777" w:rsidR="00F26BA3" w:rsidRPr="006E54C5" w:rsidRDefault="00F26BA3" w:rsidP="00F26BA3">
      <w:pPr>
        <w:spacing w:line="480" w:lineRule="auto"/>
        <w:ind w:left="720"/>
      </w:pPr>
      <w:r w:rsidRPr="006E54C5">
        <w:t>(1) metacingulum short, terminating at base of metacone</w:t>
      </w:r>
    </w:p>
    <w:p w14:paraId="64ECAC29" w14:textId="28118B6C" w:rsidR="00F26BA3" w:rsidRPr="006E54C5" w:rsidRDefault="00F26BA3" w:rsidP="00F26BA3">
      <w:pPr>
        <w:spacing w:line="480" w:lineRule="auto"/>
      </w:pPr>
      <w:r w:rsidRPr="006E54C5">
        <w:t>53. M1-2 metaconule</w:t>
      </w:r>
      <w:r w:rsidR="008721FE" w:rsidRPr="006E54C5">
        <w:t xml:space="preserve"> (R55)</w:t>
      </w:r>
    </w:p>
    <w:p w14:paraId="6695861F" w14:textId="77777777" w:rsidR="00F26BA3" w:rsidRPr="006E54C5" w:rsidRDefault="00F26BA3" w:rsidP="00F26BA3">
      <w:pPr>
        <w:spacing w:line="480" w:lineRule="auto"/>
        <w:ind w:left="720"/>
      </w:pPr>
      <w:r w:rsidRPr="006E54C5">
        <w:t>(0) present</w:t>
      </w:r>
    </w:p>
    <w:p w14:paraId="11473C50" w14:textId="77777777" w:rsidR="00F26BA3" w:rsidRPr="006E54C5" w:rsidRDefault="00F26BA3" w:rsidP="00F26BA3">
      <w:pPr>
        <w:spacing w:line="480" w:lineRule="auto"/>
        <w:ind w:left="720"/>
      </w:pPr>
      <w:r w:rsidRPr="006E54C5">
        <w:t>(1) absent as a definable cusp</w:t>
      </w:r>
    </w:p>
    <w:p w14:paraId="74E195DC" w14:textId="47DD0375" w:rsidR="00F26BA3" w:rsidRPr="006E54C5" w:rsidRDefault="00F26BA3" w:rsidP="00F26BA3">
      <w:pPr>
        <w:spacing w:line="480" w:lineRule="auto"/>
      </w:pPr>
      <w:r w:rsidRPr="006E54C5">
        <w:t>54. M1 and M2 mesial and distal cingular development</w:t>
      </w:r>
      <w:r w:rsidR="008721FE" w:rsidRPr="006E54C5">
        <w:t xml:space="preserve"> (R56, modified)</w:t>
      </w:r>
    </w:p>
    <w:p w14:paraId="0D3F2019" w14:textId="77777777" w:rsidR="00F26BA3" w:rsidRPr="006E54C5" w:rsidRDefault="00F26BA3" w:rsidP="00F26BA3">
      <w:pPr>
        <w:spacing w:line="480" w:lineRule="auto"/>
        <w:ind w:left="720"/>
      </w:pPr>
      <w:r w:rsidRPr="006E54C5">
        <w:t>(0) mesial and distal cingulum absent on M1 and M2</w:t>
      </w:r>
    </w:p>
    <w:p w14:paraId="49BF0645" w14:textId="77777777" w:rsidR="00F26BA3" w:rsidRPr="006E54C5" w:rsidRDefault="00F26BA3" w:rsidP="00F26BA3">
      <w:pPr>
        <w:spacing w:line="480" w:lineRule="auto"/>
        <w:ind w:left="720"/>
      </w:pPr>
      <w:r w:rsidRPr="006E54C5">
        <w:lastRenderedPageBreak/>
        <w:t>(1) cingula present but separated at least on M1</w:t>
      </w:r>
    </w:p>
    <w:p w14:paraId="40605ED5" w14:textId="77777777" w:rsidR="00F26BA3" w:rsidRPr="006E54C5" w:rsidRDefault="00F26BA3" w:rsidP="00F26BA3">
      <w:pPr>
        <w:spacing w:line="480" w:lineRule="auto"/>
        <w:ind w:left="720"/>
      </w:pPr>
      <w:r w:rsidRPr="006E54C5">
        <w:t>(2) cingula present and joined lingually at least on M1</w:t>
      </w:r>
    </w:p>
    <w:p w14:paraId="4C22DC15" w14:textId="70382EB5" w:rsidR="00F26BA3" w:rsidRPr="006E54C5" w:rsidRDefault="00F26BA3" w:rsidP="00F26BA3">
      <w:pPr>
        <w:spacing w:line="480" w:lineRule="auto"/>
      </w:pPr>
      <w:r w:rsidRPr="006E54C5">
        <w:t>55. M1 and M2 protocone position</w:t>
      </w:r>
      <w:r w:rsidR="008721FE" w:rsidRPr="006E54C5">
        <w:t xml:space="preserve"> (R5</w:t>
      </w:r>
      <w:r w:rsidR="0044166D" w:rsidRPr="006E54C5">
        <w:t>8</w:t>
      </w:r>
      <w:r w:rsidR="008721FE" w:rsidRPr="006E54C5">
        <w:t>)</w:t>
      </w:r>
    </w:p>
    <w:p w14:paraId="7061EF23" w14:textId="77777777" w:rsidR="00F26BA3" w:rsidRPr="006E54C5" w:rsidRDefault="00F26BA3" w:rsidP="00F26BA3">
      <w:pPr>
        <w:spacing w:line="480" w:lineRule="auto"/>
        <w:ind w:left="720"/>
      </w:pPr>
      <w:r w:rsidRPr="006E54C5">
        <w:t>(0) protocone centered transversely with respect to the position of the paracone and the metacone</w:t>
      </w:r>
    </w:p>
    <w:p w14:paraId="782005ED" w14:textId="77777777" w:rsidR="00F26BA3" w:rsidRPr="006E54C5" w:rsidRDefault="00F26BA3" w:rsidP="00F26BA3">
      <w:pPr>
        <w:spacing w:line="480" w:lineRule="auto"/>
        <w:ind w:left="720"/>
      </w:pPr>
      <w:r w:rsidRPr="006E54C5">
        <w:t>(1) protocone markedly shifted mesially at least at paracone level</w:t>
      </w:r>
    </w:p>
    <w:p w14:paraId="7F904ACE" w14:textId="039D627B" w:rsidR="00F26BA3" w:rsidRPr="006E54C5" w:rsidRDefault="00F26BA3" w:rsidP="00F26BA3">
      <w:pPr>
        <w:spacing w:line="480" w:lineRule="auto"/>
      </w:pPr>
      <w:r w:rsidRPr="006E54C5">
        <w:t>56. Separation of M1-2 protocones from buccal cusps</w:t>
      </w:r>
      <w:r w:rsidR="008721FE" w:rsidRPr="006E54C5">
        <w:t xml:space="preserve"> (R60)</w:t>
      </w:r>
    </w:p>
    <w:p w14:paraId="5D92CED3" w14:textId="77777777" w:rsidR="00F26BA3" w:rsidRPr="006E54C5" w:rsidRDefault="00F26BA3" w:rsidP="00F26BA3">
      <w:pPr>
        <w:spacing w:line="480" w:lineRule="auto"/>
        <w:ind w:left="720"/>
      </w:pPr>
      <w:r w:rsidRPr="006E54C5">
        <w:t>(0) M1-2 protocones well lingual to buccal cusps</w:t>
      </w:r>
    </w:p>
    <w:p w14:paraId="64155695" w14:textId="77777777" w:rsidR="00F26BA3" w:rsidRPr="006E54C5" w:rsidRDefault="00F26BA3" w:rsidP="00F26BA3">
      <w:pPr>
        <w:spacing w:line="480" w:lineRule="auto"/>
        <w:ind w:left="720"/>
      </w:pPr>
      <w:r w:rsidRPr="006E54C5">
        <w:t>(1) M1-2 protocones closely appressed to buccal cusps</w:t>
      </w:r>
    </w:p>
    <w:p w14:paraId="21A77B7B" w14:textId="7D183FE0" w:rsidR="00F26BA3" w:rsidRPr="006E54C5" w:rsidRDefault="00F26BA3" w:rsidP="00F26BA3">
      <w:pPr>
        <w:spacing w:line="480" w:lineRule="auto"/>
      </w:pPr>
      <w:r w:rsidRPr="006E54C5">
        <w:t>57. M3 metacone</w:t>
      </w:r>
      <w:r w:rsidR="008721FE" w:rsidRPr="006E54C5">
        <w:t xml:space="preserve"> (R61)</w:t>
      </w:r>
    </w:p>
    <w:p w14:paraId="3138DFFF" w14:textId="77777777" w:rsidR="00F26BA3" w:rsidRPr="006E54C5" w:rsidRDefault="00F26BA3" w:rsidP="00F26BA3">
      <w:pPr>
        <w:spacing w:line="480" w:lineRule="auto"/>
        <w:ind w:left="720"/>
      </w:pPr>
      <w:r w:rsidRPr="006E54C5">
        <w:t>(0) metacone present and lower than the paracone</w:t>
      </w:r>
    </w:p>
    <w:p w14:paraId="6DF609F5" w14:textId="77777777" w:rsidR="00F26BA3" w:rsidRPr="006E54C5" w:rsidRDefault="00F26BA3" w:rsidP="00F26BA3">
      <w:pPr>
        <w:spacing w:line="480" w:lineRule="auto"/>
        <w:ind w:left="720"/>
      </w:pPr>
      <w:r w:rsidRPr="006E54C5">
        <w:t>(1) metacone absent</w:t>
      </w:r>
    </w:p>
    <w:p w14:paraId="12E8F16B" w14:textId="34E314A3" w:rsidR="00F26BA3" w:rsidRPr="006E54C5" w:rsidRDefault="00F26BA3" w:rsidP="00F26BA3">
      <w:pPr>
        <w:spacing w:line="480" w:lineRule="auto"/>
      </w:pPr>
      <w:r w:rsidRPr="006E54C5">
        <w:t>58. M3 size</w:t>
      </w:r>
      <w:r w:rsidR="008721FE" w:rsidRPr="006E54C5">
        <w:t xml:space="preserve"> (R62)</w:t>
      </w:r>
    </w:p>
    <w:p w14:paraId="0D8261A1" w14:textId="77777777" w:rsidR="00F26BA3" w:rsidRPr="006E54C5" w:rsidRDefault="00F26BA3" w:rsidP="00F26BA3">
      <w:pPr>
        <w:spacing w:line="480" w:lineRule="auto"/>
        <w:ind w:left="720"/>
      </w:pPr>
      <w:r w:rsidRPr="006E54C5">
        <w:t>(0) M3 subequal to the M1 and M2</w:t>
      </w:r>
    </w:p>
    <w:p w14:paraId="5DE8031A" w14:textId="77777777" w:rsidR="00F26BA3" w:rsidRPr="006E54C5" w:rsidRDefault="00F26BA3" w:rsidP="00F26BA3">
      <w:pPr>
        <w:spacing w:line="480" w:lineRule="auto"/>
        <w:ind w:left="720"/>
      </w:pPr>
      <w:r w:rsidRPr="006E54C5">
        <w:t>(1) M3 slightly smaller than M1 and M2</w:t>
      </w:r>
    </w:p>
    <w:p w14:paraId="28CBDD54" w14:textId="77777777" w:rsidR="00F26BA3" w:rsidRPr="006E54C5" w:rsidRDefault="00F26BA3" w:rsidP="00F26BA3">
      <w:pPr>
        <w:spacing w:line="480" w:lineRule="auto"/>
        <w:ind w:left="720"/>
      </w:pPr>
      <w:r w:rsidRPr="006E54C5">
        <w:t>(2) M3 much smaller than M1 and M2</w:t>
      </w:r>
    </w:p>
    <w:p w14:paraId="2FF6B409" w14:textId="77777777" w:rsidR="00F26BA3" w:rsidRPr="006E54C5" w:rsidRDefault="00F26BA3" w:rsidP="00F26BA3">
      <w:pPr>
        <w:spacing w:line="480" w:lineRule="auto"/>
        <w:ind w:left="720"/>
      </w:pPr>
      <w:r w:rsidRPr="006E54C5">
        <w:t>(3) M3 absent</w:t>
      </w:r>
    </w:p>
    <w:p w14:paraId="266592EA" w14:textId="482DFBD0" w:rsidR="00F26BA3" w:rsidRPr="006E54C5" w:rsidRDefault="00F26BA3" w:rsidP="00F26BA3">
      <w:pPr>
        <w:spacing w:line="480" w:lineRule="auto"/>
      </w:pPr>
      <w:r w:rsidRPr="006E54C5">
        <w:t>59. Prefossa/postfossid shearing</w:t>
      </w:r>
      <w:r w:rsidR="008721FE" w:rsidRPr="006E54C5">
        <w:t xml:space="preserve"> (R63)</w:t>
      </w:r>
    </w:p>
    <w:p w14:paraId="21C1E617" w14:textId="77777777" w:rsidR="00F26BA3" w:rsidRPr="006E54C5" w:rsidRDefault="00F26BA3" w:rsidP="00F26BA3">
      <w:pPr>
        <w:spacing w:line="480" w:lineRule="auto"/>
        <w:ind w:left="720"/>
      </w:pPr>
      <w:r w:rsidRPr="006E54C5">
        <w:t>(0) absent</w:t>
      </w:r>
    </w:p>
    <w:p w14:paraId="26A4B3FC" w14:textId="77777777" w:rsidR="00F26BA3" w:rsidRPr="006E54C5" w:rsidRDefault="00F26BA3" w:rsidP="00F26BA3">
      <w:pPr>
        <w:spacing w:line="480" w:lineRule="auto"/>
        <w:ind w:left="720"/>
      </w:pPr>
      <w:r w:rsidRPr="006E54C5">
        <w:t>(1) present</w:t>
      </w:r>
    </w:p>
    <w:p w14:paraId="179983CB" w14:textId="55FB743D" w:rsidR="00F26BA3" w:rsidRPr="006E54C5" w:rsidRDefault="00F26BA3" w:rsidP="00F26BA3">
      <w:pPr>
        <w:spacing w:line="480" w:lineRule="auto"/>
      </w:pPr>
      <w:r w:rsidRPr="006E54C5">
        <w:t>60. First mental foramen</w:t>
      </w:r>
      <w:r w:rsidR="008721FE" w:rsidRPr="006E54C5">
        <w:t xml:space="preserve"> (R1)</w:t>
      </w:r>
    </w:p>
    <w:p w14:paraId="7761D3E4" w14:textId="77777777" w:rsidR="00F26BA3" w:rsidRPr="006E54C5" w:rsidRDefault="00F26BA3" w:rsidP="00F26BA3">
      <w:pPr>
        <w:spacing w:line="480" w:lineRule="auto"/>
        <w:ind w:left="720"/>
      </w:pPr>
      <w:r w:rsidRPr="006E54C5">
        <w:t>(0) below p1</w:t>
      </w:r>
    </w:p>
    <w:p w14:paraId="7F0AC72A" w14:textId="77777777" w:rsidR="00F26BA3" w:rsidRPr="006E54C5" w:rsidRDefault="00F26BA3" w:rsidP="00F26BA3">
      <w:pPr>
        <w:spacing w:line="480" w:lineRule="auto"/>
        <w:ind w:left="720"/>
      </w:pPr>
      <w:r w:rsidRPr="006E54C5">
        <w:t>(1) below p2</w:t>
      </w:r>
    </w:p>
    <w:p w14:paraId="5B87817B" w14:textId="4810CBE5" w:rsidR="00F26BA3" w:rsidRPr="006E54C5" w:rsidRDefault="00F26BA3" w:rsidP="00F26BA3">
      <w:pPr>
        <w:spacing w:line="480" w:lineRule="auto"/>
      </w:pPr>
      <w:r w:rsidRPr="006E54C5">
        <w:lastRenderedPageBreak/>
        <w:t>61. Second mental foramen</w:t>
      </w:r>
      <w:r w:rsidR="008721FE" w:rsidRPr="006E54C5">
        <w:t xml:space="preserve"> (R2)</w:t>
      </w:r>
    </w:p>
    <w:p w14:paraId="787F22D2" w14:textId="77777777" w:rsidR="00F26BA3" w:rsidRPr="006E54C5" w:rsidRDefault="00F26BA3" w:rsidP="00F26BA3">
      <w:pPr>
        <w:spacing w:line="480" w:lineRule="auto"/>
        <w:ind w:left="720"/>
      </w:pPr>
      <w:r w:rsidRPr="006E54C5">
        <w:t>(0) below p3</w:t>
      </w:r>
    </w:p>
    <w:p w14:paraId="4067DC02" w14:textId="77777777" w:rsidR="00F26BA3" w:rsidRPr="006E54C5" w:rsidRDefault="00F26BA3" w:rsidP="00F26BA3">
      <w:pPr>
        <w:spacing w:line="480" w:lineRule="auto"/>
        <w:ind w:left="720"/>
      </w:pPr>
      <w:r w:rsidRPr="006E54C5">
        <w:t>(1) below p4</w:t>
      </w:r>
    </w:p>
    <w:p w14:paraId="6B700D2B" w14:textId="7DFA5629" w:rsidR="00F26BA3" w:rsidRPr="006E54C5" w:rsidRDefault="00F26BA3" w:rsidP="00F26BA3">
      <w:pPr>
        <w:spacing w:line="480" w:lineRule="auto"/>
      </w:pPr>
      <w:r w:rsidRPr="006E54C5">
        <w:t>62. Genioglossus attachment and symphysis orientation</w:t>
      </w:r>
      <w:r w:rsidR="008721FE" w:rsidRPr="006E54C5">
        <w:t xml:space="preserve"> (R80)</w:t>
      </w:r>
    </w:p>
    <w:p w14:paraId="44B61FA9" w14:textId="77777777" w:rsidR="00F26BA3" w:rsidRPr="006E54C5" w:rsidRDefault="00F26BA3" w:rsidP="00F26BA3">
      <w:pPr>
        <w:spacing w:line="480" w:lineRule="auto"/>
        <w:ind w:left="720"/>
      </w:pPr>
      <w:r w:rsidRPr="006E54C5">
        <w:t>(0) at the base of a horizontal mandibular symphysis</w:t>
      </w:r>
    </w:p>
    <w:p w14:paraId="19E965BF" w14:textId="77777777" w:rsidR="00F26BA3" w:rsidRPr="006E54C5" w:rsidRDefault="00F26BA3" w:rsidP="00F26BA3">
      <w:pPr>
        <w:spacing w:line="480" w:lineRule="auto"/>
        <w:ind w:left="720"/>
      </w:pPr>
      <w:r w:rsidRPr="006E54C5">
        <w:t>(1) halfway up a vertical symphysis</w:t>
      </w:r>
    </w:p>
    <w:p w14:paraId="29F11193" w14:textId="3539CC2A" w:rsidR="00F26BA3" w:rsidRPr="006E54C5" w:rsidRDefault="00F26BA3" w:rsidP="00F26BA3">
      <w:pPr>
        <w:spacing w:line="480" w:lineRule="auto"/>
      </w:pPr>
      <w:r w:rsidRPr="006E54C5">
        <w:t>63. Mandible inflection anterior to angular process</w:t>
      </w:r>
      <w:r w:rsidR="008721FE" w:rsidRPr="006E54C5">
        <w:t xml:space="preserve"> (BS56)</w:t>
      </w:r>
    </w:p>
    <w:p w14:paraId="203C0F4B" w14:textId="77777777" w:rsidR="00F26BA3" w:rsidRPr="006E54C5" w:rsidRDefault="00F26BA3" w:rsidP="00F26BA3">
      <w:pPr>
        <w:spacing w:line="480" w:lineRule="auto"/>
        <w:ind w:left="720"/>
      </w:pPr>
      <w:r w:rsidRPr="006E54C5">
        <w:t>(0) present</w:t>
      </w:r>
    </w:p>
    <w:p w14:paraId="3B237063" w14:textId="77777777" w:rsidR="00F26BA3" w:rsidRPr="006E54C5" w:rsidRDefault="00F26BA3" w:rsidP="00F26BA3">
      <w:pPr>
        <w:spacing w:line="480" w:lineRule="auto"/>
        <w:ind w:left="720"/>
      </w:pPr>
      <w:r w:rsidRPr="006E54C5">
        <w:t>(1) absent</w:t>
      </w:r>
    </w:p>
    <w:p w14:paraId="599B4C06" w14:textId="632BFF3D" w:rsidR="00F26BA3" w:rsidRPr="006E54C5" w:rsidRDefault="00F26BA3" w:rsidP="00F26BA3">
      <w:pPr>
        <w:spacing w:line="480" w:lineRule="auto"/>
      </w:pPr>
      <w:r w:rsidRPr="006E54C5">
        <w:t>64. Angular process morphology</w:t>
      </w:r>
      <w:r w:rsidR="008721FE" w:rsidRPr="006E54C5">
        <w:t xml:space="preserve"> (BS57)</w:t>
      </w:r>
    </w:p>
    <w:p w14:paraId="35C055A7" w14:textId="77777777" w:rsidR="00F26BA3" w:rsidRPr="006E54C5" w:rsidRDefault="00F26BA3" w:rsidP="00F26BA3">
      <w:pPr>
        <w:spacing w:line="480" w:lineRule="auto"/>
        <w:ind w:left="720"/>
      </w:pPr>
      <w:r w:rsidRPr="006E54C5">
        <w:t>(0) distinct process with medial inflection</w:t>
      </w:r>
    </w:p>
    <w:p w14:paraId="2EA2A87B" w14:textId="77777777" w:rsidR="00F26BA3" w:rsidRPr="006E54C5" w:rsidRDefault="00F26BA3" w:rsidP="00F26BA3">
      <w:pPr>
        <w:spacing w:line="480" w:lineRule="auto"/>
        <w:ind w:left="720"/>
      </w:pPr>
      <w:r w:rsidRPr="006E54C5">
        <w:t>(1) gently curved process in line with mandibular corpus</w:t>
      </w:r>
    </w:p>
    <w:p w14:paraId="31265518" w14:textId="77777777" w:rsidR="00F26BA3" w:rsidRPr="006E54C5" w:rsidRDefault="00F26BA3" w:rsidP="00F26BA3">
      <w:pPr>
        <w:spacing w:line="480" w:lineRule="auto"/>
        <w:ind w:left="720"/>
      </w:pPr>
      <w:r w:rsidRPr="006E54C5">
        <w:t>(2) ventral inflection</w:t>
      </w:r>
    </w:p>
    <w:p w14:paraId="269B4E77" w14:textId="0E3BF3E9" w:rsidR="00F26BA3" w:rsidRPr="006E54C5" w:rsidRDefault="00F26BA3" w:rsidP="00F26BA3">
      <w:pPr>
        <w:spacing w:line="480" w:lineRule="auto"/>
      </w:pPr>
      <w:r w:rsidRPr="006E54C5">
        <w:t>65. Mandibular condyle position</w:t>
      </w:r>
      <w:r w:rsidR="008721FE" w:rsidRPr="006E54C5">
        <w:t xml:space="preserve"> (BS58)</w:t>
      </w:r>
    </w:p>
    <w:p w14:paraId="2F1DEF6B" w14:textId="77777777" w:rsidR="00F26BA3" w:rsidRPr="006E54C5" w:rsidRDefault="00F26BA3" w:rsidP="00F26BA3">
      <w:pPr>
        <w:spacing w:line="480" w:lineRule="auto"/>
        <w:ind w:left="720"/>
      </w:pPr>
      <w:r w:rsidRPr="006E54C5">
        <w:t xml:space="preserve">(0) superior to m3 alveolus </w:t>
      </w:r>
    </w:p>
    <w:p w14:paraId="2A769A96" w14:textId="77777777" w:rsidR="00F26BA3" w:rsidRPr="006E54C5" w:rsidRDefault="00F26BA3" w:rsidP="00F26BA3">
      <w:pPr>
        <w:spacing w:line="480" w:lineRule="auto"/>
        <w:ind w:left="720"/>
      </w:pPr>
      <w:r w:rsidRPr="006E54C5">
        <w:t xml:space="preserve">(1) directly distal to m3 alveolus </w:t>
      </w:r>
    </w:p>
    <w:p w14:paraId="2315479B" w14:textId="77777777" w:rsidR="00F26BA3" w:rsidRPr="006E54C5" w:rsidRDefault="00F26BA3" w:rsidP="00F26BA3">
      <w:pPr>
        <w:spacing w:line="480" w:lineRule="auto"/>
        <w:ind w:left="720"/>
      </w:pPr>
      <w:r w:rsidRPr="006E54C5">
        <w:t xml:space="preserve">(2) inferior to m3 alveolus </w:t>
      </w:r>
    </w:p>
    <w:p w14:paraId="0268DA5B" w14:textId="71027123" w:rsidR="00F26BA3" w:rsidRPr="006E54C5" w:rsidRDefault="00F26BA3" w:rsidP="00F26BA3">
      <w:pPr>
        <w:spacing w:line="480" w:lineRule="auto"/>
      </w:pPr>
      <w:r w:rsidRPr="006E54C5">
        <w:t>66. Coronoid process shape</w:t>
      </w:r>
      <w:r w:rsidR="008721FE" w:rsidRPr="006E54C5">
        <w:t xml:space="preserve"> (BS59)</w:t>
      </w:r>
    </w:p>
    <w:p w14:paraId="0B8D8EC2" w14:textId="77777777" w:rsidR="00F26BA3" w:rsidRPr="006E54C5" w:rsidRDefault="00F26BA3" w:rsidP="00F26BA3">
      <w:pPr>
        <w:spacing w:line="480" w:lineRule="auto"/>
        <w:ind w:left="720"/>
      </w:pPr>
      <w:r w:rsidRPr="006E54C5">
        <w:t xml:space="preserve">(0) tall, anterior and posterior slopes similar </w:t>
      </w:r>
    </w:p>
    <w:p w14:paraId="50AA56B5" w14:textId="77777777" w:rsidR="00F26BA3" w:rsidRPr="006E54C5" w:rsidRDefault="00F26BA3" w:rsidP="00F26BA3">
      <w:pPr>
        <w:spacing w:line="480" w:lineRule="auto"/>
        <w:ind w:left="720"/>
      </w:pPr>
      <w:r w:rsidRPr="006E54C5">
        <w:t xml:space="preserve">(1) tall, posterior slope concave </w:t>
      </w:r>
    </w:p>
    <w:p w14:paraId="31CD515C" w14:textId="77777777" w:rsidR="00F26BA3" w:rsidRPr="006E54C5" w:rsidRDefault="00F26BA3" w:rsidP="00F26BA3">
      <w:pPr>
        <w:spacing w:line="480" w:lineRule="auto"/>
        <w:ind w:left="720"/>
      </w:pPr>
      <w:r w:rsidRPr="006E54C5">
        <w:t xml:space="preserve">(2) low, rounded </w:t>
      </w:r>
    </w:p>
    <w:p w14:paraId="2CB70B64" w14:textId="3ED42252" w:rsidR="00F26BA3" w:rsidRPr="006E54C5" w:rsidRDefault="00F26BA3" w:rsidP="00F26BA3">
      <w:pPr>
        <w:spacing w:line="480" w:lineRule="auto"/>
      </w:pPr>
      <w:r w:rsidRPr="006E54C5">
        <w:t>67. Anterior coronoid angle relative to horizontal ramus</w:t>
      </w:r>
      <w:r w:rsidR="008721FE" w:rsidRPr="006E54C5">
        <w:t xml:space="preserve"> (BS60)</w:t>
      </w:r>
    </w:p>
    <w:p w14:paraId="053CD46C" w14:textId="77777777" w:rsidR="00F26BA3" w:rsidRPr="006E54C5" w:rsidRDefault="00F26BA3" w:rsidP="00F26BA3">
      <w:pPr>
        <w:spacing w:line="480" w:lineRule="auto"/>
        <w:ind w:left="720"/>
      </w:pPr>
      <w:r w:rsidRPr="006E54C5">
        <w:t xml:space="preserve">(0) near vertical, 90 to 100 degrees </w:t>
      </w:r>
    </w:p>
    <w:p w14:paraId="09ADE597" w14:textId="77777777" w:rsidR="00F26BA3" w:rsidRPr="006E54C5" w:rsidRDefault="00F26BA3" w:rsidP="00F26BA3">
      <w:pPr>
        <w:spacing w:line="480" w:lineRule="auto"/>
        <w:ind w:left="720"/>
      </w:pPr>
      <w:r w:rsidRPr="006E54C5">
        <w:lastRenderedPageBreak/>
        <w:t xml:space="preserve">(1) slight posterior inclination, 100 to 110 degrees </w:t>
      </w:r>
    </w:p>
    <w:p w14:paraId="6F4D87BA" w14:textId="77777777" w:rsidR="00F26BA3" w:rsidRPr="006E54C5" w:rsidRDefault="00F26BA3" w:rsidP="00F26BA3">
      <w:pPr>
        <w:spacing w:line="480" w:lineRule="auto"/>
        <w:ind w:left="720"/>
      </w:pPr>
      <w:r w:rsidRPr="006E54C5">
        <w:t xml:space="preserve">(2) strong posterior inclination, greater than 110 degrees </w:t>
      </w:r>
    </w:p>
    <w:p w14:paraId="0C5CDB6A" w14:textId="0A79E952" w:rsidR="00F26BA3" w:rsidRPr="006E54C5" w:rsidRDefault="00F26BA3" w:rsidP="00F26BA3">
      <w:pPr>
        <w:spacing w:line="480" w:lineRule="auto"/>
      </w:pPr>
      <w:r w:rsidRPr="006E54C5">
        <w:t>68. Masseteric fossa depth</w:t>
      </w:r>
      <w:r w:rsidR="008721FE" w:rsidRPr="006E54C5">
        <w:t xml:space="preserve"> (BS61)</w:t>
      </w:r>
    </w:p>
    <w:p w14:paraId="615A3A43" w14:textId="77777777" w:rsidR="00F26BA3" w:rsidRPr="006E54C5" w:rsidRDefault="00F26BA3" w:rsidP="00F26BA3">
      <w:pPr>
        <w:spacing w:line="480" w:lineRule="auto"/>
        <w:ind w:left="720"/>
      </w:pPr>
      <w:r w:rsidRPr="006E54C5">
        <w:t>(0) deeply excavated with strong anterior angle, inferior margin well-defined</w:t>
      </w:r>
    </w:p>
    <w:p w14:paraId="5D7A047D" w14:textId="77777777" w:rsidR="00F26BA3" w:rsidRPr="006E54C5" w:rsidRDefault="00F26BA3" w:rsidP="00F26BA3">
      <w:pPr>
        <w:spacing w:line="480" w:lineRule="auto"/>
        <w:ind w:left="720"/>
      </w:pPr>
      <w:r w:rsidRPr="006E54C5">
        <w:t xml:space="preserve">(1) rounded anterior margin, little inferior definition </w:t>
      </w:r>
    </w:p>
    <w:p w14:paraId="2D0B1BAF" w14:textId="77777777" w:rsidR="00F26BA3" w:rsidRPr="006E54C5" w:rsidRDefault="00F26BA3" w:rsidP="00F26BA3">
      <w:pPr>
        <w:spacing w:line="480" w:lineRule="auto"/>
        <w:ind w:left="720"/>
      </w:pPr>
      <w:r w:rsidRPr="006E54C5">
        <w:t>(2) deep fossa but poorly defined inferior margin</w:t>
      </w:r>
    </w:p>
    <w:p w14:paraId="1E31CE1C" w14:textId="232195E6" w:rsidR="00F26BA3" w:rsidRPr="006E54C5" w:rsidRDefault="00F26BA3" w:rsidP="00F26BA3">
      <w:pPr>
        <w:spacing w:line="480" w:lineRule="auto"/>
      </w:pPr>
      <w:r w:rsidRPr="006E54C5">
        <w:t>69. Nuchal crest morphology</w:t>
      </w:r>
      <w:r w:rsidR="008721FE" w:rsidRPr="006E54C5">
        <w:t xml:space="preserve"> (BS102)</w:t>
      </w:r>
    </w:p>
    <w:p w14:paraId="77BCD139" w14:textId="77777777" w:rsidR="00F26BA3" w:rsidRPr="006E54C5" w:rsidRDefault="00F26BA3" w:rsidP="00F26BA3">
      <w:pPr>
        <w:spacing w:line="480" w:lineRule="auto"/>
        <w:ind w:left="720"/>
      </w:pPr>
      <w:r w:rsidRPr="006E54C5">
        <w:t xml:space="preserve">(0) medial to lateral trend from apex to mastoid </w:t>
      </w:r>
    </w:p>
    <w:p w14:paraId="21B37BBC" w14:textId="00CA6064" w:rsidR="00F26BA3" w:rsidRPr="006E54C5" w:rsidRDefault="00F26BA3" w:rsidP="00F26BA3">
      <w:pPr>
        <w:spacing w:line="480" w:lineRule="auto"/>
        <w:ind w:left="720"/>
      </w:pPr>
      <w:r w:rsidRPr="006E54C5">
        <w:t>(1) dorsolateral margin tapers medially with thin connection to exoccipita</w:t>
      </w:r>
      <w:r w:rsidR="00130C8B" w:rsidRPr="006E54C5">
        <w:t>l</w:t>
      </w:r>
    </w:p>
    <w:p w14:paraId="7D9E90DE" w14:textId="77777777" w:rsidR="00F26BA3" w:rsidRPr="006E54C5" w:rsidRDefault="00F26BA3" w:rsidP="00F26BA3">
      <w:pPr>
        <w:spacing w:line="480" w:lineRule="auto"/>
        <w:ind w:left="720"/>
      </w:pPr>
      <w:r w:rsidRPr="006E54C5">
        <w:t>(2) lateral margins trend medially, very weak ridge connects to exoccipital</w:t>
      </w:r>
    </w:p>
    <w:p w14:paraId="47288FFB" w14:textId="5ABE8BEA" w:rsidR="00F26BA3" w:rsidRPr="006E54C5" w:rsidRDefault="00F26BA3" w:rsidP="00F26BA3">
      <w:pPr>
        <w:spacing w:line="480" w:lineRule="auto"/>
      </w:pPr>
      <w:r w:rsidRPr="006E54C5">
        <w:t>70. Facial wing of the lacrimal</w:t>
      </w:r>
      <w:r w:rsidR="008721FE" w:rsidRPr="006E54C5">
        <w:t xml:space="preserve"> (BS103)</w:t>
      </w:r>
    </w:p>
    <w:p w14:paraId="7A28696C" w14:textId="77777777" w:rsidR="00F26BA3" w:rsidRPr="006E54C5" w:rsidRDefault="00F26BA3" w:rsidP="00F26BA3">
      <w:pPr>
        <w:spacing w:line="480" w:lineRule="auto"/>
        <w:ind w:left="720"/>
      </w:pPr>
      <w:r w:rsidRPr="006E54C5">
        <w:t xml:space="preserve">(0) extensive (larger than orbit diameter) </w:t>
      </w:r>
    </w:p>
    <w:p w14:paraId="7B613AE2" w14:textId="77777777" w:rsidR="00F26BA3" w:rsidRPr="006E54C5" w:rsidRDefault="00F26BA3" w:rsidP="00F26BA3">
      <w:pPr>
        <w:spacing w:line="480" w:lineRule="auto"/>
        <w:ind w:left="720"/>
      </w:pPr>
      <w:r w:rsidRPr="006E54C5">
        <w:t xml:space="preserve">(1) moderate (slightly longer than orbit diameter) </w:t>
      </w:r>
    </w:p>
    <w:p w14:paraId="5C1CEA9C" w14:textId="77777777" w:rsidR="00F26BA3" w:rsidRPr="006E54C5" w:rsidRDefault="00F26BA3" w:rsidP="00F26BA3">
      <w:pPr>
        <w:spacing w:line="480" w:lineRule="auto"/>
        <w:ind w:left="720"/>
      </w:pPr>
      <w:r w:rsidRPr="006E54C5">
        <w:t xml:space="preserve">(2) reduced (shorter than orbit diameter) </w:t>
      </w:r>
    </w:p>
    <w:p w14:paraId="5C613BE9" w14:textId="7175896A" w:rsidR="00F26BA3" w:rsidRPr="006E54C5" w:rsidRDefault="00F26BA3" w:rsidP="00F26BA3">
      <w:pPr>
        <w:spacing w:line="480" w:lineRule="auto"/>
      </w:pPr>
      <w:r w:rsidRPr="006E54C5">
        <w:t>71. Foramen rotundum size</w:t>
      </w:r>
      <w:r w:rsidR="008721FE" w:rsidRPr="006E54C5">
        <w:t xml:space="preserve"> (BS104)</w:t>
      </w:r>
    </w:p>
    <w:p w14:paraId="1944404D" w14:textId="77777777" w:rsidR="00F26BA3" w:rsidRPr="006E54C5" w:rsidRDefault="00F26BA3" w:rsidP="00F26BA3">
      <w:pPr>
        <w:spacing w:line="480" w:lineRule="auto"/>
        <w:ind w:left="720"/>
      </w:pPr>
      <w:r w:rsidRPr="006E54C5">
        <w:t xml:space="preserve">(0) slightly larger than foramen ovale </w:t>
      </w:r>
    </w:p>
    <w:p w14:paraId="6A63779A" w14:textId="77777777" w:rsidR="00F26BA3" w:rsidRPr="006E54C5" w:rsidRDefault="00F26BA3" w:rsidP="00F26BA3">
      <w:pPr>
        <w:spacing w:line="480" w:lineRule="auto"/>
        <w:ind w:left="720"/>
      </w:pPr>
      <w:r w:rsidRPr="006E54C5">
        <w:t>(1) much larger than foramen ovale</w:t>
      </w:r>
    </w:p>
    <w:p w14:paraId="04F0408A" w14:textId="5AFEF3FE" w:rsidR="00F26BA3" w:rsidRPr="006E54C5" w:rsidRDefault="00F26BA3" w:rsidP="00F26BA3">
      <w:pPr>
        <w:spacing w:line="480" w:lineRule="auto"/>
      </w:pPr>
      <w:r w:rsidRPr="006E54C5">
        <w:t>72. Palatal rugosity or torus at distal margin of palate</w:t>
      </w:r>
      <w:r w:rsidR="008721FE" w:rsidRPr="006E54C5">
        <w:t xml:space="preserve"> (BS105)</w:t>
      </w:r>
    </w:p>
    <w:p w14:paraId="0FE8AFB3" w14:textId="77777777" w:rsidR="00F26BA3" w:rsidRPr="006E54C5" w:rsidRDefault="00F26BA3" w:rsidP="00F26BA3">
      <w:pPr>
        <w:spacing w:line="480" w:lineRule="auto"/>
        <w:ind w:left="720"/>
      </w:pPr>
      <w:r w:rsidRPr="006E54C5">
        <w:t xml:space="preserve">(0) well-expressed </w:t>
      </w:r>
    </w:p>
    <w:p w14:paraId="6CA91707" w14:textId="77777777" w:rsidR="00F26BA3" w:rsidRPr="006E54C5" w:rsidRDefault="00F26BA3" w:rsidP="00F26BA3">
      <w:pPr>
        <w:spacing w:line="480" w:lineRule="auto"/>
        <w:ind w:left="720"/>
      </w:pPr>
      <w:r w:rsidRPr="006E54C5">
        <w:t xml:space="preserve">(1) smooth </w:t>
      </w:r>
    </w:p>
    <w:p w14:paraId="2DE55FCE" w14:textId="0043E62D" w:rsidR="00F26BA3" w:rsidRPr="006E54C5" w:rsidRDefault="00F26BA3" w:rsidP="00F26BA3">
      <w:pPr>
        <w:spacing w:line="480" w:lineRule="auto"/>
      </w:pPr>
      <w:r w:rsidRPr="006E54C5">
        <w:t>73. Zygomatic arch contact</w:t>
      </w:r>
      <w:r w:rsidR="008721FE" w:rsidRPr="006E54C5">
        <w:t xml:space="preserve"> (BS106)</w:t>
      </w:r>
    </w:p>
    <w:p w14:paraId="539929D7" w14:textId="77777777" w:rsidR="00F26BA3" w:rsidRPr="006E54C5" w:rsidRDefault="00F26BA3" w:rsidP="00F26BA3">
      <w:pPr>
        <w:spacing w:line="480" w:lineRule="auto"/>
        <w:ind w:left="720"/>
      </w:pPr>
      <w:r w:rsidRPr="006E54C5">
        <w:t xml:space="preserve">(0) short contact between zygomatic and squamosal </w:t>
      </w:r>
    </w:p>
    <w:p w14:paraId="35E70C4D" w14:textId="77777777" w:rsidR="00F26BA3" w:rsidRPr="006E54C5" w:rsidRDefault="00F26BA3" w:rsidP="00F26BA3">
      <w:pPr>
        <w:spacing w:line="480" w:lineRule="auto"/>
        <w:ind w:left="720"/>
      </w:pPr>
      <w:r w:rsidRPr="006E54C5">
        <w:t xml:space="preserve">(1) extensive contact between zygomatic and squamosal </w:t>
      </w:r>
    </w:p>
    <w:p w14:paraId="7BCFAEBA" w14:textId="1CA8D737" w:rsidR="00F26BA3" w:rsidRPr="006E54C5" w:rsidRDefault="00F26BA3" w:rsidP="00F26BA3">
      <w:pPr>
        <w:spacing w:line="480" w:lineRule="auto"/>
      </w:pPr>
      <w:r w:rsidRPr="006E54C5">
        <w:lastRenderedPageBreak/>
        <w:t>74. Superior squamosal morphology</w:t>
      </w:r>
      <w:r w:rsidR="008721FE" w:rsidRPr="006E54C5">
        <w:t xml:space="preserve"> (BS107)</w:t>
      </w:r>
    </w:p>
    <w:p w14:paraId="696EFDB8" w14:textId="77777777" w:rsidR="00F26BA3" w:rsidRPr="006E54C5" w:rsidRDefault="00F26BA3" w:rsidP="00F26BA3">
      <w:pPr>
        <w:spacing w:line="480" w:lineRule="auto"/>
        <w:ind w:left="720"/>
      </w:pPr>
      <w:r w:rsidRPr="006E54C5">
        <w:t xml:space="preserve">(0) superior and inferior margins parallel </w:t>
      </w:r>
    </w:p>
    <w:p w14:paraId="62086843" w14:textId="77777777" w:rsidR="00F26BA3" w:rsidRPr="006E54C5" w:rsidRDefault="00F26BA3" w:rsidP="00F26BA3">
      <w:pPr>
        <w:spacing w:line="480" w:lineRule="auto"/>
        <w:ind w:left="720"/>
      </w:pPr>
      <w:r w:rsidRPr="006E54C5">
        <w:t>(1) torsion along superior margin</w:t>
      </w:r>
    </w:p>
    <w:p w14:paraId="7794CC2C" w14:textId="39A08E02" w:rsidR="00F26BA3" w:rsidRPr="006E54C5" w:rsidRDefault="00F26BA3" w:rsidP="00F26BA3">
      <w:pPr>
        <w:spacing w:line="480" w:lineRule="auto"/>
      </w:pPr>
      <w:r w:rsidRPr="006E54C5">
        <w:t>75. Foramen ovale orientation</w:t>
      </w:r>
      <w:r w:rsidR="008721FE" w:rsidRPr="006E54C5">
        <w:t xml:space="preserve"> (BS108)</w:t>
      </w:r>
    </w:p>
    <w:p w14:paraId="22699B2A" w14:textId="77777777" w:rsidR="00F26BA3" w:rsidRPr="006E54C5" w:rsidRDefault="00F26BA3" w:rsidP="00F26BA3">
      <w:pPr>
        <w:spacing w:line="480" w:lineRule="auto"/>
        <w:ind w:left="720"/>
      </w:pPr>
      <w:r w:rsidRPr="006E54C5">
        <w:t xml:space="preserve">(0) anterior orientation </w:t>
      </w:r>
    </w:p>
    <w:p w14:paraId="48725261" w14:textId="77777777" w:rsidR="00F26BA3" w:rsidRPr="006E54C5" w:rsidRDefault="00F26BA3" w:rsidP="00F26BA3">
      <w:pPr>
        <w:spacing w:line="480" w:lineRule="auto"/>
        <w:ind w:left="720"/>
      </w:pPr>
      <w:r w:rsidRPr="006E54C5">
        <w:t xml:space="preserve">(1) palatal orientation </w:t>
      </w:r>
    </w:p>
    <w:p w14:paraId="64CF2EF3" w14:textId="27BE4E30" w:rsidR="00F26BA3" w:rsidRPr="006E54C5" w:rsidRDefault="00F26BA3" w:rsidP="00F26BA3">
      <w:pPr>
        <w:spacing w:line="480" w:lineRule="auto"/>
      </w:pPr>
      <w:r w:rsidRPr="006E54C5">
        <w:t>76. Exoccipital condyle position</w:t>
      </w:r>
      <w:r w:rsidR="008721FE" w:rsidRPr="006E54C5">
        <w:t xml:space="preserve"> (BS109)</w:t>
      </w:r>
    </w:p>
    <w:p w14:paraId="7B4906B3" w14:textId="77777777" w:rsidR="00F26BA3" w:rsidRPr="006E54C5" w:rsidRDefault="00F26BA3" w:rsidP="00F26BA3">
      <w:pPr>
        <w:spacing w:line="480" w:lineRule="auto"/>
        <w:ind w:left="720"/>
      </w:pPr>
      <w:r w:rsidRPr="006E54C5">
        <w:t xml:space="preserve">(0) tall, lateral placement around foramen magnum </w:t>
      </w:r>
    </w:p>
    <w:p w14:paraId="3B930CD8" w14:textId="77777777" w:rsidR="00F26BA3" w:rsidRPr="006E54C5" w:rsidRDefault="00F26BA3" w:rsidP="00F26BA3">
      <w:pPr>
        <w:spacing w:line="480" w:lineRule="auto"/>
        <w:ind w:left="720"/>
      </w:pPr>
      <w:r w:rsidRPr="006E54C5">
        <w:t>(1) ventral placement around foramen magnum</w:t>
      </w:r>
    </w:p>
    <w:p w14:paraId="13609236" w14:textId="02331E26" w:rsidR="00F26BA3" w:rsidRPr="006E54C5" w:rsidRDefault="00F26BA3" w:rsidP="00F26BA3">
      <w:pPr>
        <w:spacing w:line="480" w:lineRule="auto"/>
      </w:pPr>
      <w:r w:rsidRPr="006E54C5">
        <w:t>77. Notch between occipital condyles</w:t>
      </w:r>
      <w:r w:rsidR="008721FE" w:rsidRPr="006E54C5">
        <w:t xml:space="preserve"> (BS110)</w:t>
      </w:r>
    </w:p>
    <w:p w14:paraId="7AD5EFFD" w14:textId="77777777" w:rsidR="00F26BA3" w:rsidRPr="006E54C5" w:rsidRDefault="00F26BA3" w:rsidP="00F26BA3">
      <w:pPr>
        <w:spacing w:line="480" w:lineRule="auto"/>
        <w:ind w:left="720"/>
      </w:pPr>
      <w:r w:rsidRPr="006E54C5">
        <w:t>(0) ring-like with no rostral excavation</w:t>
      </w:r>
    </w:p>
    <w:p w14:paraId="7C64BCF6" w14:textId="77777777" w:rsidR="00F26BA3" w:rsidRPr="006E54C5" w:rsidRDefault="00F26BA3" w:rsidP="00F26BA3">
      <w:pPr>
        <w:spacing w:line="480" w:lineRule="auto"/>
        <w:ind w:left="720"/>
      </w:pPr>
      <w:r w:rsidRPr="006E54C5">
        <w:t>(1) rounded indentation with condyles meeting medially below foramen magnum</w:t>
      </w:r>
    </w:p>
    <w:p w14:paraId="3FB2138A" w14:textId="77777777" w:rsidR="00F26BA3" w:rsidRPr="006E54C5" w:rsidRDefault="00F26BA3" w:rsidP="00F26BA3">
      <w:pPr>
        <w:spacing w:line="480" w:lineRule="auto"/>
        <w:ind w:left="720"/>
      </w:pPr>
      <w:r w:rsidRPr="006E54C5">
        <w:t>(2) deep excavation with occipital "processes" following notch</w:t>
      </w:r>
    </w:p>
    <w:p w14:paraId="2DA47DCF" w14:textId="64F8216A" w:rsidR="00F26BA3" w:rsidRPr="006E54C5" w:rsidRDefault="00F26BA3" w:rsidP="00F26BA3">
      <w:pPr>
        <w:spacing w:line="480" w:lineRule="auto"/>
      </w:pPr>
      <w:r w:rsidRPr="006E54C5">
        <w:t>78. Post</w:t>
      </w:r>
      <w:r w:rsidR="00E842D9" w:rsidRPr="006E54C5">
        <w:t>glenoid</w:t>
      </w:r>
      <w:r w:rsidRPr="006E54C5">
        <w:t xml:space="preserve"> process</w:t>
      </w:r>
      <w:r w:rsidR="00E842D9" w:rsidRPr="006E54C5">
        <w:t xml:space="preserve"> (BS111, modified)</w:t>
      </w:r>
    </w:p>
    <w:p w14:paraId="1A7B3E86" w14:textId="77777777" w:rsidR="00F26BA3" w:rsidRPr="006E54C5" w:rsidRDefault="00F26BA3" w:rsidP="00F26BA3">
      <w:pPr>
        <w:spacing w:line="480" w:lineRule="auto"/>
        <w:ind w:left="720"/>
      </w:pPr>
      <w:r w:rsidRPr="006E54C5">
        <w:t xml:space="preserve">(0) vertical orientation </w:t>
      </w:r>
    </w:p>
    <w:p w14:paraId="051A69BC" w14:textId="77777777" w:rsidR="00F26BA3" w:rsidRPr="006E54C5" w:rsidRDefault="00F26BA3" w:rsidP="00F26BA3">
      <w:pPr>
        <w:spacing w:line="480" w:lineRule="auto"/>
        <w:ind w:left="720"/>
      </w:pPr>
      <w:r w:rsidRPr="006E54C5">
        <w:t xml:space="preserve">(1) strong anterior curvature </w:t>
      </w:r>
    </w:p>
    <w:p w14:paraId="6156F69C" w14:textId="50D6041A" w:rsidR="00F26BA3" w:rsidRPr="006E54C5" w:rsidRDefault="00F26BA3" w:rsidP="00F26BA3">
      <w:pPr>
        <w:spacing w:line="480" w:lineRule="auto"/>
      </w:pPr>
      <w:r w:rsidRPr="006E54C5">
        <w:t>79. Posterior orbital process</w:t>
      </w:r>
      <w:r w:rsidR="00E842D9" w:rsidRPr="006E54C5">
        <w:t xml:space="preserve"> (BS112)</w:t>
      </w:r>
    </w:p>
    <w:p w14:paraId="603FAA0B" w14:textId="77777777" w:rsidR="00F26BA3" w:rsidRPr="006E54C5" w:rsidRDefault="00F26BA3" w:rsidP="00F26BA3">
      <w:pPr>
        <w:spacing w:line="480" w:lineRule="auto"/>
        <w:ind w:left="720"/>
      </w:pPr>
      <w:r w:rsidRPr="006E54C5">
        <w:t xml:space="preserve">(0) present, strong expression </w:t>
      </w:r>
    </w:p>
    <w:p w14:paraId="056B4D01" w14:textId="77777777" w:rsidR="00F26BA3" w:rsidRPr="006E54C5" w:rsidRDefault="00F26BA3" w:rsidP="00F26BA3">
      <w:pPr>
        <w:spacing w:line="480" w:lineRule="auto"/>
        <w:ind w:left="720"/>
      </w:pPr>
      <w:r w:rsidRPr="006E54C5">
        <w:t>(1) present, weak with frontal "peaked"</w:t>
      </w:r>
    </w:p>
    <w:p w14:paraId="0075CD26" w14:textId="77777777" w:rsidR="00F26BA3" w:rsidRPr="006E54C5" w:rsidRDefault="00F26BA3" w:rsidP="00F26BA3">
      <w:pPr>
        <w:spacing w:line="480" w:lineRule="auto"/>
        <w:ind w:left="720"/>
      </w:pPr>
      <w:r w:rsidRPr="006E54C5">
        <w:t xml:space="preserve">(2) absent </w:t>
      </w:r>
    </w:p>
    <w:p w14:paraId="424BDD9B" w14:textId="36D34780" w:rsidR="00F26BA3" w:rsidRPr="006E54C5" w:rsidRDefault="00F26BA3" w:rsidP="00F26BA3">
      <w:pPr>
        <w:spacing w:line="480" w:lineRule="auto"/>
      </w:pPr>
      <w:r w:rsidRPr="006E54C5">
        <w:t>80. Frontal furrow</w:t>
      </w:r>
      <w:r w:rsidR="00E842D9" w:rsidRPr="006E54C5">
        <w:t xml:space="preserve"> (BS113)</w:t>
      </w:r>
    </w:p>
    <w:p w14:paraId="738162FE" w14:textId="77777777" w:rsidR="00F26BA3" w:rsidRPr="006E54C5" w:rsidRDefault="00F26BA3" w:rsidP="00F26BA3">
      <w:pPr>
        <w:spacing w:line="480" w:lineRule="auto"/>
        <w:ind w:left="720"/>
      </w:pPr>
      <w:r w:rsidRPr="006E54C5">
        <w:t xml:space="preserve">(0) absent or indistinct </w:t>
      </w:r>
    </w:p>
    <w:p w14:paraId="45BF8DDA" w14:textId="77777777" w:rsidR="00F26BA3" w:rsidRPr="006E54C5" w:rsidRDefault="00F26BA3" w:rsidP="00F26BA3">
      <w:pPr>
        <w:spacing w:line="480" w:lineRule="auto"/>
        <w:ind w:left="720"/>
      </w:pPr>
      <w:r w:rsidRPr="006E54C5">
        <w:t xml:space="preserve">(1) present and well-defined </w:t>
      </w:r>
    </w:p>
    <w:p w14:paraId="60B1CD78" w14:textId="2AAA103D" w:rsidR="00F26BA3" w:rsidRPr="006E54C5" w:rsidRDefault="00F26BA3" w:rsidP="00F26BA3">
      <w:pPr>
        <w:spacing w:line="480" w:lineRule="auto"/>
      </w:pPr>
      <w:r w:rsidRPr="006E54C5">
        <w:lastRenderedPageBreak/>
        <w:t>81. Palatine and pterygoid medial contact</w:t>
      </w:r>
      <w:r w:rsidR="00E842D9" w:rsidRPr="006E54C5">
        <w:t xml:space="preserve"> (BS114)</w:t>
      </w:r>
    </w:p>
    <w:p w14:paraId="2024564D" w14:textId="77777777" w:rsidR="00F26BA3" w:rsidRPr="006E54C5" w:rsidRDefault="00F26BA3" w:rsidP="00F26BA3">
      <w:pPr>
        <w:spacing w:line="480" w:lineRule="auto"/>
        <w:ind w:left="720"/>
      </w:pPr>
      <w:r w:rsidRPr="006E54C5">
        <w:t xml:space="preserve">(0) parallel posterior to palatine torus </w:t>
      </w:r>
    </w:p>
    <w:p w14:paraId="2D0F9C6B" w14:textId="77777777" w:rsidR="00F26BA3" w:rsidRPr="006E54C5" w:rsidRDefault="00F26BA3" w:rsidP="00F26BA3">
      <w:pPr>
        <w:spacing w:line="480" w:lineRule="auto"/>
        <w:ind w:left="720"/>
      </w:pPr>
      <w:r w:rsidRPr="006E54C5">
        <w:t xml:space="preserve">(1) palatines trend medially or partially fuse </w:t>
      </w:r>
    </w:p>
    <w:p w14:paraId="4AF0838C" w14:textId="77777777" w:rsidR="00F26BA3" w:rsidRPr="006E54C5" w:rsidRDefault="00F26BA3" w:rsidP="00F26BA3">
      <w:pPr>
        <w:spacing w:line="480" w:lineRule="auto"/>
        <w:ind w:left="720"/>
      </w:pPr>
      <w:r w:rsidRPr="006E54C5">
        <w:t xml:space="preserve">(2) fused entire extent of palatines </w:t>
      </w:r>
    </w:p>
    <w:p w14:paraId="07F36110" w14:textId="67E190EE" w:rsidR="00F26BA3" w:rsidRPr="006E54C5" w:rsidRDefault="00F26BA3" w:rsidP="00F26BA3">
      <w:pPr>
        <w:spacing w:line="480" w:lineRule="auto"/>
      </w:pPr>
      <w:r w:rsidRPr="006E54C5">
        <w:t>82. Pterygoid size</w:t>
      </w:r>
      <w:r w:rsidR="00E842D9" w:rsidRPr="006E54C5">
        <w:t xml:space="preserve"> (BS115)</w:t>
      </w:r>
    </w:p>
    <w:p w14:paraId="1EDF5611" w14:textId="77777777" w:rsidR="00F26BA3" w:rsidRPr="006E54C5" w:rsidRDefault="00F26BA3" w:rsidP="00F26BA3">
      <w:pPr>
        <w:spacing w:line="480" w:lineRule="auto"/>
        <w:ind w:left="720"/>
      </w:pPr>
      <w:r w:rsidRPr="006E54C5">
        <w:t xml:space="preserve">(0) broad, ventral projection anteriorly extensive </w:t>
      </w:r>
    </w:p>
    <w:p w14:paraId="78F586F1" w14:textId="77777777" w:rsidR="00F26BA3" w:rsidRPr="006E54C5" w:rsidRDefault="00F26BA3" w:rsidP="00F26BA3">
      <w:pPr>
        <w:spacing w:line="480" w:lineRule="auto"/>
        <w:ind w:left="720"/>
      </w:pPr>
      <w:r w:rsidRPr="006E54C5">
        <w:t>(1) short anterior extent, trends medially</w:t>
      </w:r>
    </w:p>
    <w:p w14:paraId="7E46B14D" w14:textId="43BE174A" w:rsidR="00F26BA3" w:rsidRPr="006E54C5" w:rsidRDefault="00F26BA3" w:rsidP="00F26BA3">
      <w:pPr>
        <w:spacing w:line="480" w:lineRule="auto"/>
      </w:pPr>
      <w:r w:rsidRPr="006E54C5">
        <w:t>83. Frontoparietal suture in dorsal view</w:t>
      </w:r>
      <w:r w:rsidR="00E842D9" w:rsidRPr="006E54C5">
        <w:t xml:space="preserve"> (BS116)</w:t>
      </w:r>
    </w:p>
    <w:p w14:paraId="790CCA95" w14:textId="77777777" w:rsidR="00F26BA3" w:rsidRPr="006E54C5" w:rsidRDefault="00F26BA3" w:rsidP="00F26BA3">
      <w:pPr>
        <w:spacing w:line="480" w:lineRule="auto"/>
        <w:ind w:left="720"/>
      </w:pPr>
      <w:r w:rsidRPr="006E54C5">
        <w:t xml:space="preserve">(0) steep constriction </w:t>
      </w:r>
    </w:p>
    <w:p w14:paraId="7AC4C0D1" w14:textId="77777777" w:rsidR="00F26BA3" w:rsidRPr="006E54C5" w:rsidRDefault="00F26BA3" w:rsidP="00F26BA3">
      <w:pPr>
        <w:spacing w:line="480" w:lineRule="auto"/>
        <w:ind w:left="720"/>
      </w:pPr>
      <w:r w:rsidRPr="006E54C5">
        <w:t xml:space="preserve">(1) gentle curvature </w:t>
      </w:r>
    </w:p>
    <w:p w14:paraId="69261A85" w14:textId="7575281D" w:rsidR="00F26BA3" w:rsidRPr="006E54C5" w:rsidRDefault="00F26BA3" w:rsidP="00F26BA3">
      <w:pPr>
        <w:spacing w:line="480" w:lineRule="auto"/>
      </w:pPr>
      <w:r w:rsidRPr="006E54C5">
        <w:t>84. Lateral expansion of the mastoid process</w:t>
      </w:r>
      <w:r w:rsidR="00E842D9" w:rsidRPr="006E54C5">
        <w:t xml:space="preserve"> (BS117)</w:t>
      </w:r>
    </w:p>
    <w:p w14:paraId="75D43F3F" w14:textId="77777777" w:rsidR="00F26BA3" w:rsidRPr="006E54C5" w:rsidRDefault="00F26BA3" w:rsidP="00F26BA3">
      <w:pPr>
        <w:spacing w:line="480" w:lineRule="auto"/>
        <w:ind w:left="720"/>
      </w:pPr>
      <w:r w:rsidRPr="006E54C5">
        <w:t>(0) projects to midpoint of mandibular fossa</w:t>
      </w:r>
    </w:p>
    <w:p w14:paraId="6A8B5968" w14:textId="77777777" w:rsidR="00F26BA3" w:rsidRPr="006E54C5" w:rsidRDefault="00F26BA3" w:rsidP="00F26BA3">
      <w:pPr>
        <w:spacing w:line="480" w:lineRule="auto"/>
        <w:ind w:left="720"/>
      </w:pPr>
      <w:r w:rsidRPr="006E54C5">
        <w:t xml:space="preserve">(1) projects beyond mandibular fossa </w:t>
      </w:r>
    </w:p>
    <w:p w14:paraId="7EF1DEFE" w14:textId="090FC4FD" w:rsidR="00F26BA3" w:rsidRPr="006E54C5" w:rsidRDefault="00F26BA3" w:rsidP="00F26BA3">
      <w:pPr>
        <w:spacing w:line="480" w:lineRule="auto"/>
      </w:pPr>
      <w:r w:rsidRPr="006E54C5">
        <w:t>85. Mastoid/paroccipital process</w:t>
      </w:r>
      <w:r w:rsidR="00E842D9" w:rsidRPr="006E54C5">
        <w:t xml:space="preserve"> (BS118)</w:t>
      </w:r>
    </w:p>
    <w:p w14:paraId="2004ABEA" w14:textId="77777777" w:rsidR="00F26BA3" w:rsidRPr="006E54C5" w:rsidRDefault="00F26BA3" w:rsidP="00F26BA3">
      <w:pPr>
        <w:spacing w:line="480" w:lineRule="auto"/>
        <w:ind w:left="720"/>
      </w:pPr>
      <w:r w:rsidRPr="006E54C5">
        <w:t xml:space="preserve">(0) short tubercle </w:t>
      </w:r>
    </w:p>
    <w:p w14:paraId="6E43EA60" w14:textId="77777777" w:rsidR="00F26BA3" w:rsidRPr="006E54C5" w:rsidRDefault="00F26BA3" w:rsidP="00F26BA3">
      <w:pPr>
        <w:spacing w:line="480" w:lineRule="auto"/>
        <w:ind w:left="720"/>
      </w:pPr>
      <w:r w:rsidRPr="006E54C5">
        <w:t xml:space="preserve">(1) well-defined, prong-like process </w:t>
      </w:r>
    </w:p>
    <w:p w14:paraId="3E8351D2" w14:textId="14381783" w:rsidR="00F26BA3" w:rsidRPr="006E54C5" w:rsidRDefault="00F26BA3" w:rsidP="00F26BA3">
      <w:pPr>
        <w:spacing w:line="480" w:lineRule="auto"/>
      </w:pPr>
      <w:r w:rsidRPr="006E54C5">
        <w:t>86. Process at maxilla/jugal suture</w:t>
      </w:r>
      <w:r w:rsidR="00E842D9" w:rsidRPr="006E54C5">
        <w:t xml:space="preserve"> (BS119)</w:t>
      </w:r>
    </w:p>
    <w:p w14:paraId="4EE6C353" w14:textId="77777777" w:rsidR="00F26BA3" w:rsidRPr="006E54C5" w:rsidRDefault="00F26BA3" w:rsidP="00F26BA3">
      <w:pPr>
        <w:spacing w:line="480" w:lineRule="auto"/>
        <w:ind w:left="720"/>
      </w:pPr>
      <w:r w:rsidRPr="006E54C5">
        <w:t>(0) present</w:t>
      </w:r>
    </w:p>
    <w:p w14:paraId="05E01F6C" w14:textId="77777777" w:rsidR="00F26BA3" w:rsidRPr="006E54C5" w:rsidRDefault="00F26BA3" w:rsidP="00F26BA3">
      <w:pPr>
        <w:spacing w:line="480" w:lineRule="auto"/>
        <w:ind w:left="720"/>
      </w:pPr>
      <w:r w:rsidRPr="006E54C5">
        <w:t>(1) absent</w:t>
      </w:r>
    </w:p>
    <w:p w14:paraId="022224AA" w14:textId="143F797F" w:rsidR="00F26BA3" w:rsidRPr="006E54C5" w:rsidRDefault="00F26BA3" w:rsidP="00F26BA3">
      <w:pPr>
        <w:spacing w:line="480" w:lineRule="auto"/>
      </w:pPr>
      <w:r w:rsidRPr="006E54C5">
        <w:t>87. Squamosal constriction in dorsal view</w:t>
      </w:r>
      <w:r w:rsidR="00E842D9" w:rsidRPr="006E54C5">
        <w:t xml:space="preserve"> (BS120)</w:t>
      </w:r>
    </w:p>
    <w:p w14:paraId="72E54A99" w14:textId="77777777" w:rsidR="00F26BA3" w:rsidRPr="006E54C5" w:rsidRDefault="00F26BA3" w:rsidP="00F26BA3">
      <w:pPr>
        <w:spacing w:line="480" w:lineRule="auto"/>
        <w:ind w:left="720"/>
      </w:pPr>
      <w:r w:rsidRPr="006E54C5">
        <w:t xml:space="preserve">(0) present, squamosal does not extend laterally </w:t>
      </w:r>
    </w:p>
    <w:p w14:paraId="616BBC4E" w14:textId="77777777" w:rsidR="00F26BA3" w:rsidRPr="006E54C5" w:rsidRDefault="00F26BA3" w:rsidP="00F26BA3">
      <w:pPr>
        <w:spacing w:line="480" w:lineRule="auto"/>
        <w:ind w:left="720"/>
      </w:pPr>
      <w:r w:rsidRPr="006E54C5">
        <w:t xml:space="preserve">(1) absent, squamosal expanded laterally </w:t>
      </w:r>
    </w:p>
    <w:p w14:paraId="7D23DC51" w14:textId="39711C23" w:rsidR="00F26BA3" w:rsidRPr="006E54C5" w:rsidRDefault="00F26BA3" w:rsidP="00F26BA3">
      <w:pPr>
        <w:spacing w:line="480" w:lineRule="auto"/>
      </w:pPr>
      <w:r w:rsidRPr="006E54C5">
        <w:t>88. Squamosal ventral projection</w:t>
      </w:r>
      <w:r w:rsidR="00E842D9" w:rsidRPr="006E54C5">
        <w:t xml:space="preserve"> (BS121)</w:t>
      </w:r>
    </w:p>
    <w:p w14:paraId="63C8036A" w14:textId="77777777" w:rsidR="00F26BA3" w:rsidRPr="006E54C5" w:rsidRDefault="00F26BA3" w:rsidP="00F26BA3">
      <w:pPr>
        <w:spacing w:line="480" w:lineRule="auto"/>
        <w:ind w:left="720"/>
      </w:pPr>
      <w:r w:rsidRPr="006E54C5">
        <w:lastRenderedPageBreak/>
        <w:t xml:space="preserve">(0) same transverse plane as petrosal </w:t>
      </w:r>
    </w:p>
    <w:p w14:paraId="0B37DA3E" w14:textId="77777777" w:rsidR="00F26BA3" w:rsidRPr="006E54C5" w:rsidRDefault="00F26BA3" w:rsidP="00F26BA3">
      <w:pPr>
        <w:spacing w:line="480" w:lineRule="auto"/>
        <w:ind w:left="720"/>
      </w:pPr>
      <w:r w:rsidRPr="006E54C5">
        <w:t>(1) ventral to petrosal</w:t>
      </w:r>
    </w:p>
    <w:p w14:paraId="78BC431A" w14:textId="74B79B3F" w:rsidR="00F26BA3" w:rsidRPr="006E54C5" w:rsidRDefault="00F26BA3" w:rsidP="00F26BA3">
      <w:pPr>
        <w:spacing w:line="480" w:lineRule="auto"/>
      </w:pPr>
      <w:r w:rsidRPr="006E54C5">
        <w:t>89. Posterior braincase</w:t>
      </w:r>
      <w:r w:rsidR="00E842D9" w:rsidRPr="006E54C5">
        <w:t xml:space="preserve"> (BS122)</w:t>
      </w:r>
    </w:p>
    <w:p w14:paraId="696740B1" w14:textId="77777777" w:rsidR="00F26BA3" w:rsidRPr="006E54C5" w:rsidRDefault="00F26BA3" w:rsidP="00F26BA3">
      <w:pPr>
        <w:spacing w:line="480" w:lineRule="auto"/>
        <w:ind w:left="720"/>
      </w:pPr>
      <w:r w:rsidRPr="006E54C5">
        <w:t xml:space="preserve">(0) broad lateral expansion </w:t>
      </w:r>
    </w:p>
    <w:p w14:paraId="3929B712" w14:textId="77777777" w:rsidR="00F26BA3" w:rsidRPr="006E54C5" w:rsidRDefault="00F26BA3" w:rsidP="00F26BA3">
      <w:pPr>
        <w:spacing w:line="480" w:lineRule="auto"/>
        <w:ind w:left="720"/>
      </w:pPr>
      <w:r w:rsidRPr="006E54C5">
        <w:t xml:space="preserve">(1) narrow </w:t>
      </w:r>
    </w:p>
    <w:p w14:paraId="1060EF2E" w14:textId="2221F9E0" w:rsidR="00F26BA3" w:rsidRPr="006E54C5" w:rsidRDefault="00F26BA3" w:rsidP="00F26BA3">
      <w:pPr>
        <w:spacing w:line="480" w:lineRule="auto"/>
      </w:pPr>
      <w:r w:rsidRPr="006E54C5">
        <w:t>90. Subarcuate fossa morphology</w:t>
      </w:r>
      <w:r w:rsidR="00E842D9" w:rsidRPr="006E54C5">
        <w:t xml:space="preserve"> (BS123)</w:t>
      </w:r>
    </w:p>
    <w:p w14:paraId="71C46FAE" w14:textId="77777777" w:rsidR="00F26BA3" w:rsidRPr="006E54C5" w:rsidRDefault="00F26BA3" w:rsidP="00F26BA3">
      <w:pPr>
        <w:spacing w:line="480" w:lineRule="auto"/>
        <w:ind w:left="720"/>
      </w:pPr>
      <w:r w:rsidRPr="006E54C5">
        <w:t xml:space="preserve">(0) cup-shaped (see </w:t>
      </w:r>
      <w:r w:rsidRPr="006E54C5">
        <w:rPr>
          <w:i/>
          <w:iCs/>
        </w:rPr>
        <w:t>Pterodon</w:t>
      </w:r>
      <w:r w:rsidRPr="006E54C5">
        <w:t xml:space="preserve">) </w:t>
      </w:r>
    </w:p>
    <w:p w14:paraId="17FD5A5A" w14:textId="77777777" w:rsidR="00F26BA3" w:rsidRPr="006E54C5" w:rsidRDefault="00F26BA3" w:rsidP="00F26BA3">
      <w:pPr>
        <w:spacing w:line="480" w:lineRule="auto"/>
        <w:ind w:left="720"/>
      </w:pPr>
      <w:r w:rsidRPr="006E54C5">
        <w:t xml:space="preserve">(1) shallow and horseshoe-shaped (see </w:t>
      </w:r>
      <w:r w:rsidRPr="006E54C5">
        <w:rPr>
          <w:i/>
          <w:iCs/>
        </w:rPr>
        <w:t>Hyaenodon</w:t>
      </w:r>
      <w:r w:rsidRPr="006E54C5">
        <w:t>)</w:t>
      </w:r>
    </w:p>
    <w:p w14:paraId="6D7FF726" w14:textId="5EB10714" w:rsidR="00F26BA3" w:rsidRPr="006E54C5" w:rsidRDefault="00F26BA3" w:rsidP="00F26BA3">
      <w:pPr>
        <w:spacing w:line="480" w:lineRule="auto"/>
      </w:pPr>
      <w:r w:rsidRPr="006E54C5">
        <w:t>91. Bridge of the stylomastoid foramen primitivum</w:t>
      </w:r>
      <w:r w:rsidR="00E842D9" w:rsidRPr="006E54C5">
        <w:t xml:space="preserve"> (BS124)</w:t>
      </w:r>
    </w:p>
    <w:p w14:paraId="61395F71" w14:textId="77777777" w:rsidR="00F26BA3" w:rsidRPr="006E54C5" w:rsidRDefault="00F26BA3" w:rsidP="00F26BA3">
      <w:pPr>
        <w:spacing w:line="480" w:lineRule="auto"/>
        <w:ind w:left="720"/>
      </w:pPr>
      <w:r w:rsidRPr="006E54C5">
        <w:t xml:space="preserve">(0) absent or slender </w:t>
      </w:r>
    </w:p>
    <w:p w14:paraId="710F6EF4" w14:textId="77777777" w:rsidR="00F26BA3" w:rsidRPr="006E54C5" w:rsidRDefault="00F26BA3" w:rsidP="00F26BA3">
      <w:pPr>
        <w:spacing w:line="480" w:lineRule="auto"/>
        <w:ind w:left="720"/>
      </w:pPr>
      <w:r w:rsidRPr="006E54C5">
        <w:t xml:space="preserve">(1) robust </w:t>
      </w:r>
    </w:p>
    <w:p w14:paraId="78207EF9" w14:textId="77777777" w:rsidR="00F26BA3" w:rsidRPr="006E54C5" w:rsidRDefault="00F26BA3" w:rsidP="00F26BA3">
      <w:pPr>
        <w:spacing w:line="480" w:lineRule="auto"/>
        <w:ind w:left="720"/>
      </w:pPr>
      <w:r w:rsidRPr="006E54C5">
        <w:t xml:space="preserve">(2) roofed over with secondary stylomastoid foramen </w:t>
      </w:r>
    </w:p>
    <w:p w14:paraId="11B40BDF" w14:textId="3D8C49DB" w:rsidR="00F26BA3" w:rsidRPr="006E54C5" w:rsidRDefault="00F26BA3" w:rsidP="00F26BA3">
      <w:pPr>
        <w:spacing w:line="480" w:lineRule="auto"/>
      </w:pPr>
      <w:r w:rsidRPr="006E54C5">
        <w:t>92. Mastoid sinus lateral to foramen stylomastoid primitivum</w:t>
      </w:r>
      <w:r w:rsidR="00E842D9" w:rsidRPr="006E54C5">
        <w:t xml:space="preserve"> (BS125)</w:t>
      </w:r>
    </w:p>
    <w:p w14:paraId="433835C4" w14:textId="77777777" w:rsidR="00F26BA3" w:rsidRPr="006E54C5" w:rsidRDefault="00F26BA3" w:rsidP="00F26BA3">
      <w:pPr>
        <w:spacing w:line="480" w:lineRule="auto"/>
        <w:ind w:left="720"/>
      </w:pPr>
      <w:r w:rsidRPr="006E54C5">
        <w:t>(0) absent</w:t>
      </w:r>
    </w:p>
    <w:p w14:paraId="5E736C2E" w14:textId="77777777" w:rsidR="00F26BA3" w:rsidRPr="006E54C5" w:rsidRDefault="00F26BA3" w:rsidP="00F26BA3">
      <w:pPr>
        <w:spacing w:line="480" w:lineRule="auto"/>
        <w:ind w:left="720"/>
      </w:pPr>
      <w:r w:rsidRPr="006E54C5">
        <w:t xml:space="preserve">(1) present </w:t>
      </w:r>
    </w:p>
    <w:p w14:paraId="0D0A0199" w14:textId="6688A583" w:rsidR="00F26BA3" w:rsidRPr="006E54C5" w:rsidRDefault="00F26BA3" w:rsidP="00F26BA3">
      <w:pPr>
        <w:spacing w:line="480" w:lineRule="auto"/>
      </w:pPr>
      <w:r w:rsidRPr="006E54C5">
        <w:t>93. Ridge of bone dividing posterior petrosal sinus from foramen stylomast</w:t>
      </w:r>
      <w:r w:rsidR="00E842D9" w:rsidRPr="006E54C5">
        <w:t>oid primitivum (BS126)</w:t>
      </w:r>
    </w:p>
    <w:p w14:paraId="53EBF8BD" w14:textId="77777777" w:rsidR="00F26BA3" w:rsidRPr="006E54C5" w:rsidRDefault="00F26BA3" w:rsidP="00F26BA3">
      <w:pPr>
        <w:spacing w:line="480" w:lineRule="auto"/>
        <w:ind w:left="720"/>
      </w:pPr>
      <w:r w:rsidRPr="006E54C5">
        <w:t>(0) present</w:t>
      </w:r>
    </w:p>
    <w:p w14:paraId="1EB2404E" w14:textId="77777777" w:rsidR="00F26BA3" w:rsidRPr="006E54C5" w:rsidRDefault="00F26BA3" w:rsidP="00F26BA3">
      <w:pPr>
        <w:spacing w:line="480" w:lineRule="auto"/>
        <w:ind w:left="720"/>
      </w:pPr>
      <w:r w:rsidRPr="006E54C5">
        <w:t xml:space="preserve">(1) reduced to absent </w:t>
      </w:r>
    </w:p>
    <w:p w14:paraId="3759BB6A" w14:textId="48730114" w:rsidR="00F26BA3" w:rsidRPr="006E54C5" w:rsidRDefault="00F26BA3" w:rsidP="00F26BA3">
      <w:pPr>
        <w:spacing w:line="480" w:lineRule="auto"/>
      </w:pPr>
      <w:r w:rsidRPr="006E54C5">
        <w:t>94. Posterior petrosal sinus</w:t>
      </w:r>
      <w:r w:rsidR="00E842D9" w:rsidRPr="006E54C5">
        <w:t xml:space="preserve"> (BS127)</w:t>
      </w:r>
    </w:p>
    <w:p w14:paraId="0877AB80" w14:textId="77777777" w:rsidR="00F26BA3" w:rsidRPr="006E54C5" w:rsidRDefault="00F26BA3" w:rsidP="00F26BA3">
      <w:pPr>
        <w:spacing w:line="480" w:lineRule="auto"/>
        <w:ind w:left="720"/>
      </w:pPr>
      <w:r w:rsidRPr="006E54C5">
        <w:t xml:space="preserve">(0) absent </w:t>
      </w:r>
    </w:p>
    <w:p w14:paraId="71FB06BE" w14:textId="77777777" w:rsidR="00F26BA3" w:rsidRPr="006E54C5" w:rsidRDefault="00F26BA3" w:rsidP="00F26BA3">
      <w:pPr>
        <w:spacing w:line="480" w:lineRule="auto"/>
        <w:ind w:left="720"/>
      </w:pPr>
      <w:r w:rsidRPr="006E54C5">
        <w:t xml:space="preserve">(1) small </w:t>
      </w:r>
    </w:p>
    <w:p w14:paraId="463E9E89" w14:textId="77777777" w:rsidR="00F26BA3" w:rsidRPr="006E54C5" w:rsidRDefault="00F26BA3" w:rsidP="00F26BA3">
      <w:pPr>
        <w:spacing w:line="480" w:lineRule="auto"/>
        <w:ind w:left="720"/>
      </w:pPr>
      <w:r w:rsidRPr="006E54C5">
        <w:t xml:space="preserve">(2) greatly inflated </w:t>
      </w:r>
    </w:p>
    <w:p w14:paraId="6B54BCD1" w14:textId="4B4FBB36" w:rsidR="00F26BA3" w:rsidRPr="006E54C5" w:rsidRDefault="00F26BA3" w:rsidP="00F26BA3">
      <w:pPr>
        <w:spacing w:line="480" w:lineRule="auto"/>
      </w:pPr>
      <w:r w:rsidRPr="006E54C5">
        <w:lastRenderedPageBreak/>
        <w:t>95. Humerus cross-section above brachial flange</w:t>
      </w:r>
      <w:r w:rsidR="00E842D9" w:rsidRPr="006E54C5">
        <w:t xml:space="preserve"> (BS128)</w:t>
      </w:r>
    </w:p>
    <w:p w14:paraId="2CDC8FF8" w14:textId="77777777" w:rsidR="00F26BA3" w:rsidRPr="006E54C5" w:rsidRDefault="00F26BA3" w:rsidP="00F26BA3">
      <w:pPr>
        <w:spacing w:line="480" w:lineRule="auto"/>
        <w:ind w:left="720"/>
      </w:pPr>
      <w:r w:rsidRPr="006E54C5">
        <w:t xml:space="preserve">(0) triangular </w:t>
      </w:r>
    </w:p>
    <w:p w14:paraId="248BE241" w14:textId="77777777" w:rsidR="00F26BA3" w:rsidRPr="006E54C5" w:rsidRDefault="00F26BA3" w:rsidP="00F26BA3">
      <w:pPr>
        <w:spacing w:line="480" w:lineRule="auto"/>
        <w:ind w:left="720"/>
      </w:pPr>
      <w:r w:rsidRPr="006E54C5">
        <w:t xml:space="preserve">(1) rounded </w:t>
      </w:r>
    </w:p>
    <w:p w14:paraId="2573A431" w14:textId="7A58FE4F" w:rsidR="00F26BA3" w:rsidRPr="006E54C5" w:rsidRDefault="00F26BA3" w:rsidP="00F26BA3">
      <w:pPr>
        <w:spacing w:line="480" w:lineRule="auto"/>
      </w:pPr>
      <w:r w:rsidRPr="006E54C5">
        <w:t>96. Brachial flange expression</w:t>
      </w:r>
      <w:r w:rsidR="00E842D9" w:rsidRPr="006E54C5">
        <w:t xml:space="preserve"> (BS129)</w:t>
      </w:r>
    </w:p>
    <w:p w14:paraId="606EB7B4" w14:textId="77777777" w:rsidR="00F26BA3" w:rsidRPr="006E54C5" w:rsidRDefault="00F26BA3" w:rsidP="00F26BA3">
      <w:pPr>
        <w:spacing w:line="480" w:lineRule="auto"/>
        <w:ind w:left="720"/>
      </w:pPr>
      <w:r w:rsidRPr="006E54C5">
        <w:t xml:space="preserve">(0) medium </w:t>
      </w:r>
    </w:p>
    <w:p w14:paraId="128A4E4F" w14:textId="77777777" w:rsidR="00F26BA3" w:rsidRPr="006E54C5" w:rsidRDefault="00F26BA3" w:rsidP="00F26BA3">
      <w:pPr>
        <w:spacing w:line="480" w:lineRule="auto"/>
        <w:ind w:left="720"/>
      </w:pPr>
      <w:r w:rsidRPr="006E54C5">
        <w:t xml:space="preserve">(1) enlarged </w:t>
      </w:r>
    </w:p>
    <w:p w14:paraId="5EEADEF9" w14:textId="77777777" w:rsidR="00F26BA3" w:rsidRPr="006E54C5" w:rsidRDefault="00F26BA3" w:rsidP="00F26BA3">
      <w:pPr>
        <w:spacing w:line="480" w:lineRule="auto"/>
        <w:ind w:left="720"/>
      </w:pPr>
      <w:r w:rsidRPr="006E54C5">
        <w:t xml:space="preserve">(2) reduced </w:t>
      </w:r>
    </w:p>
    <w:p w14:paraId="7378F216" w14:textId="61A4981D" w:rsidR="00F26BA3" w:rsidRPr="006E54C5" w:rsidRDefault="00F26BA3" w:rsidP="00F26BA3">
      <w:pPr>
        <w:spacing w:line="480" w:lineRule="auto"/>
      </w:pPr>
      <w:r w:rsidRPr="006E54C5">
        <w:t>97. Entepicondylar foramen</w:t>
      </w:r>
      <w:r w:rsidR="00E842D9" w:rsidRPr="006E54C5">
        <w:t xml:space="preserve"> (BS130)</w:t>
      </w:r>
    </w:p>
    <w:p w14:paraId="01EC2AF6" w14:textId="77777777" w:rsidR="00F26BA3" w:rsidRPr="006E54C5" w:rsidRDefault="00F26BA3" w:rsidP="00F26BA3">
      <w:pPr>
        <w:spacing w:line="480" w:lineRule="auto"/>
        <w:ind w:left="720"/>
      </w:pPr>
      <w:r w:rsidRPr="006E54C5">
        <w:t xml:space="preserve">(0) present, rounded </w:t>
      </w:r>
    </w:p>
    <w:p w14:paraId="5C38C14F" w14:textId="77777777" w:rsidR="00F26BA3" w:rsidRPr="006E54C5" w:rsidRDefault="00F26BA3" w:rsidP="00F26BA3">
      <w:pPr>
        <w:spacing w:line="480" w:lineRule="auto"/>
        <w:ind w:left="720"/>
      </w:pPr>
      <w:r w:rsidRPr="006E54C5">
        <w:t xml:space="preserve">(1) present, elongate </w:t>
      </w:r>
    </w:p>
    <w:p w14:paraId="085CD869" w14:textId="77777777" w:rsidR="00F26BA3" w:rsidRPr="006E54C5" w:rsidRDefault="00F26BA3" w:rsidP="00F26BA3">
      <w:pPr>
        <w:spacing w:line="480" w:lineRule="auto"/>
        <w:ind w:left="720"/>
      </w:pPr>
      <w:r w:rsidRPr="006E54C5">
        <w:t xml:space="preserve">(2) absent </w:t>
      </w:r>
    </w:p>
    <w:p w14:paraId="6CE6DD0E" w14:textId="4962D249" w:rsidR="00F26BA3" w:rsidRPr="006E54C5" w:rsidRDefault="00F26BA3" w:rsidP="00F26BA3">
      <w:pPr>
        <w:spacing w:line="480" w:lineRule="auto"/>
      </w:pPr>
      <w:r w:rsidRPr="006E54C5">
        <w:t>98. Medial epicondyle</w:t>
      </w:r>
      <w:r w:rsidR="00E842D9" w:rsidRPr="006E54C5">
        <w:t xml:space="preserve"> (BS131)</w:t>
      </w:r>
    </w:p>
    <w:p w14:paraId="6FBB42AA" w14:textId="77777777" w:rsidR="00F26BA3" w:rsidRPr="006E54C5" w:rsidRDefault="00F26BA3" w:rsidP="00F26BA3">
      <w:pPr>
        <w:spacing w:line="480" w:lineRule="auto"/>
        <w:ind w:left="720"/>
      </w:pPr>
      <w:r w:rsidRPr="006E54C5">
        <w:t xml:space="preserve">(0) large (bulbous) </w:t>
      </w:r>
    </w:p>
    <w:p w14:paraId="7DF97934" w14:textId="77777777" w:rsidR="00F26BA3" w:rsidRPr="006E54C5" w:rsidRDefault="00F26BA3" w:rsidP="00F26BA3">
      <w:pPr>
        <w:spacing w:line="480" w:lineRule="auto"/>
        <w:ind w:left="720"/>
      </w:pPr>
      <w:r w:rsidRPr="006E54C5">
        <w:t xml:space="preserve">(1) reduced (elongate) </w:t>
      </w:r>
    </w:p>
    <w:p w14:paraId="66ABAD0F" w14:textId="64B6E9D4" w:rsidR="00F26BA3" w:rsidRPr="006E54C5" w:rsidRDefault="00F26BA3" w:rsidP="00F26BA3">
      <w:pPr>
        <w:spacing w:line="480" w:lineRule="auto"/>
      </w:pPr>
      <w:r w:rsidRPr="006E54C5">
        <w:t>99. Capitulum morphology</w:t>
      </w:r>
      <w:r w:rsidR="00E842D9" w:rsidRPr="006E54C5">
        <w:t xml:space="preserve"> (BS132)</w:t>
      </w:r>
    </w:p>
    <w:p w14:paraId="631B0B50" w14:textId="77777777" w:rsidR="00F26BA3" w:rsidRPr="006E54C5" w:rsidRDefault="00F26BA3" w:rsidP="00F26BA3">
      <w:pPr>
        <w:spacing w:line="480" w:lineRule="auto"/>
        <w:ind w:left="720"/>
      </w:pPr>
      <w:r w:rsidRPr="006E54C5">
        <w:t xml:space="preserve">(0) rounded, clearly separated </w:t>
      </w:r>
    </w:p>
    <w:p w14:paraId="1F8DE75D" w14:textId="77777777" w:rsidR="00F26BA3" w:rsidRPr="006E54C5" w:rsidRDefault="00F26BA3" w:rsidP="00F26BA3">
      <w:pPr>
        <w:spacing w:line="480" w:lineRule="auto"/>
        <w:ind w:left="720"/>
      </w:pPr>
      <w:r w:rsidRPr="006E54C5">
        <w:t xml:space="preserve">(1) cylindrical </w:t>
      </w:r>
    </w:p>
    <w:p w14:paraId="21F19276" w14:textId="075CC53B" w:rsidR="00F26BA3" w:rsidRPr="006E54C5" w:rsidRDefault="00F26BA3" w:rsidP="00F26BA3">
      <w:pPr>
        <w:spacing w:line="480" w:lineRule="auto"/>
      </w:pPr>
      <w:r w:rsidRPr="006E54C5">
        <w:t>100. Greater tubercle of the humerus</w:t>
      </w:r>
      <w:r w:rsidR="00E842D9" w:rsidRPr="006E54C5">
        <w:t xml:space="preserve"> (BS133)</w:t>
      </w:r>
    </w:p>
    <w:p w14:paraId="4B8C6AC5" w14:textId="77777777" w:rsidR="00F26BA3" w:rsidRPr="006E54C5" w:rsidRDefault="00F26BA3" w:rsidP="00F26BA3">
      <w:pPr>
        <w:spacing w:line="480" w:lineRule="auto"/>
        <w:ind w:left="720"/>
      </w:pPr>
      <w:r w:rsidRPr="006E54C5">
        <w:t xml:space="preserve">(0) prominent, taller than humeral head </w:t>
      </w:r>
    </w:p>
    <w:p w14:paraId="64E8E05B" w14:textId="77777777" w:rsidR="00F26BA3" w:rsidRPr="006E54C5" w:rsidRDefault="00F26BA3" w:rsidP="00F26BA3">
      <w:pPr>
        <w:spacing w:line="480" w:lineRule="auto"/>
        <w:ind w:left="720"/>
      </w:pPr>
      <w:r w:rsidRPr="006E54C5">
        <w:t xml:space="preserve">(1) subequal to height of humeral head </w:t>
      </w:r>
    </w:p>
    <w:p w14:paraId="54F3E643" w14:textId="459087F4" w:rsidR="00F26BA3" w:rsidRPr="006E54C5" w:rsidRDefault="00F26BA3" w:rsidP="00F26BA3">
      <w:pPr>
        <w:spacing w:line="480" w:lineRule="auto"/>
      </w:pPr>
      <w:r w:rsidRPr="006E54C5">
        <w:t>101. Proximal trochlear notch orientation</w:t>
      </w:r>
      <w:r w:rsidR="00E842D9" w:rsidRPr="006E54C5">
        <w:t xml:space="preserve"> (BS134)</w:t>
      </w:r>
    </w:p>
    <w:p w14:paraId="2BD58510" w14:textId="77777777" w:rsidR="00F26BA3" w:rsidRPr="006E54C5" w:rsidRDefault="00F26BA3" w:rsidP="00F26BA3">
      <w:pPr>
        <w:spacing w:line="480" w:lineRule="auto"/>
        <w:ind w:left="720"/>
      </w:pPr>
      <w:r w:rsidRPr="006E54C5">
        <w:t xml:space="preserve">(0) lateral position on shaft </w:t>
      </w:r>
    </w:p>
    <w:p w14:paraId="395E7FCB" w14:textId="77777777" w:rsidR="00F26BA3" w:rsidRPr="006E54C5" w:rsidRDefault="00F26BA3" w:rsidP="00F26BA3">
      <w:pPr>
        <w:spacing w:line="480" w:lineRule="auto"/>
        <w:ind w:left="720"/>
      </w:pPr>
      <w:r w:rsidRPr="006E54C5">
        <w:t xml:space="preserve">(1) medial position on shaft </w:t>
      </w:r>
    </w:p>
    <w:p w14:paraId="7959656F" w14:textId="6C994A07" w:rsidR="00F26BA3" w:rsidRPr="006E54C5" w:rsidRDefault="00F26BA3" w:rsidP="00F26BA3">
      <w:pPr>
        <w:spacing w:line="480" w:lineRule="auto"/>
      </w:pPr>
      <w:r w:rsidRPr="006E54C5">
        <w:lastRenderedPageBreak/>
        <w:t>102. Radial notch orientation</w:t>
      </w:r>
      <w:r w:rsidR="00E842D9" w:rsidRPr="006E54C5">
        <w:t xml:space="preserve"> (BS135)</w:t>
      </w:r>
    </w:p>
    <w:p w14:paraId="75955998" w14:textId="77777777" w:rsidR="00F26BA3" w:rsidRPr="006E54C5" w:rsidRDefault="00F26BA3" w:rsidP="00F26BA3">
      <w:pPr>
        <w:spacing w:line="480" w:lineRule="auto"/>
        <w:ind w:left="720"/>
      </w:pPr>
      <w:r w:rsidRPr="006E54C5">
        <w:t xml:space="preserve">(0) curved and faces laterally </w:t>
      </w:r>
    </w:p>
    <w:p w14:paraId="7D9B093C" w14:textId="77777777" w:rsidR="00F26BA3" w:rsidRPr="006E54C5" w:rsidRDefault="00F26BA3" w:rsidP="00F26BA3">
      <w:pPr>
        <w:spacing w:line="480" w:lineRule="auto"/>
        <w:ind w:left="720"/>
      </w:pPr>
      <w:r w:rsidRPr="006E54C5">
        <w:t xml:space="preserve">(1) flattened and faces anteriorly </w:t>
      </w:r>
    </w:p>
    <w:p w14:paraId="3FBE4E17" w14:textId="75B626AF" w:rsidR="00F26BA3" w:rsidRPr="006E54C5" w:rsidRDefault="00F26BA3" w:rsidP="00F26BA3">
      <w:pPr>
        <w:spacing w:line="480" w:lineRule="auto"/>
      </w:pPr>
      <w:r w:rsidRPr="006E54C5">
        <w:t>103. Olecranon process length</w:t>
      </w:r>
      <w:r w:rsidR="00E842D9" w:rsidRPr="006E54C5">
        <w:t xml:space="preserve"> (BS136)</w:t>
      </w:r>
    </w:p>
    <w:p w14:paraId="02C6959C" w14:textId="77777777" w:rsidR="00F26BA3" w:rsidRPr="006E54C5" w:rsidRDefault="00F26BA3" w:rsidP="00F26BA3">
      <w:pPr>
        <w:spacing w:line="480" w:lineRule="auto"/>
        <w:ind w:left="720"/>
      </w:pPr>
      <w:r w:rsidRPr="006E54C5">
        <w:t xml:space="preserve">(0) longer than trochlear notch </w:t>
      </w:r>
    </w:p>
    <w:p w14:paraId="17663F91" w14:textId="77777777" w:rsidR="00F26BA3" w:rsidRPr="006E54C5" w:rsidRDefault="00F26BA3" w:rsidP="00F26BA3">
      <w:pPr>
        <w:spacing w:line="480" w:lineRule="auto"/>
        <w:ind w:left="720"/>
      </w:pPr>
      <w:r w:rsidRPr="006E54C5">
        <w:t xml:space="preserve">(1) subequal or shorter than trochlear notch </w:t>
      </w:r>
    </w:p>
    <w:p w14:paraId="48A15281" w14:textId="154E036C" w:rsidR="00F26BA3" w:rsidRPr="006E54C5" w:rsidRDefault="00F26BA3" w:rsidP="00F26BA3">
      <w:pPr>
        <w:spacing w:line="480" w:lineRule="auto"/>
      </w:pPr>
      <w:r w:rsidRPr="006E54C5">
        <w:t>104. Olecranon process orientation</w:t>
      </w:r>
      <w:r w:rsidR="00E842D9" w:rsidRPr="006E54C5">
        <w:t xml:space="preserve"> (BS137)</w:t>
      </w:r>
    </w:p>
    <w:p w14:paraId="6FE6EB83" w14:textId="77777777" w:rsidR="00F26BA3" w:rsidRPr="006E54C5" w:rsidRDefault="00F26BA3" w:rsidP="00F26BA3">
      <w:pPr>
        <w:spacing w:line="480" w:lineRule="auto"/>
        <w:ind w:left="720"/>
      </w:pPr>
      <w:r w:rsidRPr="006E54C5">
        <w:t xml:space="preserve">(0) projects medially </w:t>
      </w:r>
    </w:p>
    <w:p w14:paraId="08E5F9D4" w14:textId="77777777" w:rsidR="00F26BA3" w:rsidRPr="006E54C5" w:rsidRDefault="00F26BA3" w:rsidP="00F26BA3">
      <w:pPr>
        <w:spacing w:line="480" w:lineRule="auto"/>
        <w:ind w:left="720"/>
      </w:pPr>
      <w:r w:rsidRPr="006E54C5">
        <w:t xml:space="preserve">(1) projects ventrally </w:t>
      </w:r>
    </w:p>
    <w:p w14:paraId="79ADE998" w14:textId="4F097A8C" w:rsidR="00F26BA3" w:rsidRPr="006E54C5" w:rsidRDefault="00F26BA3" w:rsidP="00F26BA3">
      <w:pPr>
        <w:spacing w:line="480" w:lineRule="auto"/>
      </w:pPr>
      <w:r w:rsidRPr="006E54C5">
        <w:t>105. Third trochanter of femur</w:t>
      </w:r>
      <w:r w:rsidR="00E842D9" w:rsidRPr="006E54C5">
        <w:t xml:space="preserve"> (BS138)</w:t>
      </w:r>
    </w:p>
    <w:p w14:paraId="1FE7532C" w14:textId="77777777" w:rsidR="00F26BA3" w:rsidRPr="006E54C5" w:rsidRDefault="00F26BA3" w:rsidP="00F26BA3">
      <w:pPr>
        <w:spacing w:line="480" w:lineRule="auto"/>
        <w:ind w:left="720"/>
      </w:pPr>
      <w:r w:rsidRPr="006E54C5">
        <w:t>(0) large</w:t>
      </w:r>
    </w:p>
    <w:p w14:paraId="086E88A5" w14:textId="77777777" w:rsidR="00F26BA3" w:rsidRPr="006E54C5" w:rsidRDefault="00F26BA3" w:rsidP="00F26BA3">
      <w:pPr>
        <w:spacing w:line="480" w:lineRule="auto"/>
        <w:ind w:left="720"/>
      </w:pPr>
      <w:r w:rsidRPr="006E54C5">
        <w:t xml:space="preserve">(1) small </w:t>
      </w:r>
    </w:p>
    <w:p w14:paraId="137CC443" w14:textId="0BF0958D" w:rsidR="00F26BA3" w:rsidRPr="006E54C5" w:rsidRDefault="00F26BA3" w:rsidP="00F26BA3">
      <w:pPr>
        <w:spacing w:line="480" w:lineRule="auto"/>
      </w:pPr>
      <w:r w:rsidRPr="006E54C5">
        <w:t>106. Astragalar foramen</w:t>
      </w:r>
      <w:r w:rsidR="00E842D9" w:rsidRPr="006E54C5">
        <w:t xml:space="preserve"> (BS139)</w:t>
      </w:r>
    </w:p>
    <w:p w14:paraId="3481F929" w14:textId="77777777" w:rsidR="00F26BA3" w:rsidRPr="006E54C5" w:rsidRDefault="00F26BA3" w:rsidP="00F26BA3">
      <w:pPr>
        <w:spacing w:line="480" w:lineRule="auto"/>
        <w:ind w:left="720"/>
      </w:pPr>
      <w:r w:rsidRPr="006E54C5">
        <w:t xml:space="preserve">(0) large </w:t>
      </w:r>
    </w:p>
    <w:p w14:paraId="794063EC" w14:textId="77777777" w:rsidR="00F26BA3" w:rsidRPr="006E54C5" w:rsidRDefault="00F26BA3" w:rsidP="00F26BA3">
      <w:pPr>
        <w:spacing w:line="480" w:lineRule="auto"/>
        <w:ind w:left="720"/>
      </w:pPr>
      <w:r w:rsidRPr="006E54C5">
        <w:t xml:space="preserve">(1) reduced </w:t>
      </w:r>
    </w:p>
    <w:p w14:paraId="36464042" w14:textId="2E486718" w:rsidR="00F26BA3" w:rsidRPr="006E54C5" w:rsidRDefault="00F26BA3" w:rsidP="00F26BA3">
      <w:pPr>
        <w:spacing w:line="480" w:lineRule="auto"/>
      </w:pPr>
      <w:r w:rsidRPr="006E54C5">
        <w:t>107. Astragalar condyles divided by</w:t>
      </w:r>
      <w:r w:rsidR="00E842D9" w:rsidRPr="006E54C5">
        <w:t xml:space="preserve"> (BS140)</w:t>
      </w:r>
    </w:p>
    <w:p w14:paraId="401BF0A1" w14:textId="77777777" w:rsidR="00F26BA3" w:rsidRPr="006E54C5" w:rsidRDefault="00F26BA3" w:rsidP="00F26BA3">
      <w:pPr>
        <w:spacing w:line="480" w:lineRule="auto"/>
        <w:ind w:left="720"/>
      </w:pPr>
      <w:r w:rsidRPr="006E54C5">
        <w:t xml:space="preserve">(0) shallow depression </w:t>
      </w:r>
    </w:p>
    <w:p w14:paraId="0AEB235D" w14:textId="77777777" w:rsidR="00F26BA3" w:rsidRPr="006E54C5" w:rsidRDefault="00F26BA3" w:rsidP="00F26BA3">
      <w:pPr>
        <w:spacing w:line="480" w:lineRule="auto"/>
        <w:ind w:left="720"/>
      </w:pPr>
      <w:r w:rsidRPr="006E54C5">
        <w:t xml:space="preserve">(1) well-defined fossa or groove </w:t>
      </w:r>
    </w:p>
    <w:p w14:paraId="79B85636" w14:textId="4FEDB0E0" w:rsidR="00F26BA3" w:rsidRPr="006E54C5" w:rsidRDefault="00F26BA3" w:rsidP="00F26BA3">
      <w:pPr>
        <w:spacing w:line="480" w:lineRule="auto"/>
      </w:pPr>
      <w:r w:rsidRPr="006E54C5">
        <w:t>108. Astragalar condyle orientation</w:t>
      </w:r>
      <w:r w:rsidR="00E842D9" w:rsidRPr="006E54C5">
        <w:t xml:space="preserve"> (BS141)</w:t>
      </w:r>
    </w:p>
    <w:p w14:paraId="2FD054FF" w14:textId="77777777" w:rsidR="00F26BA3" w:rsidRPr="006E54C5" w:rsidRDefault="00F26BA3" w:rsidP="00F26BA3">
      <w:pPr>
        <w:spacing w:line="480" w:lineRule="auto"/>
        <w:ind w:left="720"/>
      </w:pPr>
      <w:r w:rsidRPr="006E54C5">
        <w:t xml:space="preserve">(0) oblique relative to astragalar neck </w:t>
      </w:r>
    </w:p>
    <w:p w14:paraId="66598C62" w14:textId="77777777" w:rsidR="00F26BA3" w:rsidRPr="006E54C5" w:rsidRDefault="00F26BA3" w:rsidP="00F26BA3">
      <w:pPr>
        <w:spacing w:line="480" w:lineRule="auto"/>
        <w:ind w:left="720"/>
      </w:pPr>
      <w:r w:rsidRPr="006E54C5">
        <w:t>(1) parallel to astragalar neck</w:t>
      </w:r>
    </w:p>
    <w:p w14:paraId="146B6BF6" w14:textId="5B42E935" w:rsidR="00F26BA3" w:rsidRPr="006E54C5" w:rsidRDefault="00F26BA3" w:rsidP="00F26BA3">
      <w:pPr>
        <w:spacing w:line="480" w:lineRule="auto"/>
      </w:pPr>
      <w:r w:rsidRPr="006E54C5">
        <w:t>109. Astragalar head relative to condyles</w:t>
      </w:r>
      <w:r w:rsidR="00E842D9" w:rsidRPr="006E54C5">
        <w:t xml:space="preserve"> (BS142)</w:t>
      </w:r>
    </w:p>
    <w:p w14:paraId="78198678" w14:textId="77777777" w:rsidR="00F26BA3" w:rsidRPr="006E54C5" w:rsidRDefault="00F26BA3" w:rsidP="00F26BA3">
      <w:pPr>
        <w:spacing w:line="480" w:lineRule="auto"/>
        <w:ind w:left="720"/>
      </w:pPr>
      <w:r w:rsidRPr="006E54C5">
        <w:t xml:space="preserve">(0) horizontal orientation </w:t>
      </w:r>
    </w:p>
    <w:p w14:paraId="06489C17" w14:textId="77777777" w:rsidR="00F26BA3" w:rsidRPr="006E54C5" w:rsidRDefault="00F26BA3" w:rsidP="00F26BA3">
      <w:pPr>
        <w:spacing w:line="480" w:lineRule="auto"/>
        <w:ind w:left="720"/>
      </w:pPr>
      <w:r w:rsidRPr="006E54C5">
        <w:lastRenderedPageBreak/>
        <w:t xml:space="preserve">(1) slight vertical orientation </w:t>
      </w:r>
    </w:p>
    <w:p w14:paraId="2A98C073" w14:textId="54F6DE1E" w:rsidR="00F26BA3" w:rsidRPr="006E54C5" w:rsidRDefault="00F26BA3" w:rsidP="00F26BA3">
      <w:pPr>
        <w:spacing w:line="480" w:lineRule="auto"/>
      </w:pPr>
      <w:r w:rsidRPr="006E54C5">
        <w:t>110. Sustentacular facet connection to astragalar head</w:t>
      </w:r>
      <w:r w:rsidR="00E842D9" w:rsidRPr="006E54C5">
        <w:t xml:space="preserve"> (BS143)</w:t>
      </w:r>
    </w:p>
    <w:p w14:paraId="411BC80E" w14:textId="77777777" w:rsidR="00F26BA3" w:rsidRPr="006E54C5" w:rsidRDefault="00F26BA3" w:rsidP="00F26BA3">
      <w:pPr>
        <w:spacing w:line="480" w:lineRule="auto"/>
        <w:ind w:left="720"/>
      </w:pPr>
      <w:r w:rsidRPr="006E54C5">
        <w:t xml:space="preserve">(0) clearly separated from astragalar head </w:t>
      </w:r>
    </w:p>
    <w:p w14:paraId="61D6977A" w14:textId="77777777" w:rsidR="00F26BA3" w:rsidRPr="006E54C5" w:rsidRDefault="00F26BA3" w:rsidP="00F26BA3">
      <w:pPr>
        <w:spacing w:line="480" w:lineRule="auto"/>
        <w:ind w:left="720"/>
      </w:pPr>
      <w:r w:rsidRPr="006E54C5">
        <w:t xml:space="preserve">(1) grades into articulation of astragalar head </w:t>
      </w:r>
    </w:p>
    <w:p w14:paraId="007E0DB9" w14:textId="5E926E57" w:rsidR="00F26BA3" w:rsidRPr="006E54C5" w:rsidRDefault="00F26BA3" w:rsidP="00F26BA3">
      <w:pPr>
        <w:spacing w:line="480" w:lineRule="auto"/>
      </w:pPr>
      <w:r w:rsidRPr="006E54C5">
        <w:t>111. Sustentacular facet position on astragalar neck</w:t>
      </w:r>
      <w:r w:rsidR="00E842D9" w:rsidRPr="006E54C5">
        <w:t xml:space="preserve"> (BS144)</w:t>
      </w:r>
    </w:p>
    <w:p w14:paraId="7EE122FB" w14:textId="77777777" w:rsidR="00F26BA3" w:rsidRPr="006E54C5" w:rsidRDefault="00F26BA3" w:rsidP="00F26BA3">
      <w:pPr>
        <w:spacing w:line="480" w:lineRule="auto"/>
        <w:ind w:left="720"/>
      </w:pPr>
      <w:r w:rsidRPr="006E54C5">
        <w:t xml:space="preserve">(0) plantar astragalar neck </w:t>
      </w:r>
    </w:p>
    <w:p w14:paraId="1E0800E8" w14:textId="77777777" w:rsidR="00F26BA3" w:rsidRPr="006E54C5" w:rsidRDefault="00F26BA3" w:rsidP="00F26BA3">
      <w:pPr>
        <w:spacing w:line="480" w:lineRule="auto"/>
        <w:ind w:left="720"/>
      </w:pPr>
      <w:r w:rsidRPr="006E54C5">
        <w:t xml:space="preserve">(1) medial astragalar neck </w:t>
      </w:r>
    </w:p>
    <w:p w14:paraId="34177DC1" w14:textId="6C5720DF" w:rsidR="00F26BA3" w:rsidRPr="006E54C5" w:rsidRDefault="00F26BA3" w:rsidP="00F26BA3">
      <w:pPr>
        <w:spacing w:line="480" w:lineRule="auto"/>
      </w:pPr>
      <w:r w:rsidRPr="006E54C5">
        <w:t>112. Peroneal tubercle</w:t>
      </w:r>
      <w:r w:rsidR="00E00863" w:rsidRPr="006E54C5">
        <w:t xml:space="preserve"> (BS145)</w:t>
      </w:r>
    </w:p>
    <w:p w14:paraId="044014CE" w14:textId="77777777" w:rsidR="00F26BA3" w:rsidRPr="006E54C5" w:rsidRDefault="00F26BA3" w:rsidP="00F26BA3">
      <w:pPr>
        <w:spacing w:line="480" w:lineRule="auto"/>
        <w:ind w:left="720"/>
      </w:pPr>
      <w:r w:rsidRPr="006E54C5">
        <w:t xml:space="preserve">(0) distinct and separated from cuboid facet </w:t>
      </w:r>
    </w:p>
    <w:p w14:paraId="296AE573" w14:textId="77777777" w:rsidR="00F26BA3" w:rsidRPr="006E54C5" w:rsidRDefault="00F26BA3" w:rsidP="00F26BA3">
      <w:pPr>
        <w:spacing w:line="480" w:lineRule="auto"/>
        <w:ind w:left="720"/>
      </w:pPr>
      <w:r w:rsidRPr="006E54C5">
        <w:t xml:space="preserve">(1) part of a flange that grades to cuboid facet </w:t>
      </w:r>
    </w:p>
    <w:p w14:paraId="04F1329D" w14:textId="7BB16F99" w:rsidR="00F26BA3" w:rsidRPr="006E54C5" w:rsidRDefault="00F26BA3" w:rsidP="00F26BA3">
      <w:pPr>
        <w:spacing w:line="480" w:lineRule="auto"/>
      </w:pPr>
      <w:r w:rsidRPr="006E54C5">
        <w:t>113. Cuboid facet inclination</w:t>
      </w:r>
      <w:r w:rsidR="00E00863" w:rsidRPr="006E54C5">
        <w:t xml:space="preserve"> (BS146)</w:t>
      </w:r>
    </w:p>
    <w:p w14:paraId="342F6F9A" w14:textId="77777777" w:rsidR="00F26BA3" w:rsidRPr="006E54C5" w:rsidRDefault="00F26BA3" w:rsidP="00F26BA3">
      <w:pPr>
        <w:spacing w:line="480" w:lineRule="auto"/>
        <w:ind w:left="720"/>
      </w:pPr>
      <w:r w:rsidRPr="006E54C5">
        <w:t xml:space="preserve">(0) perpendicular to calcaneal neck </w:t>
      </w:r>
    </w:p>
    <w:p w14:paraId="1AD93420" w14:textId="77777777" w:rsidR="00F26BA3" w:rsidRPr="006E54C5" w:rsidRDefault="00F26BA3" w:rsidP="00F26BA3">
      <w:pPr>
        <w:spacing w:line="480" w:lineRule="auto"/>
        <w:ind w:left="720"/>
      </w:pPr>
      <w:r w:rsidRPr="006E54C5">
        <w:t xml:space="preserve">(1) plantar inclination </w:t>
      </w:r>
    </w:p>
    <w:p w14:paraId="19B1668D" w14:textId="16830238" w:rsidR="00F26BA3" w:rsidRPr="006E54C5" w:rsidRDefault="00F26BA3" w:rsidP="00F26BA3">
      <w:pPr>
        <w:spacing w:line="480" w:lineRule="auto"/>
      </w:pPr>
      <w:r w:rsidRPr="006E54C5">
        <w:t>114. Calcaneal neck trend</w:t>
      </w:r>
      <w:r w:rsidR="00E00863" w:rsidRPr="006E54C5">
        <w:t xml:space="preserve"> (BS147)</w:t>
      </w:r>
    </w:p>
    <w:p w14:paraId="45B7E82B" w14:textId="77777777" w:rsidR="00F26BA3" w:rsidRPr="006E54C5" w:rsidRDefault="00F26BA3" w:rsidP="00F26BA3">
      <w:pPr>
        <w:spacing w:line="480" w:lineRule="auto"/>
        <w:ind w:left="720"/>
      </w:pPr>
      <w:r w:rsidRPr="006E54C5">
        <w:t xml:space="preserve">(0) dorsal and plantar margins parallel </w:t>
      </w:r>
    </w:p>
    <w:p w14:paraId="3B529542" w14:textId="77777777" w:rsidR="00F26BA3" w:rsidRPr="006E54C5" w:rsidRDefault="00F26BA3" w:rsidP="00F26BA3">
      <w:pPr>
        <w:spacing w:line="480" w:lineRule="auto"/>
        <w:ind w:left="720"/>
      </w:pPr>
      <w:r w:rsidRPr="006E54C5">
        <w:t>(1) tapers proximally to calcaneal tuberosity</w:t>
      </w:r>
    </w:p>
    <w:p w14:paraId="6A34E46F" w14:textId="2F914E8E" w:rsidR="00F26BA3" w:rsidRPr="006E54C5" w:rsidRDefault="00F26BA3" w:rsidP="00F26BA3">
      <w:pPr>
        <w:spacing w:line="480" w:lineRule="auto"/>
      </w:pPr>
      <w:r w:rsidRPr="006E54C5">
        <w:t>115. Astragalar facet angle</w:t>
      </w:r>
      <w:r w:rsidR="00E00863" w:rsidRPr="006E54C5">
        <w:t xml:space="preserve"> (BS148)</w:t>
      </w:r>
    </w:p>
    <w:p w14:paraId="0A2C5FE7" w14:textId="77777777" w:rsidR="00F26BA3" w:rsidRPr="006E54C5" w:rsidRDefault="00F26BA3" w:rsidP="00F26BA3">
      <w:pPr>
        <w:spacing w:line="480" w:lineRule="auto"/>
        <w:ind w:left="720"/>
      </w:pPr>
      <w:r w:rsidRPr="006E54C5">
        <w:t xml:space="preserve">(0) oblique orientation to calcaneal neck </w:t>
      </w:r>
    </w:p>
    <w:p w14:paraId="6367D1C5" w14:textId="77777777" w:rsidR="00F26BA3" w:rsidRPr="006E54C5" w:rsidRDefault="00F26BA3" w:rsidP="00F26BA3">
      <w:pPr>
        <w:spacing w:line="480" w:lineRule="auto"/>
        <w:ind w:left="720"/>
      </w:pPr>
      <w:r w:rsidRPr="006E54C5">
        <w:t>(1) parallels calcaneal neck</w:t>
      </w:r>
    </w:p>
    <w:p w14:paraId="32186F1F" w14:textId="77777777" w:rsidR="00F26BA3" w:rsidRPr="006E54C5" w:rsidRDefault="00F26BA3" w:rsidP="00F26BA3">
      <w:pPr>
        <w:spacing w:line="480" w:lineRule="auto"/>
        <w:jc w:val="center"/>
      </w:pPr>
    </w:p>
    <w:p w14:paraId="7D743012" w14:textId="0C44230E" w:rsidR="00F26BA3" w:rsidRPr="006E54C5" w:rsidRDefault="00F26BA3" w:rsidP="00F26BA3">
      <w:pPr>
        <w:spacing w:line="480" w:lineRule="auto"/>
        <w:rPr>
          <w:b/>
          <w:bCs/>
        </w:rPr>
      </w:pPr>
      <w:r w:rsidRPr="006E54C5">
        <w:rPr>
          <w:b/>
          <w:bCs/>
        </w:rPr>
        <w:t xml:space="preserve">Part B. </w:t>
      </w:r>
      <w:r w:rsidR="00A32B3F" w:rsidRPr="006E54C5">
        <w:rPr>
          <w:b/>
          <w:bCs/>
        </w:rPr>
        <w:t xml:space="preserve">List </w:t>
      </w:r>
      <w:r w:rsidRPr="006E54C5">
        <w:rPr>
          <w:b/>
          <w:bCs/>
        </w:rPr>
        <w:t>of Materials Used to Construct the Character Taxon Matrix</w:t>
      </w:r>
    </w:p>
    <w:p w14:paraId="440BDE1E" w14:textId="77777777" w:rsidR="00F26BA3" w:rsidRPr="006E54C5" w:rsidRDefault="00F26BA3" w:rsidP="00F26BA3">
      <w:pPr>
        <w:spacing w:line="480" w:lineRule="auto"/>
        <w:jc w:val="center"/>
      </w:pPr>
    </w:p>
    <w:p w14:paraId="7B1B6D03" w14:textId="53C9BD68" w:rsidR="00A32B3F" w:rsidRPr="006E54C5" w:rsidRDefault="00A32B3F" w:rsidP="00F26BA3">
      <w:pPr>
        <w:spacing w:line="480" w:lineRule="auto"/>
      </w:pPr>
      <w:r w:rsidRPr="006E54C5">
        <w:rPr>
          <w:b/>
        </w:rPr>
        <w:lastRenderedPageBreak/>
        <w:t>Institutional abbreviations</w:t>
      </w:r>
      <w:r w:rsidRPr="006E54C5">
        <w:t xml:space="preserve"> (excluding those given in the main text)—</w:t>
      </w:r>
      <w:r w:rsidRPr="006E54C5">
        <w:rPr>
          <w:b/>
          <w:bCs/>
        </w:rPr>
        <w:t>BMNH</w:t>
      </w:r>
      <w:r w:rsidRPr="006E54C5">
        <w:t xml:space="preserve">, Natural History Museum, London, United Kingdom; </w:t>
      </w:r>
      <w:r w:rsidRPr="006E54C5">
        <w:rPr>
          <w:b/>
        </w:rPr>
        <w:t>CGM</w:t>
      </w:r>
      <w:r w:rsidRPr="006E54C5">
        <w:t xml:space="preserve">, Cairo Geological Museum, Cairo, Egypt; </w:t>
      </w:r>
      <w:r w:rsidRPr="006E54C5">
        <w:rPr>
          <w:b/>
          <w:bCs/>
        </w:rPr>
        <w:t>DPC</w:t>
      </w:r>
      <w:r w:rsidRPr="006E54C5">
        <w:t xml:space="preserve">, Duke University Primate Center (now Duke University Lemur Center), Durham, North Carolina, U.S.A.;; </w:t>
      </w:r>
      <w:r w:rsidRPr="006E54C5">
        <w:rPr>
          <w:b/>
        </w:rPr>
        <w:t>F:AM</w:t>
      </w:r>
      <w:r w:rsidRPr="006E54C5">
        <w:t xml:space="preserve">, Frick Collection, American Museum of Natural History, New York, USA; </w:t>
      </w:r>
      <w:r w:rsidRPr="006E54C5">
        <w:rPr>
          <w:b/>
        </w:rPr>
        <w:t>GMH</w:t>
      </w:r>
      <w:r w:rsidRPr="006E54C5">
        <w:t xml:space="preserve">, Geiseltalmuseum der Martin Luther-Universität, Halle, Germany; </w:t>
      </w:r>
      <w:r w:rsidRPr="006E54C5">
        <w:rPr>
          <w:b/>
          <w:bCs/>
        </w:rPr>
        <w:t>GU/RSR/VAS</w:t>
      </w:r>
      <w:r w:rsidRPr="006E54C5">
        <w:t xml:space="preserve">, Department of Geology, H.N.B. Garhwal University, Srinagar, Uttarakhand, India; </w:t>
      </w:r>
      <w:r w:rsidRPr="006E54C5">
        <w:rPr>
          <w:b/>
          <w:bCs/>
        </w:rPr>
        <w:t>MNHN.F.QU</w:t>
      </w:r>
      <w:r w:rsidRPr="006E54C5">
        <w:t xml:space="preserve">, Muséum National d’Histoire Naturelle, Quercy Collection, Paris, France; </w:t>
      </w:r>
      <w:r w:rsidRPr="006E54C5">
        <w:rPr>
          <w:b/>
        </w:rPr>
        <w:t>NMMP-KU</w:t>
      </w:r>
      <w:r w:rsidRPr="006E54C5">
        <w:t xml:space="preserve">, National Museum of Myanmar, Kyoto University, Yangon, Myanmar; </w:t>
      </w:r>
      <w:r w:rsidRPr="006E54C5">
        <w:rPr>
          <w:b/>
        </w:rPr>
        <w:t>NSM</w:t>
      </w:r>
      <w:r w:rsidRPr="006E54C5">
        <w:t xml:space="preserve">, National Science Museum, Tokyo, Japan; </w:t>
      </w:r>
      <w:r w:rsidRPr="006E54C5">
        <w:rPr>
          <w:b/>
          <w:bCs/>
        </w:rPr>
        <w:t>PIN</w:t>
      </w:r>
      <w:r w:rsidRPr="006E54C5">
        <w:t xml:space="preserve">, Institute of Paleontology, Academy of Sciences, Moscow, Russia; </w:t>
      </w:r>
      <w:r w:rsidRPr="006E54C5">
        <w:rPr>
          <w:b/>
        </w:rPr>
        <w:t>UCMP</w:t>
      </w:r>
      <w:r w:rsidRPr="006E54C5">
        <w:t xml:space="preserve">, University of California, Museum of Paleontology, Berkeley, California, USA; </w:t>
      </w:r>
      <w:r w:rsidRPr="006E54C5">
        <w:rPr>
          <w:b/>
        </w:rPr>
        <w:t>UM</w:t>
      </w:r>
      <w:r w:rsidRPr="006E54C5">
        <w:t xml:space="preserve">, Museum of Paleontology, University of Michigan, Ann Arbor, Michigan, USA; </w:t>
      </w:r>
      <w:r w:rsidRPr="006E54C5">
        <w:rPr>
          <w:b/>
          <w:bCs/>
        </w:rPr>
        <w:t>USGS</w:t>
      </w:r>
      <w:r w:rsidRPr="006E54C5">
        <w:t xml:space="preserve">, United States Geological Survey, Denver registry, Denver, Colorado, USA (transferred to USNM); </w:t>
      </w:r>
      <w:r w:rsidRPr="006E54C5">
        <w:rPr>
          <w:b/>
          <w:bCs/>
        </w:rPr>
        <w:t>USNM</w:t>
      </w:r>
      <w:r w:rsidRPr="006E54C5">
        <w:t xml:space="preserve">, Department of Paleobiology, United States National Museum of Natural History, Smithsonian Institution, Washington D.C., USA; </w:t>
      </w:r>
      <w:r w:rsidRPr="006E54C5">
        <w:rPr>
          <w:b/>
        </w:rPr>
        <w:t>UW</w:t>
      </w:r>
      <w:r w:rsidRPr="006E54C5">
        <w:t xml:space="preserve">, University of Wyoming Geological Museum, University of Wyoming, Laramie, Wyoming, USA; </w:t>
      </w:r>
      <w:r w:rsidRPr="006E54C5">
        <w:rPr>
          <w:b/>
        </w:rPr>
        <w:t>WIF/A</w:t>
      </w:r>
      <w:r w:rsidRPr="006E54C5">
        <w:t xml:space="preserve">, Wadia Institute fossil collection, Wadia Institute of Himalayan Geology, Dehradun, India; </w:t>
      </w:r>
      <w:r w:rsidRPr="006E54C5">
        <w:rPr>
          <w:b/>
        </w:rPr>
        <w:t>YPM</w:t>
      </w:r>
      <w:r w:rsidRPr="006E54C5">
        <w:t xml:space="preserve">, Yale Peabody Museum, Yale University, New Haven, Connecticut, USA; </w:t>
      </w:r>
      <w:r w:rsidRPr="006E54C5">
        <w:rPr>
          <w:b/>
        </w:rPr>
        <w:t>YPM-PU</w:t>
      </w:r>
      <w:r w:rsidRPr="006E54C5">
        <w:t>, Princeton University collection, Yale Peabody Museum, Yale University, New Haven, Connecticut, USA.</w:t>
      </w:r>
    </w:p>
    <w:p w14:paraId="2905CB4F" w14:textId="77777777" w:rsidR="00A32B3F" w:rsidRPr="006E54C5" w:rsidRDefault="00A32B3F" w:rsidP="00F26BA3">
      <w:pPr>
        <w:spacing w:line="480" w:lineRule="auto"/>
        <w:rPr>
          <w:i/>
        </w:rPr>
      </w:pPr>
    </w:p>
    <w:p w14:paraId="1A2FF88B" w14:textId="66320C11" w:rsidR="00022844" w:rsidRPr="006E54C5" w:rsidRDefault="00022844" w:rsidP="00F26BA3">
      <w:pPr>
        <w:spacing w:line="480" w:lineRule="auto"/>
        <w:rPr>
          <w:lang w:val="fr-FR"/>
        </w:rPr>
      </w:pPr>
      <w:r w:rsidRPr="006E54C5">
        <w:rPr>
          <w:i/>
          <w:lang w:val="fr-FR"/>
        </w:rPr>
        <w:t>Maelestes gobiensis</w:t>
      </w:r>
      <w:r w:rsidRPr="006E54C5">
        <w:rPr>
          <w:lang w:val="fr-FR"/>
        </w:rPr>
        <w:t>: Wible et al. (2009)</w:t>
      </w:r>
    </w:p>
    <w:p w14:paraId="3D5EBBB2" w14:textId="619F1CFF" w:rsidR="00022844" w:rsidRPr="006E54C5" w:rsidRDefault="002D7A97" w:rsidP="00F26BA3">
      <w:pPr>
        <w:spacing w:line="480" w:lineRule="auto"/>
        <w:rPr>
          <w:lang w:val="fr-FR"/>
        </w:rPr>
      </w:pPr>
      <w:r w:rsidRPr="006E54C5">
        <w:rPr>
          <w:i/>
          <w:lang w:val="fr-FR"/>
        </w:rPr>
        <w:t>Altacreodus</w:t>
      </w:r>
      <w:r w:rsidR="00022844" w:rsidRPr="006E54C5">
        <w:rPr>
          <w:i/>
          <w:lang w:val="fr-FR"/>
        </w:rPr>
        <w:t xml:space="preserve"> magnus</w:t>
      </w:r>
      <w:r w:rsidR="00022844" w:rsidRPr="006E54C5">
        <w:rPr>
          <w:lang w:val="fr-FR"/>
        </w:rPr>
        <w:t>: Lillegraven (1969)</w:t>
      </w:r>
    </w:p>
    <w:p w14:paraId="76537546" w14:textId="77777777" w:rsidR="00022844" w:rsidRPr="006E54C5" w:rsidRDefault="00022844" w:rsidP="00F26BA3">
      <w:pPr>
        <w:spacing w:line="480" w:lineRule="auto"/>
        <w:ind w:left="720" w:hanging="720"/>
      </w:pPr>
      <w:r w:rsidRPr="006E54C5">
        <w:rPr>
          <w:i/>
          <w:lang w:val="fr-FR"/>
        </w:rPr>
        <w:t>Oxyaenoides bicuspidens</w:t>
      </w:r>
      <w:r w:rsidRPr="006E54C5">
        <w:rPr>
          <w:lang w:val="fr-FR"/>
        </w:rPr>
        <w:t xml:space="preserve">: GMH XIV-2848; Crochet et al. </w:t>
      </w:r>
      <w:r w:rsidRPr="006E54C5">
        <w:t>(1976); Lange-Badré and Haubold (1990); Morlo and Habersetzer (1999)</w:t>
      </w:r>
    </w:p>
    <w:p w14:paraId="7AC707EB" w14:textId="77777777" w:rsidR="00022844" w:rsidRPr="006E54C5" w:rsidRDefault="00022844" w:rsidP="00F26BA3">
      <w:pPr>
        <w:spacing w:line="480" w:lineRule="auto"/>
      </w:pPr>
      <w:r w:rsidRPr="006E54C5">
        <w:rPr>
          <w:i/>
        </w:rPr>
        <w:lastRenderedPageBreak/>
        <w:t>Eurotherium</w:t>
      </w:r>
      <w:r w:rsidRPr="006E54C5">
        <w:t xml:space="preserve"> spp.: Polly (1996)</w:t>
      </w:r>
    </w:p>
    <w:p w14:paraId="4087CE90" w14:textId="77777777" w:rsidR="00022844" w:rsidRPr="006E54C5" w:rsidRDefault="00022844" w:rsidP="00F26BA3">
      <w:pPr>
        <w:spacing w:line="480" w:lineRule="auto"/>
        <w:ind w:left="720"/>
      </w:pPr>
      <w:r w:rsidRPr="006E54C5">
        <w:rPr>
          <w:i/>
        </w:rPr>
        <w:t>E. matthesi</w:t>
      </w:r>
      <w:r w:rsidRPr="006E54C5">
        <w:t>: GMH XIV-3419; Lange-Badré and Haubold (1990)</w:t>
      </w:r>
    </w:p>
    <w:p w14:paraId="350C3E75" w14:textId="77777777" w:rsidR="00022844" w:rsidRPr="006E54C5" w:rsidRDefault="00022844" w:rsidP="00F26BA3">
      <w:pPr>
        <w:spacing w:line="480" w:lineRule="auto"/>
        <w:ind w:left="720"/>
      </w:pPr>
      <w:r w:rsidRPr="006E54C5">
        <w:rPr>
          <w:i/>
        </w:rPr>
        <w:t>E. theriodis</w:t>
      </w:r>
      <w:r w:rsidRPr="006E54C5">
        <w:t>: Van Valen (1965)</w:t>
      </w:r>
    </w:p>
    <w:p w14:paraId="31C4E7AB" w14:textId="77777777" w:rsidR="00022844" w:rsidRPr="006E54C5" w:rsidRDefault="00022844" w:rsidP="00F26BA3">
      <w:pPr>
        <w:spacing w:line="480" w:lineRule="auto"/>
      </w:pPr>
      <w:r w:rsidRPr="006E54C5">
        <w:rPr>
          <w:i/>
        </w:rPr>
        <w:t>Prodissopsalis eocaenicus</w:t>
      </w:r>
      <w:r w:rsidRPr="006E54C5">
        <w:t>: GMH VI-91; Lange-Badré and Haubold (1990)</w:t>
      </w:r>
    </w:p>
    <w:p w14:paraId="69F86ACD" w14:textId="77777777" w:rsidR="00022844" w:rsidRPr="006E54C5" w:rsidRDefault="00022844" w:rsidP="00F26BA3">
      <w:pPr>
        <w:spacing w:line="480" w:lineRule="auto"/>
      </w:pPr>
      <w:r w:rsidRPr="006E54C5">
        <w:rPr>
          <w:i/>
        </w:rPr>
        <w:t>Leonhardtina gracilis</w:t>
      </w:r>
      <w:r w:rsidRPr="006E54C5">
        <w:t>: Lange-Badré and Haubold (1990)</w:t>
      </w:r>
    </w:p>
    <w:p w14:paraId="7A2638F3" w14:textId="77777777" w:rsidR="00022844" w:rsidRPr="006E54C5" w:rsidRDefault="00022844" w:rsidP="00F26BA3">
      <w:pPr>
        <w:spacing w:line="480" w:lineRule="auto"/>
        <w:ind w:left="720" w:hanging="720"/>
      </w:pPr>
      <w:r w:rsidRPr="006E54C5">
        <w:rPr>
          <w:i/>
        </w:rPr>
        <w:t>Proviverra typica</w:t>
      </w:r>
      <w:r w:rsidRPr="006E54C5">
        <w:t>: UCMP 140641, 140642, 140643; Van Valen (1965); Lange-Badré and Haubold (1990); Polly (1996)</w:t>
      </w:r>
    </w:p>
    <w:p w14:paraId="2763B37F" w14:textId="77777777" w:rsidR="00022844" w:rsidRPr="006E54C5" w:rsidRDefault="00022844" w:rsidP="00F26BA3">
      <w:pPr>
        <w:spacing w:line="480" w:lineRule="auto"/>
      </w:pPr>
      <w:r w:rsidRPr="006E54C5">
        <w:rPr>
          <w:i/>
        </w:rPr>
        <w:t>Allopterodon</w:t>
      </w:r>
      <w:r w:rsidRPr="006E54C5">
        <w:t xml:space="preserve"> spp.</w:t>
      </w:r>
    </w:p>
    <w:p w14:paraId="36E9D44C" w14:textId="77777777" w:rsidR="00022844" w:rsidRPr="006E54C5" w:rsidRDefault="00022844" w:rsidP="00F26BA3">
      <w:pPr>
        <w:spacing w:line="480" w:lineRule="auto"/>
        <w:ind w:left="720"/>
      </w:pPr>
      <w:r w:rsidRPr="006E54C5">
        <w:rPr>
          <w:i/>
        </w:rPr>
        <w:t>A. bulbosus</w:t>
      </w:r>
      <w:r w:rsidRPr="006E54C5">
        <w:t>: Lange-Badré (1979); Lange-Badré and Mathis (1992)</w:t>
      </w:r>
    </w:p>
    <w:p w14:paraId="43823430" w14:textId="77777777" w:rsidR="00022844" w:rsidRPr="006E54C5" w:rsidRDefault="00022844" w:rsidP="00F26BA3">
      <w:pPr>
        <w:spacing w:line="480" w:lineRule="auto"/>
        <w:ind w:left="720"/>
      </w:pPr>
      <w:r w:rsidRPr="006E54C5">
        <w:rPr>
          <w:i/>
        </w:rPr>
        <w:t>A. minor</w:t>
      </w:r>
      <w:r w:rsidRPr="006E54C5">
        <w:t>: Lange-Badré (1979); Lange-Badré and Mathis (1992)</w:t>
      </w:r>
    </w:p>
    <w:p w14:paraId="7518E156" w14:textId="77777777" w:rsidR="00022844" w:rsidRPr="006E54C5" w:rsidRDefault="00022844" w:rsidP="00F26BA3">
      <w:pPr>
        <w:spacing w:line="480" w:lineRule="auto"/>
        <w:ind w:left="720" w:hanging="720"/>
      </w:pPr>
      <w:r w:rsidRPr="006E54C5">
        <w:rPr>
          <w:i/>
        </w:rPr>
        <w:t>Cynohyaenodon cayluxi</w:t>
      </w:r>
      <w:r w:rsidRPr="006E54C5">
        <w:t>: AMNH 11050, 11052, 11054, 11055, 11056; Lange-Badré (1979); Lange-Badré and Mathis (1992)</w:t>
      </w:r>
    </w:p>
    <w:p w14:paraId="5689A085" w14:textId="77777777" w:rsidR="00022844" w:rsidRPr="006E54C5" w:rsidRDefault="00022844" w:rsidP="00F26BA3">
      <w:pPr>
        <w:spacing w:line="480" w:lineRule="auto"/>
        <w:rPr>
          <w:lang w:val="fr-FR"/>
        </w:rPr>
      </w:pPr>
      <w:r w:rsidRPr="006E54C5">
        <w:rPr>
          <w:i/>
          <w:lang w:val="fr-FR"/>
        </w:rPr>
        <w:t>Paracynohyaenodon</w:t>
      </w:r>
      <w:r w:rsidRPr="006E54C5">
        <w:rPr>
          <w:lang w:val="fr-FR"/>
        </w:rPr>
        <w:t xml:space="preserve"> spp.</w:t>
      </w:r>
    </w:p>
    <w:p w14:paraId="78DFE6F4" w14:textId="3D7F0148" w:rsidR="00022844" w:rsidRPr="006E54C5" w:rsidRDefault="00022844" w:rsidP="00F26BA3">
      <w:pPr>
        <w:spacing w:line="480" w:lineRule="auto"/>
        <w:ind w:left="720"/>
        <w:rPr>
          <w:lang w:val="fr-FR"/>
        </w:rPr>
      </w:pPr>
      <w:r w:rsidRPr="006E54C5">
        <w:rPr>
          <w:i/>
          <w:lang w:val="fr-FR"/>
        </w:rPr>
        <w:t>P. magnus</w:t>
      </w:r>
      <w:r w:rsidRPr="006E54C5">
        <w:rPr>
          <w:lang w:val="fr-FR"/>
        </w:rPr>
        <w:t>: Crochet (1988, 1991); Lange-Badré and Mathis (1992)</w:t>
      </w:r>
    </w:p>
    <w:p w14:paraId="40AC1A46" w14:textId="77777777" w:rsidR="00022844" w:rsidRPr="006E54C5" w:rsidRDefault="00022844" w:rsidP="00F26BA3">
      <w:pPr>
        <w:spacing w:line="480" w:lineRule="auto"/>
        <w:ind w:left="720"/>
        <w:rPr>
          <w:i/>
          <w:lang w:val="fr-FR"/>
        </w:rPr>
      </w:pPr>
      <w:r w:rsidRPr="006E54C5">
        <w:rPr>
          <w:i/>
          <w:lang w:val="fr-FR"/>
        </w:rPr>
        <w:t>P. schlosseri</w:t>
      </w:r>
      <w:r w:rsidRPr="006E54C5">
        <w:rPr>
          <w:lang w:val="fr-FR"/>
        </w:rPr>
        <w:t>: Lange-Badré (1979); Crochet (1991)</w:t>
      </w:r>
    </w:p>
    <w:p w14:paraId="2578BE2E" w14:textId="77777777" w:rsidR="00022844" w:rsidRPr="006E54C5" w:rsidRDefault="00022844" w:rsidP="00F26BA3">
      <w:pPr>
        <w:spacing w:line="480" w:lineRule="auto"/>
        <w:rPr>
          <w:lang w:val="fr-FR"/>
        </w:rPr>
      </w:pPr>
      <w:r w:rsidRPr="006E54C5">
        <w:rPr>
          <w:i/>
          <w:lang w:val="fr-FR"/>
        </w:rPr>
        <w:t>Quercytherium</w:t>
      </w:r>
      <w:r w:rsidRPr="006E54C5">
        <w:rPr>
          <w:lang w:val="fr-FR"/>
        </w:rPr>
        <w:t xml:space="preserve"> spp.</w:t>
      </w:r>
    </w:p>
    <w:p w14:paraId="2424C0E1" w14:textId="77232045" w:rsidR="00022844" w:rsidRPr="006E54C5" w:rsidRDefault="00022844" w:rsidP="00F26BA3">
      <w:pPr>
        <w:spacing w:line="480" w:lineRule="auto"/>
        <w:ind w:left="720"/>
        <w:rPr>
          <w:lang w:val="fr-FR"/>
        </w:rPr>
      </w:pPr>
      <w:r w:rsidRPr="006E54C5">
        <w:rPr>
          <w:i/>
          <w:lang w:val="fr-FR"/>
        </w:rPr>
        <w:t>Q. simplicidens</w:t>
      </w:r>
      <w:r w:rsidRPr="006E54C5">
        <w:rPr>
          <w:lang w:val="fr-FR"/>
        </w:rPr>
        <w:t xml:space="preserve">: </w:t>
      </w:r>
      <w:r w:rsidR="001F7E7F" w:rsidRPr="006E54C5">
        <w:rPr>
          <w:lang w:val="fr-FR"/>
        </w:rPr>
        <w:t>MNHN.F.QU</w:t>
      </w:r>
      <w:r w:rsidRPr="006E54C5">
        <w:rPr>
          <w:lang w:val="fr-FR"/>
        </w:rPr>
        <w:t xml:space="preserve"> 8642; Lange-Badré (1979); Crochet (1991)</w:t>
      </w:r>
    </w:p>
    <w:p w14:paraId="31084D3C" w14:textId="77777777" w:rsidR="00022844" w:rsidRPr="006E54C5" w:rsidRDefault="00022844" w:rsidP="00F26BA3">
      <w:pPr>
        <w:spacing w:line="480" w:lineRule="auto"/>
        <w:ind w:left="720"/>
        <w:rPr>
          <w:lang w:val="fr-FR"/>
        </w:rPr>
      </w:pPr>
      <w:r w:rsidRPr="006E54C5">
        <w:rPr>
          <w:i/>
          <w:lang w:val="fr-FR"/>
        </w:rPr>
        <w:t>Q. tenebrosum</w:t>
      </w:r>
      <w:r w:rsidRPr="006E54C5">
        <w:rPr>
          <w:lang w:val="fr-FR"/>
        </w:rPr>
        <w:t>: Lange-Badré (1979); Crochet (1991)</w:t>
      </w:r>
    </w:p>
    <w:p w14:paraId="2687B3F1" w14:textId="77777777" w:rsidR="00022844" w:rsidRPr="006E54C5" w:rsidRDefault="00022844" w:rsidP="00F26BA3">
      <w:pPr>
        <w:spacing w:line="480" w:lineRule="auto"/>
        <w:rPr>
          <w:lang w:val="fr-FR"/>
        </w:rPr>
      </w:pPr>
      <w:r w:rsidRPr="006E54C5">
        <w:rPr>
          <w:i/>
          <w:lang w:val="fr-FR"/>
        </w:rPr>
        <w:t>Morlodon vellerei</w:t>
      </w:r>
      <w:r w:rsidRPr="006E54C5">
        <w:rPr>
          <w:lang w:val="fr-FR"/>
        </w:rPr>
        <w:t>: Solé (2013)</w:t>
      </w:r>
    </w:p>
    <w:p w14:paraId="3F0EE06B" w14:textId="163961A1" w:rsidR="00022844" w:rsidRPr="006E54C5" w:rsidRDefault="00022844" w:rsidP="00F26BA3">
      <w:pPr>
        <w:spacing w:line="480" w:lineRule="auto"/>
        <w:rPr>
          <w:iCs/>
        </w:rPr>
      </w:pPr>
      <w:r w:rsidRPr="006E54C5">
        <w:rPr>
          <w:i/>
          <w:lang w:val="fr-FR"/>
        </w:rPr>
        <w:t>Matthodon menui</w:t>
      </w:r>
      <w:r w:rsidR="0024755D" w:rsidRPr="006E54C5">
        <w:rPr>
          <w:iCs/>
          <w:lang w:val="fr-FR"/>
        </w:rPr>
        <w:t xml:space="preserve">: Solé et al. </w:t>
      </w:r>
      <w:r w:rsidR="0024755D" w:rsidRPr="006E54C5">
        <w:rPr>
          <w:iCs/>
        </w:rPr>
        <w:t>(2014</w:t>
      </w:r>
      <w:r w:rsidR="00F97B9C" w:rsidRPr="006E54C5">
        <w:rPr>
          <w:iCs/>
        </w:rPr>
        <w:t>a</w:t>
      </w:r>
      <w:r w:rsidR="0024755D" w:rsidRPr="006E54C5">
        <w:rPr>
          <w:iCs/>
        </w:rPr>
        <w:t>)</w:t>
      </w:r>
    </w:p>
    <w:p w14:paraId="38C447BB" w14:textId="77777777" w:rsidR="00022844" w:rsidRPr="006E54C5" w:rsidRDefault="00022844" w:rsidP="00F26BA3">
      <w:pPr>
        <w:spacing w:line="480" w:lineRule="auto"/>
      </w:pPr>
      <w:r w:rsidRPr="006E54C5">
        <w:rPr>
          <w:i/>
        </w:rPr>
        <w:t>Matthodon tritens</w:t>
      </w:r>
      <w:r w:rsidRPr="006E54C5">
        <w:t>: Lange-Badré and Haubold (1990); Morlo and Habersetzer (1999)</w:t>
      </w:r>
    </w:p>
    <w:p w14:paraId="5D00A91F" w14:textId="32630D98" w:rsidR="00022844" w:rsidRPr="006E54C5" w:rsidRDefault="00022844" w:rsidP="00F26BA3">
      <w:pPr>
        <w:spacing w:line="480" w:lineRule="auto"/>
        <w:rPr>
          <w:i/>
          <w:lang w:val="fr-FR"/>
        </w:rPr>
      </w:pPr>
      <w:r w:rsidRPr="006E54C5">
        <w:rPr>
          <w:i/>
          <w:lang w:val="fr-FR"/>
        </w:rPr>
        <w:t>Boritia</w:t>
      </w:r>
      <w:r w:rsidR="002D7A97" w:rsidRPr="006E54C5">
        <w:rPr>
          <w:i/>
          <w:lang w:val="fr-FR"/>
        </w:rPr>
        <w:t xml:space="preserve"> duffaudi</w:t>
      </w:r>
      <w:r w:rsidR="0024755D" w:rsidRPr="006E54C5">
        <w:rPr>
          <w:iCs/>
          <w:lang w:val="fr-FR"/>
        </w:rPr>
        <w:t>: Solé et al. (2014</w:t>
      </w:r>
      <w:r w:rsidR="00F97B9C" w:rsidRPr="006E54C5">
        <w:rPr>
          <w:iCs/>
          <w:lang w:val="fr-FR"/>
        </w:rPr>
        <w:t>a</w:t>
      </w:r>
      <w:r w:rsidR="0024755D" w:rsidRPr="006E54C5">
        <w:rPr>
          <w:iCs/>
          <w:lang w:val="fr-FR"/>
        </w:rPr>
        <w:t>)</w:t>
      </w:r>
    </w:p>
    <w:p w14:paraId="7D650271" w14:textId="18EA08DF" w:rsidR="00022844" w:rsidRPr="006E54C5" w:rsidRDefault="00022844" w:rsidP="00F26BA3">
      <w:pPr>
        <w:spacing w:line="480" w:lineRule="auto"/>
        <w:rPr>
          <w:iCs/>
          <w:lang w:val="fr-FR"/>
        </w:rPr>
      </w:pPr>
      <w:r w:rsidRPr="006E54C5">
        <w:rPr>
          <w:i/>
          <w:lang w:val="fr-FR"/>
        </w:rPr>
        <w:t>Preregidens</w:t>
      </w:r>
      <w:r w:rsidR="002D7A97" w:rsidRPr="006E54C5">
        <w:rPr>
          <w:i/>
          <w:lang w:val="fr-FR"/>
        </w:rPr>
        <w:t xml:space="preserve"> langebadrae</w:t>
      </w:r>
      <w:r w:rsidR="0024755D" w:rsidRPr="006E54C5">
        <w:rPr>
          <w:iCs/>
          <w:lang w:val="fr-FR"/>
        </w:rPr>
        <w:t>: Solé et al. (2015)</w:t>
      </w:r>
    </w:p>
    <w:p w14:paraId="271BB6BE" w14:textId="1FB4381B" w:rsidR="00022844" w:rsidRPr="006E54C5" w:rsidRDefault="00022844" w:rsidP="00F26BA3">
      <w:pPr>
        <w:spacing w:line="480" w:lineRule="auto"/>
        <w:rPr>
          <w:lang w:val="fr-FR"/>
        </w:rPr>
      </w:pPr>
      <w:r w:rsidRPr="006E54C5">
        <w:rPr>
          <w:i/>
          <w:lang w:val="fr-FR"/>
        </w:rPr>
        <w:lastRenderedPageBreak/>
        <w:t>Indohyaenodon raoi</w:t>
      </w:r>
      <w:r w:rsidRPr="006E54C5">
        <w:rPr>
          <w:lang w:val="fr-FR"/>
        </w:rPr>
        <w:t xml:space="preserve">: </w:t>
      </w:r>
      <w:r w:rsidR="0024755D" w:rsidRPr="006E54C5">
        <w:rPr>
          <w:lang w:val="fr-FR"/>
        </w:rPr>
        <w:t>GU/RSR/VAS 273, 321, 652, 740, 767, 807, 1630, 1631, 1680, 1721; Bajpai et al. (2009)</w:t>
      </w:r>
      <w:r w:rsidR="00790B3C" w:rsidRPr="006E54C5">
        <w:rPr>
          <w:lang w:val="fr-FR"/>
        </w:rPr>
        <w:t>; Rana et al. (2015)</w:t>
      </w:r>
    </w:p>
    <w:p w14:paraId="6D3E5D14" w14:textId="77777777" w:rsidR="00022844" w:rsidRPr="006E54C5" w:rsidRDefault="00022844" w:rsidP="00F26BA3">
      <w:pPr>
        <w:spacing w:line="480" w:lineRule="auto"/>
      </w:pPr>
      <w:r w:rsidRPr="006E54C5">
        <w:rPr>
          <w:i/>
        </w:rPr>
        <w:t>Paratritemnodon indicus</w:t>
      </w:r>
      <w:r w:rsidRPr="006E54C5">
        <w:t>: WIF/A 1102, 1103; Ranga Rao (1973); Kumar (1992)</w:t>
      </w:r>
    </w:p>
    <w:p w14:paraId="0C85C21A" w14:textId="3718D868" w:rsidR="00022844" w:rsidRPr="006E54C5" w:rsidRDefault="00022844" w:rsidP="00F26BA3">
      <w:pPr>
        <w:spacing w:line="480" w:lineRule="auto"/>
        <w:rPr>
          <w:lang w:val="fr-FR"/>
        </w:rPr>
      </w:pPr>
      <w:r w:rsidRPr="006E54C5">
        <w:rPr>
          <w:i/>
          <w:lang w:val="fr-FR"/>
        </w:rPr>
        <w:t>Kyawdawia lupina</w:t>
      </w:r>
      <w:r w:rsidRPr="006E54C5">
        <w:rPr>
          <w:lang w:val="fr-FR"/>
        </w:rPr>
        <w:t>: NMMP-KU 0042, 1161; Egi et al. (2005); Peigné et al. (2007)</w:t>
      </w:r>
      <w:r w:rsidR="002D7A97" w:rsidRPr="006E54C5">
        <w:rPr>
          <w:lang w:val="fr-FR"/>
        </w:rPr>
        <w:t>; Bonis et al. (2018)</w:t>
      </w:r>
    </w:p>
    <w:p w14:paraId="0274206A" w14:textId="1D0D4B39" w:rsidR="00022844" w:rsidRPr="006E54C5" w:rsidRDefault="00022844" w:rsidP="00F26BA3">
      <w:pPr>
        <w:spacing w:line="480" w:lineRule="auto"/>
        <w:rPr>
          <w:lang w:val="fr-FR"/>
        </w:rPr>
      </w:pPr>
      <w:r w:rsidRPr="006E54C5">
        <w:rPr>
          <w:i/>
          <w:lang w:val="fr-FR"/>
        </w:rPr>
        <w:t>Glibzegdouia tabelbalaensis</w:t>
      </w:r>
      <w:r w:rsidRPr="006E54C5">
        <w:rPr>
          <w:lang w:val="fr-FR"/>
        </w:rPr>
        <w:t>: Solé et al. (</w:t>
      </w:r>
      <w:r w:rsidR="005162EA" w:rsidRPr="006E54C5">
        <w:rPr>
          <w:lang w:val="fr-FR"/>
        </w:rPr>
        <w:t>2014</w:t>
      </w:r>
      <w:r w:rsidR="00F97B9C" w:rsidRPr="006E54C5">
        <w:rPr>
          <w:lang w:val="fr-FR"/>
        </w:rPr>
        <w:t>b</w:t>
      </w:r>
      <w:r w:rsidRPr="006E54C5">
        <w:rPr>
          <w:lang w:val="fr-FR"/>
        </w:rPr>
        <w:t>)</w:t>
      </w:r>
    </w:p>
    <w:p w14:paraId="3C0C2221" w14:textId="77777777" w:rsidR="00022844" w:rsidRPr="006E54C5" w:rsidRDefault="00022844" w:rsidP="00F26BA3">
      <w:pPr>
        <w:spacing w:line="480" w:lineRule="auto"/>
        <w:rPr>
          <w:lang w:val="fr-FR"/>
        </w:rPr>
      </w:pPr>
      <w:r w:rsidRPr="006E54C5">
        <w:rPr>
          <w:i/>
          <w:lang w:val="fr-FR"/>
        </w:rPr>
        <w:t>Masrasector</w:t>
      </w:r>
      <w:r w:rsidRPr="006E54C5">
        <w:rPr>
          <w:lang w:val="fr-FR"/>
        </w:rPr>
        <w:t xml:space="preserve"> spp.</w:t>
      </w:r>
    </w:p>
    <w:p w14:paraId="3886187E" w14:textId="77777777" w:rsidR="00022844" w:rsidRPr="006E54C5" w:rsidRDefault="00022844" w:rsidP="00F26BA3">
      <w:pPr>
        <w:spacing w:line="480" w:lineRule="auto"/>
        <w:ind w:left="720"/>
        <w:rPr>
          <w:lang w:val="fr-FR"/>
        </w:rPr>
      </w:pPr>
      <w:r w:rsidRPr="006E54C5">
        <w:rPr>
          <w:i/>
          <w:lang w:val="fr-FR"/>
        </w:rPr>
        <w:t>M. aegypticum</w:t>
      </w:r>
      <w:r w:rsidRPr="006E54C5">
        <w:rPr>
          <w:lang w:val="fr-FR"/>
        </w:rPr>
        <w:t>: CGM 30978, YPM 20944, 30019, 30020, 30030</w:t>
      </w:r>
    </w:p>
    <w:p w14:paraId="0B6675B7" w14:textId="77777777" w:rsidR="00022844" w:rsidRPr="006E54C5" w:rsidRDefault="00022844" w:rsidP="00F26BA3">
      <w:pPr>
        <w:spacing w:line="480" w:lineRule="auto"/>
        <w:ind w:left="720"/>
      </w:pPr>
      <w:r w:rsidRPr="006E54C5">
        <w:rPr>
          <w:i/>
          <w:lang w:val="fr-FR"/>
        </w:rPr>
        <w:t>M. ligabuei</w:t>
      </w:r>
      <w:r w:rsidRPr="006E54C5">
        <w:rPr>
          <w:lang w:val="fr-FR"/>
        </w:rPr>
        <w:t xml:space="preserve">: Crochet et al. </w:t>
      </w:r>
      <w:r w:rsidRPr="006E54C5">
        <w:t>(1990); Holroyd (1994)</w:t>
      </w:r>
    </w:p>
    <w:p w14:paraId="74BE9C15" w14:textId="156A1491" w:rsidR="00022844" w:rsidRPr="006E54C5" w:rsidRDefault="00022844" w:rsidP="00F26BA3">
      <w:pPr>
        <w:spacing w:line="480" w:lineRule="auto"/>
        <w:ind w:left="720"/>
        <w:rPr>
          <w:iCs/>
        </w:rPr>
      </w:pPr>
      <w:r w:rsidRPr="006E54C5">
        <w:rPr>
          <w:i/>
        </w:rPr>
        <w:t>M. nananubis</w:t>
      </w:r>
      <w:r w:rsidR="001F477F" w:rsidRPr="006E54C5">
        <w:rPr>
          <w:iCs/>
        </w:rPr>
        <w:t>: DPC 9274, 10358, 11990B, 12157, 15211; Borths and Seiffert (2017)</w:t>
      </w:r>
    </w:p>
    <w:p w14:paraId="4F76D115" w14:textId="77777777" w:rsidR="00022844" w:rsidRPr="006E54C5" w:rsidRDefault="00022844" w:rsidP="00F26BA3">
      <w:pPr>
        <w:spacing w:line="480" w:lineRule="auto"/>
      </w:pPr>
      <w:r w:rsidRPr="006E54C5">
        <w:rPr>
          <w:i/>
        </w:rPr>
        <w:t>Teratodon</w:t>
      </w:r>
      <w:r w:rsidRPr="006E54C5">
        <w:t xml:space="preserve"> spp.</w:t>
      </w:r>
    </w:p>
    <w:p w14:paraId="1C3FEB6C" w14:textId="77777777" w:rsidR="00022844" w:rsidRPr="006E54C5" w:rsidRDefault="00022844" w:rsidP="00F26BA3">
      <w:pPr>
        <w:spacing w:line="480" w:lineRule="auto"/>
        <w:ind w:left="720"/>
      </w:pPr>
      <w:r w:rsidRPr="006E54C5">
        <w:rPr>
          <w:i/>
        </w:rPr>
        <w:t>T. enigma</w:t>
      </w:r>
      <w:r w:rsidRPr="006E54C5">
        <w:t>: Savage (1965)</w:t>
      </w:r>
    </w:p>
    <w:p w14:paraId="5B374B13" w14:textId="77777777" w:rsidR="00022844" w:rsidRPr="006E54C5" w:rsidRDefault="00022844" w:rsidP="00F26BA3">
      <w:pPr>
        <w:spacing w:line="480" w:lineRule="auto"/>
        <w:ind w:left="720"/>
      </w:pPr>
      <w:r w:rsidRPr="006E54C5">
        <w:rPr>
          <w:i/>
        </w:rPr>
        <w:t>T. spekei</w:t>
      </w:r>
      <w:r w:rsidRPr="006E54C5">
        <w:t>: Savage (1965)</w:t>
      </w:r>
    </w:p>
    <w:p w14:paraId="7348049F" w14:textId="6EF67B55" w:rsidR="00022844" w:rsidRPr="006E54C5" w:rsidRDefault="00022844" w:rsidP="00F26BA3">
      <w:pPr>
        <w:spacing w:line="480" w:lineRule="auto"/>
        <w:rPr>
          <w:iCs/>
        </w:rPr>
      </w:pPr>
      <w:r w:rsidRPr="006E54C5">
        <w:rPr>
          <w:i/>
        </w:rPr>
        <w:t>Brychotherium elphamos</w:t>
      </w:r>
      <w:r w:rsidR="001F477F" w:rsidRPr="006E54C5">
        <w:rPr>
          <w:iCs/>
        </w:rPr>
        <w:t>: DPC 11569, 11990, 17627, 20243; Borths et al. (2016)</w:t>
      </w:r>
    </w:p>
    <w:p w14:paraId="2CE6371B" w14:textId="5BC6BC29" w:rsidR="00022844" w:rsidRPr="006E54C5" w:rsidRDefault="00022844" w:rsidP="00F26BA3">
      <w:pPr>
        <w:spacing w:line="480" w:lineRule="auto"/>
      </w:pPr>
      <w:r w:rsidRPr="006E54C5">
        <w:rPr>
          <w:i/>
        </w:rPr>
        <w:t>Anasinopa leakeyi</w:t>
      </w:r>
      <w:r w:rsidRPr="006E54C5">
        <w:t xml:space="preserve">: </w:t>
      </w:r>
      <w:r w:rsidR="0024755D" w:rsidRPr="006E54C5">
        <w:t xml:space="preserve">BMNH </w:t>
      </w:r>
      <w:r w:rsidRPr="006E54C5">
        <w:t>M.19081; Savage (1965)</w:t>
      </w:r>
    </w:p>
    <w:p w14:paraId="16DCDDA7" w14:textId="77777777" w:rsidR="00022844" w:rsidRPr="006E54C5" w:rsidRDefault="00022844" w:rsidP="00F26BA3">
      <w:pPr>
        <w:spacing w:line="480" w:lineRule="auto"/>
      </w:pPr>
      <w:r w:rsidRPr="006E54C5">
        <w:rPr>
          <w:i/>
        </w:rPr>
        <w:t>Dissopsalis</w:t>
      </w:r>
      <w:r w:rsidRPr="006E54C5">
        <w:t xml:space="preserve"> spp.</w:t>
      </w:r>
    </w:p>
    <w:p w14:paraId="32301727" w14:textId="3F24BA40" w:rsidR="00022844" w:rsidRPr="006E54C5" w:rsidRDefault="00022844" w:rsidP="00F26BA3">
      <w:pPr>
        <w:spacing w:line="480" w:lineRule="auto"/>
        <w:ind w:left="720"/>
      </w:pPr>
      <w:r w:rsidRPr="006E54C5">
        <w:rPr>
          <w:i/>
        </w:rPr>
        <w:t>D. carnifex</w:t>
      </w:r>
      <w:r w:rsidRPr="006E54C5">
        <w:t>: AMNH</w:t>
      </w:r>
      <w:r w:rsidR="005162EA" w:rsidRPr="006E54C5">
        <w:t xml:space="preserve"> FM</w:t>
      </w:r>
      <w:r w:rsidRPr="006E54C5">
        <w:t xml:space="preserve"> 19401, 19402, 93027; Colbert (1933); Barry (1988)</w:t>
      </w:r>
    </w:p>
    <w:p w14:paraId="79F4F194" w14:textId="1237BE39" w:rsidR="00022844" w:rsidRPr="006E54C5" w:rsidRDefault="00022844" w:rsidP="00F26BA3">
      <w:pPr>
        <w:spacing w:line="480" w:lineRule="auto"/>
        <w:ind w:left="720"/>
      </w:pPr>
      <w:r w:rsidRPr="006E54C5">
        <w:rPr>
          <w:i/>
        </w:rPr>
        <w:t>D</w:t>
      </w:r>
      <w:r w:rsidRPr="006E54C5">
        <w:t xml:space="preserve">. </w:t>
      </w:r>
      <w:r w:rsidRPr="006E54C5">
        <w:rPr>
          <w:i/>
        </w:rPr>
        <w:t>pyroclasticus</w:t>
      </w:r>
      <w:r w:rsidRPr="006E54C5">
        <w:t>: Savage (1965); Barry (1988)</w:t>
      </w:r>
      <w:r w:rsidR="002D7A97" w:rsidRPr="006E54C5">
        <w:t>; Werdelin (2019)</w:t>
      </w:r>
    </w:p>
    <w:p w14:paraId="44E4C6BB" w14:textId="220B9CBB" w:rsidR="00022844" w:rsidRPr="006E54C5" w:rsidRDefault="00022844" w:rsidP="00F26BA3">
      <w:pPr>
        <w:spacing w:line="480" w:lineRule="auto"/>
        <w:rPr>
          <w:lang w:val="fr-FR"/>
        </w:rPr>
      </w:pPr>
      <w:r w:rsidRPr="006E54C5">
        <w:rPr>
          <w:i/>
          <w:lang w:val="fr-FR"/>
        </w:rPr>
        <w:t>Furodon crocheti</w:t>
      </w:r>
      <w:r w:rsidRPr="006E54C5">
        <w:rPr>
          <w:lang w:val="fr-FR"/>
        </w:rPr>
        <w:t>: Solé et al. (2014</w:t>
      </w:r>
      <w:r w:rsidR="00F97B9C" w:rsidRPr="006E54C5">
        <w:rPr>
          <w:lang w:val="fr-FR"/>
        </w:rPr>
        <w:t>b</w:t>
      </w:r>
      <w:r w:rsidR="005162EA" w:rsidRPr="006E54C5">
        <w:rPr>
          <w:lang w:val="fr-FR"/>
        </w:rPr>
        <w:t>, 2016</w:t>
      </w:r>
      <w:r w:rsidRPr="006E54C5">
        <w:rPr>
          <w:lang w:val="fr-FR"/>
        </w:rPr>
        <w:t>)</w:t>
      </w:r>
    </w:p>
    <w:p w14:paraId="17A8D977" w14:textId="77777777" w:rsidR="00022844" w:rsidRPr="006E54C5" w:rsidRDefault="00022844" w:rsidP="00F26BA3">
      <w:pPr>
        <w:spacing w:line="480" w:lineRule="auto"/>
        <w:rPr>
          <w:i/>
          <w:lang w:val="fr-FR"/>
        </w:rPr>
      </w:pPr>
      <w:r w:rsidRPr="006E54C5">
        <w:rPr>
          <w:i/>
          <w:lang w:val="fr-FR"/>
        </w:rPr>
        <w:t>Pterodon</w:t>
      </w:r>
      <w:r w:rsidRPr="006E54C5">
        <w:rPr>
          <w:i/>
          <w:iCs/>
          <w:lang w:val="fr-FR"/>
        </w:rPr>
        <w:t xml:space="preserve"> </w:t>
      </w:r>
      <w:r w:rsidRPr="006E54C5">
        <w:rPr>
          <w:i/>
          <w:lang w:val="fr-FR"/>
        </w:rPr>
        <w:t>dasyuroides</w:t>
      </w:r>
      <w:r w:rsidRPr="006E54C5">
        <w:rPr>
          <w:lang w:val="fr-FR"/>
        </w:rPr>
        <w:t>: NSM DBR-61; Lange-Badré (1979); Polly (1996)</w:t>
      </w:r>
    </w:p>
    <w:p w14:paraId="43AB626D" w14:textId="77777777" w:rsidR="00022844" w:rsidRPr="006E54C5" w:rsidRDefault="00022844" w:rsidP="00F26BA3">
      <w:pPr>
        <w:spacing w:line="480" w:lineRule="auto"/>
        <w:rPr>
          <w:iCs/>
        </w:rPr>
      </w:pPr>
      <w:r w:rsidRPr="006E54C5">
        <w:rPr>
          <w:i/>
        </w:rPr>
        <w:t>Akhnatenavus</w:t>
      </w:r>
      <w:r w:rsidRPr="006E54C5">
        <w:rPr>
          <w:iCs/>
        </w:rPr>
        <w:t xml:space="preserve"> spp.</w:t>
      </w:r>
    </w:p>
    <w:p w14:paraId="20EBD248" w14:textId="77777777" w:rsidR="00022844" w:rsidRPr="006E54C5" w:rsidRDefault="00022844" w:rsidP="00F26BA3">
      <w:pPr>
        <w:spacing w:line="480" w:lineRule="auto"/>
        <w:ind w:left="720"/>
      </w:pPr>
      <w:r w:rsidRPr="006E54C5">
        <w:rPr>
          <w:i/>
        </w:rPr>
        <w:t>A. leptognathus</w:t>
      </w:r>
      <w:r w:rsidRPr="006E54C5">
        <w:t>: Osborn (1909); Holroyd (1999)</w:t>
      </w:r>
    </w:p>
    <w:p w14:paraId="11EED01A" w14:textId="6212F0B4" w:rsidR="00022844" w:rsidRPr="006E54C5" w:rsidRDefault="00022844" w:rsidP="00F26BA3">
      <w:pPr>
        <w:spacing w:line="480" w:lineRule="auto"/>
        <w:ind w:left="720"/>
        <w:rPr>
          <w:iCs/>
        </w:rPr>
      </w:pPr>
      <w:r w:rsidRPr="006E54C5">
        <w:rPr>
          <w:i/>
        </w:rPr>
        <w:t>A. nefertiticyon</w:t>
      </w:r>
      <w:r w:rsidRPr="006E54C5">
        <w:rPr>
          <w:iCs/>
        </w:rPr>
        <w:t xml:space="preserve">: </w:t>
      </w:r>
      <w:r w:rsidR="005162EA" w:rsidRPr="006E54C5">
        <w:rPr>
          <w:iCs/>
        </w:rPr>
        <w:t>DPC 15653, 18242; Borths et al. (2016)</w:t>
      </w:r>
    </w:p>
    <w:p w14:paraId="11B234EA" w14:textId="77777777" w:rsidR="00022844" w:rsidRPr="006E54C5" w:rsidRDefault="00022844" w:rsidP="00F26BA3">
      <w:pPr>
        <w:spacing w:line="480" w:lineRule="auto"/>
      </w:pPr>
      <w:r w:rsidRPr="006E54C5">
        <w:rPr>
          <w:i/>
        </w:rPr>
        <w:lastRenderedPageBreak/>
        <w:t>Hyainailouros/Megistotherium</w:t>
      </w:r>
      <w:r w:rsidRPr="006E54C5">
        <w:t xml:space="preserve"> spp.: Polly (1996)</w:t>
      </w:r>
    </w:p>
    <w:p w14:paraId="7CA4A2B6" w14:textId="77777777" w:rsidR="00022844" w:rsidRPr="006E54C5" w:rsidRDefault="00022844" w:rsidP="00F26BA3">
      <w:pPr>
        <w:spacing w:line="480" w:lineRule="auto"/>
        <w:ind w:left="720"/>
        <w:rPr>
          <w:i/>
          <w:lang w:val="fr-FR"/>
        </w:rPr>
      </w:pPr>
      <w:r w:rsidRPr="006E54C5">
        <w:rPr>
          <w:i/>
          <w:lang w:val="fr-FR"/>
        </w:rPr>
        <w:t>H. napakensis</w:t>
      </w:r>
      <w:r w:rsidRPr="006E54C5">
        <w:rPr>
          <w:lang w:val="fr-FR"/>
        </w:rPr>
        <w:t>: Savage (1965)</w:t>
      </w:r>
    </w:p>
    <w:p w14:paraId="530318AD" w14:textId="3AC5D817" w:rsidR="00022844" w:rsidRPr="006E54C5" w:rsidRDefault="00022844" w:rsidP="00F26BA3">
      <w:pPr>
        <w:spacing w:line="480" w:lineRule="auto"/>
        <w:ind w:left="720"/>
      </w:pPr>
      <w:r w:rsidRPr="006E54C5">
        <w:rPr>
          <w:i/>
          <w:lang w:val="fr-FR"/>
        </w:rPr>
        <w:t>H. sulzeri</w:t>
      </w:r>
      <w:r w:rsidRPr="006E54C5">
        <w:rPr>
          <w:lang w:val="fr-FR"/>
        </w:rPr>
        <w:t xml:space="preserve">: Ginsburg (1980); Morales et al. </w:t>
      </w:r>
      <w:r w:rsidRPr="006E54C5">
        <w:t>(1998)</w:t>
      </w:r>
      <w:r w:rsidR="002D7A97" w:rsidRPr="006E54C5">
        <w:t>; Borths and Stevens (</w:t>
      </w:r>
      <w:r w:rsidR="009B2FE2" w:rsidRPr="006E54C5">
        <w:t>2019b</w:t>
      </w:r>
      <w:r w:rsidR="002D7A97" w:rsidRPr="006E54C5">
        <w:t>)</w:t>
      </w:r>
    </w:p>
    <w:p w14:paraId="38D688BA" w14:textId="77777777" w:rsidR="00022844" w:rsidRPr="006E54C5" w:rsidRDefault="00022844" w:rsidP="00F26BA3">
      <w:pPr>
        <w:spacing w:line="480" w:lineRule="auto"/>
        <w:ind w:left="720"/>
      </w:pPr>
      <w:r w:rsidRPr="006E54C5">
        <w:rPr>
          <w:i/>
          <w:lang w:val="fr-FR"/>
        </w:rPr>
        <w:t>M. osteothlastes</w:t>
      </w:r>
      <w:r w:rsidRPr="006E54C5">
        <w:rPr>
          <w:lang w:val="fr-FR"/>
        </w:rPr>
        <w:t xml:space="preserve">: Savage (1973); Rasmussen et al. </w:t>
      </w:r>
      <w:r w:rsidRPr="006E54C5">
        <w:t>(1989)</w:t>
      </w:r>
    </w:p>
    <w:p w14:paraId="19482648" w14:textId="3A9E6983" w:rsidR="00022844" w:rsidRPr="006E54C5" w:rsidRDefault="00022844" w:rsidP="00F26BA3">
      <w:pPr>
        <w:spacing w:line="480" w:lineRule="auto"/>
        <w:ind w:left="720" w:hanging="720"/>
      </w:pPr>
      <w:r w:rsidRPr="006E54C5">
        <w:rPr>
          <w:i/>
        </w:rPr>
        <w:t>Apterodon macrognathus</w:t>
      </w:r>
      <w:r w:rsidRPr="006E54C5">
        <w:t>: AMNH</w:t>
      </w:r>
      <w:r w:rsidR="005162EA" w:rsidRPr="006E54C5">
        <w:t xml:space="preserve"> FM</w:t>
      </w:r>
      <w:r w:rsidRPr="006E54C5">
        <w:t xml:space="preserve"> 13236, 13237, 13248, 92794, YPM 18127, 20945, 30035, 33221; Andrews (1906); Osborn (1909); Szalay (1967); Polly (1993)</w:t>
      </w:r>
    </w:p>
    <w:p w14:paraId="7FF16268" w14:textId="43446207" w:rsidR="00022844" w:rsidRPr="006E54C5" w:rsidRDefault="00022844" w:rsidP="00F26BA3">
      <w:pPr>
        <w:spacing w:line="480" w:lineRule="auto"/>
      </w:pPr>
      <w:r w:rsidRPr="006E54C5">
        <w:rPr>
          <w:i/>
        </w:rPr>
        <w:t>Galecyon peregrinus</w:t>
      </w:r>
      <w:r w:rsidRPr="006E54C5">
        <w:t>: AMNH</w:t>
      </w:r>
      <w:r w:rsidR="005162EA" w:rsidRPr="006E54C5">
        <w:t xml:space="preserve"> FM</w:t>
      </w:r>
      <w:r w:rsidRPr="006E54C5">
        <w:t xml:space="preserve"> 56320, USNM 509676, UW 9864, YPM 32230</w:t>
      </w:r>
    </w:p>
    <w:p w14:paraId="6A593035" w14:textId="77777777" w:rsidR="00022844" w:rsidRPr="006E54C5" w:rsidRDefault="00022844" w:rsidP="00F26BA3">
      <w:pPr>
        <w:spacing w:line="480" w:lineRule="auto"/>
        <w:ind w:left="720" w:hanging="720"/>
      </w:pPr>
      <w:r w:rsidRPr="006E54C5">
        <w:rPr>
          <w:i/>
        </w:rPr>
        <w:t>Galecyon chronius</w:t>
      </w:r>
      <w:r w:rsidRPr="006E54C5">
        <w:t>: USGS 9276, 10284, 10374, 15956, 25399, USNM 487920, 511004, 521860, YPM 23341</w:t>
      </w:r>
    </w:p>
    <w:p w14:paraId="7A9B47FA" w14:textId="77777777" w:rsidR="00022844" w:rsidRPr="006E54C5" w:rsidRDefault="00022844" w:rsidP="00F26BA3">
      <w:pPr>
        <w:spacing w:line="480" w:lineRule="auto"/>
      </w:pPr>
      <w:r w:rsidRPr="006E54C5">
        <w:rPr>
          <w:i/>
        </w:rPr>
        <w:t>Prototomus minimus</w:t>
      </w:r>
      <w:r w:rsidRPr="006E54C5">
        <w:t>: Smith and Smith (2001); Solé et al. (2013)</w:t>
      </w:r>
    </w:p>
    <w:p w14:paraId="32254326" w14:textId="77777777" w:rsidR="00022844" w:rsidRPr="006E54C5" w:rsidRDefault="00022844" w:rsidP="00F26BA3">
      <w:pPr>
        <w:spacing w:line="480" w:lineRule="auto"/>
      </w:pPr>
      <w:r w:rsidRPr="006E54C5">
        <w:rPr>
          <w:i/>
        </w:rPr>
        <w:t>Prototomus phobos</w:t>
      </w:r>
      <w:r w:rsidRPr="006E54C5">
        <w:t>: UM 68075, 73134, YPM-PU 13019; Gingerich and Deutsch (1989)</w:t>
      </w:r>
    </w:p>
    <w:p w14:paraId="5A8DD00F" w14:textId="77777777" w:rsidR="00022844" w:rsidRPr="006E54C5" w:rsidRDefault="00022844" w:rsidP="00F26BA3">
      <w:pPr>
        <w:spacing w:line="480" w:lineRule="auto"/>
      </w:pPr>
      <w:r w:rsidRPr="006E54C5">
        <w:rPr>
          <w:i/>
        </w:rPr>
        <w:t>Prototomus secundarius</w:t>
      </w:r>
      <w:r w:rsidRPr="006E54C5">
        <w:t>: USGS 6666, 9066, 9095, USNM 495126; Gingerich and Deutsch (1989)</w:t>
      </w:r>
    </w:p>
    <w:p w14:paraId="0D73C5B1" w14:textId="59C13AC3" w:rsidR="00022844" w:rsidRPr="006E54C5" w:rsidRDefault="00022844" w:rsidP="00F26BA3">
      <w:pPr>
        <w:spacing w:line="480" w:lineRule="auto"/>
      </w:pPr>
      <w:r w:rsidRPr="006E54C5">
        <w:rPr>
          <w:i/>
        </w:rPr>
        <w:t>Gazinocyon whitiae</w:t>
      </w:r>
      <w:r w:rsidRPr="006E54C5">
        <w:t>: AMNH</w:t>
      </w:r>
      <w:r w:rsidR="005162EA" w:rsidRPr="006E54C5">
        <w:t xml:space="preserve"> FM</w:t>
      </w:r>
      <w:r w:rsidRPr="006E54C5">
        <w:t xml:space="preserve"> 4780, 15606, USNM 19347, 510864, 510979, YPM 29839/29585</w:t>
      </w:r>
    </w:p>
    <w:p w14:paraId="2D73BC8B" w14:textId="77777777" w:rsidR="00022844" w:rsidRPr="006E54C5" w:rsidRDefault="00022844" w:rsidP="00F26BA3">
      <w:pPr>
        <w:spacing w:line="480" w:lineRule="auto"/>
      </w:pPr>
      <w:r w:rsidRPr="006E54C5">
        <w:rPr>
          <w:i/>
        </w:rPr>
        <w:t>Sinopa</w:t>
      </w:r>
      <w:r w:rsidRPr="006E54C5">
        <w:t xml:space="preserve"> spp.: Polly (1996)</w:t>
      </w:r>
    </w:p>
    <w:p w14:paraId="467A21AC" w14:textId="3EF63FD2" w:rsidR="001475B0" w:rsidRPr="006E54C5" w:rsidRDefault="001475B0" w:rsidP="00F26BA3">
      <w:pPr>
        <w:spacing w:line="480" w:lineRule="auto"/>
        <w:ind w:left="720"/>
      </w:pPr>
      <w:r w:rsidRPr="006E54C5">
        <w:rPr>
          <w:i/>
          <w:iCs/>
        </w:rPr>
        <w:t>S. grangeri</w:t>
      </w:r>
      <w:r w:rsidRPr="006E54C5">
        <w:t>: AMNH FM 11494</w:t>
      </w:r>
      <w:r w:rsidR="002D7A97" w:rsidRPr="006E54C5">
        <w:t>; Matthew (1906)</w:t>
      </w:r>
    </w:p>
    <w:p w14:paraId="5650FE6C" w14:textId="328F81FA" w:rsidR="005162EA" w:rsidRPr="006E54C5" w:rsidRDefault="005162EA" w:rsidP="00F26BA3">
      <w:pPr>
        <w:spacing w:line="480" w:lineRule="auto"/>
        <w:ind w:left="720"/>
      </w:pPr>
      <w:r w:rsidRPr="006E54C5">
        <w:rPr>
          <w:i/>
          <w:iCs/>
        </w:rPr>
        <w:t>S. lania</w:t>
      </w:r>
      <w:r w:rsidRPr="006E54C5">
        <w:t xml:space="preserve">: </w:t>
      </w:r>
      <w:r w:rsidR="00022844" w:rsidRPr="006E54C5">
        <w:t>AMNH</w:t>
      </w:r>
      <w:r w:rsidRPr="006E54C5">
        <w:t xml:space="preserve"> FM</w:t>
      </w:r>
      <w:r w:rsidR="00022844" w:rsidRPr="006E54C5">
        <w:t xml:space="preserve"> 13142</w:t>
      </w:r>
    </w:p>
    <w:p w14:paraId="2ED47C2B" w14:textId="31EFF10E" w:rsidR="001475B0" w:rsidRPr="006E54C5" w:rsidRDefault="001475B0" w:rsidP="00F26BA3">
      <w:pPr>
        <w:spacing w:line="480" w:lineRule="auto"/>
        <w:ind w:left="720"/>
      </w:pPr>
      <w:r w:rsidRPr="006E54C5">
        <w:rPr>
          <w:i/>
          <w:iCs/>
        </w:rPr>
        <w:t>S. major</w:t>
      </w:r>
      <w:r w:rsidRPr="006E54C5">
        <w:t>: USNM 540694</w:t>
      </w:r>
    </w:p>
    <w:p w14:paraId="699920E3" w14:textId="77777777" w:rsidR="001475B0" w:rsidRPr="006E54C5" w:rsidRDefault="001475B0" w:rsidP="00F26BA3">
      <w:pPr>
        <w:spacing w:line="480" w:lineRule="auto"/>
        <w:ind w:left="720"/>
      </w:pPr>
      <w:r w:rsidRPr="006E54C5">
        <w:rPr>
          <w:i/>
        </w:rPr>
        <w:t>S. minor</w:t>
      </w:r>
      <w:r w:rsidRPr="006E54C5">
        <w:t>: AMNH FM 11532</w:t>
      </w:r>
    </w:p>
    <w:p w14:paraId="57AA16E5" w14:textId="5C10F08E" w:rsidR="00022844" w:rsidRPr="006E54C5" w:rsidRDefault="005162EA" w:rsidP="00F26BA3">
      <w:pPr>
        <w:spacing w:line="480" w:lineRule="auto"/>
        <w:ind w:left="720"/>
      </w:pPr>
      <w:r w:rsidRPr="006E54C5">
        <w:rPr>
          <w:i/>
        </w:rPr>
        <w:t>S. rapax</w:t>
      </w:r>
      <w:r w:rsidRPr="006E54C5">
        <w:t xml:space="preserve">: </w:t>
      </w:r>
      <w:r w:rsidR="00022844" w:rsidRPr="006E54C5">
        <w:t>USNM 13305, 13306, 13307, 13309, YPM-PU 10244, YMP 12862</w:t>
      </w:r>
    </w:p>
    <w:p w14:paraId="333D22F6" w14:textId="78EBDAAD" w:rsidR="00022844" w:rsidRPr="006E54C5" w:rsidRDefault="00022844" w:rsidP="00F26BA3">
      <w:pPr>
        <w:spacing w:line="480" w:lineRule="auto"/>
      </w:pPr>
      <w:r w:rsidRPr="006E54C5">
        <w:rPr>
          <w:i/>
        </w:rPr>
        <w:t>Tritemnodon agilis</w:t>
      </w:r>
      <w:r w:rsidRPr="006E54C5">
        <w:t>: AMNH</w:t>
      </w:r>
      <w:r w:rsidR="005162EA" w:rsidRPr="006E54C5">
        <w:t xml:space="preserve"> FM</w:t>
      </w:r>
      <w:r w:rsidRPr="006E54C5">
        <w:t xml:space="preserve"> 11536, USNM 11544, 361351, YPM 10073, 11877; Matthew (1906, 1909)</w:t>
      </w:r>
    </w:p>
    <w:p w14:paraId="4B73140E" w14:textId="77777777" w:rsidR="00022844" w:rsidRPr="006E54C5" w:rsidRDefault="00022844" w:rsidP="00F26BA3">
      <w:pPr>
        <w:spacing w:line="480" w:lineRule="auto"/>
        <w:ind w:left="720" w:hanging="720"/>
      </w:pPr>
      <w:r w:rsidRPr="006E54C5">
        <w:rPr>
          <w:i/>
        </w:rPr>
        <w:lastRenderedPageBreak/>
        <w:t>Prototomus martis</w:t>
      </w:r>
      <w:r w:rsidRPr="006E54C5">
        <w:t>: UM 67138, USNM 509700, 511037, 511057, 511087, 511088, 511089, 511090, 525550, 527677</w:t>
      </w:r>
    </w:p>
    <w:p w14:paraId="18D52B04" w14:textId="77777777" w:rsidR="00022844" w:rsidRPr="006E54C5" w:rsidRDefault="00022844" w:rsidP="00F26BA3">
      <w:pPr>
        <w:spacing w:line="480" w:lineRule="auto"/>
      </w:pPr>
      <w:r w:rsidRPr="006E54C5">
        <w:rPr>
          <w:i/>
        </w:rPr>
        <w:t>Pyrocyon dioctetus</w:t>
      </w:r>
      <w:r w:rsidRPr="006E54C5">
        <w:t>: UM 94757</w:t>
      </w:r>
    </w:p>
    <w:p w14:paraId="44DFE855" w14:textId="361097E9" w:rsidR="00022844" w:rsidRPr="006E54C5" w:rsidRDefault="00022844" w:rsidP="00F26BA3">
      <w:pPr>
        <w:spacing w:line="480" w:lineRule="auto"/>
      </w:pPr>
      <w:r w:rsidRPr="006E54C5">
        <w:rPr>
          <w:i/>
        </w:rPr>
        <w:t>Pyrocyon strenuus</w:t>
      </w:r>
      <w:r w:rsidRPr="006E54C5">
        <w:t>: AMNH</w:t>
      </w:r>
      <w:r w:rsidR="005162EA" w:rsidRPr="006E54C5">
        <w:t xml:space="preserve"> FM</w:t>
      </w:r>
      <w:r w:rsidRPr="006E54C5">
        <w:t xml:space="preserve"> 4781, USGS 6111, 16474, 16475, 27236, USNM 491821</w:t>
      </w:r>
    </w:p>
    <w:p w14:paraId="5CE0E157" w14:textId="77777777" w:rsidR="00022844" w:rsidRPr="006E54C5" w:rsidRDefault="00022844" w:rsidP="00F26BA3">
      <w:pPr>
        <w:spacing w:line="480" w:lineRule="auto"/>
      </w:pPr>
      <w:r w:rsidRPr="006E54C5">
        <w:rPr>
          <w:i/>
        </w:rPr>
        <w:t>Arfia gingerichi</w:t>
      </w:r>
      <w:r w:rsidRPr="006E54C5">
        <w:t>: Smith and Smith (2001); Solé et al. (2013)</w:t>
      </w:r>
    </w:p>
    <w:p w14:paraId="3A31A5FD" w14:textId="77777777" w:rsidR="00022844" w:rsidRPr="006E54C5" w:rsidRDefault="00022844" w:rsidP="00F26BA3">
      <w:pPr>
        <w:spacing w:line="480" w:lineRule="auto"/>
      </w:pPr>
      <w:r w:rsidRPr="006E54C5">
        <w:rPr>
          <w:i/>
        </w:rPr>
        <w:t>Arfia shoshoniensis/opisthotoma</w:t>
      </w:r>
    </w:p>
    <w:p w14:paraId="1DB9BD85" w14:textId="77777777" w:rsidR="00022844" w:rsidRPr="006E54C5" w:rsidRDefault="00022844" w:rsidP="00F26BA3">
      <w:pPr>
        <w:spacing w:line="480" w:lineRule="auto"/>
        <w:ind w:left="720"/>
      </w:pPr>
      <w:r w:rsidRPr="006E54C5">
        <w:rPr>
          <w:i/>
        </w:rPr>
        <w:t>A. opisthotoma</w:t>
      </w:r>
      <w:r w:rsidRPr="006E54C5">
        <w:t>: UM 63591; Gingerich and Deutsch (1989)</w:t>
      </w:r>
    </w:p>
    <w:p w14:paraId="79A84C4A" w14:textId="77777777" w:rsidR="00022844" w:rsidRPr="006E54C5" w:rsidRDefault="00022844" w:rsidP="00F26BA3">
      <w:pPr>
        <w:spacing w:line="480" w:lineRule="auto"/>
        <w:ind w:left="1440" w:hanging="720"/>
      </w:pPr>
      <w:r w:rsidRPr="006E54C5">
        <w:rPr>
          <w:i/>
        </w:rPr>
        <w:t>A. shoshoniensis</w:t>
      </w:r>
      <w:r w:rsidRPr="006E54C5">
        <w:t>: CM 39126, UM 69474, 77051, 87768, UW 9915, YPM 36932; Gingerich and Deutsch (1989)</w:t>
      </w:r>
    </w:p>
    <w:p w14:paraId="48839CD5" w14:textId="77777777" w:rsidR="00022844" w:rsidRPr="006E54C5" w:rsidRDefault="00022844" w:rsidP="00F26BA3">
      <w:pPr>
        <w:spacing w:line="480" w:lineRule="auto"/>
      </w:pPr>
      <w:r w:rsidRPr="006E54C5">
        <w:rPr>
          <w:i/>
        </w:rPr>
        <w:t>Prolimnocyon</w:t>
      </w:r>
      <w:r w:rsidRPr="006E54C5">
        <w:t xml:space="preserve"> spp.: Polly (1996)</w:t>
      </w:r>
    </w:p>
    <w:p w14:paraId="7C246B38" w14:textId="77777777" w:rsidR="00022844" w:rsidRPr="006E54C5" w:rsidRDefault="00022844" w:rsidP="00F26BA3">
      <w:pPr>
        <w:spacing w:line="480" w:lineRule="auto"/>
        <w:ind w:left="720"/>
      </w:pPr>
      <w:r w:rsidRPr="006E54C5">
        <w:rPr>
          <w:i/>
        </w:rPr>
        <w:t>P. atavus</w:t>
      </w:r>
      <w:r w:rsidRPr="006E54C5">
        <w:t xml:space="preserve">: </w:t>
      </w:r>
      <w:bookmarkStart w:id="0" w:name="_Hlk11743820"/>
      <w:r w:rsidRPr="006E54C5">
        <w:t xml:space="preserve">DPC </w:t>
      </w:r>
      <w:bookmarkEnd w:id="0"/>
      <w:r w:rsidRPr="006E54C5">
        <w:t>5364; USGS 9330, 12784, USNM 510977</w:t>
      </w:r>
    </w:p>
    <w:p w14:paraId="1C324D5D" w14:textId="77777777" w:rsidR="00022844" w:rsidRPr="006E54C5" w:rsidRDefault="00022844" w:rsidP="00F26BA3">
      <w:pPr>
        <w:spacing w:line="480" w:lineRule="auto"/>
        <w:ind w:left="720"/>
      </w:pPr>
      <w:r w:rsidRPr="006E54C5">
        <w:rPr>
          <w:i/>
        </w:rPr>
        <w:t>P</w:t>
      </w:r>
      <w:r w:rsidRPr="006E54C5">
        <w:t>.</w:t>
      </w:r>
      <w:r w:rsidRPr="006E54C5">
        <w:rPr>
          <w:i/>
        </w:rPr>
        <w:t xml:space="preserve"> eerius</w:t>
      </w:r>
      <w:r w:rsidRPr="006E54C5">
        <w:t>: Gingerich (1989)</w:t>
      </w:r>
    </w:p>
    <w:p w14:paraId="50CEB2BD" w14:textId="77777777" w:rsidR="00022844" w:rsidRPr="006E54C5" w:rsidRDefault="00022844" w:rsidP="00F26BA3">
      <w:pPr>
        <w:spacing w:line="480" w:lineRule="auto"/>
        <w:ind w:left="720"/>
      </w:pPr>
      <w:r w:rsidRPr="006E54C5">
        <w:rPr>
          <w:i/>
        </w:rPr>
        <w:t>P</w:t>
      </w:r>
      <w:r w:rsidRPr="006E54C5">
        <w:t>.</w:t>
      </w:r>
      <w:r w:rsidRPr="006E54C5">
        <w:rPr>
          <w:i/>
        </w:rPr>
        <w:t xml:space="preserve"> haematus</w:t>
      </w:r>
      <w:r w:rsidRPr="006E54C5">
        <w:t>: Gingerich and Deutsch (1989)</w:t>
      </w:r>
    </w:p>
    <w:p w14:paraId="24ABE137" w14:textId="77777777" w:rsidR="00022844" w:rsidRPr="006E54C5" w:rsidRDefault="00022844" w:rsidP="00F26BA3">
      <w:pPr>
        <w:spacing w:line="480" w:lineRule="auto"/>
      </w:pPr>
      <w:r w:rsidRPr="006E54C5">
        <w:rPr>
          <w:i/>
        </w:rPr>
        <w:t>Limnocyon</w:t>
      </w:r>
      <w:r w:rsidRPr="006E54C5">
        <w:t xml:space="preserve"> spp.</w:t>
      </w:r>
    </w:p>
    <w:p w14:paraId="70EBCBAD" w14:textId="77777777" w:rsidR="00022844" w:rsidRPr="006E54C5" w:rsidRDefault="00022844" w:rsidP="00F26BA3">
      <w:pPr>
        <w:spacing w:line="480" w:lineRule="auto"/>
        <w:ind w:left="720"/>
      </w:pPr>
      <w:r w:rsidRPr="006E54C5">
        <w:rPr>
          <w:i/>
        </w:rPr>
        <w:t>L. potens</w:t>
      </w:r>
      <w:r w:rsidRPr="006E54C5">
        <w:t>: CM 11439</w:t>
      </w:r>
    </w:p>
    <w:p w14:paraId="20F19DBE" w14:textId="2415C109" w:rsidR="00022844" w:rsidRPr="006E54C5" w:rsidRDefault="00022844" w:rsidP="00F26BA3">
      <w:pPr>
        <w:spacing w:line="480" w:lineRule="auto"/>
        <w:ind w:left="720"/>
      </w:pPr>
      <w:r w:rsidRPr="006E54C5">
        <w:rPr>
          <w:i/>
        </w:rPr>
        <w:t>L. verus</w:t>
      </w:r>
      <w:r w:rsidRPr="006E54C5">
        <w:t>: AMNH</w:t>
      </w:r>
      <w:r w:rsidR="005162EA" w:rsidRPr="006E54C5">
        <w:t xml:space="preserve"> FM</w:t>
      </w:r>
      <w:r w:rsidRPr="006E54C5">
        <w:t xml:space="preserve"> 12155, USNM 299722; Matthew (1909)</w:t>
      </w:r>
    </w:p>
    <w:p w14:paraId="703D3918" w14:textId="77777777" w:rsidR="00022844" w:rsidRPr="006E54C5" w:rsidRDefault="00022844" w:rsidP="00F26BA3">
      <w:pPr>
        <w:spacing w:line="480" w:lineRule="auto"/>
      </w:pPr>
      <w:r w:rsidRPr="006E54C5">
        <w:rPr>
          <w:i/>
        </w:rPr>
        <w:t>Thinocyon</w:t>
      </w:r>
      <w:r w:rsidRPr="006E54C5">
        <w:t xml:space="preserve"> spp.: Polly (1996)</w:t>
      </w:r>
    </w:p>
    <w:p w14:paraId="77C43AF6" w14:textId="690F88EE" w:rsidR="00022844" w:rsidRPr="006E54C5" w:rsidRDefault="00022844" w:rsidP="00F26BA3">
      <w:pPr>
        <w:spacing w:line="480" w:lineRule="auto"/>
        <w:ind w:left="720"/>
      </w:pPr>
      <w:r w:rsidRPr="006E54C5">
        <w:rPr>
          <w:i/>
        </w:rPr>
        <w:t>T. medius</w:t>
      </w:r>
      <w:r w:rsidRPr="006E54C5">
        <w:t>: AMNH</w:t>
      </w:r>
      <w:r w:rsidR="005162EA" w:rsidRPr="006E54C5">
        <w:t xml:space="preserve"> FM</w:t>
      </w:r>
      <w:r w:rsidRPr="006E54C5">
        <w:t xml:space="preserve"> 12154, 13082, YPM 12874, 12881; Morlo and Gunnell (2003)</w:t>
      </w:r>
    </w:p>
    <w:p w14:paraId="3E16E947" w14:textId="77777777" w:rsidR="00022844" w:rsidRPr="006E54C5" w:rsidRDefault="00022844" w:rsidP="00F26BA3">
      <w:pPr>
        <w:spacing w:line="480" w:lineRule="auto"/>
        <w:ind w:left="720"/>
      </w:pPr>
      <w:r w:rsidRPr="006E54C5">
        <w:rPr>
          <w:i/>
        </w:rPr>
        <w:t>T. velox</w:t>
      </w:r>
      <w:r w:rsidRPr="006E54C5">
        <w:t>: Morlo and Gunnell (2003)</w:t>
      </w:r>
    </w:p>
    <w:p w14:paraId="100010A7" w14:textId="03F14335" w:rsidR="00022844" w:rsidRPr="006E54C5" w:rsidRDefault="00022844" w:rsidP="00F26BA3">
      <w:pPr>
        <w:spacing w:line="480" w:lineRule="auto"/>
        <w:ind w:left="720" w:hanging="720"/>
      </w:pPr>
      <w:r w:rsidRPr="006E54C5">
        <w:rPr>
          <w:i/>
        </w:rPr>
        <w:t>Propterodon morrisi</w:t>
      </w:r>
      <w:r w:rsidRPr="006E54C5">
        <w:t>: AMNH</w:t>
      </w:r>
      <w:r w:rsidR="005162EA" w:rsidRPr="006E54C5">
        <w:t xml:space="preserve"> FM</w:t>
      </w:r>
      <w:r w:rsidRPr="006E54C5">
        <w:t xml:space="preserve"> 20128</w:t>
      </w:r>
      <w:r w:rsidRPr="006E54C5">
        <w:rPr>
          <w:i/>
        </w:rPr>
        <w:t xml:space="preserve">, </w:t>
      </w:r>
      <w:r w:rsidRPr="006E54C5">
        <w:t xml:space="preserve">21553, 21555, </w:t>
      </w:r>
      <w:bookmarkStart w:id="1" w:name="_Hlk11743839"/>
      <w:r w:rsidRPr="006E54C5">
        <w:t xml:space="preserve">PIN </w:t>
      </w:r>
      <w:bookmarkEnd w:id="1"/>
      <w:r w:rsidRPr="006E54C5">
        <w:t>3107-320; Matthew and Granger (1925); Lavrov (1996)</w:t>
      </w:r>
    </w:p>
    <w:p w14:paraId="6D8B918F" w14:textId="77777777" w:rsidR="00022844" w:rsidRPr="006E54C5" w:rsidRDefault="00022844" w:rsidP="00F26BA3">
      <w:pPr>
        <w:spacing w:line="480" w:lineRule="auto"/>
        <w:rPr>
          <w:iCs/>
        </w:rPr>
      </w:pPr>
      <w:r w:rsidRPr="006E54C5">
        <w:rPr>
          <w:i/>
        </w:rPr>
        <w:t>Propterodon tongi</w:t>
      </w:r>
      <w:r w:rsidRPr="006E54C5">
        <w:rPr>
          <w:iCs/>
        </w:rPr>
        <w:t xml:space="preserve">: </w:t>
      </w:r>
      <w:bookmarkStart w:id="2" w:name="_Hlk11743854"/>
      <w:r w:rsidRPr="006E54C5">
        <w:rPr>
          <w:iCs/>
        </w:rPr>
        <w:t xml:space="preserve">IVPP </w:t>
      </w:r>
      <w:bookmarkEnd w:id="2"/>
      <w:r w:rsidRPr="006E54C5">
        <w:rPr>
          <w:iCs/>
        </w:rPr>
        <w:t>V12612; Liu and Huang (2002)</w:t>
      </w:r>
    </w:p>
    <w:p w14:paraId="1E5C1250" w14:textId="77777777" w:rsidR="00022844" w:rsidRPr="006E54C5" w:rsidRDefault="00022844" w:rsidP="00F26BA3">
      <w:pPr>
        <w:spacing w:line="480" w:lineRule="auto"/>
      </w:pPr>
      <w:r w:rsidRPr="006E54C5">
        <w:rPr>
          <w:i/>
        </w:rPr>
        <w:t>Hyaenodon</w:t>
      </w:r>
      <w:r w:rsidRPr="006E54C5">
        <w:t xml:space="preserve"> spp.: Polly (1996)</w:t>
      </w:r>
    </w:p>
    <w:p w14:paraId="4D37482D" w14:textId="5DD274F1" w:rsidR="00022844" w:rsidRPr="006E54C5" w:rsidRDefault="00022844" w:rsidP="00F26BA3">
      <w:pPr>
        <w:spacing w:line="480" w:lineRule="auto"/>
        <w:ind w:left="720"/>
      </w:pPr>
      <w:r w:rsidRPr="006E54C5">
        <w:rPr>
          <w:i/>
        </w:rPr>
        <w:lastRenderedPageBreak/>
        <w:t>H. crucians</w:t>
      </w:r>
      <w:r w:rsidRPr="006E54C5">
        <w:t>: AMNH</w:t>
      </w:r>
      <w:r w:rsidR="005162EA" w:rsidRPr="006E54C5">
        <w:t xml:space="preserve"> FM</w:t>
      </w:r>
      <w:r w:rsidRPr="006E54C5">
        <w:t xml:space="preserve"> 647, F:AM 75565; Mellett (1977)</w:t>
      </w:r>
    </w:p>
    <w:p w14:paraId="5CD8BA44" w14:textId="77777777" w:rsidR="00022844" w:rsidRPr="006E54C5" w:rsidRDefault="00022844" w:rsidP="00F26BA3">
      <w:pPr>
        <w:spacing w:line="480" w:lineRule="auto"/>
        <w:ind w:left="720"/>
      </w:pPr>
      <w:r w:rsidRPr="006E54C5">
        <w:rPr>
          <w:i/>
        </w:rPr>
        <w:t>H. mustelinus</w:t>
      </w:r>
      <w:r w:rsidRPr="006E54C5">
        <w:t>: Mellett (1977)</w:t>
      </w:r>
    </w:p>
    <w:p w14:paraId="016EAD55" w14:textId="77777777" w:rsidR="00022844" w:rsidRPr="006E54C5" w:rsidRDefault="00022844" w:rsidP="00F26BA3">
      <w:pPr>
        <w:spacing w:line="480" w:lineRule="auto"/>
        <w:ind w:left="720"/>
      </w:pPr>
      <w:r w:rsidRPr="006E54C5">
        <w:rPr>
          <w:i/>
        </w:rPr>
        <w:t>H. raineyi</w:t>
      </w:r>
      <w:r w:rsidRPr="006E54C5">
        <w:t>: Gustafson (1986)</w:t>
      </w:r>
    </w:p>
    <w:p w14:paraId="0DFC3534" w14:textId="77777777" w:rsidR="00022844" w:rsidRPr="006E54C5" w:rsidRDefault="00022844" w:rsidP="00F26BA3">
      <w:pPr>
        <w:spacing w:line="480" w:lineRule="auto"/>
        <w:ind w:left="720"/>
      </w:pPr>
      <w:r w:rsidRPr="006E54C5">
        <w:rPr>
          <w:i/>
        </w:rPr>
        <w:t>H. venturae</w:t>
      </w:r>
      <w:r w:rsidRPr="006E54C5">
        <w:t>: Stock (1933); Lavrov and Emry (1998)</w:t>
      </w:r>
    </w:p>
    <w:p w14:paraId="1F91BC86" w14:textId="77777777" w:rsidR="00022844" w:rsidRPr="006E54C5" w:rsidRDefault="00022844" w:rsidP="00F26BA3">
      <w:pPr>
        <w:spacing w:line="480" w:lineRule="auto"/>
      </w:pPr>
    </w:p>
    <w:p w14:paraId="34FA1B3D" w14:textId="588E9F5B" w:rsidR="00022844" w:rsidRPr="006E54C5" w:rsidRDefault="002D7A97" w:rsidP="00F26BA3">
      <w:pPr>
        <w:spacing w:line="480" w:lineRule="auto"/>
        <w:jc w:val="center"/>
      </w:pPr>
      <w:r w:rsidRPr="006E54C5">
        <w:t>REFERENCES</w:t>
      </w:r>
    </w:p>
    <w:p w14:paraId="4AC4C993" w14:textId="77777777" w:rsidR="002D7A97" w:rsidRPr="006E54C5" w:rsidRDefault="002D7A97" w:rsidP="00F26BA3">
      <w:pPr>
        <w:spacing w:line="480" w:lineRule="auto"/>
      </w:pPr>
    </w:p>
    <w:p w14:paraId="6A44B68C" w14:textId="77777777" w:rsidR="008F6717" w:rsidRPr="006E54C5" w:rsidRDefault="008F6717" w:rsidP="00F26BA3">
      <w:pPr>
        <w:widowControl w:val="0"/>
        <w:autoSpaceDE w:val="0"/>
        <w:autoSpaceDN w:val="0"/>
        <w:adjustRightInd w:val="0"/>
        <w:spacing w:line="480" w:lineRule="auto"/>
        <w:ind w:left="720" w:hanging="720"/>
      </w:pPr>
      <w:r w:rsidRPr="006E54C5">
        <w:t>Andrews, C. W. 1906. Catalog of the Tertiary Vertebrata of the Fayum, Egypt. Taylor and Francis, London, 324 pp.</w:t>
      </w:r>
    </w:p>
    <w:p w14:paraId="691BF757" w14:textId="77777777" w:rsidR="008F6717" w:rsidRPr="006E54C5" w:rsidRDefault="008F6717" w:rsidP="00F26BA3">
      <w:pPr>
        <w:widowControl w:val="0"/>
        <w:autoSpaceDE w:val="0"/>
        <w:autoSpaceDN w:val="0"/>
        <w:adjustRightInd w:val="0"/>
        <w:spacing w:line="480" w:lineRule="auto"/>
        <w:ind w:left="720" w:hanging="720"/>
      </w:pPr>
      <w:r w:rsidRPr="006E54C5">
        <w:t>Bajpai, S., V. V. Kapur, and J. G. M. Thewissen. 2009. Creodont and condylarth from the Cambay Shale (early Eocene, ~55-54 ma), Vastan Lignite Mine, Gujarat, western India. Journal of the Palaeontological Society of India 54:103-109.</w:t>
      </w:r>
    </w:p>
    <w:p w14:paraId="70ECC6AE" w14:textId="77777777" w:rsidR="008F6717" w:rsidRPr="006E54C5" w:rsidRDefault="008F6717" w:rsidP="00F26BA3">
      <w:pPr>
        <w:widowControl w:val="0"/>
        <w:autoSpaceDE w:val="0"/>
        <w:autoSpaceDN w:val="0"/>
        <w:adjustRightInd w:val="0"/>
        <w:spacing w:line="480" w:lineRule="auto"/>
        <w:ind w:left="720" w:hanging="720"/>
      </w:pPr>
      <w:r w:rsidRPr="006E54C5">
        <w:t xml:space="preserve">Barry, J. C. 1988. </w:t>
      </w:r>
      <w:r w:rsidRPr="006E54C5">
        <w:rPr>
          <w:i/>
          <w:iCs/>
        </w:rPr>
        <w:t>Dissopsalis</w:t>
      </w:r>
      <w:r w:rsidRPr="006E54C5">
        <w:t>, a middle and late Miocene proviverrine creodont (Mammalia) from Pakistan and Kenya. Journal of Vertebrate Paleontology 8:25-45.</w:t>
      </w:r>
    </w:p>
    <w:p w14:paraId="468EE7A3" w14:textId="77777777" w:rsidR="008F6717" w:rsidRPr="006E54C5" w:rsidRDefault="008F6717" w:rsidP="00F26BA3">
      <w:pPr>
        <w:widowControl w:val="0"/>
        <w:autoSpaceDE w:val="0"/>
        <w:autoSpaceDN w:val="0"/>
        <w:adjustRightInd w:val="0"/>
        <w:spacing w:line="480" w:lineRule="auto"/>
        <w:ind w:left="720" w:hanging="720"/>
      </w:pPr>
      <w:r w:rsidRPr="006E54C5">
        <w:t>Bonis, L. d., F. Solé, Y. Chaimanee, A. N. Soe, C. Sein, V. Lazzari, O. Chavasseau, and J.-J. Jaeger. 2018. New Hyaenodonta (Mammalia) from the middle Eocene of Myanmar. Comptes Rendus Palevol 17:357-365.</w:t>
      </w:r>
    </w:p>
    <w:p w14:paraId="6B0A2690" w14:textId="77777777" w:rsidR="00C81798" w:rsidRPr="006E54C5" w:rsidRDefault="00C81798" w:rsidP="00F26BA3">
      <w:pPr>
        <w:widowControl w:val="0"/>
        <w:autoSpaceDE w:val="0"/>
        <w:autoSpaceDN w:val="0"/>
        <w:adjustRightInd w:val="0"/>
        <w:spacing w:line="480" w:lineRule="auto"/>
        <w:ind w:left="720" w:hanging="720"/>
      </w:pPr>
      <w:r w:rsidRPr="006E54C5">
        <w:t>Borths, M. R., P. A. Holroyd, and E. R. Seiffert. 2016. Hyainailourine and teratodontine cranial material from the late Eocene of Egypt and the application of parsimony and Bayesian methods to the phylogeny and biogeography of Hyaenodonta (Placentalia, Mammalia). PeerJ 4:e2639; DOI 10.7717/peerj.2639.</w:t>
      </w:r>
    </w:p>
    <w:p w14:paraId="73593DBD" w14:textId="77777777" w:rsidR="008F6717" w:rsidRPr="006E54C5" w:rsidRDefault="008F6717" w:rsidP="00F26BA3">
      <w:pPr>
        <w:widowControl w:val="0"/>
        <w:autoSpaceDE w:val="0"/>
        <w:autoSpaceDN w:val="0"/>
        <w:adjustRightInd w:val="0"/>
        <w:spacing w:line="480" w:lineRule="auto"/>
        <w:ind w:left="720" w:hanging="720"/>
      </w:pPr>
      <w:r w:rsidRPr="006E54C5">
        <w:t xml:space="preserve">Borths, M. R., and E. R. Seiffert. 2017. Craniodental and humeral morphology of a new species of </w:t>
      </w:r>
      <w:r w:rsidRPr="006E54C5">
        <w:rPr>
          <w:i/>
          <w:iCs/>
        </w:rPr>
        <w:t>Masrasector</w:t>
      </w:r>
      <w:r w:rsidRPr="006E54C5">
        <w:t xml:space="preserve"> (Teratodontinae, Hyaenodonta, Placentalia) from the late Eocene of </w:t>
      </w:r>
      <w:r w:rsidRPr="006E54C5">
        <w:lastRenderedPageBreak/>
        <w:t>Egypt and locomotor diversity in hyaenodonts. PLOS One 12:e0173527.</w:t>
      </w:r>
    </w:p>
    <w:p w14:paraId="4FBEF52C" w14:textId="77777777" w:rsidR="009B2FE2" w:rsidRPr="006E54C5" w:rsidRDefault="009B2FE2" w:rsidP="009B2FE2">
      <w:pPr>
        <w:widowControl w:val="0"/>
        <w:autoSpaceDE w:val="0"/>
        <w:autoSpaceDN w:val="0"/>
        <w:adjustRightInd w:val="0"/>
        <w:spacing w:line="480" w:lineRule="auto"/>
        <w:ind w:left="720" w:hanging="720"/>
      </w:pPr>
      <w:r w:rsidRPr="006E54C5">
        <w:t xml:space="preserve">Borths, M. R., and N. J. Stevens. 2019a. Taxonomic affinities of the enigmatic </w:t>
      </w:r>
      <w:r w:rsidRPr="006E54C5">
        <w:rPr>
          <w:i/>
          <w:iCs/>
        </w:rPr>
        <w:t>Prionogale breviceps</w:t>
      </w:r>
      <w:r w:rsidRPr="006E54C5">
        <w:t>, early Miocene, Kenya. Historical Biology 31:784-793.</w:t>
      </w:r>
    </w:p>
    <w:p w14:paraId="41A28095" w14:textId="280613A9" w:rsidR="008F6717" w:rsidRPr="006E54C5" w:rsidRDefault="009B2FE2" w:rsidP="00F26BA3">
      <w:pPr>
        <w:widowControl w:val="0"/>
        <w:autoSpaceDE w:val="0"/>
        <w:autoSpaceDN w:val="0"/>
        <w:adjustRightInd w:val="0"/>
        <w:spacing w:line="480" w:lineRule="auto"/>
        <w:ind w:left="720" w:hanging="720"/>
      </w:pPr>
      <w:r w:rsidRPr="006E54C5">
        <w:t xml:space="preserve">Borths, M. R., and N. J. Stevens. 2019b. </w:t>
      </w:r>
      <w:r w:rsidRPr="006E54C5">
        <w:rPr>
          <w:i/>
          <w:iCs/>
        </w:rPr>
        <w:t>Simbakubwa kutokaafrika</w:t>
      </w:r>
      <w:r w:rsidRPr="006E54C5">
        <w:t>, gen. et sp. nov. (Hyainailourinae, Hyaenodonta, ‘Creodonta,’ Mammalia), a gigantic carnivore from the earliest Miocene of Kenya. Journal of Vertebrate Paleontology 39:e1570222 (20 pages).</w:t>
      </w:r>
    </w:p>
    <w:p w14:paraId="3216C53F" w14:textId="77777777" w:rsidR="008F6717" w:rsidRPr="006E54C5" w:rsidRDefault="008F6717" w:rsidP="00F26BA3">
      <w:pPr>
        <w:widowControl w:val="0"/>
        <w:autoSpaceDE w:val="0"/>
        <w:autoSpaceDN w:val="0"/>
        <w:adjustRightInd w:val="0"/>
        <w:spacing w:line="480" w:lineRule="auto"/>
        <w:ind w:left="720" w:hanging="720"/>
        <w:rPr>
          <w:lang w:val="fr-FR"/>
        </w:rPr>
      </w:pPr>
      <w:r w:rsidRPr="006E54C5">
        <w:t xml:space="preserve">Colbert, E. H. 1933. The skull of </w:t>
      </w:r>
      <w:r w:rsidRPr="006E54C5">
        <w:rPr>
          <w:i/>
          <w:iCs/>
        </w:rPr>
        <w:t>Dissopsalis carnifex</w:t>
      </w:r>
      <w:r w:rsidRPr="006E54C5">
        <w:t xml:space="preserve"> Pilgrim, a Miocene creodont from India. </w:t>
      </w:r>
      <w:r w:rsidRPr="006E54C5">
        <w:rPr>
          <w:lang w:val="fr-FR"/>
        </w:rPr>
        <w:t>American Museum Novitates 603:1-8.</w:t>
      </w:r>
    </w:p>
    <w:p w14:paraId="2E99DF79" w14:textId="77777777" w:rsidR="008F6717" w:rsidRPr="006E54C5" w:rsidRDefault="008F6717" w:rsidP="00F26BA3">
      <w:pPr>
        <w:widowControl w:val="0"/>
        <w:autoSpaceDE w:val="0"/>
        <w:autoSpaceDN w:val="0"/>
        <w:adjustRightInd w:val="0"/>
        <w:spacing w:line="480" w:lineRule="auto"/>
        <w:ind w:left="720" w:hanging="720"/>
        <w:rPr>
          <w:lang w:val="fr-FR"/>
        </w:rPr>
      </w:pPr>
      <w:r w:rsidRPr="006E54C5">
        <w:rPr>
          <w:lang w:val="fr-FR"/>
        </w:rPr>
        <w:t>Crochet, J.-Y. 1988. Le gisement du Bretou (Phosphorites du Quercy, Tarn-et-Garonne, France) et sa faune de vertébrés de l’Éocène supérieur. III. Marsupiaux, créodontes et fissipèdes. Palaeontographica Abteilung A 205:51-67.</w:t>
      </w:r>
    </w:p>
    <w:p w14:paraId="601EF9C6" w14:textId="77777777" w:rsidR="008F6717" w:rsidRPr="006E54C5" w:rsidRDefault="008F6717" w:rsidP="00F26BA3">
      <w:pPr>
        <w:widowControl w:val="0"/>
        <w:autoSpaceDE w:val="0"/>
        <w:autoSpaceDN w:val="0"/>
        <w:adjustRightInd w:val="0"/>
        <w:spacing w:line="480" w:lineRule="auto"/>
        <w:ind w:left="720" w:hanging="720"/>
        <w:rPr>
          <w:lang w:val="fr-FR"/>
        </w:rPr>
      </w:pPr>
      <w:r w:rsidRPr="006E54C5">
        <w:rPr>
          <w:lang w:val="fr-FR"/>
        </w:rPr>
        <w:t>Crochet, J.-Y. 1991. A propos de quelques Créodontes Proviverrinés de l'Eocène supérieur du Sud de la France. Neues Jahrbuch für Geologie und Paläontologie, Abhandlungen 182:99-115.</w:t>
      </w:r>
    </w:p>
    <w:p w14:paraId="1F611273" w14:textId="77777777" w:rsidR="008F6717" w:rsidRPr="006E54C5" w:rsidRDefault="008F6717" w:rsidP="00F26BA3">
      <w:pPr>
        <w:widowControl w:val="0"/>
        <w:autoSpaceDE w:val="0"/>
        <w:autoSpaceDN w:val="0"/>
        <w:adjustRightInd w:val="0"/>
        <w:spacing w:line="480" w:lineRule="auto"/>
        <w:ind w:left="720" w:hanging="720"/>
        <w:rPr>
          <w:lang w:val="fr-FR"/>
        </w:rPr>
      </w:pPr>
      <w:r w:rsidRPr="006E54C5">
        <w:rPr>
          <w:lang w:val="fr-FR"/>
        </w:rPr>
        <w:t xml:space="preserve">Crochet, J.-Y., F. Crouzel, and B. Lange-Badré. 1976. Conséquences de la découverte du genre </w:t>
      </w:r>
      <w:r w:rsidRPr="006E54C5">
        <w:rPr>
          <w:i/>
          <w:iCs/>
          <w:lang w:val="fr-FR"/>
        </w:rPr>
        <w:t>Oxyaenoïdes</w:t>
      </w:r>
      <w:r w:rsidRPr="006E54C5">
        <w:rPr>
          <w:lang w:val="fr-FR"/>
        </w:rPr>
        <w:t xml:space="preserve"> Matthes, sur la datation du Poudingue de Palassou. Comptes Rendus de l'Académie des Sciences, Serie D 282:1597-1600.</w:t>
      </w:r>
    </w:p>
    <w:p w14:paraId="6A0D805E" w14:textId="77777777" w:rsidR="008F6717" w:rsidRPr="006E54C5" w:rsidRDefault="008F6717" w:rsidP="00F26BA3">
      <w:pPr>
        <w:widowControl w:val="0"/>
        <w:autoSpaceDE w:val="0"/>
        <w:autoSpaceDN w:val="0"/>
        <w:adjustRightInd w:val="0"/>
        <w:spacing w:line="480" w:lineRule="auto"/>
        <w:ind w:left="720" w:hanging="720"/>
        <w:rPr>
          <w:lang w:val="fr-FR"/>
        </w:rPr>
      </w:pPr>
      <w:r w:rsidRPr="006E54C5">
        <w:t xml:space="preserve">Crochet, J.-Y., H. Thomas, J. Roger, S. Sen, and Z. Al-Sulaimani. </w:t>
      </w:r>
      <w:r w:rsidRPr="006E54C5">
        <w:rPr>
          <w:lang w:val="fr-FR"/>
        </w:rPr>
        <w:t xml:space="preserve">1990. Première découverte d'un créodonte dans la péninsule Arabique: </w:t>
      </w:r>
      <w:r w:rsidRPr="006E54C5">
        <w:rPr>
          <w:i/>
          <w:iCs/>
          <w:lang w:val="fr-FR"/>
        </w:rPr>
        <w:t>Masrasector ligabuei</w:t>
      </w:r>
      <w:r w:rsidRPr="006E54C5">
        <w:rPr>
          <w:lang w:val="fr-FR"/>
        </w:rPr>
        <w:t xml:space="preserve"> nov. sp. (Oligocène inférieur de Taqah, Formation d'Ashawq, Sultanat d'Oman). Comptes Rendus de l'Académie des Sciences, Paris, Série II 311:1455-1460.</w:t>
      </w:r>
    </w:p>
    <w:p w14:paraId="23029800" w14:textId="77777777" w:rsidR="008F6717" w:rsidRPr="006E54C5" w:rsidRDefault="008F6717" w:rsidP="00F26BA3">
      <w:pPr>
        <w:widowControl w:val="0"/>
        <w:autoSpaceDE w:val="0"/>
        <w:autoSpaceDN w:val="0"/>
        <w:adjustRightInd w:val="0"/>
        <w:spacing w:line="480" w:lineRule="auto"/>
        <w:ind w:left="720" w:hanging="720"/>
      </w:pPr>
      <w:r w:rsidRPr="006E54C5">
        <w:t xml:space="preserve">Egi, N., P. A. Holroyd, T. Tsubamoto, A. N. Soe, M. Takai, and R. L. Ciochon. 2005. Proviverrine hyaenodontids from the Eocene of Myanmar and a phylogenetic analysis of </w:t>
      </w:r>
      <w:r w:rsidRPr="006E54C5">
        <w:lastRenderedPageBreak/>
        <w:t>the proviverrines from the Para-Tethys area. Journal of Systematic Palaeontology 3:337-358.</w:t>
      </w:r>
    </w:p>
    <w:p w14:paraId="358E0986" w14:textId="77777777" w:rsidR="008F6717" w:rsidRPr="006E54C5" w:rsidRDefault="008F6717" w:rsidP="00F26BA3">
      <w:pPr>
        <w:widowControl w:val="0"/>
        <w:autoSpaceDE w:val="0"/>
        <w:autoSpaceDN w:val="0"/>
        <w:adjustRightInd w:val="0"/>
        <w:spacing w:line="480" w:lineRule="auto"/>
        <w:ind w:left="720" w:hanging="720"/>
      </w:pPr>
      <w:r w:rsidRPr="006E54C5">
        <w:t>Gingerich, P. D. 1989. New earliest Wasatchian mammalian fauna from the Eocene of northwestern Wyoming: composition and diversity in a rarely sampled high-floodplain assemblage. University of Michigan Papers on Paleontology 28:1-97.</w:t>
      </w:r>
    </w:p>
    <w:p w14:paraId="25102522" w14:textId="77777777" w:rsidR="008F6717" w:rsidRPr="006E54C5" w:rsidRDefault="008F6717" w:rsidP="00F26BA3">
      <w:pPr>
        <w:widowControl w:val="0"/>
        <w:autoSpaceDE w:val="0"/>
        <w:autoSpaceDN w:val="0"/>
        <w:adjustRightInd w:val="0"/>
        <w:spacing w:line="480" w:lineRule="auto"/>
        <w:ind w:left="720" w:hanging="720"/>
      </w:pPr>
      <w:r w:rsidRPr="006E54C5">
        <w:t>Gingerich, P. D., and H. A. Deutsch. 1989. Systematics and evolution of early Eocene Hyaenodontidae (Mammalia, Creodonta) in the Clarks Fork Basin, Wyoming. Contributions from the Museum of Paleontology, The University of Michigan 27:327-391.</w:t>
      </w:r>
    </w:p>
    <w:p w14:paraId="776D5FD1" w14:textId="77777777" w:rsidR="008F6717" w:rsidRPr="006E54C5" w:rsidRDefault="008F6717" w:rsidP="00F26BA3">
      <w:pPr>
        <w:widowControl w:val="0"/>
        <w:autoSpaceDE w:val="0"/>
        <w:autoSpaceDN w:val="0"/>
        <w:adjustRightInd w:val="0"/>
        <w:spacing w:line="480" w:lineRule="auto"/>
        <w:ind w:left="720" w:hanging="720"/>
      </w:pPr>
      <w:r w:rsidRPr="006E54C5">
        <w:rPr>
          <w:lang w:val="fr-FR"/>
        </w:rPr>
        <w:t xml:space="preserve">Ginsburg, L. 1980. </w:t>
      </w:r>
      <w:r w:rsidRPr="006E54C5">
        <w:rPr>
          <w:i/>
          <w:iCs/>
          <w:lang w:val="fr-FR"/>
        </w:rPr>
        <w:t>Hyainailouros sulzeri</w:t>
      </w:r>
      <w:r w:rsidRPr="006E54C5">
        <w:rPr>
          <w:lang w:val="fr-FR"/>
        </w:rPr>
        <w:t xml:space="preserve">, mammifère créodonte du Miocène d'Europe. </w:t>
      </w:r>
      <w:r w:rsidRPr="006E54C5">
        <w:t>Annales de Paléontologie 66:19-73.</w:t>
      </w:r>
    </w:p>
    <w:p w14:paraId="3A01C64B" w14:textId="77777777" w:rsidR="008F6717" w:rsidRPr="006E54C5" w:rsidRDefault="008F6717" w:rsidP="00F26BA3">
      <w:pPr>
        <w:widowControl w:val="0"/>
        <w:autoSpaceDE w:val="0"/>
        <w:autoSpaceDN w:val="0"/>
        <w:adjustRightInd w:val="0"/>
        <w:spacing w:line="480" w:lineRule="auto"/>
        <w:ind w:left="720" w:hanging="720"/>
      </w:pPr>
      <w:r w:rsidRPr="006E54C5">
        <w:t>Gustafson, E. P. 1986. Carnivorous mammals of the late Eocene and early Oligocene of Trans-Pecos Texas. Texas Memorial Museum Bulletin 33:1-66.</w:t>
      </w:r>
    </w:p>
    <w:p w14:paraId="7120FE57" w14:textId="77777777" w:rsidR="008F6717" w:rsidRPr="006E54C5" w:rsidRDefault="008F6717" w:rsidP="00F26BA3">
      <w:pPr>
        <w:widowControl w:val="0"/>
        <w:autoSpaceDE w:val="0"/>
        <w:autoSpaceDN w:val="0"/>
        <w:adjustRightInd w:val="0"/>
        <w:spacing w:line="480" w:lineRule="auto"/>
        <w:ind w:left="720" w:hanging="720"/>
      </w:pPr>
      <w:r w:rsidRPr="006E54C5">
        <w:t>Holroyd, P. A. 1994. An examination of dispersal origins for Fayum Mammalia. Ph.D. thesis/dissertation, Biological Anthropology and Anatomy, Duke University, Durham, NC, 328 pp.</w:t>
      </w:r>
    </w:p>
    <w:p w14:paraId="19CA3A4E" w14:textId="77777777" w:rsidR="008F6717" w:rsidRPr="006E54C5" w:rsidRDefault="008F6717" w:rsidP="00F26BA3">
      <w:pPr>
        <w:widowControl w:val="0"/>
        <w:autoSpaceDE w:val="0"/>
        <w:autoSpaceDN w:val="0"/>
        <w:adjustRightInd w:val="0"/>
        <w:spacing w:line="480" w:lineRule="auto"/>
        <w:ind w:left="720" w:hanging="720"/>
      </w:pPr>
      <w:r w:rsidRPr="006E54C5">
        <w:t>Holroyd, P. A. 1999. New Pterodontinae (Creodonta: Hyaenodontidae) from the late Eocene-early Oligocene Jebel Qatrani Formation, Fayum province, Egypt. PaleoBios 19:1-18.</w:t>
      </w:r>
    </w:p>
    <w:p w14:paraId="7E2B8EFC" w14:textId="77777777" w:rsidR="008F6717" w:rsidRPr="006E54C5" w:rsidRDefault="008F6717" w:rsidP="00F26BA3">
      <w:pPr>
        <w:widowControl w:val="0"/>
        <w:autoSpaceDE w:val="0"/>
        <w:autoSpaceDN w:val="0"/>
        <w:adjustRightInd w:val="0"/>
        <w:spacing w:line="480" w:lineRule="auto"/>
        <w:ind w:left="720" w:hanging="720"/>
        <w:rPr>
          <w:lang w:val="fr-FR"/>
        </w:rPr>
      </w:pPr>
      <w:r w:rsidRPr="006E54C5">
        <w:t xml:space="preserve">Kumar, K. 1992. </w:t>
      </w:r>
      <w:r w:rsidRPr="006E54C5">
        <w:rPr>
          <w:i/>
          <w:iCs/>
        </w:rPr>
        <w:t>Paratritemnodon indicus</w:t>
      </w:r>
      <w:r w:rsidRPr="006E54C5">
        <w:t xml:space="preserve"> (Creodonta: Mammalia) from the early Middle Eocene Subathu Formation, NW Himalaya, India, and the Kalakot mammalian community structure. </w:t>
      </w:r>
      <w:r w:rsidRPr="006E54C5">
        <w:rPr>
          <w:lang w:val="fr-FR"/>
        </w:rPr>
        <w:t>Paläontologische Zeitschrift 66:387-403.</w:t>
      </w:r>
    </w:p>
    <w:p w14:paraId="681952C7" w14:textId="77777777" w:rsidR="008F6717" w:rsidRPr="006E54C5" w:rsidRDefault="008F6717" w:rsidP="00F26BA3">
      <w:pPr>
        <w:widowControl w:val="0"/>
        <w:autoSpaceDE w:val="0"/>
        <w:autoSpaceDN w:val="0"/>
        <w:adjustRightInd w:val="0"/>
        <w:spacing w:line="480" w:lineRule="auto"/>
        <w:ind w:left="720" w:hanging="720"/>
        <w:rPr>
          <w:lang w:val="fr-FR"/>
        </w:rPr>
      </w:pPr>
      <w:r w:rsidRPr="006E54C5">
        <w:rPr>
          <w:lang w:val="fr-FR"/>
        </w:rPr>
        <w:t>Lange-Badré, B. 1979. Les créodontes (Mammalia) d'Europe occidentale de l'Éocéne supérieur a l'Oligocéne supérieur. Mémoires du Muséum National d'Histoire Naturelle, Série C 42:1-</w:t>
      </w:r>
      <w:r w:rsidRPr="006E54C5">
        <w:rPr>
          <w:lang w:val="fr-FR"/>
        </w:rPr>
        <w:lastRenderedPageBreak/>
        <w:t>252.</w:t>
      </w:r>
    </w:p>
    <w:p w14:paraId="2E89989A" w14:textId="77777777" w:rsidR="008F6717" w:rsidRPr="006E54C5" w:rsidRDefault="008F6717" w:rsidP="00F26BA3">
      <w:pPr>
        <w:widowControl w:val="0"/>
        <w:autoSpaceDE w:val="0"/>
        <w:autoSpaceDN w:val="0"/>
        <w:adjustRightInd w:val="0"/>
        <w:spacing w:line="480" w:lineRule="auto"/>
        <w:ind w:left="720" w:hanging="720"/>
        <w:rPr>
          <w:lang w:val="fr-FR"/>
        </w:rPr>
      </w:pPr>
      <w:r w:rsidRPr="006E54C5">
        <w:t xml:space="preserve">Lange-Badré, B., and H. Haubold. </w:t>
      </w:r>
      <w:r w:rsidRPr="006E54C5">
        <w:rPr>
          <w:lang w:val="fr-FR"/>
        </w:rPr>
        <w:t>1990. Les Créodontes (Mammifères) du gisement du Geiseltal (Eocène moyen, RDA). Geobios 23:607-637.</w:t>
      </w:r>
    </w:p>
    <w:p w14:paraId="6FB00C88" w14:textId="77777777" w:rsidR="008F6717" w:rsidRPr="006E54C5" w:rsidRDefault="008F6717" w:rsidP="00F26BA3">
      <w:pPr>
        <w:widowControl w:val="0"/>
        <w:autoSpaceDE w:val="0"/>
        <w:autoSpaceDN w:val="0"/>
        <w:adjustRightInd w:val="0"/>
        <w:spacing w:line="480" w:lineRule="auto"/>
        <w:ind w:left="720" w:hanging="720"/>
        <w:rPr>
          <w:lang w:val="fr-FR"/>
        </w:rPr>
      </w:pPr>
      <w:r w:rsidRPr="006E54C5">
        <w:t xml:space="preserve">Lange-Badré, B., and C. Mathis. </w:t>
      </w:r>
      <w:r w:rsidRPr="006E54C5">
        <w:rPr>
          <w:lang w:val="fr-FR"/>
        </w:rPr>
        <w:t>1992. Données nouvelles sur les Créodontes Proviverrinés des zones MP 16 et MP 17 des Phosphorites du Quercy. Bulletin du Museum National d'Histoire Naturelle, Section C 14:161-184.</w:t>
      </w:r>
    </w:p>
    <w:p w14:paraId="4FDDAD46" w14:textId="77777777" w:rsidR="008F6717" w:rsidRPr="006E54C5" w:rsidRDefault="008F6717" w:rsidP="00F26BA3">
      <w:pPr>
        <w:widowControl w:val="0"/>
        <w:autoSpaceDE w:val="0"/>
        <w:autoSpaceDN w:val="0"/>
        <w:adjustRightInd w:val="0"/>
        <w:spacing w:line="480" w:lineRule="auto"/>
        <w:ind w:left="720" w:hanging="720"/>
      </w:pPr>
      <w:r w:rsidRPr="006E54C5">
        <w:rPr>
          <w:lang w:val="fr-FR"/>
        </w:rPr>
        <w:t xml:space="preserve">Lavrov, A. V. 1996. </w:t>
      </w:r>
      <w:r w:rsidRPr="006E54C5">
        <w:t xml:space="preserve">A new genus </w:t>
      </w:r>
      <w:r w:rsidRPr="006E54C5">
        <w:rPr>
          <w:i/>
          <w:iCs/>
        </w:rPr>
        <w:t>Neoparapterodon</w:t>
      </w:r>
      <w:r w:rsidRPr="006E54C5">
        <w:t xml:space="preserve"> (Creodonta, Hyaenodontidae) from the Khaichin-Ula-2 locality (Khaichin Formation, middle-upper Eocene, Mongolia) and the systematic position of the Asiatic </w:t>
      </w:r>
      <w:r w:rsidRPr="006E54C5">
        <w:rPr>
          <w:i/>
          <w:iCs/>
        </w:rPr>
        <w:t>Pterodon</w:t>
      </w:r>
      <w:r w:rsidRPr="006E54C5">
        <w:t xml:space="preserve"> representatives. Paleontological Journal 30:593-604.</w:t>
      </w:r>
    </w:p>
    <w:p w14:paraId="064D379E" w14:textId="77777777" w:rsidR="008F6717" w:rsidRPr="006E54C5" w:rsidRDefault="008F6717" w:rsidP="00F26BA3">
      <w:pPr>
        <w:widowControl w:val="0"/>
        <w:autoSpaceDE w:val="0"/>
        <w:autoSpaceDN w:val="0"/>
        <w:adjustRightInd w:val="0"/>
        <w:spacing w:line="480" w:lineRule="auto"/>
        <w:ind w:left="720" w:hanging="720"/>
      </w:pPr>
      <w:r w:rsidRPr="006E54C5">
        <w:t xml:space="preserve">Lavrov, A. V., and R. J. Emry. 1998. </w:t>
      </w:r>
      <w:r w:rsidRPr="006E54C5">
        <w:rPr>
          <w:i/>
          <w:iCs/>
        </w:rPr>
        <w:t>Hyaenodon venturae</w:t>
      </w:r>
      <w:r w:rsidRPr="006E54C5">
        <w:t xml:space="preserve"> (Hyaenodontidae, Creodonta, Mammalia) from the early Chadronian (latest Eocene) of Wyoming. Journal of Paleontology 72:752-757.</w:t>
      </w:r>
    </w:p>
    <w:p w14:paraId="5B5B4C10" w14:textId="77777777" w:rsidR="008F6717" w:rsidRPr="006E54C5" w:rsidRDefault="008F6717" w:rsidP="00F26BA3">
      <w:pPr>
        <w:widowControl w:val="0"/>
        <w:autoSpaceDE w:val="0"/>
        <w:autoSpaceDN w:val="0"/>
        <w:adjustRightInd w:val="0"/>
        <w:spacing w:line="480" w:lineRule="auto"/>
        <w:ind w:left="720" w:hanging="720"/>
      </w:pPr>
      <w:r w:rsidRPr="006E54C5">
        <w:t>Lillegraven, J. A. 1969. Latest Cretaceous mammals of upper part of Edmonton Formation of Alberta, Canada, and review of marsupial-placental dichotomy in mammalian evolution. The University of Kansas Paleontological Contributions 50:1-122.</w:t>
      </w:r>
    </w:p>
    <w:p w14:paraId="5881ED55" w14:textId="77777777" w:rsidR="008F6717" w:rsidRPr="006E54C5" w:rsidRDefault="008F6717" w:rsidP="00F26BA3">
      <w:pPr>
        <w:widowControl w:val="0"/>
        <w:autoSpaceDE w:val="0"/>
        <w:autoSpaceDN w:val="0"/>
        <w:adjustRightInd w:val="0"/>
        <w:spacing w:line="480" w:lineRule="auto"/>
        <w:ind w:left="720" w:hanging="720"/>
      </w:pPr>
      <w:r w:rsidRPr="006E54C5">
        <w:t xml:space="preserve">Liu, L., and X.-S. Huang. 2002. </w:t>
      </w:r>
      <w:r w:rsidRPr="006E54C5">
        <w:rPr>
          <w:i/>
          <w:iCs/>
        </w:rPr>
        <w:t>Propterodon</w:t>
      </w:r>
      <w:r w:rsidRPr="006E54C5">
        <w:t xml:space="preserve"> (Hyaenodontidae, Creodonta, Mammalia) from the middle Eocene of Yuanqu Basin, Shanxi, China. Vertebrata PalAsiatica 40:133-138.</w:t>
      </w:r>
    </w:p>
    <w:p w14:paraId="0B7AC8D3" w14:textId="77777777" w:rsidR="008F6717" w:rsidRPr="006E54C5" w:rsidRDefault="008F6717" w:rsidP="00F26BA3">
      <w:pPr>
        <w:widowControl w:val="0"/>
        <w:autoSpaceDE w:val="0"/>
        <w:autoSpaceDN w:val="0"/>
        <w:adjustRightInd w:val="0"/>
        <w:spacing w:line="480" w:lineRule="auto"/>
        <w:ind w:left="720" w:hanging="720"/>
      </w:pPr>
      <w:r w:rsidRPr="006E54C5">
        <w:t xml:space="preserve">Matthew, W. D. 1906. The osteology of </w:t>
      </w:r>
      <w:r w:rsidRPr="006E54C5">
        <w:rPr>
          <w:i/>
          <w:iCs/>
        </w:rPr>
        <w:t>Sinopa</w:t>
      </w:r>
      <w:r w:rsidRPr="006E54C5">
        <w:t>, a creodont mammal of the middle Eocene. Proceedings of the United States National Museum 30:203-233.</w:t>
      </w:r>
    </w:p>
    <w:p w14:paraId="0076EC32" w14:textId="77777777" w:rsidR="008F6717" w:rsidRPr="006E54C5" w:rsidRDefault="008F6717" w:rsidP="00F26BA3">
      <w:pPr>
        <w:widowControl w:val="0"/>
        <w:autoSpaceDE w:val="0"/>
        <w:autoSpaceDN w:val="0"/>
        <w:adjustRightInd w:val="0"/>
        <w:spacing w:line="480" w:lineRule="auto"/>
        <w:ind w:left="720" w:hanging="720"/>
      </w:pPr>
      <w:r w:rsidRPr="006E54C5">
        <w:t>Matthew, W. D. 1909. The Carnivora and Insectivora of the Bridger Basin, Middle Eocene. Memoirs of the American Museum of Natural History 9:291-567.</w:t>
      </w:r>
    </w:p>
    <w:p w14:paraId="6D4FEDB6" w14:textId="77777777" w:rsidR="008F6717" w:rsidRPr="006E54C5" w:rsidRDefault="008F6717" w:rsidP="00F26BA3">
      <w:pPr>
        <w:widowControl w:val="0"/>
        <w:autoSpaceDE w:val="0"/>
        <w:autoSpaceDN w:val="0"/>
        <w:adjustRightInd w:val="0"/>
        <w:spacing w:line="480" w:lineRule="auto"/>
        <w:ind w:left="720" w:hanging="720"/>
      </w:pPr>
      <w:r w:rsidRPr="006E54C5">
        <w:t xml:space="preserve">Matthew, W. D., and W. Granger. 1925. New mammals from the Irdin Manha Eocene of </w:t>
      </w:r>
      <w:r w:rsidRPr="006E54C5">
        <w:lastRenderedPageBreak/>
        <w:t>Mongolia. American Museum Novitates 198:1-10.</w:t>
      </w:r>
    </w:p>
    <w:p w14:paraId="2E5F5E20" w14:textId="77777777" w:rsidR="008F6717" w:rsidRPr="006E54C5" w:rsidRDefault="008F6717" w:rsidP="00F26BA3">
      <w:pPr>
        <w:widowControl w:val="0"/>
        <w:autoSpaceDE w:val="0"/>
        <w:autoSpaceDN w:val="0"/>
        <w:adjustRightInd w:val="0"/>
        <w:spacing w:line="480" w:lineRule="auto"/>
        <w:ind w:left="720" w:hanging="720"/>
      </w:pPr>
      <w:r w:rsidRPr="006E54C5">
        <w:t xml:space="preserve">Mellett, J. S. 1977. Paleobiology of North American </w:t>
      </w:r>
      <w:r w:rsidRPr="006E54C5">
        <w:rPr>
          <w:i/>
          <w:iCs/>
        </w:rPr>
        <w:t>Hyaenodon</w:t>
      </w:r>
      <w:r w:rsidRPr="006E54C5">
        <w:t xml:space="preserve"> (Mammalia, Creodonta). Contributions to Vertebrate Evolution 1:1-134.</w:t>
      </w:r>
    </w:p>
    <w:p w14:paraId="1BAAAC26" w14:textId="77777777" w:rsidR="008F6717" w:rsidRPr="006E54C5" w:rsidRDefault="008F6717" w:rsidP="00F26BA3">
      <w:pPr>
        <w:widowControl w:val="0"/>
        <w:autoSpaceDE w:val="0"/>
        <w:autoSpaceDN w:val="0"/>
        <w:adjustRightInd w:val="0"/>
        <w:spacing w:line="480" w:lineRule="auto"/>
        <w:ind w:left="720" w:hanging="720"/>
      </w:pPr>
      <w:r w:rsidRPr="006E54C5">
        <w:t>Morales, J., M. Pickford, D. Soria, and S. Fraile. 1998. New carnivores from the basal middle Miocene of Arrisdrift, Namibia. Eclogae Geologicae Helvetiae 91:27-40.</w:t>
      </w:r>
    </w:p>
    <w:p w14:paraId="7B831590" w14:textId="77777777" w:rsidR="00C81798" w:rsidRPr="006E54C5" w:rsidRDefault="00C81798" w:rsidP="00F26BA3">
      <w:pPr>
        <w:widowControl w:val="0"/>
        <w:autoSpaceDE w:val="0"/>
        <w:autoSpaceDN w:val="0"/>
        <w:adjustRightInd w:val="0"/>
        <w:spacing w:line="480" w:lineRule="auto"/>
        <w:ind w:left="720" w:hanging="720"/>
      </w:pPr>
      <w:r w:rsidRPr="006E54C5">
        <w:t xml:space="preserve">Morlo, M., and G. F. Gunnell. 2003. Small limnocyonines (Hyaenodontidae, Mammalia) from the Bridgerian middle Eocene of Wyoming: </w:t>
      </w:r>
      <w:r w:rsidRPr="006E54C5">
        <w:rPr>
          <w:i/>
          <w:iCs/>
        </w:rPr>
        <w:t>Thinocyon</w:t>
      </w:r>
      <w:r w:rsidRPr="006E54C5">
        <w:t xml:space="preserve">, </w:t>
      </w:r>
      <w:r w:rsidRPr="006E54C5">
        <w:rPr>
          <w:i/>
          <w:iCs/>
        </w:rPr>
        <w:t>Prolimnocyon</w:t>
      </w:r>
      <w:r w:rsidRPr="006E54C5">
        <w:t xml:space="preserve">, and </w:t>
      </w:r>
      <w:r w:rsidRPr="006E54C5">
        <w:rPr>
          <w:i/>
          <w:iCs/>
        </w:rPr>
        <w:t>Iridodon</w:t>
      </w:r>
      <w:r w:rsidRPr="006E54C5">
        <w:t>, new genus. Contributions from the Museum of Paleontology, The University of Michigan 31:43-78.</w:t>
      </w:r>
    </w:p>
    <w:p w14:paraId="7D9ADBF5" w14:textId="77777777" w:rsidR="008F6717" w:rsidRPr="006E54C5" w:rsidRDefault="008F6717" w:rsidP="00F26BA3">
      <w:pPr>
        <w:widowControl w:val="0"/>
        <w:autoSpaceDE w:val="0"/>
        <w:autoSpaceDN w:val="0"/>
        <w:adjustRightInd w:val="0"/>
        <w:spacing w:line="480" w:lineRule="auto"/>
        <w:ind w:left="720" w:hanging="720"/>
      </w:pPr>
      <w:r w:rsidRPr="006E54C5">
        <w:t>Morlo, M., and J. Habersetzer. 1999. The Hyaenodontidae (Creodonta, Mammalia) from the lower middle Eocene (MP 11) of Messel (Germany) with special remarks to new x-ray methods. Courier Forschungsinstitut Senckenberg 216:31-73.</w:t>
      </w:r>
    </w:p>
    <w:p w14:paraId="33F2383E" w14:textId="77777777" w:rsidR="008F6717" w:rsidRPr="006E54C5" w:rsidRDefault="008F6717" w:rsidP="00F26BA3">
      <w:pPr>
        <w:widowControl w:val="0"/>
        <w:autoSpaceDE w:val="0"/>
        <w:autoSpaceDN w:val="0"/>
        <w:adjustRightInd w:val="0"/>
        <w:spacing w:line="480" w:lineRule="auto"/>
        <w:ind w:left="720" w:hanging="720"/>
      </w:pPr>
      <w:r w:rsidRPr="006E54C5">
        <w:t>Osborn, H. F. 1909. New carnivorous mammals from the Fayûm Oligocene, Egypt. Bulletin of the American Museum of Natural History 26:415-424.</w:t>
      </w:r>
    </w:p>
    <w:p w14:paraId="6E64837A" w14:textId="77777777" w:rsidR="008F6717" w:rsidRPr="006E54C5" w:rsidRDefault="008F6717" w:rsidP="00F26BA3">
      <w:pPr>
        <w:widowControl w:val="0"/>
        <w:autoSpaceDE w:val="0"/>
        <w:autoSpaceDN w:val="0"/>
        <w:adjustRightInd w:val="0"/>
        <w:spacing w:line="480" w:lineRule="auto"/>
        <w:ind w:left="720" w:hanging="720"/>
      </w:pPr>
      <w:r w:rsidRPr="006E54C5">
        <w:t>Peigné, S., M. Morlo, Y. Chaimanee, S. Ducrocq, S. T. Tun, and J.-J. Jaeger. 2007. New discoveries of hyaenodontids (Creodonta, Mammalia) from the Pondaung Formation, middle Eocene, Myanmar -- paleobiogeographic implications. Geodiversitas 29:441-458.</w:t>
      </w:r>
    </w:p>
    <w:p w14:paraId="2114E12C" w14:textId="77777777" w:rsidR="008F6717" w:rsidRPr="006E54C5" w:rsidRDefault="008F6717" w:rsidP="00F26BA3">
      <w:pPr>
        <w:widowControl w:val="0"/>
        <w:autoSpaceDE w:val="0"/>
        <w:autoSpaceDN w:val="0"/>
        <w:adjustRightInd w:val="0"/>
        <w:spacing w:line="480" w:lineRule="auto"/>
        <w:ind w:left="720" w:hanging="720"/>
      </w:pPr>
      <w:r w:rsidRPr="006E54C5">
        <w:t>Polly, P. D. 1993. Hyaenodontidae (Creodonta, Mammalia) and the position of systematics in evolutionary biology. Ph.D. thesis/dissertation, University of California, Berkeley, Berkeley, 283 pp.</w:t>
      </w:r>
    </w:p>
    <w:p w14:paraId="390F2695" w14:textId="77777777" w:rsidR="008F6717" w:rsidRPr="006E54C5" w:rsidRDefault="008F6717" w:rsidP="00F26BA3">
      <w:pPr>
        <w:widowControl w:val="0"/>
        <w:autoSpaceDE w:val="0"/>
        <w:autoSpaceDN w:val="0"/>
        <w:adjustRightInd w:val="0"/>
        <w:spacing w:line="480" w:lineRule="auto"/>
        <w:ind w:left="720" w:hanging="720"/>
      </w:pPr>
      <w:r w:rsidRPr="006E54C5">
        <w:t xml:space="preserve">Polly, P. D. 1996. The skeleton of </w:t>
      </w:r>
      <w:r w:rsidRPr="006E54C5">
        <w:rPr>
          <w:i/>
          <w:iCs/>
        </w:rPr>
        <w:t>Gazinocyon vulpeculus</w:t>
      </w:r>
      <w:r w:rsidRPr="006E54C5">
        <w:t xml:space="preserve"> gen. et comb. nov. and the cladistic relationships of Hyaenodontidae (Eutheria, Mammalia). Journal of Vertebrate Paleontology 16:303-319.</w:t>
      </w:r>
    </w:p>
    <w:p w14:paraId="1547F48E" w14:textId="77777777" w:rsidR="008F6717" w:rsidRPr="006E54C5" w:rsidRDefault="008F6717" w:rsidP="00F26BA3">
      <w:pPr>
        <w:widowControl w:val="0"/>
        <w:autoSpaceDE w:val="0"/>
        <w:autoSpaceDN w:val="0"/>
        <w:adjustRightInd w:val="0"/>
        <w:spacing w:line="480" w:lineRule="auto"/>
        <w:ind w:left="720" w:hanging="720"/>
      </w:pPr>
      <w:r w:rsidRPr="006E54C5">
        <w:lastRenderedPageBreak/>
        <w:t xml:space="preserve">Rana, R. S., K. Kumar, S. P. Zack, F. Solé, K. D. Rose, P. Missiaen, L. Singh, A. Sahni, and T. Smith. 2015. Craniodental and postcranial morphology of </w:t>
      </w:r>
      <w:r w:rsidRPr="006E54C5">
        <w:rPr>
          <w:i/>
          <w:iCs/>
        </w:rPr>
        <w:t>Indohyaenodon raoi</w:t>
      </w:r>
      <w:r w:rsidRPr="006E54C5">
        <w:t xml:space="preserve"> from the early Eocene of India, and its implications for ecology, phylogeny, and biogeography of hyaenodontid mammals. Journal of Vertebrate Paleontology 35:e965308 (22 pages).</w:t>
      </w:r>
    </w:p>
    <w:p w14:paraId="047D9793" w14:textId="77777777" w:rsidR="008F6717" w:rsidRPr="006E54C5" w:rsidRDefault="008F6717" w:rsidP="00F26BA3">
      <w:pPr>
        <w:widowControl w:val="0"/>
        <w:autoSpaceDE w:val="0"/>
        <w:autoSpaceDN w:val="0"/>
        <w:adjustRightInd w:val="0"/>
        <w:spacing w:line="480" w:lineRule="auto"/>
        <w:ind w:left="720" w:hanging="720"/>
      </w:pPr>
      <w:r w:rsidRPr="006E54C5">
        <w:t>Ranga Rao, A. 1973. Notices of two new mammals from the Upper Eocene Kalakot beds, India. Oil and Natural Gas Commission, special paper 2:1-6.</w:t>
      </w:r>
    </w:p>
    <w:p w14:paraId="612C876A" w14:textId="77777777" w:rsidR="008F6717" w:rsidRPr="006E54C5" w:rsidRDefault="008F6717" w:rsidP="00F26BA3">
      <w:pPr>
        <w:widowControl w:val="0"/>
        <w:autoSpaceDE w:val="0"/>
        <w:autoSpaceDN w:val="0"/>
        <w:adjustRightInd w:val="0"/>
        <w:spacing w:line="480" w:lineRule="auto"/>
        <w:ind w:left="720" w:hanging="720"/>
      </w:pPr>
      <w:r w:rsidRPr="006E54C5">
        <w:t xml:space="preserve">Rasmussen, D. T., C. D. Tilden, and E. L. Simons. 1989. New specimens of the giant creodont </w:t>
      </w:r>
      <w:r w:rsidRPr="006E54C5">
        <w:rPr>
          <w:i/>
          <w:iCs/>
        </w:rPr>
        <w:t>Megistotherium</w:t>
      </w:r>
      <w:r w:rsidRPr="006E54C5">
        <w:t xml:space="preserve"> (Hyaenodontidae) from Moghara, Egypt. Journal of Mammalogy 70:442-447.</w:t>
      </w:r>
    </w:p>
    <w:p w14:paraId="0453E360" w14:textId="77777777" w:rsidR="008F6717" w:rsidRPr="006E54C5" w:rsidRDefault="008F6717" w:rsidP="00F26BA3">
      <w:pPr>
        <w:widowControl w:val="0"/>
        <w:autoSpaceDE w:val="0"/>
        <w:autoSpaceDN w:val="0"/>
        <w:adjustRightInd w:val="0"/>
        <w:spacing w:line="480" w:lineRule="auto"/>
        <w:ind w:left="720" w:hanging="720"/>
      </w:pPr>
      <w:r w:rsidRPr="006E54C5">
        <w:t>Savage, R. J. G. 1965. Fossil mammals of Africa: 19.  The Miocene Carnivora of East Africa. Bulletin of the British Museum (Natural History), Geology series 10:242-316.</w:t>
      </w:r>
    </w:p>
    <w:p w14:paraId="214682A3" w14:textId="77777777" w:rsidR="008F6717" w:rsidRPr="006E54C5" w:rsidRDefault="008F6717" w:rsidP="00F26BA3">
      <w:pPr>
        <w:widowControl w:val="0"/>
        <w:autoSpaceDE w:val="0"/>
        <w:autoSpaceDN w:val="0"/>
        <w:adjustRightInd w:val="0"/>
        <w:spacing w:line="480" w:lineRule="auto"/>
        <w:ind w:left="720" w:hanging="720"/>
      </w:pPr>
      <w:r w:rsidRPr="006E54C5">
        <w:t xml:space="preserve">Savage, R. J. G. 1973. </w:t>
      </w:r>
      <w:r w:rsidRPr="006E54C5">
        <w:rPr>
          <w:i/>
          <w:iCs/>
        </w:rPr>
        <w:t>Megistotherium</w:t>
      </w:r>
      <w:r w:rsidRPr="006E54C5">
        <w:t>, gigantic hyaenodont from Miocene of Gebel Zelten, Libya. Bulletin of the British Museum (Natural History), Geology series 22:483-511.</w:t>
      </w:r>
    </w:p>
    <w:p w14:paraId="290E79DD" w14:textId="77777777" w:rsidR="008F6717" w:rsidRPr="006E54C5" w:rsidRDefault="008F6717" w:rsidP="00F26BA3">
      <w:pPr>
        <w:widowControl w:val="0"/>
        <w:autoSpaceDE w:val="0"/>
        <w:autoSpaceDN w:val="0"/>
        <w:adjustRightInd w:val="0"/>
        <w:spacing w:line="480" w:lineRule="auto"/>
        <w:ind w:left="720" w:hanging="720"/>
      </w:pPr>
      <w:r w:rsidRPr="006E54C5">
        <w:t>Smith, T., and R. Smith. 2001. The creodonts (Mammalia, Ferae) from the Paleocene-Eocene transition in Belgium (Tienen Formation, MP7). Belgian Journal of Zoology 131:117-135.</w:t>
      </w:r>
    </w:p>
    <w:p w14:paraId="2B65D42D" w14:textId="77777777" w:rsidR="008F6717" w:rsidRPr="006E54C5" w:rsidRDefault="008F6717" w:rsidP="00F26BA3">
      <w:pPr>
        <w:widowControl w:val="0"/>
        <w:autoSpaceDE w:val="0"/>
        <w:autoSpaceDN w:val="0"/>
        <w:adjustRightInd w:val="0"/>
        <w:spacing w:line="480" w:lineRule="auto"/>
        <w:ind w:left="720" w:hanging="720"/>
      </w:pPr>
      <w:r w:rsidRPr="006E54C5">
        <w:t>Solé, F. 2013. New proviverrine genus from the early Eocene of Europe and the first phylogeny of late Palaeocene–middle Eocene hyaenodontidans (Mammalia). Journal of Systematic Palaeontology 11:375-398.</w:t>
      </w:r>
    </w:p>
    <w:p w14:paraId="52C20458" w14:textId="77777777" w:rsidR="00F97B9C" w:rsidRPr="006E54C5" w:rsidRDefault="00F97B9C" w:rsidP="00F26BA3">
      <w:pPr>
        <w:widowControl w:val="0"/>
        <w:autoSpaceDE w:val="0"/>
        <w:autoSpaceDN w:val="0"/>
        <w:adjustRightInd w:val="0"/>
        <w:spacing w:line="480" w:lineRule="auto"/>
        <w:ind w:left="720" w:hanging="720"/>
      </w:pPr>
      <w:r w:rsidRPr="006E54C5">
        <w:t>Solé, F., E. M. Essid, W. Marzougui, R. Temani, H. K. Ammar, M. Mahboubi, L. Marivaux, M. Vianey-Liaud, and R. Tabuce. 2016. New fossils of Hyaenodonta (Mammalia) from the Eocene localities of Chambi (Tunisia) and Bir el Ater (Algeria), and the evolution of the earliest African hyaenodonts. Palaeontologia Electronica 19.2.38A:1-23.</w:t>
      </w:r>
    </w:p>
    <w:p w14:paraId="2147921B" w14:textId="1FFBB41C" w:rsidR="00F97B9C" w:rsidRPr="006E54C5" w:rsidRDefault="00F97B9C" w:rsidP="00F26BA3">
      <w:pPr>
        <w:widowControl w:val="0"/>
        <w:autoSpaceDE w:val="0"/>
        <w:autoSpaceDN w:val="0"/>
        <w:adjustRightInd w:val="0"/>
        <w:spacing w:line="480" w:lineRule="auto"/>
        <w:ind w:left="720" w:hanging="720"/>
      </w:pPr>
      <w:r w:rsidRPr="006E54C5">
        <w:lastRenderedPageBreak/>
        <w:t>Solé, F., J. Falconnet, and D. Vidalenc. 2015. New fossil Hyaenodonta (Mammalia, Placentalia) from the Ypresian and Lutetian of France and the evolution of the Proviverrinae in southern Europe. Palaeontology 58:1049-1072.</w:t>
      </w:r>
    </w:p>
    <w:p w14:paraId="2CE7BF2A" w14:textId="07D8167E" w:rsidR="00F97B9C" w:rsidRPr="006E54C5" w:rsidRDefault="00F97B9C" w:rsidP="00F26BA3">
      <w:pPr>
        <w:widowControl w:val="0"/>
        <w:autoSpaceDE w:val="0"/>
        <w:autoSpaceDN w:val="0"/>
        <w:adjustRightInd w:val="0"/>
        <w:spacing w:line="480" w:lineRule="auto"/>
        <w:ind w:left="720" w:hanging="720"/>
      </w:pPr>
      <w:r w:rsidRPr="006E54C5">
        <w:t>Solé, F., J. Falconnet, and L. Yves. 2014a. New proviverrines (Hyaenodontida) from the early Eocene of Europe; phylogeny and ecological evolution of the Proviverrinae. Zoological Journal of the Linnean Society 171:878-917.</w:t>
      </w:r>
    </w:p>
    <w:p w14:paraId="7C89815C" w14:textId="3A10578E" w:rsidR="008F6717" w:rsidRPr="006E54C5" w:rsidRDefault="008F6717" w:rsidP="00F26BA3">
      <w:pPr>
        <w:widowControl w:val="0"/>
        <w:autoSpaceDE w:val="0"/>
        <w:autoSpaceDN w:val="0"/>
        <w:adjustRightInd w:val="0"/>
        <w:spacing w:line="480" w:lineRule="auto"/>
        <w:ind w:left="720" w:hanging="720"/>
      </w:pPr>
      <w:r w:rsidRPr="006E54C5">
        <w:t>Solé, F., E. Gheerbrant, and M. Godinot. 2013. Sinopaninae and Arfianinae (Hyaenodontida, Mammalia) from the Early Eocene of Europe and Asia; evidence for dispersal in Laurasia around the Paleocene/Eocene boundary and for an unnoticed faunal turnover in Europe. Geobios 46:313-327.</w:t>
      </w:r>
    </w:p>
    <w:p w14:paraId="25BA9FF3" w14:textId="3E616945" w:rsidR="008F6717" w:rsidRPr="006E54C5" w:rsidRDefault="008F6717" w:rsidP="00F26BA3">
      <w:pPr>
        <w:widowControl w:val="0"/>
        <w:autoSpaceDE w:val="0"/>
        <w:autoSpaceDN w:val="0"/>
        <w:adjustRightInd w:val="0"/>
        <w:spacing w:line="480" w:lineRule="auto"/>
        <w:ind w:left="720" w:hanging="720"/>
      </w:pPr>
      <w:r w:rsidRPr="006E54C5">
        <w:t>Solé, F., J. Lhuillier, M. Adaci, M. Bensalah, M. Mahboubi, and R. Tabuce. 2014</w:t>
      </w:r>
      <w:r w:rsidR="00F97B9C" w:rsidRPr="006E54C5">
        <w:t>b</w:t>
      </w:r>
      <w:r w:rsidRPr="006E54C5">
        <w:t>. The hyaenodontidans from the Gour Lazib area (?early Eocene, Algeria): implications concerning the systematics and the origin of the Hyainailourinae and Teratodontinae. Journal of Systematic Palaeontology 12:303-322.</w:t>
      </w:r>
    </w:p>
    <w:p w14:paraId="5118FCAD" w14:textId="77777777" w:rsidR="008F6717" w:rsidRPr="006E54C5" w:rsidRDefault="008F6717" w:rsidP="00F26BA3">
      <w:pPr>
        <w:widowControl w:val="0"/>
        <w:autoSpaceDE w:val="0"/>
        <w:autoSpaceDN w:val="0"/>
        <w:adjustRightInd w:val="0"/>
        <w:spacing w:line="480" w:lineRule="auto"/>
        <w:ind w:left="720" w:hanging="720"/>
      </w:pPr>
      <w:r w:rsidRPr="006E54C5">
        <w:t>Stock, C. 1933. Hyænodontidæ of the upper Eocene of California. Proceedings of the National Academy of Sciences 19:434-440.</w:t>
      </w:r>
    </w:p>
    <w:p w14:paraId="46A2656B" w14:textId="77777777" w:rsidR="008F6717" w:rsidRPr="006E54C5" w:rsidRDefault="008F6717" w:rsidP="00F26BA3">
      <w:pPr>
        <w:widowControl w:val="0"/>
        <w:autoSpaceDE w:val="0"/>
        <w:autoSpaceDN w:val="0"/>
        <w:adjustRightInd w:val="0"/>
        <w:spacing w:line="480" w:lineRule="auto"/>
        <w:ind w:left="720" w:hanging="720"/>
      </w:pPr>
      <w:r w:rsidRPr="006E54C5">
        <w:t xml:space="preserve">Szalay, F. S. 1967. The affinities of </w:t>
      </w:r>
      <w:r w:rsidRPr="006E54C5">
        <w:rPr>
          <w:i/>
          <w:iCs/>
        </w:rPr>
        <w:t>Apterodon</w:t>
      </w:r>
      <w:r w:rsidRPr="006E54C5">
        <w:t xml:space="preserve"> (Mammalia, Deltatheridia, Hyaenodontidae). American Museum Novitates 2293:1-17.</w:t>
      </w:r>
    </w:p>
    <w:p w14:paraId="5F199B47" w14:textId="77777777" w:rsidR="008F6717" w:rsidRPr="006E54C5" w:rsidRDefault="008F6717" w:rsidP="00F26BA3">
      <w:pPr>
        <w:widowControl w:val="0"/>
        <w:autoSpaceDE w:val="0"/>
        <w:autoSpaceDN w:val="0"/>
        <w:adjustRightInd w:val="0"/>
        <w:spacing w:line="480" w:lineRule="auto"/>
        <w:ind w:left="720" w:hanging="720"/>
      </w:pPr>
      <w:r w:rsidRPr="006E54C5">
        <w:t>Van Valen, L. M. 1965. Some European Proviverrini (Mammalia, Deltatheridia). Palaeontology 8:638-665.</w:t>
      </w:r>
    </w:p>
    <w:p w14:paraId="7466D1B9" w14:textId="77777777" w:rsidR="008F6717" w:rsidRPr="006E54C5" w:rsidRDefault="008F6717" w:rsidP="00F26BA3">
      <w:pPr>
        <w:widowControl w:val="0"/>
        <w:autoSpaceDE w:val="0"/>
        <w:autoSpaceDN w:val="0"/>
        <w:adjustRightInd w:val="0"/>
        <w:spacing w:line="480" w:lineRule="auto"/>
        <w:ind w:left="720" w:hanging="720"/>
      </w:pPr>
      <w:r w:rsidRPr="006E54C5">
        <w:t>Werdelin, L. 2019. Middle Miocene Carnivora and Hyaenodonta from Fort Ternan, western Kenya. Geodiversitas 41:267-283.</w:t>
      </w:r>
    </w:p>
    <w:p w14:paraId="42DDD98E" w14:textId="4130F2C9" w:rsidR="00DF3624" w:rsidRPr="006E54C5" w:rsidRDefault="008F6717" w:rsidP="00F26BA3">
      <w:pPr>
        <w:widowControl w:val="0"/>
        <w:autoSpaceDE w:val="0"/>
        <w:autoSpaceDN w:val="0"/>
        <w:adjustRightInd w:val="0"/>
        <w:spacing w:line="480" w:lineRule="auto"/>
        <w:ind w:left="720" w:hanging="720"/>
      </w:pPr>
      <w:r w:rsidRPr="006E54C5">
        <w:t xml:space="preserve">Wible, J. R., G. W. Rougier, M. J. Novacek, and R. J. Asher. 2009. The eutherian mammal </w:t>
      </w:r>
      <w:r w:rsidRPr="006E54C5">
        <w:rPr>
          <w:i/>
          <w:iCs/>
        </w:rPr>
        <w:lastRenderedPageBreak/>
        <w:t>Maelestes gobiensis</w:t>
      </w:r>
      <w:r w:rsidRPr="006E54C5">
        <w:t xml:space="preserve"> from the Late Cretaceous of Mongolia and the phylogeny of Cretaceous Eutheria. Bulletin of the American Museum of Natural History 327:1-123.</w:t>
      </w:r>
      <w:bookmarkStart w:id="3" w:name="_GoBack"/>
      <w:bookmarkEnd w:id="3"/>
    </w:p>
    <w:sectPr w:rsidR="00DF3624" w:rsidRPr="006E5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844"/>
    <w:rsid w:val="00022844"/>
    <w:rsid w:val="00130C8B"/>
    <w:rsid w:val="001441EE"/>
    <w:rsid w:val="001475B0"/>
    <w:rsid w:val="001F477F"/>
    <w:rsid w:val="001F7E7F"/>
    <w:rsid w:val="00211230"/>
    <w:rsid w:val="0024755D"/>
    <w:rsid w:val="002D7A97"/>
    <w:rsid w:val="0031053D"/>
    <w:rsid w:val="0044166D"/>
    <w:rsid w:val="00472FBA"/>
    <w:rsid w:val="004E5683"/>
    <w:rsid w:val="005162EA"/>
    <w:rsid w:val="00641E58"/>
    <w:rsid w:val="006E54C5"/>
    <w:rsid w:val="00790B3C"/>
    <w:rsid w:val="008721FE"/>
    <w:rsid w:val="008F6717"/>
    <w:rsid w:val="009B0C78"/>
    <w:rsid w:val="009B2FE2"/>
    <w:rsid w:val="00A32B3F"/>
    <w:rsid w:val="00C81798"/>
    <w:rsid w:val="00DF3624"/>
    <w:rsid w:val="00E00863"/>
    <w:rsid w:val="00E842D9"/>
    <w:rsid w:val="00EC62E3"/>
    <w:rsid w:val="00F26BA3"/>
    <w:rsid w:val="00F97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75B2"/>
  <w15:chartTrackingRefBased/>
  <w15:docId w15:val="{C0872D0D-B96A-42EC-969F-0BAA91F41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228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26BA3"/>
    <w:pPr>
      <w:spacing w:after="0" w:line="276" w:lineRule="auto"/>
      <w:contextualSpacing/>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31</Pages>
  <Words>4870</Words>
  <Characters>27760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Zack</dc:creator>
  <cp:keywords/>
  <dc:description/>
  <cp:lastModifiedBy>Shawn Zack</cp:lastModifiedBy>
  <cp:revision>5</cp:revision>
  <dcterms:created xsi:type="dcterms:W3CDTF">2019-08-09T18:44:00Z</dcterms:created>
  <dcterms:modified xsi:type="dcterms:W3CDTF">2019-09-19T20:18:00Z</dcterms:modified>
</cp:coreProperties>
</file>