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8E" w:rsidRPr="005A54A5" w:rsidRDefault="00FE0B82" w:rsidP="0015058E">
      <w:pPr>
        <w:kinsoku w:val="0"/>
        <w:wordWrap/>
        <w:overflowPunct w:val="0"/>
        <w:snapToGrid w:val="0"/>
        <w:spacing w:line="360" w:lineRule="auto"/>
        <w:rPr>
          <w:rFonts w:ascii="Times New Roman"/>
          <w:kern w:val="0"/>
          <w:sz w:val="22"/>
          <w:szCs w:val="22"/>
        </w:rPr>
      </w:pPr>
      <w:r w:rsidRPr="00FE0B82">
        <w:rPr>
          <w:rFonts w:ascii="Times New Roman"/>
          <w:sz w:val="22"/>
        </w:rPr>
        <w:t xml:space="preserve">Supplementary table </w:t>
      </w:r>
      <w:r w:rsidR="00D41877">
        <w:rPr>
          <w:rFonts w:ascii="Times New Roman"/>
          <w:sz w:val="22"/>
        </w:rPr>
        <w:t>S</w:t>
      </w:r>
      <w:r w:rsidR="004E6F07">
        <w:rPr>
          <w:rFonts w:ascii="Times New Roman"/>
          <w:sz w:val="22"/>
        </w:rPr>
        <w:t>8</w:t>
      </w:r>
      <w:r w:rsidR="0015058E">
        <w:rPr>
          <w:rFonts w:ascii="Times New Roman"/>
          <w:kern w:val="0"/>
          <w:sz w:val="22"/>
          <w:szCs w:val="22"/>
        </w:rPr>
        <w:t>.</w:t>
      </w:r>
      <w:r w:rsidR="0015058E" w:rsidRPr="00866601">
        <w:rPr>
          <w:rFonts w:ascii="Times New Roman"/>
          <w:kern w:val="0"/>
          <w:sz w:val="22"/>
          <w:szCs w:val="22"/>
        </w:rPr>
        <w:t xml:space="preserve"> </w:t>
      </w:r>
      <w:r w:rsidR="0015058E" w:rsidRPr="00866601">
        <w:rPr>
          <w:rFonts w:ascii="Times New Roman"/>
          <w:sz w:val="22"/>
          <w:szCs w:val="22"/>
        </w:rPr>
        <w:t xml:space="preserve">Effect of </w:t>
      </w:r>
      <w:r w:rsidR="0015058E">
        <w:rPr>
          <w:rFonts w:ascii="Times New Roman"/>
          <w:sz w:val="22"/>
          <w:szCs w:val="22"/>
        </w:rPr>
        <w:t>zona-free embryo number</w:t>
      </w:r>
      <w:r w:rsidR="0015058E" w:rsidRPr="00866601">
        <w:rPr>
          <w:rFonts w:ascii="Times New Roman"/>
          <w:sz w:val="22"/>
          <w:szCs w:val="22"/>
        </w:rPr>
        <w:t xml:space="preserve"> on </w:t>
      </w:r>
      <w:r w:rsidR="0015058E">
        <w:rPr>
          <w:rFonts w:ascii="Times New Roman"/>
          <w:sz w:val="22"/>
          <w:szCs w:val="22"/>
        </w:rPr>
        <w:t xml:space="preserve">ICM/TE proportion </w:t>
      </w:r>
      <w:r w:rsidR="0015058E" w:rsidRPr="00866601">
        <w:rPr>
          <w:rFonts w:ascii="Times New Roman"/>
          <w:sz w:val="22"/>
          <w:szCs w:val="22"/>
        </w:rPr>
        <w:t xml:space="preserve">in </w:t>
      </w:r>
      <w:r w:rsidR="0015058E">
        <w:rPr>
          <w:rFonts w:ascii="Times New Roman"/>
          <w:sz w:val="22"/>
          <w:szCs w:val="22"/>
        </w:rPr>
        <w:t>aggregated-</w:t>
      </w:r>
      <w:r w:rsidR="0015058E" w:rsidRPr="00866601">
        <w:rPr>
          <w:rFonts w:ascii="Times New Roman"/>
          <w:sz w:val="22"/>
          <w:szCs w:val="22"/>
        </w:rPr>
        <w:t xml:space="preserve">porcine </w:t>
      </w:r>
      <w:r w:rsidR="004E6F07">
        <w:rPr>
          <w:rFonts w:ascii="Times New Roman"/>
          <w:sz w:val="22"/>
          <w:szCs w:val="22"/>
        </w:rPr>
        <w:t>IVF</w:t>
      </w:r>
      <w:r w:rsidR="0015058E">
        <w:rPr>
          <w:rFonts w:ascii="Times New Roman"/>
          <w:sz w:val="22"/>
          <w:szCs w:val="22"/>
        </w:rPr>
        <w:t xml:space="preserve"> blastocysts</w:t>
      </w:r>
    </w:p>
    <w:tbl>
      <w:tblPr>
        <w:tblW w:w="9000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693"/>
        <w:gridCol w:w="1322"/>
        <w:gridCol w:w="1322"/>
        <w:gridCol w:w="1322"/>
        <w:gridCol w:w="1361"/>
      </w:tblGrid>
      <w:tr w:rsidR="0015058E" w:rsidRPr="001F325A" w:rsidTr="00454492">
        <w:trPr>
          <w:trHeight w:val="241"/>
          <w:jc w:val="center"/>
        </w:trPr>
        <w:tc>
          <w:tcPr>
            <w:tcW w:w="980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Grou</w:t>
            </w:r>
            <w:r>
              <w:rPr>
                <w:rFonts w:ascii="Times New Roman" w:eastAsia="굴림"/>
                <w:kern w:val="0"/>
                <w:szCs w:val="20"/>
              </w:rPr>
              <w:t>p</w:t>
            </w:r>
            <w:r>
              <w:rPr>
                <w:rFonts w:ascii="Times New Roman" w:eastAsia="굴림" w:hint="eastAsia"/>
                <w:kern w:val="0"/>
                <w:szCs w:val="20"/>
              </w:rPr>
              <w:t>s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No. </w:t>
            </w:r>
            <w:r>
              <w:rPr>
                <w:rFonts w:ascii="Times New Roman" w:eastAsia="굴림"/>
                <w:kern w:val="0"/>
                <w:szCs w:val="20"/>
              </w:rPr>
              <w:t>of blastocysts examined</w:t>
            </w:r>
          </w:p>
        </w:tc>
        <w:tc>
          <w:tcPr>
            <w:tcW w:w="3966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No. </w:t>
            </w:r>
            <w:r>
              <w:rPr>
                <w:rFonts w:ascii="Times New Roman" w:eastAsia="굴림"/>
                <w:kern w:val="0"/>
                <w:szCs w:val="20"/>
              </w:rPr>
              <w:t>of nuclei</w:t>
            </w:r>
          </w:p>
        </w:tc>
        <w:tc>
          <w:tcPr>
            <w:tcW w:w="1361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ICM/TE (%)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ICM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TE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Total</w:t>
            </w:r>
          </w:p>
        </w:tc>
        <w:tc>
          <w:tcPr>
            <w:tcW w:w="1361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1X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21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19.6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1.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57.0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3.0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76.6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4.0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472A09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34.7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1.5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3X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24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387A0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72.4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3.8</w:t>
            </w:r>
            <w:r w:rsidR="00387A09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159.1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7.4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231.5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9.6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6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A57CE8" w:rsidRDefault="004E6F07" w:rsidP="004E6F07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46.6</w:t>
            </w:r>
            <w:r w:rsidR="0015058E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2.4</w:t>
            </w:r>
            <w:r w:rsidR="0015058E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15058E" w:rsidRDefault="0015058E" w:rsidP="0015058E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</w:p>
    <w:p w:rsidR="00E534BB" w:rsidRPr="0015058E" w:rsidRDefault="00E534BB" w:rsidP="0026534D">
      <w:bookmarkStart w:id="0" w:name="_GoBack"/>
      <w:bookmarkEnd w:id="0"/>
    </w:p>
    <w:sectPr w:rsidR="00E534BB" w:rsidRPr="001505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EE" w:rsidRDefault="000418EE" w:rsidP="00847B22">
      <w:r>
        <w:separator/>
      </w:r>
    </w:p>
  </w:endnote>
  <w:endnote w:type="continuationSeparator" w:id="0">
    <w:p w:rsidR="000418EE" w:rsidRDefault="000418EE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EE" w:rsidRDefault="000418EE" w:rsidP="00847B22">
      <w:r>
        <w:separator/>
      </w:r>
    </w:p>
  </w:footnote>
  <w:footnote w:type="continuationSeparator" w:id="0">
    <w:p w:rsidR="000418EE" w:rsidRDefault="000418EE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418EE"/>
    <w:rsid w:val="00071BF9"/>
    <w:rsid w:val="0015058E"/>
    <w:rsid w:val="001C1851"/>
    <w:rsid w:val="0026534D"/>
    <w:rsid w:val="002C500A"/>
    <w:rsid w:val="00377DCF"/>
    <w:rsid w:val="00387A09"/>
    <w:rsid w:val="004258F5"/>
    <w:rsid w:val="004E6F07"/>
    <w:rsid w:val="005E3DBF"/>
    <w:rsid w:val="007F4329"/>
    <w:rsid w:val="00847B22"/>
    <w:rsid w:val="009856E5"/>
    <w:rsid w:val="00A1145D"/>
    <w:rsid w:val="00BC101B"/>
    <w:rsid w:val="00D0795F"/>
    <w:rsid w:val="00D41877"/>
    <w:rsid w:val="00E534BB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46644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2019-07-08T10:17:00Z</dcterms:created>
  <dcterms:modified xsi:type="dcterms:W3CDTF">2019-09-30T05:22:00Z</dcterms:modified>
</cp:coreProperties>
</file>