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A18C2" w14:textId="77777777" w:rsidR="008F4B9C" w:rsidRDefault="008F4B9C" w:rsidP="008F4B9C">
      <w:pPr>
        <w:spacing w:after="0" w:line="360" w:lineRule="auto"/>
        <w:jc w:val="left"/>
        <w:outlineLvl w:val="0"/>
        <w:rPr>
          <w:b/>
          <w:color w:val="222222"/>
          <w:sz w:val="22"/>
          <w:szCs w:val="22"/>
          <w:highlight w:val="white"/>
        </w:rPr>
      </w:pPr>
      <w:bookmarkStart w:id="0" w:name="_GoBack"/>
      <w:bookmarkEnd w:id="0"/>
      <w:r>
        <w:rPr>
          <w:b/>
          <w:color w:val="222222"/>
          <w:sz w:val="22"/>
          <w:szCs w:val="22"/>
          <w:highlight w:val="white"/>
        </w:rPr>
        <w:t>SUPPLEMENTARY MATERIALS</w:t>
      </w:r>
    </w:p>
    <w:p w14:paraId="5C24BFF6" w14:textId="77777777" w:rsidR="008F4B9C" w:rsidRDefault="008F4B9C" w:rsidP="008F4B9C">
      <w:pPr>
        <w:spacing w:after="0" w:line="360" w:lineRule="auto"/>
        <w:jc w:val="left"/>
        <w:rPr>
          <w:b/>
          <w:color w:val="222222"/>
          <w:sz w:val="22"/>
          <w:szCs w:val="22"/>
          <w:highlight w:val="white"/>
        </w:rPr>
      </w:pPr>
      <w:r>
        <w:rPr>
          <w:b/>
          <w:color w:val="222222"/>
          <w:sz w:val="22"/>
          <w:szCs w:val="22"/>
          <w:highlight w:val="white"/>
        </w:rPr>
        <w:t xml:space="preserve">Table S1. Accession numbers for reference genes used and opsin genes found for </w:t>
      </w:r>
      <w:r>
        <w:rPr>
          <w:b/>
          <w:i/>
          <w:color w:val="222222"/>
          <w:sz w:val="22"/>
          <w:szCs w:val="22"/>
          <w:highlight w:val="white"/>
        </w:rPr>
        <w:t>A. mexicanus</w:t>
      </w:r>
      <w:r>
        <w:rPr>
          <w:b/>
          <w:color w:val="222222"/>
          <w:sz w:val="22"/>
          <w:szCs w:val="22"/>
          <w:highlight w:val="white"/>
        </w:rPr>
        <w:t xml:space="preserve"> and zebrafish opsins used to search for homologs.</w:t>
      </w:r>
    </w:p>
    <w:tbl>
      <w:tblPr>
        <w:tblStyle w:val="Style15"/>
        <w:tblW w:w="6479"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500"/>
        <w:gridCol w:w="2514"/>
        <w:gridCol w:w="2465"/>
      </w:tblGrid>
      <w:tr w:rsidR="008F4B9C" w14:paraId="70D17AFC" w14:textId="77777777" w:rsidTr="0030182B">
        <w:trPr>
          <w:trHeight w:val="300"/>
        </w:trPr>
        <w:tc>
          <w:tcPr>
            <w:tcW w:w="1500" w:type="dxa"/>
            <w:tcBorders>
              <w:bottom w:val="single" w:sz="18" w:space="0" w:color="000000"/>
            </w:tcBorders>
            <w:vAlign w:val="center"/>
          </w:tcPr>
          <w:p w14:paraId="08E53961" w14:textId="77777777" w:rsidR="008F4B9C" w:rsidRDefault="008F4B9C" w:rsidP="0030182B">
            <w:pPr>
              <w:spacing w:after="0" w:line="240" w:lineRule="auto"/>
              <w:jc w:val="left"/>
              <w:rPr>
                <w:b/>
                <w:color w:val="222222"/>
                <w:sz w:val="22"/>
                <w:szCs w:val="22"/>
                <w:highlight w:val="white"/>
              </w:rPr>
            </w:pPr>
            <w:r>
              <w:rPr>
                <w:b/>
                <w:color w:val="222222"/>
                <w:sz w:val="22"/>
                <w:szCs w:val="22"/>
                <w:highlight w:val="white"/>
              </w:rPr>
              <w:t>Gene name</w:t>
            </w:r>
          </w:p>
        </w:tc>
        <w:tc>
          <w:tcPr>
            <w:tcW w:w="2514" w:type="dxa"/>
            <w:tcBorders>
              <w:bottom w:val="single" w:sz="18" w:space="0" w:color="000000"/>
            </w:tcBorders>
            <w:vAlign w:val="center"/>
          </w:tcPr>
          <w:p w14:paraId="5CD6FF20" w14:textId="77777777" w:rsidR="008F4B9C" w:rsidRDefault="008F4B9C" w:rsidP="0030182B">
            <w:pPr>
              <w:spacing w:after="0" w:line="240" w:lineRule="auto"/>
              <w:jc w:val="left"/>
              <w:rPr>
                <w:b/>
                <w:color w:val="222222"/>
                <w:sz w:val="22"/>
                <w:szCs w:val="22"/>
                <w:highlight w:val="white"/>
              </w:rPr>
            </w:pPr>
            <w:proofErr w:type="spellStart"/>
            <w:proofErr w:type="gramStart"/>
            <w:r>
              <w:rPr>
                <w:b/>
                <w:i/>
                <w:color w:val="222222"/>
                <w:sz w:val="22"/>
                <w:szCs w:val="22"/>
                <w:highlight w:val="white"/>
              </w:rPr>
              <w:t>A.mexicanus</w:t>
            </w:r>
            <w:proofErr w:type="spellEnd"/>
            <w:proofErr w:type="gramEnd"/>
            <w:r>
              <w:rPr>
                <w:b/>
                <w:color w:val="222222"/>
                <w:sz w:val="22"/>
                <w:szCs w:val="22"/>
                <w:highlight w:val="white"/>
              </w:rPr>
              <w:t xml:space="preserve"> accession #</w:t>
            </w:r>
          </w:p>
        </w:tc>
        <w:tc>
          <w:tcPr>
            <w:tcW w:w="2465" w:type="dxa"/>
            <w:tcBorders>
              <w:bottom w:val="single" w:sz="18" w:space="0" w:color="000000"/>
            </w:tcBorders>
            <w:vAlign w:val="center"/>
          </w:tcPr>
          <w:p w14:paraId="3F065401" w14:textId="77777777" w:rsidR="008F4B9C" w:rsidRDefault="008F4B9C" w:rsidP="0030182B">
            <w:pPr>
              <w:spacing w:after="0" w:line="240" w:lineRule="auto"/>
              <w:jc w:val="left"/>
              <w:rPr>
                <w:b/>
                <w:color w:val="222222"/>
                <w:sz w:val="22"/>
                <w:szCs w:val="22"/>
                <w:highlight w:val="white"/>
              </w:rPr>
            </w:pPr>
            <w:r>
              <w:rPr>
                <w:b/>
                <w:color w:val="222222"/>
                <w:sz w:val="22"/>
                <w:szCs w:val="22"/>
                <w:highlight w:val="white"/>
              </w:rPr>
              <w:t>Zebrafish accession #</w:t>
            </w:r>
          </w:p>
        </w:tc>
      </w:tr>
      <w:tr w:rsidR="008F4B9C" w14:paraId="471118A8" w14:textId="77777777" w:rsidTr="0030182B">
        <w:trPr>
          <w:trHeight w:val="300"/>
        </w:trPr>
        <w:tc>
          <w:tcPr>
            <w:tcW w:w="1500" w:type="dxa"/>
            <w:tcBorders>
              <w:top w:val="single" w:sz="18" w:space="0" w:color="000000"/>
            </w:tcBorders>
            <w:vAlign w:val="center"/>
          </w:tcPr>
          <w:p w14:paraId="2F680079"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b2m</w:t>
            </w:r>
          </w:p>
        </w:tc>
        <w:tc>
          <w:tcPr>
            <w:tcW w:w="2514" w:type="dxa"/>
            <w:tcBorders>
              <w:top w:val="single" w:sz="18" w:space="0" w:color="000000"/>
            </w:tcBorders>
            <w:vAlign w:val="center"/>
          </w:tcPr>
          <w:p w14:paraId="43E6DD3A"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ENSAMXG00000011344</w:t>
            </w:r>
          </w:p>
        </w:tc>
        <w:tc>
          <w:tcPr>
            <w:tcW w:w="2465" w:type="dxa"/>
            <w:tcBorders>
              <w:top w:val="single" w:sz="18" w:space="0" w:color="000000"/>
            </w:tcBorders>
            <w:vAlign w:val="center"/>
          </w:tcPr>
          <w:p w14:paraId="0AC1C78D" w14:textId="77777777" w:rsidR="008F4B9C" w:rsidRDefault="008F4B9C" w:rsidP="0030182B">
            <w:pPr>
              <w:spacing w:after="0" w:line="240" w:lineRule="auto"/>
              <w:jc w:val="left"/>
              <w:rPr>
                <w:color w:val="222222"/>
                <w:sz w:val="22"/>
                <w:szCs w:val="22"/>
                <w:highlight w:val="white"/>
              </w:rPr>
            </w:pPr>
          </w:p>
        </w:tc>
      </w:tr>
      <w:tr w:rsidR="008F4B9C" w14:paraId="31E40019" w14:textId="77777777" w:rsidTr="0030182B">
        <w:trPr>
          <w:trHeight w:val="300"/>
        </w:trPr>
        <w:tc>
          <w:tcPr>
            <w:tcW w:w="1500" w:type="dxa"/>
            <w:vAlign w:val="center"/>
          </w:tcPr>
          <w:p w14:paraId="75EBB3DA"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eef2a.2</w:t>
            </w:r>
          </w:p>
        </w:tc>
        <w:tc>
          <w:tcPr>
            <w:tcW w:w="2514" w:type="dxa"/>
            <w:vAlign w:val="center"/>
          </w:tcPr>
          <w:p w14:paraId="6E5FB5B1"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ENSAMXG00000018020</w:t>
            </w:r>
          </w:p>
        </w:tc>
        <w:tc>
          <w:tcPr>
            <w:tcW w:w="2465" w:type="dxa"/>
            <w:vAlign w:val="center"/>
          </w:tcPr>
          <w:p w14:paraId="68CA3F1C" w14:textId="77777777" w:rsidR="008F4B9C" w:rsidRDefault="008F4B9C" w:rsidP="0030182B">
            <w:pPr>
              <w:spacing w:after="0" w:line="240" w:lineRule="auto"/>
              <w:jc w:val="left"/>
              <w:rPr>
                <w:color w:val="222222"/>
                <w:sz w:val="22"/>
                <w:szCs w:val="22"/>
                <w:highlight w:val="white"/>
              </w:rPr>
            </w:pPr>
          </w:p>
        </w:tc>
      </w:tr>
      <w:tr w:rsidR="008F4B9C" w14:paraId="21B47548" w14:textId="77777777" w:rsidTr="0030182B">
        <w:trPr>
          <w:trHeight w:val="300"/>
        </w:trPr>
        <w:tc>
          <w:tcPr>
            <w:tcW w:w="1500" w:type="dxa"/>
            <w:vAlign w:val="center"/>
          </w:tcPr>
          <w:p w14:paraId="12E47A47"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rps18</w:t>
            </w:r>
          </w:p>
        </w:tc>
        <w:tc>
          <w:tcPr>
            <w:tcW w:w="2514" w:type="dxa"/>
            <w:vAlign w:val="center"/>
          </w:tcPr>
          <w:p w14:paraId="6233BC4C"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ENSAMXG00000007922</w:t>
            </w:r>
          </w:p>
        </w:tc>
        <w:tc>
          <w:tcPr>
            <w:tcW w:w="2465" w:type="dxa"/>
            <w:vAlign w:val="center"/>
          </w:tcPr>
          <w:p w14:paraId="75CBACE3" w14:textId="77777777" w:rsidR="008F4B9C" w:rsidRDefault="008F4B9C" w:rsidP="0030182B">
            <w:pPr>
              <w:spacing w:after="0" w:line="240" w:lineRule="auto"/>
              <w:jc w:val="left"/>
              <w:rPr>
                <w:color w:val="222222"/>
                <w:sz w:val="22"/>
                <w:szCs w:val="22"/>
                <w:highlight w:val="white"/>
              </w:rPr>
            </w:pPr>
          </w:p>
        </w:tc>
      </w:tr>
      <w:tr w:rsidR="008F4B9C" w14:paraId="4B22977E" w14:textId="77777777" w:rsidTr="0030182B">
        <w:trPr>
          <w:trHeight w:val="300"/>
        </w:trPr>
        <w:tc>
          <w:tcPr>
            <w:tcW w:w="1500" w:type="dxa"/>
            <w:vAlign w:val="center"/>
          </w:tcPr>
          <w:p w14:paraId="23040587" w14:textId="77777777" w:rsidR="008F4B9C" w:rsidRDefault="008F4B9C" w:rsidP="0030182B">
            <w:pPr>
              <w:spacing w:after="0" w:line="240" w:lineRule="auto"/>
              <w:jc w:val="left"/>
              <w:rPr>
                <w:i/>
                <w:color w:val="222222"/>
                <w:sz w:val="22"/>
                <w:szCs w:val="22"/>
                <w:highlight w:val="white"/>
              </w:rPr>
            </w:pPr>
            <w:proofErr w:type="spellStart"/>
            <w:r>
              <w:rPr>
                <w:i/>
                <w:color w:val="222222"/>
                <w:sz w:val="22"/>
                <w:szCs w:val="22"/>
                <w:highlight w:val="white"/>
              </w:rPr>
              <w:t>rhod</w:t>
            </w:r>
            <w:proofErr w:type="spellEnd"/>
          </w:p>
        </w:tc>
        <w:tc>
          <w:tcPr>
            <w:tcW w:w="2514" w:type="dxa"/>
            <w:vAlign w:val="center"/>
          </w:tcPr>
          <w:p w14:paraId="6C54D29F"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ENSAMXG00000026346</w:t>
            </w:r>
          </w:p>
        </w:tc>
        <w:tc>
          <w:tcPr>
            <w:tcW w:w="2465" w:type="dxa"/>
            <w:vAlign w:val="center"/>
          </w:tcPr>
          <w:p w14:paraId="0D212203"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ENSDARG00000002193</w:t>
            </w:r>
          </w:p>
        </w:tc>
      </w:tr>
      <w:tr w:rsidR="008F4B9C" w14:paraId="381B0AFD" w14:textId="77777777" w:rsidTr="0030182B">
        <w:trPr>
          <w:trHeight w:val="300"/>
        </w:trPr>
        <w:tc>
          <w:tcPr>
            <w:tcW w:w="1500" w:type="dxa"/>
            <w:vAlign w:val="center"/>
          </w:tcPr>
          <w:p w14:paraId="091AA4C7"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sws2</w:t>
            </w:r>
          </w:p>
        </w:tc>
        <w:tc>
          <w:tcPr>
            <w:tcW w:w="2514" w:type="dxa"/>
            <w:vAlign w:val="center"/>
          </w:tcPr>
          <w:p w14:paraId="5E301E43"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ENSAMXG00000006363</w:t>
            </w:r>
          </w:p>
        </w:tc>
        <w:tc>
          <w:tcPr>
            <w:tcW w:w="2465" w:type="dxa"/>
            <w:vAlign w:val="center"/>
          </w:tcPr>
          <w:p w14:paraId="7705E47A"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ENSDARG00000017274</w:t>
            </w:r>
          </w:p>
        </w:tc>
      </w:tr>
      <w:tr w:rsidR="008F4B9C" w14:paraId="2EF80174" w14:textId="77777777" w:rsidTr="0030182B">
        <w:trPr>
          <w:trHeight w:val="300"/>
        </w:trPr>
        <w:tc>
          <w:tcPr>
            <w:tcW w:w="1500" w:type="dxa"/>
            <w:vAlign w:val="center"/>
          </w:tcPr>
          <w:p w14:paraId="008170B1" w14:textId="77777777" w:rsidR="008F4B9C" w:rsidRDefault="008F4B9C" w:rsidP="0030182B">
            <w:pPr>
              <w:spacing w:after="0" w:line="240" w:lineRule="auto"/>
              <w:jc w:val="left"/>
              <w:rPr>
                <w:i/>
                <w:color w:val="222222"/>
                <w:sz w:val="22"/>
                <w:szCs w:val="22"/>
                <w:highlight w:val="white"/>
              </w:rPr>
            </w:pPr>
            <w:proofErr w:type="spellStart"/>
            <w:r>
              <w:rPr>
                <w:i/>
                <w:color w:val="222222"/>
                <w:sz w:val="22"/>
                <w:szCs w:val="22"/>
                <w:highlight w:val="white"/>
              </w:rPr>
              <w:t>mws</w:t>
            </w:r>
            <w:proofErr w:type="spellEnd"/>
          </w:p>
        </w:tc>
        <w:tc>
          <w:tcPr>
            <w:tcW w:w="2514" w:type="dxa"/>
            <w:vAlign w:val="center"/>
          </w:tcPr>
          <w:p w14:paraId="00CCF58B"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ENSAMXG00000001266</w:t>
            </w:r>
          </w:p>
        </w:tc>
        <w:tc>
          <w:tcPr>
            <w:tcW w:w="2465" w:type="dxa"/>
            <w:vAlign w:val="center"/>
          </w:tcPr>
          <w:p w14:paraId="51F494A9" w14:textId="77777777" w:rsidR="008F4B9C" w:rsidRDefault="008F4B9C" w:rsidP="0030182B">
            <w:pPr>
              <w:spacing w:after="0" w:line="240" w:lineRule="auto"/>
              <w:rPr>
                <w:color w:val="222222"/>
                <w:sz w:val="22"/>
                <w:szCs w:val="22"/>
                <w:highlight w:val="white"/>
              </w:rPr>
            </w:pPr>
            <w:r>
              <w:rPr>
                <w:color w:val="222222"/>
                <w:sz w:val="22"/>
                <w:szCs w:val="22"/>
                <w:highlight w:val="white"/>
              </w:rPr>
              <w:t>KT008395 (NCBI)</w:t>
            </w:r>
          </w:p>
        </w:tc>
      </w:tr>
      <w:tr w:rsidR="008F4B9C" w14:paraId="087A61CC" w14:textId="77777777" w:rsidTr="0030182B">
        <w:trPr>
          <w:trHeight w:val="300"/>
        </w:trPr>
        <w:tc>
          <w:tcPr>
            <w:tcW w:w="1500" w:type="dxa"/>
            <w:vAlign w:val="center"/>
          </w:tcPr>
          <w:p w14:paraId="7B5C9980"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lws1</w:t>
            </w:r>
          </w:p>
        </w:tc>
        <w:tc>
          <w:tcPr>
            <w:tcW w:w="2514" w:type="dxa"/>
            <w:vAlign w:val="center"/>
          </w:tcPr>
          <w:p w14:paraId="2A79C5F4"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ENSAMXG00000006368</w:t>
            </w:r>
          </w:p>
        </w:tc>
        <w:tc>
          <w:tcPr>
            <w:tcW w:w="2465" w:type="dxa"/>
            <w:vAlign w:val="center"/>
          </w:tcPr>
          <w:p w14:paraId="1CABDE43"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ENSDARG00000044862</w:t>
            </w:r>
          </w:p>
        </w:tc>
      </w:tr>
      <w:tr w:rsidR="008F4B9C" w14:paraId="12122C5E" w14:textId="77777777" w:rsidTr="0030182B">
        <w:trPr>
          <w:trHeight w:val="300"/>
        </w:trPr>
        <w:tc>
          <w:tcPr>
            <w:tcW w:w="1500" w:type="dxa"/>
            <w:vAlign w:val="center"/>
          </w:tcPr>
          <w:p w14:paraId="5A067E17"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lws2</w:t>
            </w:r>
          </w:p>
        </w:tc>
        <w:tc>
          <w:tcPr>
            <w:tcW w:w="2514" w:type="dxa"/>
            <w:vAlign w:val="center"/>
          </w:tcPr>
          <w:p w14:paraId="46200DEC" w14:textId="77777777" w:rsidR="008F4B9C" w:rsidRDefault="008F4B9C" w:rsidP="0030182B">
            <w:pPr>
              <w:spacing w:after="0" w:line="240" w:lineRule="auto"/>
              <w:rPr>
                <w:color w:val="222222"/>
                <w:sz w:val="22"/>
                <w:szCs w:val="22"/>
                <w:highlight w:val="white"/>
              </w:rPr>
            </w:pPr>
            <w:r>
              <w:rPr>
                <w:color w:val="222222"/>
                <w:sz w:val="22"/>
                <w:szCs w:val="22"/>
                <w:highlight w:val="white"/>
              </w:rPr>
              <w:t>(No expression)</w:t>
            </w:r>
          </w:p>
        </w:tc>
        <w:tc>
          <w:tcPr>
            <w:tcW w:w="2465" w:type="dxa"/>
            <w:vAlign w:val="center"/>
          </w:tcPr>
          <w:p w14:paraId="56C30135" w14:textId="77777777" w:rsidR="008F4B9C" w:rsidRDefault="008F4B9C" w:rsidP="0030182B">
            <w:pPr>
              <w:spacing w:after="0" w:line="240" w:lineRule="auto"/>
              <w:rPr>
                <w:sz w:val="22"/>
                <w:szCs w:val="22"/>
              </w:rPr>
            </w:pPr>
            <w:r>
              <w:rPr>
                <w:sz w:val="22"/>
                <w:szCs w:val="22"/>
              </w:rPr>
              <w:t>ENSDARG00000044861</w:t>
            </w:r>
          </w:p>
        </w:tc>
      </w:tr>
      <w:tr w:rsidR="008F4B9C" w14:paraId="7818A652" w14:textId="77777777" w:rsidTr="0030182B">
        <w:trPr>
          <w:trHeight w:val="300"/>
        </w:trPr>
        <w:tc>
          <w:tcPr>
            <w:tcW w:w="1500" w:type="dxa"/>
            <w:vAlign w:val="center"/>
          </w:tcPr>
          <w:p w14:paraId="5E3CCB04" w14:textId="77777777" w:rsidR="008F4B9C" w:rsidRDefault="008F4B9C" w:rsidP="0030182B">
            <w:pPr>
              <w:spacing w:after="0" w:line="240" w:lineRule="auto"/>
              <w:jc w:val="left"/>
              <w:rPr>
                <w:i/>
                <w:color w:val="222222"/>
                <w:sz w:val="22"/>
                <w:szCs w:val="22"/>
                <w:highlight w:val="white"/>
              </w:rPr>
            </w:pPr>
            <w:proofErr w:type="spellStart"/>
            <w:r>
              <w:rPr>
                <w:i/>
                <w:color w:val="222222"/>
                <w:sz w:val="22"/>
                <w:szCs w:val="22"/>
                <w:highlight w:val="white"/>
              </w:rPr>
              <w:t>rhol</w:t>
            </w:r>
            <w:proofErr w:type="spellEnd"/>
          </w:p>
        </w:tc>
        <w:tc>
          <w:tcPr>
            <w:tcW w:w="2514" w:type="dxa"/>
            <w:vAlign w:val="center"/>
          </w:tcPr>
          <w:p w14:paraId="5D45537C"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ENSAMXG00000024894</w:t>
            </w:r>
          </w:p>
        </w:tc>
        <w:tc>
          <w:tcPr>
            <w:tcW w:w="2465" w:type="dxa"/>
            <w:vAlign w:val="center"/>
          </w:tcPr>
          <w:p w14:paraId="47A09FA0" w14:textId="77777777" w:rsidR="008F4B9C" w:rsidRDefault="008F4B9C" w:rsidP="0030182B">
            <w:pPr>
              <w:spacing w:after="0" w:line="240" w:lineRule="auto"/>
              <w:rPr>
                <w:color w:val="222222"/>
                <w:sz w:val="22"/>
                <w:szCs w:val="22"/>
                <w:highlight w:val="white"/>
              </w:rPr>
            </w:pPr>
            <w:r>
              <w:rPr>
                <w:color w:val="222222"/>
                <w:sz w:val="22"/>
                <w:szCs w:val="22"/>
                <w:highlight w:val="white"/>
              </w:rPr>
              <w:t>KT008393 (NCBI)</w:t>
            </w:r>
          </w:p>
        </w:tc>
      </w:tr>
      <w:tr w:rsidR="008F4B9C" w14:paraId="5097CFE2" w14:textId="77777777" w:rsidTr="0030182B">
        <w:trPr>
          <w:trHeight w:val="300"/>
        </w:trPr>
        <w:tc>
          <w:tcPr>
            <w:tcW w:w="1500" w:type="dxa"/>
            <w:vAlign w:val="center"/>
          </w:tcPr>
          <w:p w14:paraId="64B198E3" w14:textId="77777777" w:rsidR="008F4B9C" w:rsidRDefault="008F4B9C" w:rsidP="0030182B">
            <w:pPr>
              <w:spacing w:after="0" w:line="240" w:lineRule="auto"/>
              <w:jc w:val="left"/>
              <w:rPr>
                <w:i/>
                <w:color w:val="222222"/>
                <w:sz w:val="22"/>
                <w:szCs w:val="22"/>
                <w:highlight w:val="white"/>
              </w:rPr>
            </w:pPr>
            <w:proofErr w:type="spellStart"/>
            <w:r>
              <w:rPr>
                <w:i/>
                <w:color w:val="222222"/>
                <w:sz w:val="22"/>
                <w:szCs w:val="22"/>
                <w:highlight w:val="white"/>
              </w:rPr>
              <w:t>exo</w:t>
            </w:r>
            <w:proofErr w:type="spellEnd"/>
            <w:r>
              <w:rPr>
                <w:i/>
                <w:color w:val="222222"/>
                <w:sz w:val="22"/>
                <w:szCs w:val="22"/>
                <w:highlight w:val="white"/>
              </w:rPr>
              <w:t>-rod</w:t>
            </w:r>
          </w:p>
        </w:tc>
        <w:tc>
          <w:tcPr>
            <w:tcW w:w="2514" w:type="dxa"/>
            <w:vAlign w:val="center"/>
          </w:tcPr>
          <w:p w14:paraId="0C433B79"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ENSAMXG00000017182</w:t>
            </w:r>
          </w:p>
        </w:tc>
        <w:tc>
          <w:tcPr>
            <w:tcW w:w="2465" w:type="dxa"/>
            <w:vAlign w:val="center"/>
          </w:tcPr>
          <w:p w14:paraId="0A4D3FDE"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ENSDARG00000103574</w:t>
            </w:r>
          </w:p>
        </w:tc>
      </w:tr>
      <w:tr w:rsidR="008F4B9C" w14:paraId="173CC259" w14:textId="77777777" w:rsidTr="0030182B">
        <w:trPr>
          <w:trHeight w:val="300"/>
        </w:trPr>
        <w:tc>
          <w:tcPr>
            <w:tcW w:w="1500" w:type="dxa"/>
            <w:vAlign w:val="center"/>
          </w:tcPr>
          <w:p w14:paraId="6B0EFFB2" w14:textId="77777777" w:rsidR="008F4B9C" w:rsidRDefault="008F4B9C" w:rsidP="0030182B">
            <w:pPr>
              <w:spacing w:after="0" w:line="240" w:lineRule="auto"/>
              <w:jc w:val="left"/>
              <w:rPr>
                <w:i/>
                <w:color w:val="222222"/>
                <w:sz w:val="22"/>
                <w:szCs w:val="22"/>
                <w:highlight w:val="white"/>
              </w:rPr>
            </w:pPr>
            <w:proofErr w:type="spellStart"/>
            <w:r>
              <w:rPr>
                <w:i/>
                <w:color w:val="222222"/>
                <w:sz w:val="22"/>
                <w:szCs w:val="22"/>
                <w:highlight w:val="white"/>
              </w:rPr>
              <w:t>vaa</w:t>
            </w:r>
            <w:proofErr w:type="spellEnd"/>
          </w:p>
        </w:tc>
        <w:tc>
          <w:tcPr>
            <w:tcW w:w="2514" w:type="dxa"/>
            <w:vAlign w:val="center"/>
          </w:tcPr>
          <w:p w14:paraId="39742D66"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ENSAMXG00000009826</w:t>
            </w:r>
          </w:p>
        </w:tc>
        <w:tc>
          <w:tcPr>
            <w:tcW w:w="2465" w:type="dxa"/>
            <w:vAlign w:val="center"/>
          </w:tcPr>
          <w:p w14:paraId="38FE84E3"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ENSDARG00000054181</w:t>
            </w:r>
          </w:p>
        </w:tc>
      </w:tr>
      <w:tr w:rsidR="008F4B9C" w14:paraId="4E8630C8" w14:textId="77777777" w:rsidTr="0030182B">
        <w:trPr>
          <w:trHeight w:val="300"/>
        </w:trPr>
        <w:tc>
          <w:tcPr>
            <w:tcW w:w="1500" w:type="dxa"/>
            <w:vAlign w:val="center"/>
          </w:tcPr>
          <w:p w14:paraId="10F8878F" w14:textId="77777777" w:rsidR="008F4B9C" w:rsidRDefault="008F4B9C" w:rsidP="0030182B">
            <w:pPr>
              <w:spacing w:after="0" w:line="240" w:lineRule="auto"/>
              <w:jc w:val="left"/>
              <w:rPr>
                <w:i/>
                <w:color w:val="222222"/>
                <w:sz w:val="22"/>
                <w:szCs w:val="22"/>
                <w:highlight w:val="white"/>
              </w:rPr>
            </w:pPr>
            <w:proofErr w:type="spellStart"/>
            <w:r>
              <w:rPr>
                <w:i/>
                <w:color w:val="222222"/>
                <w:sz w:val="22"/>
                <w:szCs w:val="22"/>
                <w:highlight w:val="white"/>
              </w:rPr>
              <w:t>vab</w:t>
            </w:r>
            <w:proofErr w:type="spellEnd"/>
          </w:p>
        </w:tc>
        <w:tc>
          <w:tcPr>
            <w:tcW w:w="2514" w:type="dxa"/>
            <w:vAlign w:val="center"/>
          </w:tcPr>
          <w:p w14:paraId="29752768"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ENSAMXG00000010897</w:t>
            </w:r>
          </w:p>
        </w:tc>
        <w:tc>
          <w:tcPr>
            <w:tcW w:w="2465" w:type="dxa"/>
            <w:vAlign w:val="center"/>
          </w:tcPr>
          <w:p w14:paraId="0E758BF0"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ENSDARG00000054181</w:t>
            </w:r>
          </w:p>
        </w:tc>
      </w:tr>
      <w:tr w:rsidR="008F4B9C" w14:paraId="268FA48B" w14:textId="77777777" w:rsidTr="0030182B">
        <w:trPr>
          <w:trHeight w:val="300"/>
        </w:trPr>
        <w:tc>
          <w:tcPr>
            <w:tcW w:w="1500" w:type="dxa"/>
            <w:vAlign w:val="center"/>
          </w:tcPr>
          <w:p w14:paraId="0D0A4426"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tmt1a</w:t>
            </w:r>
          </w:p>
        </w:tc>
        <w:tc>
          <w:tcPr>
            <w:tcW w:w="2514" w:type="dxa"/>
            <w:vAlign w:val="center"/>
          </w:tcPr>
          <w:p w14:paraId="5DE510F6"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ENSAMXT00000017410</w:t>
            </w:r>
          </w:p>
        </w:tc>
        <w:tc>
          <w:tcPr>
            <w:tcW w:w="2465" w:type="dxa"/>
            <w:vAlign w:val="center"/>
          </w:tcPr>
          <w:p w14:paraId="37C89F2F"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ENSDARG00000103674</w:t>
            </w:r>
          </w:p>
        </w:tc>
      </w:tr>
      <w:tr w:rsidR="008F4B9C" w14:paraId="2025AF22" w14:textId="77777777" w:rsidTr="0030182B">
        <w:trPr>
          <w:trHeight w:val="300"/>
        </w:trPr>
        <w:tc>
          <w:tcPr>
            <w:tcW w:w="1500" w:type="dxa"/>
            <w:vAlign w:val="center"/>
          </w:tcPr>
          <w:p w14:paraId="6FA8337F"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tmt1b</w:t>
            </w:r>
          </w:p>
        </w:tc>
        <w:tc>
          <w:tcPr>
            <w:tcW w:w="2514" w:type="dxa"/>
            <w:vAlign w:val="center"/>
          </w:tcPr>
          <w:p w14:paraId="22CC8886"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ENSAMXG00000008135</w:t>
            </w:r>
          </w:p>
        </w:tc>
        <w:tc>
          <w:tcPr>
            <w:tcW w:w="2465" w:type="dxa"/>
            <w:vAlign w:val="center"/>
          </w:tcPr>
          <w:p w14:paraId="1B9E3A0C"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ENSDARG00000032246</w:t>
            </w:r>
          </w:p>
        </w:tc>
      </w:tr>
      <w:tr w:rsidR="008F4B9C" w14:paraId="521669AF" w14:textId="77777777" w:rsidTr="0030182B">
        <w:trPr>
          <w:trHeight w:val="300"/>
        </w:trPr>
        <w:tc>
          <w:tcPr>
            <w:tcW w:w="1500" w:type="dxa"/>
            <w:vAlign w:val="center"/>
          </w:tcPr>
          <w:p w14:paraId="60BC7DD9"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tmt2a</w:t>
            </w:r>
          </w:p>
        </w:tc>
        <w:tc>
          <w:tcPr>
            <w:tcW w:w="2514" w:type="dxa"/>
            <w:vAlign w:val="center"/>
          </w:tcPr>
          <w:p w14:paraId="3A34C726"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ENSAMXG00000009550</w:t>
            </w:r>
          </w:p>
        </w:tc>
        <w:tc>
          <w:tcPr>
            <w:tcW w:w="2465" w:type="dxa"/>
            <w:vAlign w:val="center"/>
          </w:tcPr>
          <w:p w14:paraId="15C8C410" w14:textId="77777777" w:rsidR="008F4B9C" w:rsidRDefault="008F4B9C" w:rsidP="0030182B">
            <w:pPr>
              <w:spacing w:after="0" w:line="240" w:lineRule="auto"/>
              <w:rPr>
                <w:color w:val="222222"/>
                <w:sz w:val="22"/>
                <w:szCs w:val="22"/>
                <w:highlight w:val="white"/>
              </w:rPr>
            </w:pPr>
            <w:r>
              <w:rPr>
                <w:color w:val="222222"/>
                <w:sz w:val="22"/>
                <w:szCs w:val="22"/>
                <w:highlight w:val="white"/>
              </w:rPr>
              <w:t>KT008407 (NCBI)</w:t>
            </w:r>
          </w:p>
        </w:tc>
      </w:tr>
      <w:tr w:rsidR="008F4B9C" w14:paraId="2C0106F6" w14:textId="77777777" w:rsidTr="0030182B">
        <w:trPr>
          <w:trHeight w:val="300"/>
        </w:trPr>
        <w:tc>
          <w:tcPr>
            <w:tcW w:w="1500" w:type="dxa"/>
            <w:vAlign w:val="center"/>
          </w:tcPr>
          <w:p w14:paraId="40E1508A"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tmt2b</w:t>
            </w:r>
          </w:p>
        </w:tc>
        <w:tc>
          <w:tcPr>
            <w:tcW w:w="2514" w:type="dxa"/>
            <w:vAlign w:val="center"/>
          </w:tcPr>
          <w:p w14:paraId="1EDBA28A"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ENSAMXG00000003866</w:t>
            </w:r>
          </w:p>
        </w:tc>
        <w:tc>
          <w:tcPr>
            <w:tcW w:w="2465" w:type="dxa"/>
            <w:vAlign w:val="center"/>
          </w:tcPr>
          <w:p w14:paraId="6AF74AE4"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ENSDARG00000027822</w:t>
            </w:r>
          </w:p>
        </w:tc>
      </w:tr>
      <w:tr w:rsidR="008F4B9C" w14:paraId="4C22A5BF" w14:textId="77777777" w:rsidTr="0030182B">
        <w:trPr>
          <w:trHeight w:val="300"/>
        </w:trPr>
        <w:tc>
          <w:tcPr>
            <w:tcW w:w="1500" w:type="dxa"/>
            <w:vAlign w:val="center"/>
          </w:tcPr>
          <w:p w14:paraId="3E74E834"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tmt3a</w:t>
            </w:r>
          </w:p>
        </w:tc>
        <w:tc>
          <w:tcPr>
            <w:tcW w:w="2514" w:type="dxa"/>
            <w:vAlign w:val="center"/>
          </w:tcPr>
          <w:p w14:paraId="25FCEEC1"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ENSAMXG00000019922</w:t>
            </w:r>
          </w:p>
        </w:tc>
        <w:tc>
          <w:tcPr>
            <w:tcW w:w="2465" w:type="dxa"/>
            <w:vAlign w:val="center"/>
          </w:tcPr>
          <w:p w14:paraId="7360301C"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ENSDARG00000036460</w:t>
            </w:r>
          </w:p>
        </w:tc>
      </w:tr>
      <w:tr w:rsidR="008F4B9C" w14:paraId="5E355AAD" w14:textId="77777777" w:rsidTr="0030182B">
        <w:trPr>
          <w:trHeight w:val="300"/>
        </w:trPr>
        <w:tc>
          <w:tcPr>
            <w:tcW w:w="1500" w:type="dxa"/>
            <w:vAlign w:val="center"/>
          </w:tcPr>
          <w:p w14:paraId="683D68BA"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opn3</w:t>
            </w:r>
          </w:p>
        </w:tc>
        <w:tc>
          <w:tcPr>
            <w:tcW w:w="2514" w:type="dxa"/>
            <w:vAlign w:val="center"/>
          </w:tcPr>
          <w:p w14:paraId="16E78755"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ENSAMXG00000020951</w:t>
            </w:r>
          </w:p>
        </w:tc>
        <w:tc>
          <w:tcPr>
            <w:tcW w:w="2465" w:type="dxa"/>
            <w:vAlign w:val="center"/>
          </w:tcPr>
          <w:p w14:paraId="4B3F8099"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ENSDARG00000052775</w:t>
            </w:r>
          </w:p>
        </w:tc>
      </w:tr>
      <w:tr w:rsidR="008F4B9C" w14:paraId="648847B3" w14:textId="77777777" w:rsidTr="0030182B">
        <w:trPr>
          <w:trHeight w:val="300"/>
        </w:trPr>
        <w:tc>
          <w:tcPr>
            <w:tcW w:w="1500" w:type="dxa"/>
            <w:vAlign w:val="center"/>
          </w:tcPr>
          <w:p w14:paraId="3FE48AAB"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opn6a</w:t>
            </w:r>
          </w:p>
        </w:tc>
        <w:tc>
          <w:tcPr>
            <w:tcW w:w="2514" w:type="dxa"/>
            <w:vAlign w:val="center"/>
          </w:tcPr>
          <w:p w14:paraId="3DA8AA92"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ENSAMXG00000020921</w:t>
            </w:r>
          </w:p>
        </w:tc>
        <w:tc>
          <w:tcPr>
            <w:tcW w:w="2465" w:type="dxa"/>
            <w:vAlign w:val="center"/>
          </w:tcPr>
          <w:p w14:paraId="0AA484D3"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ENSDARG00000102430</w:t>
            </w:r>
          </w:p>
        </w:tc>
      </w:tr>
      <w:tr w:rsidR="008F4B9C" w14:paraId="7F9E8162" w14:textId="77777777" w:rsidTr="0030182B">
        <w:trPr>
          <w:trHeight w:val="300"/>
        </w:trPr>
        <w:tc>
          <w:tcPr>
            <w:tcW w:w="1500" w:type="dxa"/>
            <w:vAlign w:val="center"/>
          </w:tcPr>
          <w:p w14:paraId="5B338EF1"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opn6b</w:t>
            </w:r>
          </w:p>
        </w:tc>
        <w:tc>
          <w:tcPr>
            <w:tcW w:w="2514" w:type="dxa"/>
            <w:vAlign w:val="center"/>
          </w:tcPr>
          <w:p w14:paraId="63FFA97C"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ENSAMXG00000008164</w:t>
            </w:r>
          </w:p>
        </w:tc>
        <w:tc>
          <w:tcPr>
            <w:tcW w:w="2465" w:type="dxa"/>
            <w:vAlign w:val="center"/>
          </w:tcPr>
          <w:p w14:paraId="6215F680"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ENSDARG00000098051</w:t>
            </w:r>
          </w:p>
        </w:tc>
      </w:tr>
      <w:tr w:rsidR="008F4B9C" w14:paraId="714BDAB1" w14:textId="77777777" w:rsidTr="0030182B">
        <w:trPr>
          <w:trHeight w:val="300"/>
        </w:trPr>
        <w:tc>
          <w:tcPr>
            <w:tcW w:w="1500" w:type="dxa"/>
            <w:vAlign w:val="center"/>
          </w:tcPr>
          <w:p w14:paraId="7ED69A96"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opn7a</w:t>
            </w:r>
          </w:p>
        </w:tc>
        <w:tc>
          <w:tcPr>
            <w:tcW w:w="2514" w:type="dxa"/>
            <w:vAlign w:val="center"/>
          </w:tcPr>
          <w:p w14:paraId="09F574CA"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ENSAMXG00000002437</w:t>
            </w:r>
          </w:p>
        </w:tc>
        <w:tc>
          <w:tcPr>
            <w:tcW w:w="2465" w:type="dxa"/>
            <w:vAlign w:val="center"/>
          </w:tcPr>
          <w:p w14:paraId="288E2C72"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ENSDARG00000024208</w:t>
            </w:r>
          </w:p>
        </w:tc>
      </w:tr>
      <w:tr w:rsidR="008F4B9C" w14:paraId="0103031C" w14:textId="77777777" w:rsidTr="0030182B">
        <w:trPr>
          <w:trHeight w:val="300"/>
        </w:trPr>
        <w:tc>
          <w:tcPr>
            <w:tcW w:w="1500" w:type="dxa"/>
            <w:vAlign w:val="center"/>
          </w:tcPr>
          <w:p w14:paraId="0611AADF"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opn7d</w:t>
            </w:r>
          </w:p>
        </w:tc>
        <w:tc>
          <w:tcPr>
            <w:tcW w:w="2514" w:type="dxa"/>
            <w:vAlign w:val="center"/>
          </w:tcPr>
          <w:p w14:paraId="6ED4D625"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ENSAMXG00000013005</w:t>
            </w:r>
          </w:p>
        </w:tc>
        <w:tc>
          <w:tcPr>
            <w:tcW w:w="2465" w:type="dxa"/>
            <w:vAlign w:val="center"/>
          </w:tcPr>
          <w:p w14:paraId="76283EED"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ENSDARG00000068124</w:t>
            </w:r>
          </w:p>
        </w:tc>
      </w:tr>
      <w:tr w:rsidR="008F4B9C" w14:paraId="5DCAEB6C" w14:textId="77777777" w:rsidTr="0030182B">
        <w:trPr>
          <w:trHeight w:val="300"/>
        </w:trPr>
        <w:tc>
          <w:tcPr>
            <w:tcW w:w="1500" w:type="dxa"/>
            <w:vAlign w:val="center"/>
          </w:tcPr>
          <w:p w14:paraId="6B9B0A22"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opn9</w:t>
            </w:r>
          </w:p>
        </w:tc>
        <w:tc>
          <w:tcPr>
            <w:tcW w:w="2514" w:type="dxa"/>
            <w:vAlign w:val="center"/>
          </w:tcPr>
          <w:p w14:paraId="35E0A6B3"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ENSAMXG00000018966</w:t>
            </w:r>
          </w:p>
        </w:tc>
        <w:tc>
          <w:tcPr>
            <w:tcW w:w="2465" w:type="dxa"/>
            <w:vAlign w:val="center"/>
          </w:tcPr>
          <w:p w14:paraId="0667F912"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ENSDARG00000104231</w:t>
            </w:r>
          </w:p>
        </w:tc>
      </w:tr>
      <w:tr w:rsidR="008F4B9C" w14:paraId="3F27F6C6" w14:textId="77777777" w:rsidTr="0030182B">
        <w:trPr>
          <w:trHeight w:val="300"/>
        </w:trPr>
        <w:tc>
          <w:tcPr>
            <w:tcW w:w="1500" w:type="dxa"/>
            <w:vAlign w:val="center"/>
          </w:tcPr>
          <w:p w14:paraId="4CB67DCD" w14:textId="77777777" w:rsidR="008F4B9C" w:rsidRDefault="008F4B9C" w:rsidP="0030182B">
            <w:pPr>
              <w:spacing w:after="0" w:line="240" w:lineRule="auto"/>
              <w:jc w:val="left"/>
              <w:rPr>
                <w:i/>
                <w:color w:val="222222"/>
                <w:sz w:val="22"/>
                <w:szCs w:val="22"/>
                <w:highlight w:val="white"/>
              </w:rPr>
            </w:pPr>
            <w:proofErr w:type="spellStart"/>
            <w:r>
              <w:rPr>
                <w:i/>
                <w:color w:val="222222"/>
                <w:sz w:val="22"/>
                <w:szCs w:val="22"/>
                <w:highlight w:val="white"/>
              </w:rPr>
              <w:t>rgra</w:t>
            </w:r>
            <w:proofErr w:type="spellEnd"/>
          </w:p>
        </w:tc>
        <w:tc>
          <w:tcPr>
            <w:tcW w:w="2514" w:type="dxa"/>
            <w:vAlign w:val="center"/>
          </w:tcPr>
          <w:p w14:paraId="10050D13"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ENSAMXG00000012172</w:t>
            </w:r>
          </w:p>
        </w:tc>
        <w:tc>
          <w:tcPr>
            <w:tcW w:w="2465" w:type="dxa"/>
            <w:vAlign w:val="center"/>
          </w:tcPr>
          <w:p w14:paraId="2CD33F16"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ENSDARG00000054890</w:t>
            </w:r>
          </w:p>
        </w:tc>
      </w:tr>
      <w:tr w:rsidR="008F4B9C" w14:paraId="0B4677AB" w14:textId="77777777" w:rsidTr="0030182B">
        <w:trPr>
          <w:trHeight w:val="300"/>
        </w:trPr>
        <w:tc>
          <w:tcPr>
            <w:tcW w:w="1500" w:type="dxa"/>
            <w:vAlign w:val="center"/>
          </w:tcPr>
          <w:p w14:paraId="7B32E437" w14:textId="77777777" w:rsidR="008F4B9C" w:rsidRDefault="008F4B9C" w:rsidP="0030182B">
            <w:pPr>
              <w:spacing w:after="0" w:line="240" w:lineRule="auto"/>
              <w:jc w:val="left"/>
              <w:rPr>
                <w:i/>
                <w:color w:val="222222"/>
                <w:sz w:val="22"/>
                <w:szCs w:val="22"/>
                <w:highlight w:val="white"/>
              </w:rPr>
            </w:pPr>
            <w:proofErr w:type="spellStart"/>
            <w:r>
              <w:rPr>
                <w:i/>
                <w:color w:val="222222"/>
                <w:sz w:val="22"/>
                <w:szCs w:val="22"/>
                <w:highlight w:val="white"/>
              </w:rPr>
              <w:t>rgrb</w:t>
            </w:r>
            <w:proofErr w:type="spellEnd"/>
          </w:p>
        </w:tc>
        <w:tc>
          <w:tcPr>
            <w:tcW w:w="2514" w:type="dxa"/>
            <w:vAlign w:val="center"/>
          </w:tcPr>
          <w:p w14:paraId="6A6A0D76"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ENSAMXG00000004323</w:t>
            </w:r>
          </w:p>
        </w:tc>
        <w:tc>
          <w:tcPr>
            <w:tcW w:w="2465" w:type="dxa"/>
            <w:vAlign w:val="center"/>
          </w:tcPr>
          <w:p w14:paraId="01934EE6"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ENSDARG00000098724</w:t>
            </w:r>
          </w:p>
        </w:tc>
      </w:tr>
      <w:tr w:rsidR="008F4B9C" w14:paraId="7A7D335B" w14:textId="77777777" w:rsidTr="0030182B">
        <w:trPr>
          <w:trHeight w:val="300"/>
        </w:trPr>
        <w:tc>
          <w:tcPr>
            <w:tcW w:w="1500" w:type="dxa"/>
            <w:vAlign w:val="center"/>
          </w:tcPr>
          <w:p w14:paraId="296991BF"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opn5</w:t>
            </w:r>
          </w:p>
        </w:tc>
        <w:tc>
          <w:tcPr>
            <w:tcW w:w="2514" w:type="dxa"/>
            <w:vAlign w:val="center"/>
          </w:tcPr>
          <w:p w14:paraId="52091B53"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ENSAMXG00000010179</w:t>
            </w:r>
          </w:p>
        </w:tc>
        <w:tc>
          <w:tcPr>
            <w:tcW w:w="2465" w:type="dxa"/>
            <w:vAlign w:val="center"/>
          </w:tcPr>
          <w:p w14:paraId="426A138F"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ENSDARG00000070110</w:t>
            </w:r>
          </w:p>
        </w:tc>
      </w:tr>
      <w:tr w:rsidR="008F4B9C" w14:paraId="2F348303" w14:textId="77777777" w:rsidTr="0030182B">
        <w:trPr>
          <w:trHeight w:val="300"/>
        </w:trPr>
        <w:tc>
          <w:tcPr>
            <w:tcW w:w="1500" w:type="dxa"/>
            <w:vAlign w:val="center"/>
          </w:tcPr>
          <w:p w14:paraId="3028252B" w14:textId="77777777" w:rsidR="008F4B9C" w:rsidRDefault="008F4B9C" w:rsidP="0030182B">
            <w:pPr>
              <w:spacing w:after="0" w:line="240" w:lineRule="auto"/>
              <w:jc w:val="left"/>
              <w:rPr>
                <w:i/>
                <w:color w:val="222222"/>
                <w:sz w:val="22"/>
                <w:szCs w:val="22"/>
                <w:highlight w:val="white"/>
              </w:rPr>
            </w:pPr>
            <w:proofErr w:type="spellStart"/>
            <w:r>
              <w:rPr>
                <w:i/>
                <w:color w:val="222222"/>
                <w:sz w:val="22"/>
                <w:szCs w:val="22"/>
                <w:highlight w:val="white"/>
              </w:rPr>
              <w:t>rrh</w:t>
            </w:r>
            <w:proofErr w:type="spellEnd"/>
          </w:p>
        </w:tc>
        <w:tc>
          <w:tcPr>
            <w:tcW w:w="2514" w:type="dxa"/>
            <w:vAlign w:val="center"/>
          </w:tcPr>
          <w:p w14:paraId="0F26A6E2"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ENSAMXG00000017584</w:t>
            </w:r>
          </w:p>
        </w:tc>
        <w:tc>
          <w:tcPr>
            <w:tcW w:w="2465" w:type="dxa"/>
            <w:vAlign w:val="center"/>
          </w:tcPr>
          <w:p w14:paraId="58DCF1C9"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ENSDARG00000039534</w:t>
            </w:r>
          </w:p>
        </w:tc>
      </w:tr>
      <w:tr w:rsidR="008F4B9C" w14:paraId="19B12370" w14:textId="77777777" w:rsidTr="0030182B">
        <w:trPr>
          <w:trHeight w:val="300"/>
        </w:trPr>
        <w:tc>
          <w:tcPr>
            <w:tcW w:w="1500" w:type="dxa"/>
            <w:vAlign w:val="center"/>
          </w:tcPr>
          <w:p w14:paraId="0C92DF83"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opn4m2</w:t>
            </w:r>
          </w:p>
        </w:tc>
        <w:tc>
          <w:tcPr>
            <w:tcW w:w="2514" w:type="dxa"/>
            <w:vAlign w:val="center"/>
          </w:tcPr>
          <w:p w14:paraId="79955AC3"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ENSAMXG00000025628</w:t>
            </w:r>
          </w:p>
        </w:tc>
        <w:tc>
          <w:tcPr>
            <w:tcW w:w="2465" w:type="dxa"/>
            <w:vAlign w:val="center"/>
          </w:tcPr>
          <w:p w14:paraId="71C7D130"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ENSDARG00000007553</w:t>
            </w:r>
          </w:p>
        </w:tc>
      </w:tr>
      <w:tr w:rsidR="008F4B9C" w14:paraId="0F447669" w14:textId="77777777" w:rsidTr="0030182B">
        <w:trPr>
          <w:trHeight w:val="300"/>
        </w:trPr>
        <w:tc>
          <w:tcPr>
            <w:tcW w:w="1500" w:type="dxa"/>
            <w:vAlign w:val="center"/>
          </w:tcPr>
          <w:p w14:paraId="3BA9430C"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opn4m3</w:t>
            </w:r>
          </w:p>
        </w:tc>
        <w:tc>
          <w:tcPr>
            <w:tcW w:w="2514" w:type="dxa"/>
            <w:vAlign w:val="center"/>
          </w:tcPr>
          <w:p w14:paraId="677E0883"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ENSAMXG00000001604</w:t>
            </w:r>
          </w:p>
        </w:tc>
        <w:tc>
          <w:tcPr>
            <w:tcW w:w="2465" w:type="dxa"/>
            <w:vAlign w:val="center"/>
          </w:tcPr>
          <w:p w14:paraId="69196BAB"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ENSDARG00000053929</w:t>
            </w:r>
          </w:p>
        </w:tc>
      </w:tr>
      <w:tr w:rsidR="008F4B9C" w14:paraId="6D96898C" w14:textId="77777777" w:rsidTr="0030182B">
        <w:trPr>
          <w:trHeight w:val="300"/>
        </w:trPr>
        <w:tc>
          <w:tcPr>
            <w:tcW w:w="1500" w:type="dxa"/>
            <w:vAlign w:val="center"/>
          </w:tcPr>
          <w:p w14:paraId="507F5437"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opn4x1</w:t>
            </w:r>
          </w:p>
        </w:tc>
        <w:tc>
          <w:tcPr>
            <w:tcW w:w="2514" w:type="dxa"/>
            <w:vAlign w:val="center"/>
          </w:tcPr>
          <w:p w14:paraId="3FCE930E"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ENSAMXG00000006974</w:t>
            </w:r>
          </w:p>
        </w:tc>
        <w:tc>
          <w:tcPr>
            <w:tcW w:w="2465" w:type="dxa"/>
            <w:vAlign w:val="center"/>
          </w:tcPr>
          <w:p w14:paraId="72EC4817"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ENSDARG00000079129</w:t>
            </w:r>
          </w:p>
        </w:tc>
      </w:tr>
      <w:tr w:rsidR="008F4B9C" w14:paraId="3F7F7793" w14:textId="77777777" w:rsidTr="0030182B">
        <w:trPr>
          <w:trHeight w:val="300"/>
        </w:trPr>
        <w:tc>
          <w:tcPr>
            <w:tcW w:w="1500" w:type="dxa"/>
            <w:vAlign w:val="center"/>
          </w:tcPr>
          <w:p w14:paraId="4327AEFA"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g101</w:t>
            </w:r>
          </w:p>
        </w:tc>
        <w:tc>
          <w:tcPr>
            <w:tcW w:w="2514" w:type="dxa"/>
            <w:vAlign w:val="center"/>
          </w:tcPr>
          <w:p w14:paraId="6470950B"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ENSAMXG00000001701</w:t>
            </w:r>
          </w:p>
        </w:tc>
        <w:tc>
          <w:tcPr>
            <w:tcW w:w="2465" w:type="dxa"/>
            <w:vAlign w:val="center"/>
          </w:tcPr>
          <w:p w14:paraId="4E12BA3C" w14:textId="77777777" w:rsidR="008F4B9C" w:rsidRDefault="008F4B9C" w:rsidP="0030182B">
            <w:pPr>
              <w:spacing w:after="0" w:line="240" w:lineRule="auto"/>
              <w:rPr>
                <w:color w:val="222222"/>
                <w:sz w:val="22"/>
                <w:szCs w:val="22"/>
                <w:highlight w:val="white"/>
              </w:rPr>
            </w:pPr>
            <w:r>
              <w:rPr>
                <w:color w:val="222222"/>
                <w:sz w:val="22"/>
                <w:szCs w:val="22"/>
                <w:highlight w:val="white"/>
              </w:rPr>
              <w:t>N/A</w:t>
            </w:r>
          </w:p>
        </w:tc>
      </w:tr>
      <w:tr w:rsidR="008F4B9C" w14:paraId="59969C67" w14:textId="77777777" w:rsidTr="0030182B">
        <w:trPr>
          <w:trHeight w:val="300"/>
        </w:trPr>
        <w:tc>
          <w:tcPr>
            <w:tcW w:w="1500" w:type="dxa"/>
            <w:vAlign w:val="center"/>
          </w:tcPr>
          <w:p w14:paraId="181B0BD6"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g103</w:t>
            </w:r>
          </w:p>
        </w:tc>
        <w:tc>
          <w:tcPr>
            <w:tcW w:w="2514" w:type="dxa"/>
            <w:vAlign w:val="center"/>
          </w:tcPr>
          <w:p w14:paraId="60A1C484"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ENSAMXG00000001722</w:t>
            </w:r>
          </w:p>
        </w:tc>
        <w:tc>
          <w:tcPr>
            <w:tcW w:w="2465" w:type="dxa"/>
            <w:vAlign w:val="center"/>
          </w:tcPr>
          <w:p w14:paraId="38FCE980" w14:textId="77777777" w:rsidR="008F4B9C" w:rsidRDefault="008F4B9C" w:rsidP="0030182B">
            <w:pPr>
              <w:spacing w:after="0" w:line="240" w:lineRule="auto"/>
              <w:rPr>
                <w:color w:val="222222"/>
                <w:sz w:val="22"/>
                <w:szCs w:val="22"/>
                <w:highlight w:val="white"/>
              </w:rPr>
            </w:pPr>
            <w:r>
              <w:rPr>
                <w:color w:val="222222"/>
                <w:sz w:val="22"/>
                <w:szCs w:val="22"/>
                <w:highlight w:val="white"/>
              </w:rPr>
              <w:t>N/A</w:t>
            </w:r>
          </w:p>
        </w:tc>
      </w:tr>
      <w:tr w:rsidR="008F4B9C" w14:paraId="0877C957" w14:textId="77777777" w:rsidTr="0030182B">
        <w:trPr>
          <w:trHeight w:val="300"/>
        </w:trPr>
        <w:tc>
          <w:tcPr>
            <w:tcW w:w="1500" w:type="dxa"/>
            <w:vAlign w:val="center"/>
          </w:tcPr>
          <w:p w14:paraId="01FB1182" w14:textId="77777777" w:rsidR="008F4B9C" w:rsidRDefault="008F4B9C" w:rsidP="0030182B">
            <w:pPr>
              <w:spacing w:after="0" w:line="240" w:lineRule="auto"/>
              <w:jc w:val="left"/>
              <w:rPr>
                <w:i/>
                <w:color w:val="222222"/>
                <w:sz w:val="22"/>
                <w:szCs w:val="22"/>
                <w:highlight w:val="white"/>
              </w:rPr>
            </w:pPr>
            <w:proofErr w:type="spellStart"/>
            <w:r>
              <w:rPr>
                <w:i/>
                <w:color w:val="222222"/>
                <w:sz w:val="22"/>
                <w:szCs w:val="22"/>
                <w:highlight w:val="white"/>
              </w:rPr>
              <w:t>parapinopsina</w:t>
            </w:r>
            <w:proofErr w:type="spellEnd"/>
          </w:p>
        </w:tc>
        <w:tc>
          <w:tcPr>
            <w:tcW w:w="2514" w:type="dxa"/>
            <w:vAlign w:val="center"/>
          </w:tcPr>
          <w:p w14:paraId="17DB65E5"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ENSAMXG00000014941</w:t>
            </w:r>
          </w:p>
        </w:tc>
        <w:tc>
          <w:tcPr>
            <w:tcW w:w="2465" w:type="dxa"/>
            <w:vAlign w:val="center"/>
          </w:tcPr>
          <w:p w14:paraId="56E0C87A" w14:textId="77777777" w:rsidR="008F4B9C" w:rsidRDefault="008F4B9C" w:rsidP="0030182B">
            <w:pPr>
              <w:spacing w:after="0" w:line="240" w:lineRule="auto"/>
              <w:rPr>
                <w:color w:val="222222"/>
                <w:sz w:val="22"/>
                <w:szCs w:val="22"/>
                <w:highlight w:val="white"/>
              </w:rPr>
            </w:pPr>
            <w:r>
              <w:rPr>
                <w:color w:val="222222"/>
                <w:sz w:val="22"/>
                <w:szCs w:val="22"/>
                <w:highlight w:val="white"/>
              </w:rPr>
              <w:t>KT008404</w:t>
            </w:r>
          </w:p>
        </w:tc>
      </w:tr>
      <w:tr w:rsidR="008F4B9C" w14:paraId="253357DB" w14:textId="77777777" w:rsidTr="0030182B">
        <w:trPr>
          <w:trHeight w:val="300"/>
        </w:trPr>
        <w:tc>
          <w:tcPr>
            <w:tcW w:w="1500" w:type="dxa"/>
            <w:vAlign w:val="center"/>
          </w:tcPr>
          <w:p w14:paraId="7673B9FC" w14:textId="77777777" w:rsidR="008F4B9C" w:rsidRDefault="008F4B9C" w:rsidP="0030182B">
            <w:pPr>
              <w:spacing w:after="0" w:line="240" w:lineRule="auto"/>
              <w:jc w:val="left"/>
              <w:rPr>
                <w:i/>
                <w:color w:val="222222"/>
                <w:sz w:val="22"/>
                <w:szCs w:val="22"/>
                <w:highlight w:val="white"/>
              </w:rPr>
            </w:pPr>
            <w:proofErr w:type="spellStart"/>
            <w:r>
              <w:rPr>
                <w:i/>
                <w:color w:val="222222"/>
                <w:sz w:val="22"/>
                <w:szCs w:val="22"/>
                <w:highlight w:val="white"/>
              </w:rPr>
              <w:t>parapinopsinb</w:t>
            </w:r>
            <w:proofErr w:type="spellEnd"/>
          </w:p>
        </w:tc>
        <w:tc>
          <w:tcPr>
            <w:tcW w:w="2514" w:type="dxa"/>
            <w:vAlign w:val="center"/>
          </w:tcPr>
          <w:p w14:paraId="50B2FF44"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ENSAMXG00000007169</w:t>
            </w:r>
          </w:p>
        </w:tc>
        <w:tc>
          <w:tcPr>
            <w:tcW w:w="2465" w:type="dxa"/>
            <w:vAlign w:val="center"/>
          </w:tcPr>
          <w:p w14:paraId="7DF7C451"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ENSDARG00000044672</w:t>
            </w:r>
          </w:p>
        </w:tc>
      </w:tr>
      <w:tr w:rsidR="008F4B9C" w14:paraId="1E9BC6A7" w14:textId="77777777" w:rsidTr="0030182B">
        <w:trPr>
          <w:trHeight w:val="300"/>
        </w:trPr>
        <w:tc>
          <w:tcPr>
            <w:tcW w:w="1500" w:type="dxa"/>
            <w:vAlign w:val="center"/>
          </w:tcPr>
          <w:p w14:paraId="3DBE2CEC" w14:textId="77777777" w:rsidR="008F4B9C" w:rsidRDefault="008F4B9C" w:rsidP="0030182B">
            <w:pPr>
              <w:spacing w:after="0" w:line="240" w:lineRule="auto"/>
              <w:jc w:val="left"/>
              <w:rPr>
                <w:i/>
                <w:color w:val="222222"/>
                <w:sz w:val="22"/>
                <w:szCs w:val="22"/>
                <w:highlight w:val="white"/>
              </w:rPr>
            </w:pPr>
            <w:proofErr w:type="spellStart"/>
            <w:r>
              <w:rPr>
                <w:i/>
                <w:color w:val="222222"/>
                <w:sz w:val="22"/>
                <w:szCs w:val="22"/>
                <w:highlight w:val="white"/>
              </w:rPr>
              <w:t>parietopsin</w:t>
            </w:r>
            <w:proofErr w:type="spellEnd"/>
          </w:p>
        </w:tc>
        <w:tc>
          <w:tcPr>
            <w:tcW w:w="2514" w:type="dxa"/>
            <w:vAlign w:val="center"/>
          </w:tcPr>
          <w:p w14:paraId="43CE34B3"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ENSAMXG00000010213</w:t>
            </w:r>
          </w:p>
        </w:tc>
        <w:tc>
          <w:tcPr>
            <w:tcW w:w="2465" w:type="dxa"/>
            <w:vAlign w:val="center"/>
          </w:tcPr>
          <w:p w14:paraId="58C87E22" w14:textId="77777777" w:rsidR="008F4B9C" w:rsidRDefault="008F4B9C" w:rsidP="0030182B">
            <w:pPr>
              <w:spacing w:after="0" w:line="240" w:lineRule="auto"/>
              <w:rPr>
                <w:color w:val="222222"/>
                <w:sz w:val="22"/>
                <w:szCs w:val="22"/>
                <w:highlight w:val="white"/>
              </w:rPr>
            </w:pPr>
            <w:r>
              <w:rPr>
                <w:color w:val="222222"/>
                <w:sz w:val="22"/>
                <w:szCs w:val="22"/>
                <w:highlight w:val="white"/>
              </w:rPr>
              <w:t>KT008406</w:t>
            </w:r>
          </w:p>
        </w:tc>
      </w:tr>
      <w:tr w:rsidR="008F4B9C" w14:paraId="7A73C3EA" w14:textId="77777777" w:rsidTr="0030182B">
        <w:trPr>
          <w:trHeight w:val="300"/>
        </w:trPr>
        <w:tc>
          <w:tcPr>
            <w:tcW w:w="1500" w:type="dxa"/>
            <w:vAlign w:val="center"/>
          </w:tcPr>
          <w:p w14:paraId="5920C883"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opn4m1</w:t>
            </w:r>
          </w:p>
        </w:tc>
        <w:tc>
          <w:tcPr>
            <w:tcW w:w="2514" w:type="dxa"/>
            <w:vAlign w:val="center"/>
          </w:tcPr>
          <w:p w14:paraId="59B92D3E"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ENSAMXG00000021230</w:t>
            </w:r>
          </w:p>
        </w:tc>
        <w:tc>
          <w:tcPr>
            <w:tcW w:w="2465" w:type="dxa"/>
            <w:vAlign w:val="center"/>
          </w:tcPr>
          <w:p w14:paraId="300993B1" w14:textId="77777777" w:rsidR="008F4B9C" w:rsidRDefault="008F4B9C" w:rsidP="0030182B">
            <w:pPr>
              <w:spacing w:after="0" w:line="240" w:lineRule="auto"/>
              <w:rPr>
                <w:color w:val="222222"/>
                <w:sz w:val="22"/>
                <w:szCs w:val="22"/>
                <w:highlight w:val="white"/>
              </w:rPr>
            </w:pPr>
            <w:r>
              <w:rPr>
                <w:color w:val="222222"/>
                <w:sz w:val="22"/>
                <w:szCs w:val="22"/>
                <w:highlight w:val="white"/>
              </w:rPr>
              <w:t>ENSDARG00000022098</w:t>
            </w:r>
          </w:p>
        </w:tc>
      </w:tr>
    </w:tbl>
    <w:p w14:paraId="462FE750" w14:textId="77777777" w:rsidR="008F4B9C" w:rsidRDefault="008F4B9C" w:rsidP="008F4B9C">
      <w:pPr>
        <w:spacing w:after="0" w:line="360" w:lineRule="auto"/>
        <w:jc w:val="left"/>
        <w:rPr>
          <w:b/>
          <w:color w:val="222222"/>
          <w:sz w:val="22"/>
          <w:szCs w:val="22"/>
          <w:highlight w:val="white"/>
        </w:rPr>
      </w:pPr>
    </w:p>
    <w:p w14:paraId="36C9B2EB" w14:textId="77777777" w:rsidR="008F4B9C" w:rsidRDefault="008F4B9C" w:rsidP="008F4B9C">
      <w:pPr>
        <w:spacing w:after="0" w:line="360" w:lineRule="auto"/>
        <w:jc w:val="left"/>
        <w:outlineLvl w:val="0"/>
        <w:rPr>
          <w:b/>
          <w:color w:val="222222"/>
          <w:sz w:val="22"/>
          <w:szCs w:val="22"/>
          <w:highlight w:val="white"/>
        </w:rPr>
      </w:pPr>
      <w:r>
        <w:rPr>
          <w:b/>
          <w:color w:val="222222"/>
          <w:sz w:val="22"/>
          <w:szCs w:val="22"/>
          <w:highlight w:val="white"/>
        </w:rPr>
        <w:lastRenderedPageBreak/>
        <w:t>Table S2. Amino acid accession numbers used for phylogenetic analysis.</w:t>
      </w:r>
    </w:p>
    <w:tbl>
      <w:tblPr>
        <w:tblStyle w:val="Style16"/>
        <w:tblW w:w="8847"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6247"/>
        <w:gridCol w:w="2600"/>
      </w:tblGrid>
      <w:tr w:rsidR="008F4B9C" w14:paraId="1960D4A3" w14:textId="77777777" w:rsidTr="0030182B">
        <w:trPr>
          <w:trHeight w:val="300"/>
        </w:trPr>
        <w:tc>
          <w:tcPr>
            <w:tcW w:w="6247" w:type="dxa"/>
            <w:tcBorders>
              <w:bottom w:val="single" w:sz="18" w:space="0" w:color="000000"/>
            </w:tcBorders>
            <w:vAlign w:val="center"/>
          </w:tcPr>
          <w:p w14:paraId="72E1A674" w14:textId="77777777" w:rsidR="008F4B9C" w:rsidRDefault="008F4B9C" w:rsidP="0030182B">
            <w:pPr>
              <w:spacing w:after="0" w:line="240" w:lineRule="auto"/>
              <w:rPr>
                <w:b/>
                <w:color w:val="222222"/>
                <w:sz w:val="22"/>
                <w:szCs w:val="22"/>
                <w:highlight w:val="white"/>
              </w:rPr>
            </w:pPr>
            <w:r>
              <w:rPr>
                <w:b/>
                <w:color w:val="222222"/>
                <w:sz w:val="22"/>
                <w:szCs w:val="22"/>
                <w:highlight w:val="white"/>
              </w:rPr>
              <w:t>Protein name</w:t>
            </w:r>
          </w:p>
        </w:tc>
        <w:tc>
          <w:tcPr>
            <w:tcW w:w="2600" w:type="dxa"/>
            <w:tcBorders>
              <w:bottom w:val="single" w:sz="18" w:space="0" w:color="000000"/>
            </w:tcBorders>
            <w:vAlign w:val="center"/>
          </w:tcPr>
          <w:p w14:paraId="55BB9C1C" w14:textId="77777777" w:rsidR="008F4B9C" w:rsidRDefault="008F4B9C" w:rsidP="0030182B">
            <w:pPr>
              <w:spacing w:after="0" w:line="240" w:lineRule="auto"/>
              <w:rPr>
                <w:b/>
                <w:color w:val="222222"/>
                <w:sz w:val="22"/>
                <w:szCs w:val="22"/>
                <w:highlight w:val="white"/>
              </w:rPr>
            </w:pPr>
            <w:r>
              <w:rPr>
                <w:b/>
                <w:color w:val="222222"/>
                <w:sz w:val="22"/>
                <w:szCs w:val="22"/>
                <w:highlight w:val="white"/>
              </w:rPr>
              <w:t>Accession #</w:t>
            </w:r>
          </w:p>
        </w:tc>
      </w:tr>
      <w:tr w:rsidR="008F4B9C" w14:paraId="1F2BD91E" w14:textId="77777777" w:rsidTr="0030182B">
        <w:trPr>
          <w:trHeight w:val="300"/>
        </w:trPr>
        <w:tc>
          <w:tcPr>
            <w:tcW w:w="6247" w:type="dxa"/>
            <w:tcBorders>
              <w:top w:val="single" w:sz="18" w:space="0" w:color="000000"/>
              <w:bottom w:val="single" w:sz="4" w:space="0" w:color="000000"/>
            </w:tcBorders>
            <w:vAlign w:val="center"/>
          </w:tcPr>
          <w:p w14:paraId="32CA2B5C"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Cavefish </w:t>
            </w:r>
            <w:proofErr w:type="spellStart"/>
            <w:r>
              <w:rPr>
                <w:color w:val="222222"/>
                <w:sz w:val="22"/>
                <w:szCs w:val="22"/>
                <w:highlight w:val="white"/>
              </w:rPr>
              <w:t>vab</w:t>
            </w:r>
            <w:proofErr w:type="spellEnd"/>
          </w:p>
        </w:tc>
        <w:tc>
          <w:tcPr>
            <w:tcW w:w="2600" w:type="dxa"/>
            <w:tcBorders>
              <w:top w:val="single" w:sz="18" w:space="0" w:color="000000"/>
              <w:bottom w:val="single" w:sz="4" w:space="0" w:color="000000"/>
            </w:tcBorders>
            <w:vAlign w:val="center"/>
          </w:tcPr>
          <w:p w14:paraId="10EE4077"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ENSAMXP00000011222</w:t>
            </w:r>
          </w:p>
        </w:tc>
      </w:tr>
      <w:tr w:rsidR="008F4B9C" w14:paraId="624D2B8A" w14:textId="77777777" w:rsidTr="0030182B">
        <w:trPr>
          <w:trHeight w:val="300"/>
        </w:trPr>
        <w:tc>
          <w:tcPr>
            <w:tcW w:w="6247" w:type="dxa"/>
            <w:tcBorders>
              <w:top w:val="single" w:sz="4" w:space="0" w:color="000000"/>
              <w:bottom w:val="single" w:sz="4" w:space="0" w:color="000000"/>
            </w:tcBorders>
            <w:vAlign w:val="center"/>
          </w:tcPr>
          <w:p w14:paraId="70351D1A"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Cavefish </w:t>
            </w:r>
            <w:proofErr w:type="spellStart"/>
            <w:r>
              <w:rPr>
                <w:color w:val="222222"/>
                <w:sz w:val="22"/>
                <w:szCs w:val="22"/>
                <w:highlight w:val="white"/>
              </w:rPr>
              <w:t>vaa</w:t>
            </w:r>
            <w:proofErr w:type="spellEnd"/>
          </w:p>
        </w:tc>
        <w:tc>
          <w:tcPr>
            <w:tcW w:w="2600" w:type="dxa"/>
            <w:tcBorders>
              <w:top w:val="single" w:sz="4" w:space="0" w:color="000000"/>
              <w:bottom w:val="single" w:sz="4" w:space="0" w:color="000000"/>
            </w:tcBorders>
            <w:vAlign w:val="center"/>
          </w:tcPr>
          <w:p w14:paraId="40AA5A0B"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ENSAMXP00000010101</w:t>
            </w:r>
          </w:p>
        </w:tc>
      </w:tr>
      <w:tr w:rsidR="008F4B9C" w14:paraId="16F613C0" w14:textId="77777777" w:rsidTr="0030182B">
        <w:trPr>
          <w:trHeight w:val="300"/>
        </w:trPr>
        <w:tc>
          <w:tcPr>
            <w:tcW w:w="6247" w:type="dxa"/>
            <w:tcBorders>
              <w:top w:val="single" w:sz="4" w:space="0" w:color="000000"/>
              <w:bottom w:val="single" w:sz="4" w:space="0" w:color="000000"/>
            </w:tcBorders>
            <w:vAlign w:val="center"/>
          </w:tcPr>
          <w:p w14:paraId="458C3B47"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Cavefish tmt3a</w:t>
            </w:r>
          </w:p>
        </w:tc>
        <w:tc>
          <w:tcPr>
            <w:tcW w:w="2600" w:type="dxa"/>
            <w:tcBorders>
              <w:top w:val="single" w:sz="4" w:space="0" w:color="000000"/>
              <w:bottom w:val="single" w:sz="4" w:space="0" w:color="000000"/>
            </w:tcBorders>
            <w:vAlign w:val="center"/>
          </w:tcPr>
          <w:p w14:paraId="2FCAED15"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ENSAMXP00000020512</w:t>
            </w:r>
          </w:p>
        </w:tc>
      </w:tr>
      <w:tr w:rsidR="008F4B9C" w14:paraId="0739B953" w14:textId="77777777" w:rsidTr="0030182B">
        <w:trPr>
          <w:trHeight w:val="300"/>
        </w:trPr>
        <w:tc>
          <w:tcPr>
            <w:tcW w:w="6247" w:type="dxa"/>
            <w:tcBorders>
              <w:top w:val="single" w:sz="4" w:space="0" w:color="000000"/>
              <w:bottom w:val="single" w:sz="4" w:space="0" w:color="000000"/>
            </w:tcBorders>
            <w:vAlign w:val="center"/>
          </w:tcPr>
          <w:p w14:paraId="79606D69"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Cavefish tmt2b</w:t>
            </w:r>
          </w:p>
        </w:tc>
        <w:tc>
          <w:tcPr>
            <w:tcW w:w="2600" w:type="dxa"/>
            <w:tcBorders>
              <w:top w:val="single" w:sz="4" w:space="0" w:color="000000"/>
              <w:bottom w:val="single" w:sz="4" w:space="0" w:color="000000"/>
            </w:tcBorders>
            <w:vAlign w:val="center"/>
          </w:tcPr>
          <w:p w14:paraId="03524BFC"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ENSAMXP00000003950</w:t>
            </w:r>
          </w:p>
        </w:tc>
      </w:tr>
      <w:tr w:rsidR="008F4B9C" w14:paraId="74045EEC" w14:textId="77777777" w:rsidTr="0030182B">
        <w:trPr>
          <w:trHeight w:val="300"/>
        </w:trPr>
        <w:tc>
          <w:tcPr>
            <w:tcW w:w="6247" w:type="dxa"/>
            <w:tcBorders>
              <w:top w:val="single" w:sz="4" w:space="0" w:color="000000"/>
              <w:bottom w:val="single" w:sz="4" w:space="0" w:color="000000"/>
            </w:tcBorders>
            <w:vAlign w:val="center"/>
          </w:tcPr>
          <w:p w14:paraId="4C87502A"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Cavefish tmt2a</w:t>
            </w:r>
          </w:p>
        </w:tc>
        <w:tc>
          <w:tcPr>
            <w:tcW w:w="2600" w:type="dxa"/>
            <w:tcBorders>
              <w:top w:val="single" w:sz="4" w:space="0" w:color="000000"/>
              <w:bottom w:val="single" w:sz="4" w:space="0" w:color="000000"/>
            </w:tcBorders>
            <w:vAlign w:val="center"/>
          </w:tcPr>
          <w:p w14:paraId="7E1B2FC4"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ENSAMXP00000009817</w:t>
            </w:r>
          </w:p>
        </w:tc>
      </w:tr>
      <w:tr w:rsidR="008F4B9C" w14:paraId="54248CAC" w14:textId="77777777" w:rsidTr="0030182B">
        <w:trPr>
          <w:trHeight w:val="300"/>
        </w:trPr>
        <w:tc>
          <w:tcPr>
            <w:tcW w:w="6247" w:type="dxa"/>
            <w:tcBorders>
              <w:top w:val="single" w:sz="4" w:space="0" w:color="000000"/>
              <w:bottom w:val="single" w:sz="4" w:space="0" w:color="000000"/>
            </w:tcBorders>
            <w:vAlign w:val="center"/>
          </w:tcPr>
          <w:p w14:paraId="66BA7327"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Cavefish tmt1b</w:t>
            </w:r>
          </w:p>
        </w:tc>
        <w:tc>
          <w:tcPr>
            <w:tcW w:w="2600" w:type="dxa"/>
            <w:tcBorders>
              <w:top w:val="single" w:sz="4" w:space="0" w:color="000000"/>
              <w:bottom w:val="single" w:sz="4" w:space="0" w:color="000000"/>
            </w:tcBorders>
            <w:vAlign w:val="center"/>
          </w:tcPr>
          <w:p w14:paraId="19E07CE8"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ENSAMXP00000008357</w:t>
            </w:r>
          </w:p>
        </w:tc>
      </w:tr>
      <w:tr w:rsidR="008F4B9C" w14:paraId="3B32A685" w14:textId="77777777" w:rsidTr="0030182B">
        <w:trPr>
          <w:trHeight w:val="300"/>
        </w:trPr>
        <w:tc>
          <w:tcPr>
            <w:tcW w:w="6247" w:type="dxa"/>
            <w:tcBorders>
              <w:top w:val="single" w:sz="4" w:space="0" w:color="000000"/>
              <w:bottom w:val="single" w:sz="4" w:space="0" w:color="000000"/>
            </w:tcBorders>
            <w:vAlign w:val="center"/>
          </w:tcPr>
          <w:p w14:paraId="19358BC3"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Cavefish tmt1a</w:t>
            </w:r>
          </w:p>
        </w:tc>
        <w:tc>
          <w:tcPr>
            <w:tcW w:w="2600" w:type="dxa"/>
            <w:tcBorders>
              <w:top w:val="single" w:sz="4" w:space="0" w:color="000000"/>
              <w:bottom w:val="single" w:sz="4" w:space="0" w:color="000000"/>
            </w:tcBorders>
            <w:vAlign w:val="center"/>
          </w:tcPr>
          <w:p w14:paraId="363F732F"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ENSAMXP00000017410</w:t>
            </w:r>
          </w:p>
        </w:tc>
      </w:tr>
      <w:tr w:rsidR="008F4B9C" w14:paraId="50E0D892" w14:textId="77777777" w:rsidTr="0030182B">
        <w:trPr>
          <w:trHeight w:val="300"/>
        </w:trPr>
        <w:tc>
          <w:tcPr>
            <w:tcW w:w="6247" w:type="dxa"/>
            <w:tcBorders>
              <w:top w:val="single" w:sz="4" w:space="0" w:color="000000"/>
              <w:bottom w:val="single" w:sz="4" w:space="0" w:color="000000"/>
            </w:tcBorders>
            <w:vAlign w:val="center"/>
          </w:tcPr>
          <w:p w14:paraId="212B0AFE"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Cavefish sws2</w:t>
            </w:r>
          </w:p>
        </w:tc>
        <w:tc>
          <w:tcPr>
            <w:tcW w:w="2600" w:type="dxa"/>
            <w:tcBorders>
              <w:top w:val="single" w:sz="4" w:space="0" w:color="000000"/>
              <w:bottom w:val="single" w:sz="4" w:space="0" w:color="000000"/>
            </w:tcBorders>
            <w:vAlign w:val="center"/>
          </w:tcPr>
          <w:p w14:paraId="0B51817A"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ENSAMXP00000006531</w:t>
            </w:r>
          </w:p>
        </w:tc>
      </w:tr>
      <w:tr w:rsidR="008F4B9C" w14:paraId="4A2FE6FA" w14:textId="77777777" w:rsidTr="0030182B">
        <w:trPr>
          <w:trHeight w:val="300"/>
        </w:trPr>
        <w:tc>
          <w:tcPr>
            <w:tcW w:w="6247" w:type="dxa"/>
            <w:tcBorders>
              <w:top w:val="single" w:sz="4" w:space="0" w:color="000000"/>
              <w:bottom w:val="single" w:sz="4" w:space="0" w:color="000000"/>
            </w:tcBorders>
            <w:vAlign w:val="center"/>
          </w:tcPr>
          <w:p w14:paraId="5CE13C2B"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Cavefish </w:t>
            </w:r>
            <w:proofErr w:type="spellStart"/>
            <w:r>
              <w:rPr>
                <w:color w:val="222222"/>
                <w:sz w:val="22"/>
                <w:szCs w:val="22"/>
                <w:highlight w:val="white"/>
              </w:rPr>
              <w:t>rrh</w:t>
            </w:r>
            <w:proofErr w:type="spellEnd"/>
          </w:p>
        </w:tc>
        <w:tc>
          <w:tcPr>
            <w:tcW w:w="2600" w:type="dxa"/>
            <w:tcBorders>
              <w:top w:val="single" w:sz="4" w:space="0" w:color="000000"/>
              <w:bottom w:val="single" w:sz="4" w:space="0" w:color="000000"/>
            </w:tcBorders>
            <w:vAlign w:val="center"/>
          </w:tcPr>
          <w:p w14:paraId="47CE2360"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ENSAMXP00000018103</w:t>
            </w:r>
          </w:p>
        </w:tc>
      </w:tr>
      <w:tr w:rsidR="008F4B9C" w14:paraId="02ABB3B5" w14:textId="77777777" w:rsidTr="0030182B">
        <w:trPr>
          <w:trHeight w:val="300"/>
        </w:trPr>
        <w:tc>
          <w:tcPr>
            <w:tcW w:w="6247" w:type="dxa"/>
            <w:tcBorders>
              <w:top w:val="single" w:sz="4" w:space="0" w:color="000000"/>
              <w:bottom w:val="single" w:sz="4" w:space="0" w:color="000000"/>
            </w:tcBorders>
            <w:vAlign w:val="center"/>
          </w:tcPr>
          <w:p w14:paraId="2ABCDB24"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Cavefish </w:t>
            </w:r>
            <w:proofErr w:type="spellStart"/>
            <w:r>
              <w:rPr>
                <w:color w:val="222222"/>
                <w:sz w:val="22"/>
                <w:szCs w:val="22"/>
                <w:highlight w:val="white"/>
              </w:rPr>
              <w:t>rhol</w:t>
            </w:r>
            <w:proofErr w:type="spellEnd"/>
          </w:p>
        </w:tc>
        <w:tc>
          <w:tcPr>
            <w:tcW w:w="2600" w:type="dxa"/>
            <w:tcBorders>
              <w:top w:val="single" w:sz="4" w:space="0" w:color="000000"/>
              <w:bottom w:val="single" w:sz="4" w:space="0" w:color="000000"/>
            </w:tcBorders>
            <w:vAlign w:val="center"/>
          </w:tcPr>
          <w:p w14:paraId="2A2FB125"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ENSAMXP00000025600</w:t>
            </w:r>
          </w:p>
        </w:tc>
      </w:tr>
      <w:tr w:rsidR="008F4B9C" w14:paraId="16D201DD" w14:textId="77777777" w:rsidTr="0030182B">
        <w:trPr>
          <w:trHeight w:val="300"/>
        </w:trPr>
        <w:tc>
          <w:tcPr>
            <w:tcW w:w="6247" w:type="dxa"/>
            <w:tcBorders>
              <w:top w:val="single" w:sz="4" w:space="0" w:color="000000"/>
              <w:bottom w:val="single" w:sz="4" w:space="0" w:color="000000"/>
            </w:tcBorders>
            <w:vAlign w:val="center"/>
          </w:tcPr>
          <w:p w14:paraId="1019E360"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Cavefish </w:t>
            </w:r>
            <w:proofErr w:type="spellStart"/>
            <w:r>
              <w:rPr>
                <w:color w:val="222222"/>
                <w:sz w:val="22"/>
                <w:szCs w:val="22"/>
                <w:highlight w:val="white"/>
              </w:rPr>
              <w:t>rhod</w:t>
            </w:r>
            <w:proofErr w:type="spellEnd"/>
          </w:p>
        </w:tc>
        <w:tc>
          <w:tcPr>
            <w:tcW w:w="2600" w:type="dxa"/>
            <w:tcBorders>
              <w:top w:val="single" w:sz="4" w:space="0" w:color="000000"/>
              <w:bottom w:val="single" w:sz="4" w:space="0" w:color="000000"/>
            </w:tcBorders>
            <w:vAlign w:val="center"/>
          </w:tcPr>
          <w:p w14:paraId="4C348B54"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ENSAMXP00000027051</w:t>
            </w:r>
          </w:p>
        </w:tc>
      </w:tr>
      <w:tr w:rsidR="008F4B9C" w14:paraId="05E86277" w14:textId="77777777" w:rsidTr="0030182B">
        <w:trPr>
          <w:trHeight w:val="300"/>
        </w:trPr>
        <w:tc>
          <w:tcPr>
            <w:tcW w:w="6247" w:type="dxa"/>
            <w:tcBorders>
              <w:top w:val="single" w:sz="4" w:space="0" w:color="000000"/>
              <w:bottom w:val="single" w:sz="4" w:space="0" w:color="000000"/>
            </w:tcBorders>
            <w:vAlign w:val="center"/>
          </w:tcPr>
          <w:p w14:paraId="119E47CA"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Cavefish </w:t>
            </w:r>
            <w:proofErr w:type="spellStart"/>
            <w:r>
              <w:rPr>
                <w:color w:val="222222"/>
                <w:sz w:val="22"/>
                <w:szCs w:val="22"/>
                <w:highlight w:val="white"/>
              </w:rPr>
              <w:t>rgrb</w:t>
            </w:r>
            <w:proofErr w:type="spellEnd"/>
          </w:p>
        </w:tc>
        <w:tc>
          <w:tcPr>
            <w:tcW w:w="2600" w:type="dxa"/>
            <w:tcBorders>
              <w:top w:val="single" w:sz="4" w:space="0" w:color="000000"/>
              <w:bottom w:val="single" w:sz="4" w:space="0" w:color="000000"/>
            </w:tcBorders>
            <w:vAlign w:val="center"/>
          </w:tcPr>
          <w:p w14:paraId="0034D552"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ENSAMXP00000004427</w:t>
            </w:r>
          </w:p>
        </w:tc>
      </w:tr>
      <w:tr w:rsidR="008F4B9C" w14:paraId="1A411B83" w14:textId="77777777" w:rsidTr="0030182B">
        <w:trPr>
          <w:trHeight w:val="300"/>
        </w:trPr>
        <w:tc>
          <w:tcPr>
            <w:tcW w:w="6247" w:type="dxa"/>
            <w:tcBorders>
              <w:top w:val="single" w:sz="4" w:space="0" w:color="000000"/>
              <w:bottom w:val="single" w:sz="4" w:space="0" w:color="000000"/>
            </w:tcBorders>
            <w:vAlign w:val="center"/>
          </w:tcPr>
          <w:p w14:paraId="3F162122"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Cavefish </w:t>
            </w:r>
            <w:proofErr w:type="spellStart"/>
            <w:r>
              <w:rPr>
                <w:color w:val="222222"/>
                <w:sz w:val="22"/>
                <w:szCs w:val="22"/>
                <w:highlight w:val="white"/>
              </w:rPr>
              <w:t>rgra</w:t>
            </w:r>
            <w:proofErr w:type="spellEnd"/>
          </w:p>
        </w:tc>
        <w:tc>
          <w:tcPr>
            <w:tcW w:w="2600" w:type="dxa"/>
            <w:tcBorders>
              <w:top w:val="single" w:sz="4" w:space="0" w:color="000000"/>
              <w:bottom w:val="single" w:sz="4" w:space="0" w:color="000000"/>
            </w:tcBorders>
            <w:vAlign w:val="center"/>
          </w:tcPr>
          <w:p w14:paraId="4F01FC83"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ENSAMXP00000012519</w:t>
            </w:r>
          </w:p>
        </w:tc>
      </w:tr>
      <w:tr w:rsidR="008F4B9C" w14:paraId="62CE4717" w14:textId="77777777" w:rsidTr="0030182B">
        <w:trPr>
          <w:trHeight w:val="300"/>
        </w:trPr>
        <w:tc>
          <w:tcPr>
            <w:tcW w:w="6247" w:type="dxa"/>
            <w:tcBorders>
              <w:top w:val="single" w:sz="4" w:space="0" w:color="000000"/>
              <w:bottom w:val="single" w:sz="4" w:space="0" w:color="000000"/>
            </w:tcBorders>
            <w:vAlign w:val="center"/>
          </w:tcPr>
          <w:p w14:paraId="4EC935F9"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Cavefish </w:t>
            </w:r>
            <w:proofErr w:type="spellStart"/>
            <w:r>
              <w:rPr>
                <w:color w:val="222222"/>
                <w:sz w:val="22"/>
                <w:szCs w:val="22"/>
                <w:highlight w:val="white"/>
              </w:rPr>
              <w:t>parietopsin</w:t>
            </w:r>
            <w:proofErr w:type="spellEnd"/>
          </w:p>
        </w:tc>
        <w:tc>
          <w:tcPr>
            <w:tcW w:w="2600" w:type="dxa"/>
            <w:tcBorders>
              <w:top w:val="single" w:sz="4" w:space="0" w:color="000000"/>
              <w:bottom w:val="single" w:sz="4" w:space="0" w:color="000000"/>
            </w:tcBorders>
            <w:vAlign w:val="center"/>
          </w:tcPr>
          <w:p w14:paraId="182872F1"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ENSAMXP00000010487</w:t>
            </w:r>
          </w:p>
        </w:tc>
      </w:tr>
      <w:tr w:rsidR="008F4B9C" w14:paraId="70154B61" w14:textId="77777777" w:rsidTr="0030182B">
        <w:trPr>
          <w:trHeight w:val="300"/>
        </w:trPr>
        <w:tc>
          <w:tcPr>
            <w:tcW w:w="6247" w:type="dxa"/>
            <w:tcBorders>
              <w:top w:val="single" w:sz="4" w:space="0" w:color="000000"/>
              <w:bottom w:val="single" w:sz="4" w:space="0" w:color="000000"/>
            </w:tcBorders>
            <w:vAlign w:val="center"/>
          </w:tcPr>
          <w:p w14:paraId="1E8A1865"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Cavefish </w:t>
            </w:r>
            <w:proofErr w:type="spellStart"/>
            <w:r>
              <w:rPr>
                <w:color w:val="222222"/>
                <w:sz w:val="22"/>
                <w:szCs w:val="22"/>
                <w:highlight w:val="white"/>
              </w:rPr>
              <w:t>parapinb</w:t>
            </w:r>
            <w:proofErr w:type="spellEnd"/>
          </w:p>
        </w:tc>
        <w:tc>
          <w:tcPr>
            <w:tcW w:w="2600" w:type="dxa"/>
            <w:tcBorders>
              <w:top w:val="single" w:sz="4" w:space="0" w:color="000000"/>
              <w:bottom w:val="single" w:sz="4" w:space="0" w:color="000000"/>
            </w:tcBorders>
            <w:vAlign w:val="center"/>
          </w:tcPr>
          <w:p w14:paraId="32D6A8C5"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ENSAMXP00000007364</w:t>
            </w:r>
          </w:p>
        </w:tc>
      </w:tr>
      <w:tr w:rsidR="008F4B9C" w14:paraId="089C54E0" w14:textId="77777777" w:rsidTr="0030182B">
        <w:trPr>
          <w:trHeight w:val="300"/>
        </w:trPr>
        <w:tc>
          <w:tcPr>
            <w:tcW w:w="6247" w:type="dxa"/>
            <w:tcBorders>
              <w:top w:val="single" w:sz="4" w:space="0" w:color="000000"/>
              <w:bottom w:val="single" w:sz="4" w:space="0" w:color="000000"/>
            </w:tcBorders>
            <w:vAlign w:val="center"/>
          </w:tcPr>
          <w:p w14:paraId="7BF9C2D1"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Cavefish </w:t>
            </w:r>
            <w:proofErr w:type="spellStart"/>
            <w:r>
              <w:rPr>
                <w:color w:val="222222"/>
                <w:sz w:val="22"/>
                <w:szCs w:val="22"/>
                <w:highlight w:val="white"/>
              </w:rPr>
              <w:t>parapina</w:t>
            </w:r>
            <w:proofErr w:type="spellEnd"/>
          </w:p>
        </w:tc>
        <w:tc>
          <w:tcPr>
            <w:tcW w:w="2600" w:type="dxa"/>
            <w:tcBorders>
              <w:top w:val="single" w:sz="4" w:space="0" w:color="000000"/>
              <w:bottom w:val="single" w:sz="4" w:space="0" w:color="000000"/>
            </w:tcBorders>
            <w:vAlign w:val="center"/>
          </w:tcPr>
          <w:p w14:paraId="37B3D26C"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ENSAMXP00000015377</w:t>
            </w:r>
          </w:p>
        </w:tc>
      </w:tr>
      <w:tr w:rsidR="008F4B9C" w14:paraId="4DF237E9" w14:textId="77777777" w:rsidTr="0030182B">
        <w:trPr>
          <w:trHeight w:val="300"/>
        </w:trPr>
        <w:tc>
          <w:tcPr>
            <w:tcW w:w="6247" w:type="dxa"/>
            <w:tcBorders>
              <w:top w:val="single" w:sz="4" w:space="0" w:color="000000"/>
              <w:bottom w:val="single" w:sz="4" w:space="0" w:color="000000"/>
            </w:tcBorders>
            <w:vAlign w:val="center"/>
          </w:tcPr>
          <w:p w14:paraId="7070CE78"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Cavefish opn9</w:t>
            </w:r>
          </w:p>
        </w:tc>
        <w:tc>
          <w:tcPr>
            <w:tcW w:w="2600" w:type="dxa"/>
            <w:tcBorders>
              <w:top w:val="single" w:sz="4" w:space="0" w:color="000000"/>
              <w:bottom w:val="single" w:sz="4" w:space="0" w:color="000000"/>
            </w:tcBorders>
            <w:vAlign w:val="center"/>
          </w:tcPr>
          <w:p w14:paraId="32ADBB2B"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ENSAMXP00000019534</w:t>
            </w:r>
          </w:p>
        </w:tc>
      </w:tr>
      <w:tr w:rsidR="008F4B9C" w14:paraId="60B3E902" w14:textId="77777777" w:rsidTr="0030182B">
        <w:trPr>
          <w:trHeight w:val="300"/>
        </w:trPr>
        <w:tc>
          <w:tcPr>
            <w:tcW w:w="6247" w:type="dxa"/>
            <w:tcBorders>
              <w:top w:val="single" w:sz="4" w:space="0" w:color="000000"/>
              <w:bottom w:val="single" w:sz="4" w:space="0" w:color="000000"/>
            </w:tcBorders>
            <w:vAlign w:val="center"/>
          </w:tcPr>
          <w:p w14:paraId="6057D6EF"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Cavefish opn7d</w:t>
            </w:r>
          </w:p>
        </w:tc>
        <w:tc>
          <w:tcPr>
            <w:tcW w:w="2600" w:type="dxa"/>
            <w:tcBorders>
              <w:top w:val="single" w:sz="4" w:space="0" w:color="000000"/>
              <w:bottom w:val="single" w:sz="4" w:space="0" w:color="000000"/>
            </w:tcBorders>
            <w:vAlign w:val="center"/>
          </w:tcPr>
          <w:p w14:paraId="24DD813E"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ENSAMXP00000013374</w:t>
            </w:r>
          </w:p>
        </w:tc>
      </w:tr>
      <w:tr w:rsidR="008F4B9C" w14:paraId="26871885" w14:textId="77777777" w:rsidTr="0030182B">
        <w:trPr>
          <w:trHeight w:val="300"/>
        </w:trPr>
        <w:tc>
          <w:tcPr>
            <w:tcW w:w="6247" w:type="dxa"/>
            <w:tcBorders>
              <w:top w:val="single" w:sz="4" w:space="0" w:color="000000"/>
              <w:bottom w:val="single" w:sz="4" w:space="0" w:color="000000"/>
            </w:tcBorders>
            <w:vAlign w:val="center"/>
          </w:tcPr>
          <w:p w14:paraId="70FEE87C"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Cavefish opn7a</w:t>
            </w:r>
          </w:p>
        </w:tc>
        <w:tc>
          <w:tcPr>
            <w:tcW w:w="2600" w:type="dxa"/>
            <w:tcBorders>
              <w:top w:val="single" w:sz="4" w:space="0" w:color="000000"/>
              <w:bottom w:val="single" w:sz="4" w:space="0" w:color="000000"/>
            </w:tcBorders>
            <w:vAlign w:val="center"/>
          </w:tcPr>
          <w:p w14:paraId="7E29D96D"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ENSAMXP00000002485</w:t>
            </w:r>
          </w:p>
        </w:tc>
      </w:tr>
      <w:tr w:rsidR="008F4B9C" w14:paraId="5CC23205" w14:textId="77777777" w:rsidTr="0030182B">
        <w:trPr>
          <w:trHeight w:val="300"/>
        </w:trPr>
        <w:tc>
          <w:tcPr>
            <w:tcW w:w="6247" w:type="dxa"/>
            <w:tcBorders>
              <w:top w:val="single" w:sz="4" w:space="0" w:color="000000"/>
              <w:bottom w:val="single" w:sz="4" w:space="0" w:color="000000"/>
            </w:tcBorders>
            <w:vAlign w:val="center"/>
          </w:tcPr>
          <w:p w14:paraId="27C46BC7"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Cavefish opn6b </w:t>
            </w:r>
            <w:proofErr w:type="spellStart"/>
            <w:r>
              <w:rPr>
                <w:color w:val="222222"/>
                <w:sz w:val="22"/>
                <w:szCs w:val="22"/>
                <w:highlight w:val="white"/>
              </w:rPr>
              <w:t>Ensembl</w:t>
            </w:r>
            <w:proofErr w:type="spellEnd"/>
          </w:p>
        </w:tc>
        <w:tc>
          <w:tcPr>
            <w:tcW w:w="2600" w:type="dxa"/>
            <w:tcBorders>
              <w:top w:val="single" w:sz="4" w:space="0" w:color="000000"/>
              <w:bottom w:val="single" w:sz="4" w:space="0" w:color="000000"/>
            </w:tcBorders>
            <w:vAlign w:val="center"/>
          </w:tcPr>
          <w:p w14:paraId="35677361"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ENSAMXP00000008387</w:t>
            </w:r>
          </w:p>
        </w:tc>
      </w:tr>
      <w:tr w:rsidR="008F4B9C" w14:paraId="52ECE37C" w14:textId="77777777" w:rsidTr="0030182B">
        <w:trPr>
          <w:trHeight w:val="300"/>
        </w:trPr>
        <w:tc>
          <w:tcPr>
            <w:tcW w:w="6247" w:type="dxa"/>
            <w:tcBorders>
              <w:top w:val="single" w:sz="4" w:space="0" w:color="000000"/>
              <w:bottom w:val="single" w:sz="4" w:space="0" w:color="000000"/>
            </w:tcBorders>
            <w:vAlign w:val="center"/>
          </w:tcPr>
          <w:p w14:paraId="2105C53B"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Cavefish opn6b NCBI</w:t>
            </w:r>
          </w:p>
        </w:tc>
        <w:tc>
          <w:tcPr>
            <w:tcW w:w="2600" w:type="dxa"/>
            <w:tcBorders>
              <w:top w:val="single" w:sz="4" w:space="0" w:color="000000"/>
              <w:bottom w:val="single" w:sz="4" w:space="0" w:color="000000"/>
            </w:tcBorders>
            <w:vAlign w:val="center"/>
          </w:tcPr>
          <w:p w14:paraId="756C32FC" w14:textId="77777777" w:rsidR="008F4B9C" w:rsidRDefault="008F4B9C" w:rsidP="0030182B">
            <w:pPr>
              <w:spacing w:after="0" w:line="240" w:lineRule="auto"/>
              <w:rPr>
                <w:color w:val="222222"/>
                <w:sz w:val="22"/>
                <w:szCs w:val="22"/>
                <w:highlight w:val="white"/>
              </w:rPr>
            </w:pPr>
            <w:r>
              <w:rPr>
                <w:color w:val="222222"/>
                <w:sz w:val="22"/>
                <w:szCs w:val="22"/>
                <w:highlight w:val="white"/>
              </w:rPr>
              <w:t>XP_022528332.1 (NCBI)</w:t>
            </w:r>
          </w:p>
        </w:tc>
      </w:tr>
      <w:tr w:rsidR="008F4B9C" w14:paraId="1C81C85B" w14:textId="77777777" w:rsidTr="0030182B">
        <w:trPr>
          <w:trHeight w:val="300"/>
        </w:trPr>
        <w:tc>
          <w:tcPr>
            <w:tcW w:w="6247" w:type="dxa"/>
            <w:tcBorders>
              <w:top w:val="single" w:sz="4" w:space="0" w:color="000000"/>
              <w:bottom w:val="single" w:sz="4" w:space="0" w:color="000000"/>
            </w:tcBorders>
            <w:vAlign w:val="center"/>
          </w:tcPr>
          <w:p w14:paraId="64DFE24A"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Cavefish opn6a</w:t>
            </w:r>
          </w:p>
        </w:tc>
        <w:tc>
          <w:tcPr>
            <w:tcW w:w="2600" w:type="dxa"/>
            <w:tcBorders>
              <w:top w:val="single" w:sz="4" w:space="0" w:color="000000"/>
              <w:bottom w:val="single" w:sz="4" w:space="0" w:color="000000"/>
            </w:tcBorders>
            <w:vAlign w:val="center"/>
          </w:tcPr>
          <w:p w14:paraId="7BF90D57"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ENSAMXP00000021560</w:t>
            </w:r>
          </w:p>
        </w:tc>
      </w:tr>
      <w:tr w:rsidR="008F4B9C" w14:paraId="6BDA5A89" w14:textId="77777777" w:rsidTr="0030182B">
        <w:trPr>
          <w:trHeight w:val="300"/>
        </w:trPr>
        <w:tc>
          <w:tcPr>
            <w:tcW w:w="6247" w:type="dxa"/>
            <w:tcBorders>
              <w:top w:val="single" w:sz="4" w:space="0" w:color="000000"/>
              <w:bottom w:val="single" w:sz="4" w:space="0" w:color="000000"/>
            </w:tcBorders>
            <w:vAlign w:val="center"/>
          </w:tcPr>
          <w:p w14:paraId="39F00760"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Cavefish opn5</w:t>
            </w:r>
          </w:p>
        </w:tc>
        <w:tc>
          <w:tcPr>
            <w:tcW w:w="2600" w:type="dxa"/>
            <w:tcBorders>
              <w:top w:val="single" w:sz="4" w:space="0" w:color="000000"/>
              <w:bottom w:val="single" w:sz="4" w:space="0" w:color="000000"/>
            </w:tcBorders>
            <w:vAlign w:val="center"/>
          </w:tcPr>
          <w:p w14:paraId="4857D02E"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ENSAMXP00000010451</w:t>
            </w:r>
          </w:p>
        </w:tc>
      </w:tr>
      <w:tr w:rsidR="008F4B9C" w14:paraId="68BDCC89" w14:textId="77777777" w:rsidTr="0030182B">
        <w:trPr>
          <w:trHeight w:val="300"/>
        </w:trPr>
        <w:tc>
          <w:tcPr>
            <w:tcW w:w="6247" w:type="dxa"/>
            <w:tcBorders>
              <w:top w:val="single" w:sz="4" w:space="0" w:color="000000"/>
              <w:bottom w:val="single" w:sz="4" w:space="0" w:color="000000"/>
            </w:tcBorders>
            <w:vAlign w:val="center"/>
          </w:tcPr>
          <w:p w14:paraId="32D03434"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Cavefish opn4x1</w:t>
            </w:r>
          </w:p>
        </w:tc>
        <w:tc>
          <w:tcPr>
            <w:tcW w:w="2600" w:type="dxa"/>
            <w:tcBorders>
              <w:top w:val="single" w:sz="4" w:space="0" w:color="000000"/>
              <w:bottom w:val="single" w:sz="4" w:space="0" w:color="000000"/>
            </w:tcBorders>
            <w:vAlign w:val="center"/>
          </w:tcPr>
          <w:p w14:paraId="786F813C"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ENSAMXP00000007163</w:t>
            </w:r>
          </w:p>
        </w:tc>
      </w:tr>
      <w:tr w:rsidR="008F4B9C" w14:paraId="15FEDF40" w14:textId="77777777" w:rsidTr="0030182B">
        <w:trPr>
          <w:trHeight w:val="300"/>
        </w:trPr>
        <w:tc>
          <w:tcPr>
            <w:tcW w:w="6247" w:type="dxa"/>
            <w:tcBorders>
              <w:top w:val="single" w:sz="4" w:space="0" w:color="000000"/>
              <w:bottom w:val="single" w:sz="4" w:space="0" w:color="000000"/>
            </w:tcBorders>
            <w:vAlign w:val="center"/>
          </w:tcPr>
          <w:p w14:paraId="545C99C8"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Cavefish opn4m3</w:t>
            </w:r>
          </w:p>
        </w:tc>
        <w:tc>
          <w:tcPr>
            <w:tcW w:w="2600" w:type="dxa"/>
            <w:tcBorders>
              <w:top w:val="single" w:sz="4" w:space="0" w:color="000000"/>
              <w:bottom w:val="single" w:sz="4" w:space="0" w:color="000000"/>
            </w:tcBorders>
            <w:vAlign w:val="center"/>
          </w:tcPr>
          <w:p w14:paraId="7F846AB7"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ENSAMXP00000001657</w:t>
            </w:r>
          </w:p>
        </w:tc>
      </w:tr>
      <w:tr w:rsidR="008F4B9C" w14:paraId="23BB7D24" w14:textId="77777777" w:rsidTr="0030182B">
        <w:trPr>
          <w:trHeight w:val="300"/>
        </w:trPr>
        <w:tc>
          <w:tcPr>
            <w:tcW w:w="6247" w:type="dxa"/>
            <w:tcBorders>
              <w:top w:val="single" w:sz="4" w:space="0" w:color="000000"/>
              <w:bottom w:val="single" w:sz="4" w:space="0" w:color="000000"/>
            </w:tcBorders>
            <w:vAlign w:val="center"/>
          </w:tcPr>
          <w:p w14:paraId="6DC75BF6"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Cavefish opn4m2</w:t>
            </w:r>
          </w:p>
        </w:tc>
        <w:tc>
          <w:tcPr>
            <w:tcW w:w="2600" w:type="dxa"/>
            <w:tcBorders>
              <w:top w:val="single" w:sz="4" w:space="0" w:color="000000"/>
              <w:bottom w:val="single" w:sz="4" w:space="0" w:color="000000"/>
            </w:tcBorders>
            <w:vAlign w:val="center"/>
          </w:tcPr>
          <w:p w14:paraId="141FD1AC"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ENSAMXP00000026333</w:t>
            </w:r>
          </w:p>
        </w:tc>
      </w:tr>
      <w:tr w:rsidR="008F4B9C" w14:paraId="26452A6D" w14:textId="77777777" w:rsidTr="0030182B">
        <w:trPr>
          <w:trHeight w:val="300"/>
        </w:trPr>
        <w:tc>
          <w:tcPr>
            <w:tcW w:w="6247" w:type="dxa"/>
            <w:tcBorders>
              <w:top w:val="single" w:sz="4" w:space="0" w:color="000000"/>
              <w:bottom w:val="single" w:sz="4" w:space="0" w:color="000000"/>
            </w:tcBorders>
            <w:vAlign w:val="center"/>
          </w:tcPr>
          <w:p w14:paraId="6ABC96C2"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Cavefish opn4m1</w:t>
            </w:r>
          </w:p>
        </w:tc>
        <w:tc>
          <w:tcPr>
            <w:tcW w:w="2600" w:type="dxa"/>
            <w:tcBorders>
              <w:top w:val="single" w:sz="4" w:space="0" w:color="000000"/>
              <w:bottom w:val="single" w:sz="4" w:space="0" w:color="000000"/>
            </w:tcBorders>
            <w:vAlign w:val="center"/>
          </w:tcPr>
          <w:p w14:paraId="5FF071A8"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ENSAMXP00000021860</w:t>
            </w:r>
          </w:p>
        </w:tc>
      </w:tr>
      <w:tr w:rsidR="008F4B9C" w14:paraId="429423FD" w14:textId="77777777" w:rsidTr="0030182B">
        <w:trPr>
          <w:trHeight w:val="300"/>
        </w:trPr>
        <w:tc>
          <w:tcPr>
            <w:tcW w:w="6247" w:type="dxa"/>
            <w:tcBorders>
              <w:top w:val="single" w:sz="4" w:space="0" w:color="000000"/>
              <w:bottom w:val="single" w:sz="4" w:space="0" w:color="000000"/>
            </w:tcBorders>
            <w:vAlign w:val="center"/>
          </w:tcPr>
          <w:p w14:paraId="46795CC2"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Cavefish opn3</w:t>
            </w:r>
          </w:p>
        </w:tc>
        <w:tc>
          <w:tcPr>
            <w:tcW w:w="2600" w:type="dxa"/>
            <w:tcBorders>
              <w:top w:val="single" w:sz="4" w:space="0" w:color="000000"/>
              <w:bottom w:val="single" w:sz="4" w:space="0" w:color="000000"/>
            </w:tcBorders>
            <w:vAlign w:val="center"/>
          </w:tcPr>
          <w:p w14:paraId="38E84B0E"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ENSAMXP00000021567</w:t>
            </w:r>
          </w:p>
        </w:tc>
      </w:tr>
      <w:tr w:rsidR="008F4B9C" w14:paraId="46F81784" w14:textId="77777777" w:rsidTr="0030182B">
        <w:trPr>
          <w:trHeight w:val="300"/>
        </w:trPr>
        <w:tc>
          <w:tcPr>
            <w:tcW w:w="6247" w:type="dxa"/>
            <w:tcBorders>
              <w:top w:val="single" w:sz="4" w:space="0" w:color="000000"/>
              <w:bottom w:val="single" w:sz="4" w:space="0" w:color="000000"/>
            </w:tcBorders>
            <w:vAlign w:val="center"/>
          </w:tcPr>
          <w:p w14:paraId="48357AD3"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Cavefish </w:t>
            </w:r>
            <w:proofErr w:type="spellStart"/>
            <w:r>
              <w:rPr>
                <w:color w:val="222222"/>
                <w:sz w:val="22"/>
                <w:szCs w:val="22"/>
                <w:highlight w:val="white"/>
              </w:rPr>
              <w:t>mws</w:t>
            </w:r>
            <w:proofErr w:type="spellEnd"/>
          </w:p>
        </w:tc>
        <w:tc>
          <w:tcPr>
            <w:tcW w:w="2600" w:type="dxa"/>
            <w:tcBorders>
              <w:top w:val="single" w:sz="4" w:space="0" w:color="000000"/>
              <w:bottom w:val="single" w:sz="4" w:space="0" w:color="000000"/>
            </w:tcBorders>
            <w:vAlign w:val="center"/>
          </w:tcPr>
          <w:p w14:paraId="46B5C94B"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ENSAMXP00000001292</w:t>
            </w:r>
          </w:p>
        </w:tc>
      </w:tr>
      <w:tr w:rsidR="008F4B9C" w14:paraId="73E9DBA9" w14:textId="77777777" w:rsidTr="0030182B">
        <w:trPr>
          <w:trHeight w:val="300"/>
        </w:trPr>
        <w:tc>
          <w:tcPr>
            <w:tcW w:w="6247" w:type="dxa"/>
            <w:tcBorders>
              <w:top w:val="single" w:sz="4" w:space="0" w:color="000000"/>
              <w:bottom w:val="single" w:sz="4" w:space="0" w:color="000000"/>
            </w:tcBorders>
            <w:vAlign w:val="center"/>
          </w:tcPr>
          <w:p w14:paraId="36AAF18E"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Cavefish lws1</w:t>
            </w:r>
          </w:p>
        </w:tc>
        <w:tc>
          <w:tcPr>
            <w:tcW w:w="2600" w:type="dxa"/>
            <w:tcBorders>
              <w:top w:val="single" w:sz="4" w:space="0" w:color="000000"/>
              <w:bottom w:val="single" w:sz="4" w:space="0" w:color="000000"/>
            </w:tcBorders>
            <w:vAlign w:val="center"/>
          </w:tcPr>
          <w:p w14:paraId="57019CD1"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ENSAMXP00000006533</w:t>
            </w:r>
          </w:p>
        </w:tc>
      </w:tr>
      <w:tr w:rsidR="008F4B9C" w14:paraId="7C619CC9" w14:textId="77777777" w:rsidTr="0030182B">
        <w:trPr>
          <w:trHeight w:val="300"/>
        </w:trPr>
        <w:tc>
          <w:tcPr>
            <w:tcW w:w="6247" w:type="dxa"/>
            <w:tcBorders>
              <w:top w:val="single" w:sz="4" w:space="0" w:color="000000"/>
              <w:bottom w:val="single" w:sz="4" w:space="0" w:color="000000"/>
            </w:tcBorders>
            <w:vAlign w:val="center"/>
          </w:tcPr>
          <w:p w14:paraId="6D9CC526"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Cavefish g103</w:t>
            </w:r>
          </w:p>
        </w:tc>
        <w:tc>
          <w:tcPr>
            <w:tcW w:w="2600" w:type="dxa"/>
            <w:tcBorders>
              <w:top w:val="single" w:sz="4" w:space="0" w:color="000000"/>
              <w:bottom w:val="single" w:sz="4" w:space="0" w:color="000000"/>
            </w:tcBorders>
            <w:vAlign w:val="center"/>
          </w:tcPr>
          <w:p w14:paraId="32442C3B"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ENSAMXP00000001750</w:t>
            </w:r>
          </w:p>
        </w:tc>
      </w:tr>
      <w:tr w:rsidR="008F4B9C" w14:paraId="56972119" w14:textId="77777777" w:rsidTr="0030182B">
        <w:trPr>
          <w:trHeight w:val="300"/>
        </w:trPr>
        <w:tc>
          <w:tcPr>
            <w:tcW w:w="6247" w:type="dxa"/>
            <w:tcBorders>
              <w:top w:val="single" w:sz="4" w:space="0" w:color="000000"/>
              <w:bottom w:val="single" w:sz="4" w:space="0" w:color="000000"/>
            </w:tcBorders>
            <w:vAlign w:val="center"/>
          </w:tcPr>
          <w:p w14:paraId="47C8C48E"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Cavefish g101</w:t>
            </w:r>
          </w:p>
        </w:tc>
        <w:tc>
          <w:tcPr>
            <w:tcW w:w="2600" w:type="dxa"/>
            <w:tcBorders>
              <w:top w:val="single" w:sz="4" w:space="0" w:color="000000"/>
              <w:bottom w:val="single" w:sz="4" w:space="0" w:color="000000"/>
            </w:tcBorders>
            <w:vAlign w:val="center"/>
          </w:tcPr>
          <w:p w14:paraId="7C294709"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ENSAMXP00000001733</w:t>
            </w:r>
          </w:p>
        </w:tc>
      </w:tr>
      <w:tr w:rsidR="008F4B9C" w14:paraId="1F7D34C6" w14:textId="77777777" w:rsidTr="0030182B">
        <w:trPr>
          <w:trHeight w:val="300"/>
        </w:trPr>
        <w:tc>
          <w:tcPr>
            <w:tcW w:w="6247" w:type="dxa"/>
            <w:tcBorders>
              <w:top w:val="single" w:sz="4" w:space="0" w:color="000000"/>
              <w:bottom w:val="single" w:sz="4" w:space="0" w:color="000000"/>
            </w:tcBorders>
            <w:vAlign w:val="center"/>
          </w:tcPr>
          <w:p w14:paraId="7EDDAD98"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Cavefish </w:t>
            </w:r>
            <w:proofErr w:type="spellStart"/>
            <w:r>
              <w:rPr>
                <w:color w:val="222222"/>
                <w:sz w:val="22"/>
                <w:szCs w:val="22"/>
                <w:highlight w:val="white"/>
              </w:rPr>
              <w:t>exo</w:t>
            </w:r>
            <w:proofErr w:type="spellEnd"/>
            <w:r>
              <w:rPr>
                <w:color w:val="222222"/>
                <w:sz w:val="22"/>
                <w:szCs w:val="22"/>
                <w:highlight w:val="white"/>
              </w:rPr>
              <w:t>-rod splice variant 2</w:t>
            </w:r>
          </w:p>
        </w:tc>
        <w:tc>
          <w:tcPr>
            <w:tcW w:w="2600" w:type="dxa"/>
            <w:tcBorders>
              <w:top w:val="single" w:sz="4" w:space="0" w:color="000000"/>
              <w:bottom w:val="single" w:sz="4" w:space="0" w:color="000000"/>
            </w:tcBorders>
            <w:vAlign w:val="center"/>
          </w:tcPr>
          <w:p w14:paraId="1959A78B"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ENSAMXP00000017689</w:t>
            </w:r>
          </w:p>
        </w:tc>
      </w:tr>
      <w:tr w:rsidR="008F4B9C" w14:paraId="41D44754" w14:textId="77777777" w:rsidTr="0030182B">
        <w:trPr>
          <w:trHeight w:val="300"/>
        </w:trPr>
        <w:tc>
          <w:tcPr>
            <w:tcW w:w="6247" w:type="dxa"/>
            <w:tcBorders>
              <w:top w:val="single" w:sz="4" w:space="0" w:color="000000"/>
              <w:bottom w:val="single" w:sz="4" w:space="0" w:color="000000"/>
            </w:tcBorders>
            <w:vAlign w:val="center"/>
          </w:tcPr>
          <w:p w14:paraId="215E4907"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Cavefish </w:t>
            </w:r>
            <w:proofErr w:type="spellStart"/>
            <w:r>
              <w:rPr>
                <w:color w:val="222222"/>
                <w:sz w:val="22"/>
                <w:szCs w:val="22"/>
                <w:highlight w:val="white"/>
              </w:rPr>
              <w:t>exo</w:t>
            </w:r>
            <w:proofErr w:type="spellEnd"/>
            <w:r>
              <w:rPr>
                <w:color w:val="222222"/>
                <w:sz w:val="22"/>
                <w:szCs w:val="22"/>
                <w:highlight w:val="white"/>
              </w:rPr>
              <w:t>-rod splice variant 1</w:t>
            </w:r>
          </w:p>
        </w:tc>
        <w:tc>
          <w:tcPr>
            <w:tcW w:w="2600" w:type="dxa"/>
            <w:tcBorders>
              <w:top w:val="single" w:sz="4" w:space="0" w:color="000000"/>
              <w:bottom w:val="single" w:sz="4" w:space="0" w:color="000000"/>
            </w:tcBorders>
            <w:vAlign w:val="center"/>
          </w:tcPr>
          <w:p w14:paraId="392454C1" w14:textId="77777777" w:rsidR="008F4B9C" w:rsidRDefault="008F4B9C" w:rsidP="0030182B">
            <w:pPr>
              <w:spacing w:after="0" w:line="240" w:lineRule="auto"/>
              <w:rPr>
                <w:color w:val="222222"/>
                <w:sz w:val="22"/>
                <w:szCs w:val="22"/>
                <w:highlight w:val="white"/>
              </w:rPr>
            </w:pPr>
            <w:r>
              <w:rPr>
                <w:color w:val="222222"/>
                <w:sz w:val="22"/>
                <w:szCs w:val="22"/>
                <w:highlight w:val="white"/>
              </w:rPr>
              <w:t>ENSAMXP00000017687</w:t>
            </w:r>
          </w:p>
        </w:tc>
      </w:tr>
      <w:tr w:rsidR="008F4B9C" w14:paraId="69C65644" w14:textId="77777777" w:rsidTr="0030182B">
        <w:trPr>
          <w:trHeight w:val="300"/>
        </w:trPr>
        <w:tc>
          <w:tcPr>
            <w:tcW w:w="6247" w:type="dxa"/>
            <w:tcBorders>
              <w:top w:val="single" w:sz="4" w:space="0" w:color="000000"/>
              <w:bottom w:val="single" w:sz="4" w:space="0" w:color="000000"/>
            </w:tcBorders>
            <w:vAlign w:val="center"/>
          </w:tcPr>
          <w:p w14:paraId="07C14BD8"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Zebrafish </w:t>
            </w:r>
            <w:proofErr w:type="spellStart"/>
            <w:r>
              <w:rPr>
                <w:color w:val="222222"/>
                <w:sz w:val="22"/>
                <w:szCs w:val="22"/>
                <w:highlight w:val="white"/>
              </w:rPr>
              <w:t>exo</w:t>
            </w:r>
            <w:proofErr w:type="spellEnd"/>
            <w:r>
              <w:rPr>
                <w:color w:val="222222"/>
                <w:sz w:val="22"/>
                <w:szCs w:val="22"/>
                <w:highlight w:val="white"/>
              </w:rPr>
              <w:t>-rod</w:t>
            </w:r>
          </w:p>
        </w:tc>
        <w:tc>
          <w:tcPr>
            <w:tcW w:w="2600" w:type="dxa"/>
            <w:tcBorders>
              <w:top w:val="single" w:sz="4" w:space="0" w:color="000000"/>
              <w:bottom w:val="single" w:sz="4" w:space="0" w:color="000000"/>
            </w:tcBorders>
            <w:vAlign w:val="center"/>
          </w:tcPr>
          <w:p w14:paraId="1D874748" w14:textId="77777777" w:rsidR="008F4B9C" w:rsidRDefault="008F4B9C" w:rsidP="0030182B">
            <w:pPr>
              <w:spacing w:after="0" w:line="240" w:lineRule="auto"/>
              <w:rPr>
                <w:color w:val="222222"/>
                <w:sz w:val="22"/>
                <w:szCs w:val="22"/>
                <w:highlight w:val="white"/>
              </w:rPr>
            </w:pPr>
            <w:r>
              <w:rPr>
                <w:sz w:val="22"/>
                <w:szCs w:val="22"/>
              </w:rPr>
              <w:t>ALG92531 (NCBI)</w:t>
            </w:r>
          </w:p>
        </w:tc>
      </w:tr>
      <w:tr w:rsidR="008F4B9C" w14:paraId="1D923BBF" w14:textId="77777777" w:rsidTr="0030182B">
        <w:trPr>
          <w:trHeight w:val="300"/>
        </w:trPr>
        <w:tc>
          <w:tcPr>
            <w:tcW w:w="6247" w:type="dxa"/>
            <w:tcBorders>
              <w:top w:val="single" w:sz="4" w:space="0" w:color="000000"/>
              <w:bottom w:val="single" w:sz="4" w:space="0" w:color="000000"/>
            </w:tcBorders>
            <w:vAlign w:val="center"/>
          </w:tcPr>
          <w:p w14:paraId="78E868FC"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Zebrafish </w:t>
            </w:r>
            <w:proofErr w:type="spellStart"/>
            <w:r>
              <w:rPr>
                <w:color w:val="222222"/>
                <w:sz w:val="22"/>
                <w:szCs w:val="22"/>
                <w:highlight w:val="white"/>
              </w:rPr>
              <w:t>rhod</w:t>
            </w:r>
            <w:proofErr w:type="spellEnd"/>
          </w:p>
        </w:tc>
        <w:tc>
          <w:tcPr>
            <w:tcW w:w="2600" w:type="dxa"/>
            <w:tcBorders>
              <w:top w:val="single" w:sz="4" w:space="0" w:color="000000"/>
              <w:bottom w:val="single" w:sz="4" w:space="0" w:color="000000"/>
            </w:tcBorders>
            <w:vAlign w:val="center"/>
          </w:tcPr>
          <w:p w14:paraId="0710762C" w14:textId="77777777" w:rsidR="008F4B9C" w:rsidRDefault="008F4B9C" w:rsidP="0030182B">
            <w:pPr>
              <w:spacing w:after="0" w:line="240" w:lineRule="auto"/>
              <w:rPr>
                <w:color w:val="222222"/>
                <w:sz w:val="22"/>
                <w:szCs w:val="22"/>
                <w:highlight w:val="white"/>
              </w:rPr>
            </w:pPr>
            <w:r>
              <w:rPr>
                <w:sz w:val="22"/>
                <w:szCs w:val="22"/>
              </w:rPr>
              <w:t>ALG92532 (NCBI)</w:t>
            </w:r>
          </w:p>
        </w:tc>
      </w:tr>
      <w:tr w:rsidR="008F4B9C" w14:paraId="736AAC61" w14:textId="77777777" w:rsidTr="0030182B">
        <w:trPr>
          <w:trHeight w:val="300"/>
        </w:trPr>
        <w:tc>
          <w:tcPr>
            <w:tcW w:w="6247" w:type="dxa"/>
            <w:tcBorders>
              <w:top w:val="single" w:sz="4" w:space="0" w:color="000000"/>
              <w:bottom w:val="single" w:sz="4" w:space="0" w:color="000000"/>
            </w:tcBorders>
            <w:vAlign w:val="center"/>
          </w:tcPr>
          <w:p w14:paraId="0E0AC5FD"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Zebrafish </w:t>
            </w:r>
            <w:proofErr w:type="spellStart"/>
            <w:r>
              <w:rPr>
                <w:color w:val="222222"/>
                <w:sz w:val="22"/>
                <w:szCs w:val="22"/>
                <w:highlight w:val="white"/>
              </w:rPr>
              <w:t>rhol</w:t>
            </w:r>
            <w:proofErr w:type="spellEnd"/>
          </w:p>
        </w:tc>
        <w:tc>
          <w:tcPr>
            <w:tcW w:w="2600" w:type="dxa"/>
            <w:tcBorders>
              <w:top w:val="single" w:sz="4" w:space="0" w:color="000000"/>
              <w:bottom w:val="single" w:sz="4" w:space="0" w:color="000000"/>
            </w:tcBorders>
            <w:vAlign w:val="center"/>
          </w:tcPr>
          <w:p w14:paraId="4E5A25D8" w14:textId="77777777" w:rsidR="008F4B9C" w:rsidRDefault="008F4B9C" w:rsidP="0030182B">
            <w:pPr>
              <w:spacing w:after="0" w:line="240" w:lineRule="auto"/>
              <w:rPr>
                <w:color w:val="222222"/>
                <w:sz w:val="22"/>
                <w:szCs w:val="22"/>
                <w:highlight w:val="white"/>
              </w:rPr>
            </w:pPr>
            <w:r>
              <w:rPr>
                <w:sz w:val="22"/>
                <w:szCs w:val="22"/>
              </w:rPr>
              <w:t>ALG92533 (NCBI)</w:t>
            </w:r>
          </w:p>
        </w:tc>
      </w:tr>
      <w:tr w:rsidR="008F4B9C" w14:paraId="32E0FA54" w14:textId="77777777" w:rsidTr="0030182B">
        <w:trPr>
          <w:trHeight w:val="300"/>
        </w:trPr>
        <w:tc>
          <w:tcPr>
            <w:tcW w:w="6247" w:type="dxa"/>
            <w:tcBorders>
              <w:top w:val="single" w:sz="4" w:space="0" w:color="000000"/>
              <w:bottom w:val="single" w:sz="4" w:space="0" w:color="000000"/>
            </w:tcBorders>
            <w:vAlign w:val="center"/>
          </w:tcPr>
          <w:p w14:paraId="5E63E811"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mws1</w:t>
            </w:r>
          </w:p>
        </w:tc>
        <w:tc>
          <w:tcPr>
            <w:tcW w:w="2600" w:type="dxa"/>
            <w:tcBorders>
              <w:top w:val="single" w:sz="4" w:space="0" w:color="000000"/>
              <w:bottom w:val="single" w:sz="4" w:space="0" w:color="000000"/>
            </w:tcBorders>
            <w:vAlign w:val="center"/>
          </w:tcPr>
          <w:p w14:paraId="39CAC47E" w14:textId="77777777" w:rsidR="008F4B9C" w:rsidRDefault="008F4B9C" w:rsidP="0030182B">
            <w:pPr>
              <w:spacing w:after="0" w:line="240" w:lineRule="auto"/>
              <w:rPr>
                <w:color w:val="222222"/>
                <w:sz w:val="22"/>
                <w:szCs w:val="22"/>
                <w:highlight w:val="white"/>
              </w:rPr>
            </w:pPr>
            <w:r>
              <w:rPr>
                <w:sz w:val="22"/>
                <w:szCs w:val="22"/>
              </w:rPr>
              <w:t>ALG92534 (NCBI)</w:t>
            </w:r>
          </w:p>
        </w:tc>
      </w:tr>
      <w:tr w:rsidR="008F4B9C" w14:paraId="41CC5EAA" w14:textId="77777777" w:rsidTr="0030182B">
        <w:trPr>
          <w:trHeight w:val="300"/>
        </w:trPr>
        <w:tc>
          <w:tcPr>
            <w:tcW w:w="6247" w:type="dxa"/>
            <w:tcBorders>
              <w:top w:val="single" w:sz="4" w:space="0" w:color="000000"/>
              <w:bottom w:val="single" w:sz="4" w:space="0" w:color="000000"/>
            </w:tcBorders>
            <w:vAlign w:val="center"/>
          </w:tcPr>
          <w:p w14:paraId="7BF03936"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mws2</w:t>
            </w:r>
          </w:p>
        </w:tc>
        <w:tc>
          <w:tcPr>
            <w:tcW w:w="2600" w:type="dxa"/>
            <w:tcBorders>
              <w:top w:val="single" w:sz="4" w:space="0" w:color="000000"/>
              <w:bottom w:val="single" w:sz="4" w:space="0" w:color="000000"/>
            </w:tcBorders>
            <w:vAlign w:val="center"/>
          </w:tcPr>
          <w:p w14:paraId="49CFBE82" w14:textId="77777777" w:rsidR="008F4B9C" w:rsidRDefault="008F4B9C" w:rsidP="0030182B">
            <w:pPr>
              <w:spacing w:after="0" w:line="240" w:lineRule="auto"/>
              <w:rPr>
                <w:color w:val="222222"/>
                <w:sz w:val="22"/>
                <w:szCs w:val="22"/>
                <w:highlight w:val="white"/>
              </w:rPr>
            </w:pPr>
            <w:r>
              <w:rPr>
                <w:sz w:val="22"/>
                <w:szCs w:val="22"/>
              </w:rPr>
              <w:t>ALG92535 (NCBI)</w:t>
            </w:r>
          </w:p>
        </w:tc>
      </w:tr>
      <w:tr w:rsidR="008F4B9C" w14:paraId="3FA254AA" w14:textId="77777777" w:rsidTr="0030182B">
        <w:trPr>
          <w:trHeight w:val="300"/>
        </w:trPr>
        <w:tc>
          <w:tcPr>
            <w:tcW w:w="6247" w:type="dxa"/>
            <w:tcBorders>
              <w:top w:val="single" w:sz="4" w:space="0" w:color="000000"/>
              <w:bottom w:val="single" w:sz="4" w:space="0" w:color="000000"/>
            </w:tcBorders>
            <w:vAlign w:val="center"/>
          </w:tcPr>
          <w:p w14:paraId="585866A4"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lastRenderedPageBreak/>
              <w:t>Zebrafish mws3</w:t>
            </w:r>
          </w:p>
        </w:tc>
        <w:tc>
          <w:tcPr>
            <w:tcW w:w="2600" w:type="dxa"/>
            <w:tcBorders>
              <w:top w:val="single" w:sz="4" w:space="0" w:color="000000"/>
              <w:bottom w:val="single" w:sz="4" w:space="0" w:color="000000"/>
            </w:tcBorders>
            <w:vAlign w:val="center"/>
          </w:tcPr>
          <w:p w14:paraId="526674F9" w14:textId="77777777" w:rsidR="008F4B9C" w:rsidRDefault="008F4B9C" w:rsidP="0030182B">
            <w:pPr>
              <w:spacing w:after="0" w:line="240" w:lineRule="auto"/>
              <w:rPr>
                <w:color w:val="222222"/>
                <w:sz w:val="22"/>
                <w:szCs w:val="22"/>
                <w:highlight w:val="white"/>
              </w:rPr>
            </w:pPr>
            <w:r>
              <w:rPr>
                <w:sz w:val="22"/>
                <w:szCs w:val="22"/>
              </w:rPr>
              <w:t>ALG92536 (NCBI)</w:t>
            </w:r>
          </w:p>
        </w:tc>
      </w:tr>
      <w:tr w:rsidR="008F4B9C" w14:paraId="127EC453" w14:textId="77777777" w:rsidTr="0030182B">
        <w:trPr>
          <w:trHeight w:val="300"/>
        </w:trPr>
        <w:tc>
          <w:tcPr>
            <w:tcW w:w="6247" w:type="dxa"/>
            <w:tcBorders>
              <w:top w:val="single" w:sz="4" w:space="0" w:color="000000"/>
              <w:bottom w:val="single" w:sz="4" w:space="0" w:color="000000"/>
            </w:tcBorders>
            <w:vAlign w:val="center"/>
          </w:tcPr>
          <w:p w14:paraId="5196E04A"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mws4</w:t>
            </w:r>
          </w:p>
        </w:tc>
        <w:tc>
          <w:tcPr>
            <w:tcW w:w="2600" w:type="dxa"/>
            <w:tcBorders>
              <w:top w:val="single" w:sz="4" w:space="0" w:color="000000"/>
              <w:bottom w:val="single" w:sz="4" w:space="0" w:color="000000"/>
            </w:tcBorders>
            <w:vAlign w:val="center"/>
          </w:tcPr>
          <w:p w14:paraId="24274B41" w14:textId="77777777" w:rsidR="008F4B9C" w:rsidRDefault="008F4B9C" w:rsidP="0030182B">
            <w:pPr>
              <w:spacing w:after="0" w:line="240" w:lineRule="auto"/>
              <w:rPr>
                <w:color w:val="222222"/>
                <w:sz w:val="22"/>
                <w:szCs w:val="22"/>
                <w:highlight w:val="white"/>
              </w:rPr>
            </w:pPr>
            <w:r>
              <w:rPr>
                <w:sz w:val="22"/>
                <w:szCs w:val="22"/>
              </w:rPr>
              <w:t>ALG92537 (NCBI)</w:t>
            </w:r>
          </w:p>
        </w:tc>
      </w:tr>
      <w:tr w:rsidR="008F4B9C" w14:paraId="5DAA3ACB" w14:textId="77777777" w:rsidTr="0030182B">
        <w:trPr>
          <w:trHeight w:val="300"/>
        </w:trPr>
        <w:tc>
          <w:tcPr>
            <w:tcW w:w="6247" w:type="dxa"/>
            <w:tcBorders>
              <w:top w:val="single" w:sz="4" w:space="0" w:color="000000"/>
              <w:bottom w:val="single" w:sz="4" w:space="0" w:color="000000"/>
            </w:tcBorders>
            <w:vAlign w:val="center"/>
          </w:tcPr>
          <w:p w14:paraId="243E511D"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sws2</w:t>
            </w:r>
          </w:p>
        </w:tc>
        <w:tc>
          <w:tcPr>
            <w:tcW w:w="2600" w:type="dxa"/>
            <w:tcBorders>
              <w:top w:val="single" w:sz="4" w:space="0" w:color="000000"/>
              <w:bottom w:val="single" w:sz="4" w:space="0" w:color="000000"/>
            </w:tcBorders>
            <w:vAlign w:val="center"/>
          </w:tcPr>
          <w:p w14:paraId="05BA786A" w14:textId="77777777" w:rsidR="008F4B9C" w:rsidRDefault="008F4B9C" w:rsidP="0030182B">
            <w:pPr>
              <w:spacing w:after="0" w:line="240" w:lineRule="auto"/>
              <w:rPr>
                <w:color w:val="222222"/>
                <w:sz w:val="22"/>
                <w:szCs w:val="22"/>
                <w:highlight w:val="white"/>
              </w:rPr>
            </w:pPr>
            <w:r>
              <w:rPr>
                <w:sz w:val="22"/>
                <w:szCs w:val="22"/>
              </w:rPr>
              <w:t>ALG92538(NCBI)</w:t>
            </w:r>
          </w:p>
        </w:tc>
      </w:tr>
      <w:tr w:rsidR="008F4B9C" w14:paraId="091A9433" w14:textId="77777777" w:rsidTr="0030182B">
        <w:trPr>
          <w:trHeight w:val="300"/>
        </w:trPr>
        <w:tc>
          <w:tcPr>
            <w:tcW w:w="6247" w:type="dxa"/>
            <w:tcBorders>
              <w:top w:val="single" w:sz="4" w:space="0" w:color="000000"/>
              <w:bottom w:val="single" w:sz="4" w:space="0" w:color="000000"/>
            </w:tcBorders>
            <w:vAlign w:val="center"/>
          </w:tcPr>
          <w:p w14:paraId="669E781A"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sws1</w:t>
            </w:r>
          </w:p>
        </w:tc>
        <w:tc>
          <w:tcPr>
            <w:tcW w:w="2600" w:type="dxa"/>
            <w:tcBorders>
              <w:top w:val="single" w:sz="4" w:space="0" w:color="000000"/>
              <w:bottom w:val="single" w:sz="4" w:space="0" w:color="000000"/>
            </w:tcBorders>
            <w:vAlign w:val="center"/>
          </w:tcPr>
          <w:p w14:paraId="68726F09" w14:textId="77777777" w:rsidR="008F4B9C" w:rsidRDefault="008F4B9C" w:rsidP="0030182B">
            <w:pPr>
              <w:spacing w:after="0" w:line="240" w:lineRule="auto"/>
              <w:rPr>
                <w:color w:val="222222"/>
                <w:sz w:val="22"/>
                <w:szCs w:val="22"/>
                <w:highlight w:val="white"/>
              </w:rPr>
            </w:pPr>
            <w:r>
              <w:rPr>
                <w:sz w:val="22"/>
                <w:szCs w:val="22"/>
              </w:rPr>
              <w:t>ALG92539 (NCBI)</w:t>
            </w:r>
          </w:p>
        </w:tc>
      </w:tr>
      <w:tr w:rsidR="008F4B9C" w14:paraId="0196A045" w14:textId="77777777" w:rsidTr="0030182B">
        <w:trPr>
          <w:trHeight w:val="300"/>
        </w:trPr>
        <w:tc>
          <w:tcPr>
            <w:tcW w:w="6247" w:type="dxa"/>
            <w:tcBorders>
              <w:top w:val="single" w:sz="4" w:space="0" w:color="000000"/>
              <w:bottom w:val="single" w:sz="4" w:space="0" w:color="000000"/>
            </w:tcBorders>
            <w:vAlign w:val="center"/>
          </w:tcPr>
          <w:p w14:paraId="5BB41987"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lws1</w:t>
            </w:r>
          </w:p>
        </w:tc>
        <w:tc>
          <w:tcPr>
            <w:tcW w:w="2600" w:type="dxa"/>
            <w:tcBorders>
              <w:top w:val="single" w:sz="4" w:space="0" w:color="000000"/>
              <w:bottom w:val="single" w:sz="4" w:space="0" w:color="000000"/>
            </w:tcBorders>
            <w:vAlign w:val="center"/>
          </w:tcPr>
          <w:p w14:paraId="2744484E" w14:textId="77777777" w:rsidR="008F4B9C" w:rsidRDefault="008F4B9C" w:rsidP="0030182B">
            <w:pPr>
              <w:spacing w:after="0" w:line="240" w:lineRule="auto"/>
              <w:rPr>
                <w:color w:val="222222"/>
                <w:sz w:val="22"/>
                <w:szCs w:val="22"/>
                <w:highlight w:val="white"/>
              </w:rPr>
            </w:pPr>
            <w:r>
              <w:rPr>
                <w:sz w:val="22"/>
                <w:szCs w:val="22"/>
              </w:rPr>
              <w:t>ALG92540 (NCBI)</w:t>
            </w:r>
          </w:p>
        </w:tc>
      </w:tr>
      <w:tr w:rsidR="008F4B9C" w14:paraId="7C2A0984" w14:textId="77777777" w:rsidTr="0030182B">
        <w:trPr>
          <w:trHeight w:val="300"/>
        </w:trPr>
        <w:tc>
          <w:tcPr>
            <w:tcW w:w="6247" w:type="dxa"/>
            <w:tcBorders>
              <w:top w:val="single" w:sz="4" w:space="0" w:color="000000"/>
              <w:bottom w:val="single" w:sz="4" w:space="0" w:color="000000"/>
            </w:tcBorders>
            <w:vAlign w:val="center"/>
          </w:tcPr>
          <w:p w14:paraId="0A8F38EF"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lws2</w:t>
            </w:r>
          </w:p>
        </w:tc>
        <w:tc>
          <w:tcPr>
            <w:tcW w:w="2600" w:type="dxa"/>
            <w:tcBorders>
              <w:top w:val="single" w:sz="4" w:space="0" w:color="000000"/>
              <w:bottom w:val="single" w:sz="4" w:space="0" w:color="000000"/>
            </w:tcBorders>
            <w:vAlign w:val="center"/>
          </w:tcPr>
          <w:p w14:paraId="3387CF57" w14:textId="77777777" w:rsidR="008F4B9C" w:rsidRDefault="008F4B9C" w:rsidP="0030182B">
            <w:pPr>
              <w:spacing w:after="0" w:line="240" w:lineRule="auto"/>
              <w:rPr>
                <w:color w:val="222222"/>
                <w:sz w:val="22"/>
                <w:szCs w:val="22"/>
                <w:highlight w:val="white"/>
              </w:rPr>
            </w:pPr>
            <w:r>
              <w:rPr>
                <w:sz w:val="22"/>
                <w:szCs w:val="22"/>
              </w:rPr>
              <w:t>ALG92541 (NCBI)</w:t>
            </w:r>
          </w:p>
        </w:tc>
      </w:tr>
      <w:tr w:rsidR="008F4B9C" w14:paraId="039420DD" w14:textId="77777777" w:rsidTr="0030182B">
        <w:trPr>
          <w:trHeight w:val="300"/>
        </w:trPr>
        <w:tc>
          <w:tcPr>
            <w:tcW w:w="6247" w:type="dxa"/>
            <w:tcBorders>
              <w:top w:val="single" w:sz="4" w:space="0" w:color="000000"/>
              <w:bottom w:val="single" w:sz="4" w:space="0" w:color="000000"/>
            </w:tcBorders>
            <w:vAlign w:val="center"/>
          </w:tcPr>
          <w:p w14:paraId="73BC0B64"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Zebrafish </w:t>
            </w:r>
            <w:proofErr w:type="spellStart"/>
            <w:r>
              <w:rPr>
                <w:color w:val="222222"/>
                <w:sz w:val="22"/>
                <w:szCs w:val="22"/>
                <w:highlight w:val="white"/>
              </w:rPr>
              <w:t>vaa</w:t>
            </w:r>
            <w:proofErr w:type="spellEnd"/>
          </w:p>
        </w:tc>
        <w:tc>
          <w:tcPr>
            <w:tcW w:w="2600" w:type="dxa"/>
            <w:tcBorders>
              <w:top w:val="single" w:sz="4" w:space="0" w:color="000000"/>
              <w:bottom w:val="single" w:sz="4" w:space="0" w:color="000000"/>
            </w:tcBorders>
            <w:vAlign w:val="center"/>
          </w:tcPr>
          <w:p w14:paraId="100DFC48" w14:textId="77777777" w:rsidR="008F4B9C" w:rsidRDefault="008F4B9C" w:rsidP="0030182B">
            <w:pPr>
              <w:spacing w:after="0" w:line="240" w:lineRule="auto"/>
              <w:rPr>
                <w:color w:val="222222"/>
                <w:sz w:val="22"/>
                <w:szCs w:val="22"/>
                <w:highlight w:val="white"/>
              </w:rPr>
            </w:pPr>
            <w:r>
              <w:rPr>
                <w:sz w:val="22"/>
                <w:szCs w:val="22"/>
              </w:rPr>
              <w:t>ALG92542 (NCBI)</w:t>
            </w:r>
          </w:p>
        </w:tc>
      </w:tr>
      <w:tr w:rsidR="008F4B9C" w14:paraId="16871AA0" w14:textId="77777777" w:rsidTr="0030182B">
        <w:trPr>
          <w:trHeight w:val="300"/>
        </w:trPr>
        <w:tc>
          <w:tcPr>
            <w:tcW w:w="6247" w:type="dxa"/>
            <w:tcBorders>
              <w:top w:val="single" w:sz="4" w:space="0" w:color="000000"/>
              <w:bottom w:val="single" w:sz="4" w:space="0" w:color="000000"/>
            </w:tcBorders>
            <w:vAlign w:val="center"/>
          </w:tcPr>
          <w:p w14:paraId="64BD756E"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Zebrafish </w:t>
            </w:r>
            <w:proofErr w:type="spellStart"/>
            <w:r>
              <w:rPr>
                <w:color w:val="222222"/>
                <w:sz w:val="22"/>
                <w:szCs w:val="22"/>
                <w:highlight w:val="white"/>
              </w:rPr>
              <w:t>vab</w:t>
            </w:r>
            <w:proofErr w:type="spellEnd"/>
          </w:p>
        </w:tc>
        <w:tc>
          <w:tcPr>
            <w:tcW w:w="2600" w:type="dxa"/>
            <w:tcBorders>
              <w:top w:val="single" w:sz="4" w:space="0" w:color="000000"/>
              <w:bottom w:val="single" w:sz="4" w:space="0" w:color="000000"/>
            </w:tcBorders>
            <w:vAlign w:val="center"/>
          </w:tcPr>
          <w:p w14:paraId="534EF12D" w14:textId="77777777" w:rsidR="008F4B9C" w:rsidRDefault="008F4B9C" w:rsidP="0030182B">
            <w:pPr>
              <w:spacing w:after="0" w:line="240" w:lineRule="auto"/>
              <w:rPr>
                <w:color w:val="222222"/>
                <w:sz w:val="22"/>
                <w:szCs w:val="22"/>
                <w:highlight w:val="white"/>
              </w:rPr>
            </w:pPr>
            <w:r>
              <w:rPr>
                <w:sz w:val="22"/>
                <w:szCs w:val="22"/>
              </w:rPr>
              <w:t>ALG92543 (NCBI)</w:t>
            </w:r>
          </w:p>
        </w:tc>
      </w:tr>
      <w:tr w:rsidR="008F4B9C" w14:paraId="716648F2" w14:textId="77777777" w:rsidTr="0030182B">
        <w:trPr>
          <w:trHeight w:val="300"/>
        </w:trPr>
        <w:tc>
          <w:tcPr>
            <w:tcW w:w="6247" w:type="dxa"/>
            <w:tcBorders>
              <w:top w:val="single" w:sz="4" w:space="0" w:color="000000"/>
              <w:bottom w:val="single" w:sz="4" w:space="0" w:color="000000"/>
            </w:tcBorders>
            <w:vAlign w:val="center"/>
          </w:tcPr>
          <w:p w14:paraId="58152658"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Zebrafish </w:t>
            </w:r>
            <w:proofErr w:type="spellStart"/>
            <w:r>
              <w:rPr>
                <w:color w:val="222222"/>
                <w:sz w:val="22"/>
                <w:szCs w:val="22"/>
                <w:highlight w:val="white"/>
              </w:rPr>
              <w:t>parapinopsina</w:t>
            </w:r>
            <w:proofErr w:type="spellEnd"/>
          </w:p>
        </w:tc>
        <w:tc>
          <w:tcPr>
            <w:tcW w:w="2600" w:type="dxa"/>
            <w:tcBorders>
              <w:top w:val="single" w:sz="4" w:space="0" w:color="000000"/>
              <w:bottom w:val="single" w:sz="4" w:space="0" w:color="000000"/>
            </w:tcBorders>
            <w:vAlign w:val="center"/>
          </w:tcPr>
          <w:p w14:paraId="3E6CDCFA" w14:textId="77777777" w:rsidR="008F4B9C" w:rsidRDefault="008F4B9C" w:rsidP="0030182B">
            <w:pPr>
              <w:spacing w:after="0" w:line="240" w:lineRule="auto"/>
              <w:rPr>
                <w:color w:val="222222"/>
                <w:sz w:val="22"/>
                <w:szCs w:val="22"/>
                <w:highlight w:val="white"/>
              </w:rPr>
            </w:pPr>
            <w:r>
              <w:rPr>
                <w:sz w:val="22"/>
                <w:szCs w:val="22"/>
              </w:rPr>
              <w:t>ALG92544 (NCBI)</w:t>
            </w:r>
          </w:p>
        </w:tc>
      </w:tr>
      <w:tr w:rsidR="008F4B9C" w14:paraId="74C493F8" w14:textId="77777777" w:rsidTr="0030182B">
        <w:trPr>
          <w:trHeight w:val="300"/>
        </w:trPr>
        <w:tc>
          <w:tcPr>
            <w:tcW w:w="6247" w:type="dxa"/>
            <w:tcBorders>
              <w:top w:val="single" w:sz="4" w:space="0" w:color="000000"/>
              <w:bottom w:val="single" w:sz="4" w:space="0" w:color="000000"/>
            </w:tcBorders>
            <w:vAlign w:val="center"/>
          </w:tcPr>
          <w:p w14:paraId="7C095BDB"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Zebrafish </w:t>
            </w:r>
            <w:proofErr w:type="spellStart"/>
            <w:r>
              <w:rPr>
                <w:color w:val="222222"/>
                <w:sz w:val="22"/>
                <w:szCs w:val="22"/>
                <w:highlight w:val="white"/>
              </w:rPr>
              <w:t>parapinopsinb</w:t>
            </w:r>
            <w:proofErr w:type="spellEnd"/>
          </w:p>
        </w:tc>
        <w:tc>
          <w:tcPr>
            <w:tcW w:w="2600" w:type="dxa"/>
            <w:tcBorders>
              <w:top w:val="single" w:sz="4" w:space="0" w:color="000000"/>
              <w:bottom w:val="single" w:sz="4" w:space="0" w:color="000000"/>
            </w:tcBorders>
            <w:vAlign w:val="center"/>
          </w:tcPr>
          <w:p w14:paraId="0E15C8CA" w14:textId="77777777" w:rsidR="008F4B9C" w:rsidRDefault="008F4B9C" w:rsidP="0030182B">
            <w:pPr>
              <w:spacing w:after="0" w:line="240" w:lineRule="auto"/>
              <w:rPr>
                <w:color w:val="222222"/>
                <w:sz w:val="22"/>
                <w:szCs w:val="22"/>
                <w:highlight w:val="white"/>
              </w:rPr>
            </w:pPr>
            <w:r>
              <w:rPr>
                <w:sz w:val="22"/>
                <w:szCs w:val="22"/>
              </w:rPr>
              <w:t>ALG92545 (NCBI)</w:t>
            </w:r>
          </w:p>
        </w:tc>
      </w:tr>
      <w:tr w:rsidR="008F4B9C" w14:paraId="69C41CC3" w14:textId="77777777" w:rsidTr="0030182B">
        <w:trPr>
          <w:trHeight w:val="300"/>
        </w:trPr>
        <w:tc>
          <w:tcPr>
            <w:tcW w:w="6247" w:type="dxa"/>
            <w:tcBorders>
              <w:top w:val="single" w:sz="4" w:space="0" w:color="000000"/>
              <w:bottom w:val="single" w:sz="4" w:space="0" w:color="000000"/>
            </w:tcBorders>
            <w:vAlign w:val="center"/>
          </w:tcPr>
          <w:p w14:paraId="346D7FD7"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Zebrafish </w:t>
            </w:r>
            <w:proofErr w:type="spellStart"/>
            <w:r>
              <w:rPr>
                <w:color w:val="222222"/>
                <w:sz w:val="22"/>
                <w:szCs w:val="22"/>
                <w:highlight w:val="white"/>
              </w:rPr>
              <w:t>parietopsin</w:t>
            </w:r>
            <w:proofErr w:type="spellEnd"/>
          </w:p>
        </w:tc>
        <w:tc>
          <w:tcPr>
            <w:tcW w:w="2600" w:type="dxa"/>
            <w:tcBorders>
              <w:top w:val="single" w:sz="4" w:space="0" w:color="000000"/>
              <w:bottom w:val="single" w:sz="4" w:space="0" w:color="000000"/>
            </w:tcBorders>
            <w:vAlign w:val="center"/>
          </w:tcPr>
          <w:p w14:paraId="67CE2090" w14:textId="77777777" w:rsidR="008F4B9C" w:rsidRDefault="008F4B9C" w:rsidP="0030182B">
            <w:pPr>
              <w:spacing w:after="0" w:line="240" w:lineRule="auto"/>
              <w:rPr>
                <w:color w:val="222222"/>
                <w:sz w:val="22"/>
                <w:szCs w:val="22"/>
                <w:highlight w:val="white"/>
              </w:rPr>
            </w:pPr>
            <w:r>
              <w:rPr>
                <w:sz w:val="22"/>
                <w:szCs w:val="22"/>
              </w:rPr>
              <w:t>ALG92546 (NCBI)</w:t>
            </w:r>
          </w:p>
        </w:tc>
      </w:tr>
      <w:tr w:rsidR="008F4B9C" w14:paraId="135611E8" w14:textId="77777777" w:rsidTr="0030182B">
        <w:trPr>
          <w:trHeight w:val="300"/>
        </w:trPr>
        <w:tc>
          <w:tcPr>
            <w:tcW w:w="6247" w:type="dxa"/>
            <w:tcBorders>
              <w:top w:val="single" w:sz="4" w:space="0" w:color="000000"/>
              <w:bottom w:val="single" w:sz="4" w:space="0" w:color="000000"/>
            </w:tcBorders>
            <w:vAlign w:val="center"/>
          </w:tcPr>
          <w:p w14:paraId="239046A0"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tmt1a</w:t>
            </w:r>
          </w:p>
        </w:tc>
        <w:tc>
          <w:tcPr>
            <w:tcW w:w="2600" w:type="dxa"/>
            <w:tcBorders>
              <w:top w:val="single" w:sz="4" w:space="0" w:color="000000"/>
              <w:bottom w:val="single" w:sz="4" w:space="0" w:color="000000"/>
            </w:tcBorders>
            <w:vAlign w:val="center"/>
          </w:tcPr>
          <w:p w14:paraId="70F21D2C" w14:textId="77777777" w:rsidR="008F4B9C" w:rsidRDefault="008F4B9C" w:rsidP="0030182B">
            <w:pPr>
              <w:spacing w:after="0" w:line="240" w:lineRule="auto"/>
              <w:rPr>
                <w:color w:val="222222"/>
                <w:sz w:val="22"/>
                <w:szCs w:val="22"/>
                <w:highlight w:val="white"/>
              </w:rPr>
            </w:pPr>
            <w:r>
              <w:rPr>
                <w:sz w:val="22"/>
                <w:szCs w:val="22"/>
              </w:rPr>
              <w:t>ALG92547 (NCBI)</w:t>
            </w:r>
          </w:p>
        </w:tc>
      </w:tr>
      <w:tr w:rsidR="008F4B9C" w14:paraId="68CFE210" w14:textId="77777777" w:rsidTr="0030182B">
        <w:trPr>
          <w:trHeight w:val="300"/>
        </w:trPr>
        <w:tc>
          <w:tcPr>
            <w:tcW w:w="6247" w:type="dxa"/>
            <w:tcBorders>
              <w:top w:val="single" w:sz="4" w:space="0" w:color="000000"/>
              <w:bottom w:val="single" w:sz="4" w:space="0" w:color="000000"/>
            </w:tcBorders>
            <w:vAlign w:val="center"/>
          </w:tcPr>
          <w:p w14:paraId="67F99A91"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tmt1b</w:t>
            </w:r>
          </w:p>
        </w:tc>
        <w:tc>
          <w:tcPr>
            <w:tcW w:w="2600" w:type="dxa"/>
            <w:tcBorders>
              <w:top w:val="single" w:sz="4" w:space="0" w:color="000000"/>
              <w:bottom w:val="single" w:sz="4" w:space="0" w:color="000000"/>
            </w:tcBorders>
            <w:vAlign w:val="center"/>
          </w:tcPr>
          <w:p w14:paraId="6DAB89BC" w14:textId="77777777" w:rsidR="008F4B9C" w:rsidRDefault="008F4B9C" w:rsidP="0030182B">
            <w:pPr>
              <w:spacing w:after="0" w:line="240" w:lineRule="auto"/>
              <w:rPr>
                <w:color w:val="222222"/>
                <w:sz w:val="22"/>
                <w:szCs w:val="22"/>
                <w:highlight w:val="white"/>
              </w:rPr>
            </w:pPr>
            <w:r>
              <w:rPr>
                <w:sz w:val="22"/>
                <w:szCs w:val="22"/>
              </w:rPr>
              <w:t>ALG92548 (NCBI)</w:t>
            </w:r>
          </w:p>
        </w:tc>
      </w:tr>
      <w:tr w:rsidR="008F4B9C" w14:paraId="2A46D339" w14:textId="77777777" w:rsidTr="0030182B">
        <w:trPr>
          <w:trHeight w:val="300"/>
        </w:trPr>
        <w:tc>
          <w:tcPr>
            <w:tcW w:w="6247" w:type="dxa"/>
            <w:tcBorders>
              <w:top w:val="single" w:sz="4" w:space="0" w:color="000000"/>
              <w:bottom w:val="single" w:sz="4" w:space="0" w:color="000000"/>
            </w:tcBorders>
            <w:vAlign w:val="center"/>
          </w:tcPr>
          <w:p w14:paraId="0A2067E4"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tmt2a</w:t>
            </w:r>
          </w:p>
        </w:tc>
        <w:tc>
          <w:tcPr>
            <w:tcW w:w="2600" w:type="dxa"/>
            <w:tcBorders>
              <w:top w:val="single" w:sz="4" w:space="0" w:color="000000"/>
              <w:bottom w:val="single" w:sz="4" w:space="0" w:color="000000"/>
            </w:tcBorders>
            <w:vAlign w:val="center"/>
          </w:tcPr>
          <w:p w14:paraId="183E54C5" w14:textId="77777777" w:rsidR="008F4B9C" w:rsidRDefault="008F4B9C" w:rsidP="0030182B">
            <w:pPr>
              <w:spacing w:after="0" w:line="240" w:lineRule="auto"/>
              <w:rPr>
                <w:color w:val="222222"/>
                <w:sz w:val="22"/>
                <w:szCs w:val="22"/>
                <w:highlight w:val="white"/>
              </w:rPr>
            </w:pPr>
            <w:r>
              <w:rPr>
                <w:sz w:val="22"/>
                <w:szCs w:val="22"/>
              </w:rPr>
              <w:t>ALG92549 (NCBI)</w:t>
            </w:r>
          </w:p>
        </w:tc>
      </w:tr>
      <w:tr w:rsidR="008F4B9C" w14:paraId="118D40E9" w14:textId="77777777" w:rsidTr="0030182B">
        <w:trPr>
          <w:trHeight w:val="300"/>
        </w:trPr>
        <w:tc>
          <w:tcPr>
            <w:tcW w:w="6247" w:type="dxa"/>
            <w:tcBorders>
              <w:top w:val="single" w:sz="4" w:space="0" w:color="000000"/>
              <w:bottom w:val="single" w:sz="4" w:space="0" w:color="000000"/>
            </w:tcBorders>
            <w:vAlign w:val="center"/>
          </w:tcPr>
          <w:p w14:paraId="7A21FA62"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tmt2b</w:t>
            </w:r>
          </w:p>
        </w:tc>
        <w:tc>
          <w:tcPr>
            <w:tcW w:w="2600" w:type="dxa"/>
            <w:tcBorders>
              <w:top w:val="single" w:sz="4" w:space="0" w:color="000000"/>
              <w:bottom w:val="single" w:sz="4" w:space="0" w:color="000000"/>
            </w:tcBorders>
            <w:vAlign w:val="center"/>
          </w:tcPr>
          <w:p w14:paraId="048F8927" w14:textId="77777777" w:rsidR="008F4B9C" w:rsidRDefault="008F4B9C" w:rsidP="0030182B">
            <w:pPr>
              <w:spacing w:after="0" w:line="240" w:lineRule="auto"/>
              <w:rPr>
                <w:color w:val="222222"/>
                <w:sz w:val="22"/>
                <w:szCs w:val="22"/>
                <w:highlight w:val="white"/>
              </w:rPr>
            </w:pPr>
            <w:r>
              <w:rPr>
                <w:sz w:val="22"/>
                <w:szCs w:val="22"/>
              </w:rPr>
              <w:t>ALG92550 (NCBI)</w:t>
            </w:r>
          </w:p>
        </w:tc>
      </w:tr>
      <w:tr w:rsidR="008F4B9C" w14:paraId="1455EC52" w14:textId="77777777" w:rsidTr="0030182B">
        <w:trPr>
          <w:trHeight w:val="300"/>
        </w:trPr>
        <w:tc>
          <w:tcPr>
            <w:tcW w:w="6247" w:type="dxa"/>
            <w:tcBorders>
              <w:top w:val="single" w:sz="4" w:space="0" w:color="000000"/>
              <w:bottom w:val="single" w:sz="4" w:space="0" w:color="000000"/>
            </w:tcBorders>
            <w:vAlign w:val="center"/>
          </w:tcPr>
          <w:p w14:paraId="72FFF6C5"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tmt3a</w:t>
            </w:r>
          </w:p>
        </w:tc>
        <w:tc>
          <w:tcPr>
            <w:tcW w:w="2600" w:type="dxa"/>
            <w:tcBorders>
              <w:top w:val="single" w:sz="4" w:space="0" w:color="000000"/>
              <w:bottom w:val="single" w:sz="4" w:space="0" w:color="000000"/>
            </w:tcBorders>
            <w:vAlign w:val="center"/>
          </w:tcPr>
          <w:p w14:paraId="60AAD262" w14:textId="77777777" w:rsidR="008F4B9C" w:rsidRDefault="008F4B9C" w:rsidP="0030182B">
            <w:pPr>
              <w:spacing w:after="0" w:line="240" w:lineRule="auto"/>
              <w:rPr>
                <w:color w:val="222222"/>
                <w:sz w:val="22"/>
                <w:szCs w:val="22"/>
                <w:highlight w:val="white"/>
              </w:rPr>
            </w:pPr>
            <w:r>
              <w:rPr>
                <w:sz w:val="22"/>
                <w:szCs w:val="22"/>
              </w:rPr>
              <w:t>ALG92551 (NCBI)</w:t>
            </w:r>
          </w:p>
        </w:tc>
      </w:tr>
      <w:tr w:rsidR="008F4B9C" w14:paraId="2225A821" w14:textId="77777777" w:rsidTr="0030182B">
        <w:trPr>
          <w:trHeight w:val="300"/>
        </w:trPr>
        <w:tc>
          <w:tcPr>
            <w:tcW w:w="6247" w:type="dxa"/>
            <w:tcBorders>
              <w:top w:val="single" w:sz="4" w:space="0" w:color="000000"/>
              <w:bottom w:val="single" w:sz="4" w:space="0" w:color="000000"/>
            </w:tcBorders>
            <w:vAlign w:val="center"/>
          </w:tcPr>
          <w:p w14:paraId="3F57BCC9"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tmt3b</w:t>
            </w:r>
          </w:p>
        </w:tc>
        <w:tc>
          <w:tcPr>
            <w:tcW w:w="2600" w:type="dxa"/>
            <w:tcBorders>
              <w:top w:val="single" w:sz="4" w:space="0" w:color="000000"/>
              <w:bottom w:val="single" w:sz="4" w:space="0" w:color="000000"/>
            </w:tcBorders>
            <w:vAlign w:val="center"/>
          </w:tcPr>
          <w:p w14:paraId="23F2514C" w14:textId="77777777" w:rsidR="008F4B9C" w:rsidRDefault="008F4B9C" w:rsidP="0030182B">
            <w:pPr>
              <w:spacing w:after="0" w:line="240" w:lineRule="auto"/>
              <w:rPr>
                <w:color w:val="222222"/>
                <w:sz w:val="22"/>
                <w:szCs w:val="22"/>
                <w:highlight w:val="white"/>
              </w:rPr>
            </w:pPr>
            <w:r>
              <w:rPr>
                <w:sz w:val="22"/>
                <w:szCs w:val="22"/>
              </w:rPr>
              <w:t>ALG92552 (NCBI)</w:t>
            </w:r>
          </w:p>
        </w:tc>
      </w:tr>
      <w:tr w:rsidR="008F4B9C" w14:paraId="689EB18F" w14:textId="77777777" w:rsidTr="0030182B">
        <w:trPr>
          <w:trHeight w:val="300"/>
        </w:trPr>
        <w:tc>
          <w:tcPr>
            <w:tcW w:w="6247" w:type="dxa"/>
            <w:tcBorders>
              <w:top w:val="single" w:sz="4" w:space="0" w:color="000000"/>
              <w:bottom w:val="single" w:sz="4" w:space="0" w:color="000000"/>
            </w:tcBorders>
            <w:vAlign w:val="center"/>
          </w:tcPr>
          <w:p w14:paraId="19AFB376"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opn3</w:t>
            </w:r>
          </w:p>
        </w:tc>
        <w:tc>
          <w:tcPr>
            <w:tcW w:w="2600" w:type="dxa"/>
            <w:tcBorders>
              <w:top w:val="single" w:sz="4" w:space="0" w:color="000000"/>
              <w:bottom w:val="single" w:sz="4" w:space="0" w:color="000000"/>
            </w:tcBorders>
            <w:vAlign w:val="center"/>
          </w:tcPr>
          <w:p w14:paraId="0484758F" w14:textId="77777777" w:rsidR="008F4B9C" w:rsidRDefault="008F4B9C" w:rsidP="0030182B">
            <w:pPr>
              <w:spacing w:after="0" w:line="240" w:lineRule="auto"/>
              <w:rPr>
                <w:color w:val="222222"/>
                <w:sz w:val="22"/>
                <w:szCs w:val="22"/>
                <w:highlight w:val="white"/>
              </w:rPr>
            </w:pPr>
            <w:r>
              <w:rPr>
                <w:sz w:val="22"/>
                <w:szCs w:val="22"/>
              </w:rPr>
              <w:t>ALG92553 (NCBI)</w:t>
            </w:r>
          </w:p>
        </w:tc>
      </w:tr>
      <w:tr w:rsidR="008F4B9C" w14:paraId="6639D8B0" w14:textId="77777777" w:rsidTr="0030182B">
        <w:trPr>
          <w:trHeight w:val="300"/>
        </w:trPr>
        <w:tc>
          <w:tcPr>
            <w:tcW w:w="6247" w:type="dxa"/>
            <w:tcBorders>
              <w:top w:val="single" w:sz="4" w:space="0" w:color="000000"/>
              <w:bottom w:val="single" w:sz="4" w:space="0" w:color="000000"/>
            </w:tcBorders>
            <w:vAlign w:val="center"/>
          </w:tcPr>
          <w:p w14:paraId="2B0EA726"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opn5</w:t>
            </w:r>
          </w:p>
        </w:tc>
        <w:tc>
          <w:tcPr>
            <w:tcW w:w="2600" w:type="dxa"/>
            <w:tcBorders>
              <w:top w:val="single" w:sz="4" w:space="0" w:color="000000"/>
              <w:bottom w:val="single" w:sz="4" w:space="0" w:color="000000"/>
            </w:tcBorders>
            <w:vAlign w:val="center"/>
          </w:tcPr>
          <w:p w14:paraId="6C2F1B5E" w14:textId="77777777" w:rsidR="008F4B9C" w:rsidRDefault="008F4B9C" w:rsidP="0030182B">
            <w:pPr>
              <w:spacing w:after="0" w:line="240" w:lineRule="auto"/>
              <w:rPr>
                <w:color w:val="222222"/>
                <w:sz w:val="22"/>
                <w:szCs w:val="22"/>
                <w:highlight w:val="white"/>
              </w:rPr>
            </w:pPr>
            <w:r>
              <w:rPr>
                <w:sz w:val="22"/>
                <w:szCs w:val="22"/>
              </w:rPr>
              <w:t>ALG92554 (NCBI)</w:t>
            </w:r>
          </w:p>
        </w:tc>
      </w:tr>
      <w:tr w:rsidR="008F4B9C" w14:paraId="00D6E7E0" w14:textId="77777777" w:rsidTr="0030182B">
        <w:trPr>
          <w:trHeight w:val="300"/>
        </w:trPr>
        <w:tc>
          <w:tcPr>
            <w:tcW w:w="6247" w:type="dxa"/>
            <w:tcBorders>
              <w:top w:val="single" w:sz="4" w:space="0" w:color="000000"/>
              <w:bottom w:val="single" w:sz="4" w:space="0" w:color="000000"/>
            </w:tcBorders>
            <w:vAlign w:val="center"/>
          </w:tcPr>
          <w:p w14:paraId="543AB55F"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opn6a</w:t>
            </w:r>
          </w:p>
        </w:tc>
        <w:tc>
          <w:tcPr>
            <w:tcW w:w="2600" w:type="dxa"/>
            <w:tcBorders>
              <w:top w:val="single" w:sz="4" w:space="0" w:color="000000"/>
              <w:bottom w:val="single" w:sz="4" w:space="0" w:color="000000"/>
            </w:tcBorders>
            <w:vAlign w:val="center"/>
          </w:tcPr>
          <w:p w14:paraId="6B4CEAC1" w14:textId="77777777" w:rsidR="008F4B9C" w:rsidRDefault="008F4B9C" w:rsidP="0030182B">
            <w:pPr>
              <w:spacing w:after="0" w:line="240" w:lineRule="auto"/>
              <w:rPr>
                <w:color w:val="222222"/>
                <w:sz w:val="22"/>
                <w:szCs w:val="22"/>
                <w:highlight w:val="white"/>
              </w:rPr>
            </w:pPr>
            <w:r>
              <w:rPr>
                <w:sz w:val="22"/>
                <w:szCs w:val="22"/>
              </w:rPr>
              <w:t>ALG92555 (NCBI)</w:t>
            </w:r>
          </w:p>
        </w:tc>
      </w:tr>
      <w:tr w:rsidR="008F4B9C" w14:paraId="4FF5AF19" w14:textId="77777777" w:rsidTr="0030182B">
        <w:trPr>
          <w:trHeight w:val="300"/>
        </w:trPr>
        <w:tc>
          <w:tcPr>
            <w:tcW w:w="6247" w:type="dxa"/>
            <w:tcBorders>
              <w:top w:val="single" w:sz="4" w:space="0" w:color="000000"/>
              <w:bottom w:val="single" w:sz="4" w:space="0" w:color="000000"/>
            </w:tcBorders>
            <w:vAlign w:val="center"/>
          </w:tcPr>
          <w:p w14:paraId="4F8A364B"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opn6b</w:t>
            </w:r>
          </w:p>
        </w:tc>
        <w:tc>
          <w:tcPr>
            <w:tcW w:w="2600" w:type="dxa"/>
            <w:tcBorders>
              <w:top w:val="single" w:sz="4" w:space="0" w:color="000000"/>
              <w:bottom w:val="single" w:sz="4" w:space="0" w:color="000000"/>
            </w:tcBorders>
            <w:vAlign w:val="center"/>
          </w:tcPr>
          <w:p w14:paraId="0451C4C0" w14:textId="77777777" w:rsidR="008F4B9C" w:rsidRDefault="008F4B9C" w:rsidP="0030182B">
            <w:pPr>
              <w:spacing w:after="0" w:line="240" w:lineRule="auto"/>
              <w:rPr>
                <w:color w:val="222222"/>
                <w:sz w:val="22"/>
                <w:szCs w:val="22"/>
                <w:highlight w:val="white"/>
              </w:rPr>
            </w:pPr>
            <w:r>
              <w:rPr>
                <w:sz w:val="22"/>
                <w:szCs w:val="22"/>
              </w:rPr>
              <w:t>ALG92556 (NCBI)</w:t>
            </w:r>
          </w:p>
        </w:tc>
      </w:tr>
      <w:tr w:rsidR="008F4B9C" w14:paraId="2690C2CE" w14:textId="77777777" w:rsidTr="0030182B">
        <w:trPr>
          <w:trHeight w:val="300"/>
        </w:trPr>
        <w:tc>
          <w:tcPr>
            <w:tcW w:w="6247" w:type="dxa"/>
            <w:tcBorders>
              <w:top w:val="single" w:sz="4" w:space="0" w:color="000000"/>
              <w:bottom w:val="single" w:sz="4" w:space="0" w:color="000000"/>
            </w:tcBorders>
            <w:vAlign w:val="center"/>
          </w:tcPr>
          <w:p w14:paraId="1F4B3883"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opn7a</w:t>
            </w:r>
          </w:p>
        </w:tc>
        <w:tc>
          <w:tcPr>
            <w:tcW w:w="2600" w:type="dxa"/>
            <w:tcBorders>
              <w:top w:val="single" w:sz="4" w:space="0" w:color="000000"/>
              <w:bottom w:val="single" w:sz="4" w:space="0" w:color="000000"/>
            </w:tcBorders>
            <w:vAlign w:val="center"/>
          </w:tcPr>
          <w:p w14:paraId="23C3B8AE" w14:textId="77777777" w:rsidR="008F4B9C" w:rsidRDefault="008F4B9C" w:rsidP="0030182B">
            <w:pPr>
              <w:spacing w:after="0" w:line="240" w:lineRule="auto"/>
              <w:rPr>
                <w:color w:val="222222"/>
                <w:sz w:val="22"/>
                <w:szCs w:val="22"/>
                <w:highlight w:val="white"/>
              </w:rPr>
            </w:pPr>
            <w:r>
              <w:rPr>
                <w:sz w:val="22"/>
                <w:szCs w:val="22"/>
              </w:rPr>
              <w:t>ALG92557 (NCBI)</w:t>
            </w:r>
          </w:p>
        </w:tc>
      </w:tr>
      <w:tr w:rsidR="008F4B9C" w14:paraId="53B8D6C5" w14:textId="77777777" w:rsidTr="0030182B">
        <w:trPr>
          <w:trHeight w:val="300"/>
        </w:trPr>
        <w:tc>
          <w:tcPr>
            <w:tcW w:w="6247" w:type="dxa"/>
            <w:tcBorders>
              <w:top w:val="single" w:sz="4" w:space="0" w:color="000000"/>
              <w:bottom w:val="single" w:sz="4" w:space="0" w:color="000000"/>
            </w:tcBorders>
            <w:vAlign w:val="center"/>
          </w:tcPr>
          <w:p w14:paraId="1A8E1947"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opn7b</w:t>
            </w:r>
          </w:p>
        </w:tc>
        <w:tc>
          <w:tcPr>
            <w:tcW w:w="2600" w:type="dxa"/>
            <w:tcBorders>
              <w:top w:val="single" w:sz="4" w:space="0" w:color="000000"/>
              <w:bottom w:val="single" w:sz="4" w:space="0" w:color="000000"/>
            </w:tcBorders>
            <w:vAlign w:val="center"/>
          </w:tcPr>
          <w:p w14:paraId="586C745C" w14:textId="77777777" w:rsidR="008F4B9C" w:rsidRDefault="008F4B9C" w:rsidP="0030182B">
            <w:pPr>
              <w:spacing w:after="0" w:line="240" w:lineRule="auto"/>
              <w:rPr>
                <w:color w:val="222222"/>
                <w:sz w:val="22"/>
                <w:szCs w:val="22"/>
                <w:highlight w:val="white"/>
              </w:rPr>
            </w:pPr>
            <w:r>
              <w:rPr>
                <w:sz w:val="22"/>
                <w:szCs w:val="22"/>
              </w:rPr>
              <w:t>ALG92558 (NCBI)</w:t>
            </w:r>
          </w:p>
        </w:tc>
      </w:tr>
      <w:tr w:rsidR="008F4B9C" w14:paraId="5F6351E1" w14:textId="77777777" w:rsidTr="0030182B">
        <w:trPr>
          <w:trHeight w:val="300"/>
        </w:trPr>
        <w:tc>
          <w:tcPr>
            <w:tcW w:w="6247" w:type="dxa"/>
            <w:tcBorders>
              <w:top w:val="single" w:sz="4" w:space="0" w:color="000000"/>
              <w:bottom w:val="single" w:sz="4" w:space="0" w:color="000000"/>
            </w:tcBorders>
            <w:vAlign w:val="center"/>
          </w:tcPr>
          <w:p w14:paraId="75142C3D"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opn7c</w:t>
            </w:r>
          </w:p>
        </w:tc>
        <w:tc>
          <w:tcPr>
            <w:tcW w:w="2600" w:type="dxa"/>
            <w:tcBorders>
              <w:top w:val="single" w:sz="4" w:space="0" w:color="000000"/>
              <w:bottom w:val="single" w:sz="4" w:space="0" w:color="000000"/>
            </w:tcBorders>
            <w:vAlign w:val="center"/>
          </w:tcPr>
          <w:p w14:paraId="21F216D9" w14:textId="77777777" w:rsidR="008F4B9C" w:rsidRDefault="008F4B9C" w:rsidP="0030182B">
            <w:pPr>
              <w:spacing w:after="0" w:line="240" w:lineRule="auto"/>
              <w:rPr>
                <w:color w:val="222222"/>
                <w:sz w:val="22"/>
                <w:szCs w:val="22"/>
                <w:highlight w:val="white"/>
              </w:rPr>
            </w:pPr>
            <w:r>
              <w:rPr>
                <w:sz w:val="22"/>
                <w:szCs w:val="22"/>
              </w:rPr>
              <w:t>ALG92559 (NCBI)</w:t>
            </w:r>
          </w:p>
        </w:tc>
      </w:tr>
      <w:tr w:rsidR="008F4B9C" w14:paraId="6A5B4DC3" w14:textId="77777777" w:rsidTr="0030182B">
        <w:trPr>
          <w:trHeight w:val="300"/>
        </w:trPr>
        <w:tc>
          <w:tcPr>
            <w:tcW w:w="6247" w:type="dxa"/>
            <w:tcBorders>
              <w:top w:val="single" w:sz="4" w:space="0" w:color="000000"/>
              <w:bottom w:val="single" w:sz="4" w:space="0" w:color="000000"/>
            </w:tcBorders>
            <w:vAlign w:val="center"/>
          </w:tcPr>
          <w:p w14:paraId="004916C9"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opn7d</w:t>
            </w:r>
          </w:p>
        </w:tc>
        <w:tc>
          <w:tcPr>
            <w:tcW w:w="2600" w:type="dxa"/>
            <w:tcBorders>
              <w:top w:val="single" w:sz="4" w:space="0" w:color="000000"/>
              <w:bottom w:val="single" w:sz="4" w:space="0" w:color="000000"/>
            </w:tcBorders>
            <w:vAlign w:val="center"/>
          </w:tcPr>
          <w:p w14:paraId="0EFBBBAB" w14:textId="77777777" w:rsidR="008F4B9C" w:rsidRDefault="008F4B9C" w:rsidP="0030182B">
            <w:pPr>
              <w:spacing w:after="0" w:line="240" w:lineRule="auto"/>
              <w:rPr>
                <w:color w:val="222222"/>
                <w:sz w:val="22"/>
                <w:szCs w:val="22"/>
                <w:highlight w:val="white"/>
              </w:rPr>
            </w:pPr>
            <w:r>
              <w:rPr>
                <w:sz w:val="22"/>
                <w:szCs w:val="22"/>
              </w:rPr>
              <w:t>ALG92560 (NCBI)</w:t>
            </w:r>
          </w:p>
        </w:tc>
      </w:tr>
      <w:tr w:rsidR="008F4B9C" w14:paraId="4AC1474D" w14:textId="77777777" w:rsidTr="0030182B">
        <w:trPr>
          <w:trHeight w:val="300"/>
        </w:trPr>
        <w:tc>
          <w:tcPr>
            <w:tcW w:w="6247" w:type="dxa"/>
            <w:tcBorders>
              <w:top w:val="single" w:sz="4" w:space="0" w:color="000000"/>
              <w:bottom w:val="single" w:sz="4" w:space="0" w:color="000000"/>
            </w:tcBorders>
            <w:vAlign w:val="center"/>
          </w:tcPr>
          <w:p w14:paraId="4BC3145A"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opn8a</w:t>
            </w:r>
          </w:p>
        </w:tc>
        <w:tc>
          <w:tcPr>
            <w:tcW w:w="2600" w:type="dxa"/>
            <w:tcBorders>
              <w:top w:val="single" w:sz="4" w:space="0" w:color="000000"/>
              <w:bottom w:val="single" w:sz="4" w:space="0" w:color="000000"/>
            </w:tcBorders>
            <w:vAlign w:val="center"/>
          </w:tcPr>
          <w:p w14:paraId="15F09CEF" w14:textId="77777777" w:rsidR="008F4B9C" w:rsidRDefault="008F4B9C" w:rsidP="0030182B">
            <w:pPr>
              <w:spacing w:after="0" w:line="240" w:lineRule="auto"/>
              <w:rPr>
                <w:color w:val="222222"/>
                <w:sz w:val="22"/>
                <w:szCs w:val="22"/>
                <w:highlight w:val="white"/>
              </w:rPr>
            </w:pPr>
            <w:r>
              <w:rPr>
                <w:sz w:val="22"/>
                <w:szCs w:val="22"/>
              </w:rPr>
              <w:t>ALG92561 (NCBI)</w:t>
            </w:r>
          </w:p>
        </w:tc>
      </w:tr>
      <w:tr w:rsidR="008F4B9C" w14:paraId="19AA835B" w14:textId="77777777" w:rsidTr="0030182B">
        <w:trPr>
          <w:trHeight w:val="300"/>
        </w:trPr>
        <w:tc>
          <w:tcPr>
            <w:tcW w:w="6247" w:type="dxa"/>
            <w:tcBorders>
              <w:top w:val="single" w:sz="4" w:space="0" w:color="000000"/>
              <w:bottom w:val="single" w:sz="4" w:space="0" w:color="000000"/>
            </w:tcBorders>
            <w:vAlign w:val="center"/>
          </w:tcPr>
          <w:p w14:paraId="73D943F0"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opn8b</w:t>
            </w:r>
          </w:p>
        </w:tc>
        <w:tc>
          <w:tcPr>
            <w:tcW w:w="2600" w:type="dxa"/>
            <w:tcBorders>
              <w:top w:val="single" w:sz="4" w:space="0" w:color="000000"/>
              <w:bottom w:val="single" w:sz="4" w:space="0" w:color="000000"/>
            </w:tcBorders>
            <w:vAlign w:val="center"/>
          </w:tcPr>
          <w:p w14:paraId="71104EC3" w14:textId="77777777" w:rsidR="008F4B9C" w:rsidRDefault="008F4B9C" w:rsidP="0030182B">
            <w:pPr>
              <w:spacing w:after="0" w:line="240" w:lineRule="auto"/>
              <w:rPr>
                <w:color w:val="222222"/>
                <w:sz w:val="22"/>
                <w:szCs w:val="22"/>
                <w:highlight w:val="white"/>
              </w:rPr>
            </w:pPr>
            <w:r>
              <w:rPr>
                <w:sz w:val="22"/>
                <w:szCs w:val="22"/>
              </w:rPr>
              <w:t>ALG92562 (NCBI)</w:t>
            </w:r>
          </w:p>
        </w:tc>
      </w:tr>
      <w:tr w:rsidR="008F4B9C" w14:paraId="6C192912" w14:textId="77777777" w:rsidTr="0030182B">
        <w:trPr>
          <w:trHeight w:val="300"/>
        </w:trPr>
        <w:tc>
          <w:tcPr>
            <w:tcW w:w="6247" w:type="dxa"/>
            <w:tcBorders>
              <w:top w:val="single" w:sz="4" w:space="0" w:color="000000"/>
              <w:bottom w:val="single" w:sz="4" w:space="0" w:color="000000"/>
            </w:tcBorders>
            <w:vAlign w:val="center"/>
          </w:tcPr>
          <w:p w14:paraId="3D7DFEEB"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opn8c</w:t>
            </w:r>
          </w:p>
        </w:tc>
        <w:tc>
          <w:tcPr>
            <w:tcW w:w="2600" w:type="dxa"/>
            <w:tcBorders>
              <w:top w:val="single" w:sz="4" w:space="0" w:color="000000"/>
              <w:bottom w:val="single" w:sz="4" w:space="0" w:color="000000"/>
            </w:tcBorders>
            <w:vAlign w:val="center"/>
          </w:tcPr>
          <w:p w14:paraId="25A95471" w14:textId="77777777" w:rsidR="008F4B9C" w:rsidRDefault="008F4B9C" w:rsidP="0030182B">
            <w:pPr>
              <w:spacing w:after="0" w:line="240" w:lineRule="auto"/>
              <w:rPr>
                <w:color w:val="222222"/>
                <w:sz w:val="22"/>
                <w:szCs w:val="22"/>
                <w:highlight w:val="white"/>
              </w:rPr>
            </w:pPr>
            <w:r>
              <w:rPr>
                <w:sz w:val="22"/>
                <w:szCs w:val="22"/>
              </w:rPr>
              <w:t>ALG92563 (NCBI)</w:t>
            </w:r>
          </w:p>
        </w:tc>
      </w:tr>
      <w:tr w:rsidR="008F4B9C" w14:paraId="1E2C1B22" w14:textId="77777777" w:rsidTr="0030182B">
        <w:trPr>
          <w:trHeight w:val="300"/>
        </w:trPr>
        <w:tc>
          <w:tcPr>
            <w:tcW w:w="6247" w:type="dxa"/>
            <w:tcBorders>
              <w:top w:val="single" w:sz="4" w:space="0" w:color="000000"/>
              <w:bottom w:val="single" w:sz="4" w:space="0" w:color="000000"/>
            </w:tcBorders>
            <w:vAlign w:val="center"/>
          </w:tcPr>
          <w:p w14:paraId="1C499652"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opn9</w:t>
            </w:r>
          </w:p>
        </w:tc>
        <w:tc>
          <w:tcPr>
            <w:tcW w:w="2600" w:type="dxa"/>
            <w:tcBorders>
              <w:top w:val="single" w:sz="4" w:space="0" w:color="000000"/>
              <w:bottom w:val="single" w:sz="4" w:space="0" w:color="000000"/>
            </w:tcBorders>
            <w:vAlign w:val="center"/>
          </w:tcPr>
          <w:p w14:paraId="4E188827" w14:textId="77777777" w:rsidR="008F4B9C" w:rsidRDefault="008F4B9C" w:rsidP="0030182B">
            <w:pPr>
              <w:spacing w:after="0" w:line="240" w:lineRule="auto"/>
              <w:rPr>
                <w:color w:val="222222"/>
                <w:sz w:val="22"/>
                <w:szCs w:val="22"/>
                <w:highlight w:val="white"/>
              </w:rPr>
            </w:pPr>
            <w:r>
              <w:rPr>
                <w:sz w:val="22"/>
                <w:szCs w:val="22"/>
              </w:rPr>
              <w:t>ALG92564 (NCBI)</w:t>
            </w:r>
          </w:p>
        </w:tc>
      </w:tr>
      <w:tr w:rsidR="008F4B9C" w14:paraId="1A7A00AF" w14:textId="77777777" w:rsidTr="0030182B">
        <w:trPr>
          <w:trHeight w:val="300"/>
        </w:trPr>
        <w:tc>
          <w:tcPr>
            <w:tcW w:w="6247" w:type="dxa"/>
            <w:tcBorders>
              <w:top w:val="single" w:sz="4" w:space="0" w:color="000000"/>
              <w:bottom w:val="single" w:sz="4" w:space="0" w:color="000000"/>
            </w:tcBorders>
            <w:vAlign w:val="center"/>
          </w:tcPr>
          <w:p w14:paraId="1D19AE76"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Zebrafish </w:t>
            </w:r>
            <w:proofErr w:type="spellStart"/>
            <w:r>
              <w:rPr>
                <w:color w:val="222222"/>
                <w:sz w:val="22"/>
                <w:szCs w:val="22"/>
                <w:highlight w:val="white"/>
              </w:rPr>
              <w:t>rrh</w:t>
            </w:r>
            <w:proofErr w:type="spellEnd"/>
          </w:p>
        </w:tc>
        <w:tc>
          <w:tcPr>
            <w:tcW w:w="2600" w:type="dxa"/>
            <w:tcBorders>
              <w:top w:val="single" w:sz="4" w:space="0" w:color="000000"/>
              <w:bottom w:val="single" w:sz="4" w:space="0" w:color="000000"/>
            </w:tcBorders>
            <w:vAlign w:val="center"/>
          </w:tcPr>
          <w:p w14:paraId="7D46A6CD" w14:textId="77777777" w:rsidR="008F4B9C" w:rsidRDefault="008F4B9C" w:rsidP="0030182B">
            <w:pPr>
              <w:spacing w:after="0" w:line="240" w:lineRule="auto"/>
              <w:rPr>
                <w:sz w:val="22"/>
                <w:szCs w:val="22"/>
              </w:rPr>
            </w:pPr>
            <w:r>
              <w:rPr>
                <w:sz w:val="22"/>
                <w:szCs w:val="22"/>
              </w:rPr>
              <w:t>ALG92565 (NCBI)</w:t>
            </w:r>
          </w:p>
        </w:tc>
      </w:tr>
      <w:tr w:rsidR="008F4B9C" w14:paraId="32CADEA6" w14:textId="77777777" w:rsidTr="0030182B">
        <w:trPr>
          <w:trHeight w:val="300"/>
        </w:trPr>
        <w:tc>
          <w:tcPr>
            <w:tcW w:w="6247" w:type="dxa"/>
            <w:tcBorders>
              <w:top w:val="single" w:sz="4" w:space="0" w:color="000000"/>
              <w:bottom w:val="single" w:sz="4" w:space="0" w:color="000000"/>
            </w:tcBorders>
            <w:vAlign w:val="center"/>
          </w:tcPr>
          <w:p w14:paraId="5578F6F1"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Zebrafish </w:t>
            </w:r>
            <w:proofErr w:type="spellStart"/>
            <w:r>
              <w:rPr>
                <w:color w:val="222222"/>
                <w:sz w:val="22"/>
                <w:szCs w:val="22"/>
                <w:highlight w:val="white"/>
              </w:rPr>
              <w:t>rgra</w:t>
            </w:r>
            <w:proofErr w:type="spellEnd"/>
          </w:p>
        </w:tc>
        <w:tc>
          <w:tcPr>
            <w:tcW w:w="2600" w:type="dxa"/>
            <w:tcBorders>
              <w:top w:val="single" w:sz="4" w:space="0" w:color="000000"/>
              <w:bottom w:val="single" w:sz="4" w:space="0" w:color="000000"/>
            </w:tcBorders>
            <w:vAlign w:val="center"/>
          </w:tcPr>
          <w:p w14:paraId="1CA64C53" w14:textId="77777777" w:rsidR="008F4B9C" w:rsidRDefault="008F4B9C" w:rsidP="0030182B">
            <w:pPr>
              <w:spacing w:after="0" w:line="240" w:lineRule="auto"/>
              <w:rPr>
                <w:sz w:val="22"/>
                <w:szCs w:val="22"/>
              </w:rPr>
            </w:pPr>
            <w:r>
              <w:rPr>
                <w:sz w:val="22"/>
                <w:szCs w:val="22"/>
              </w:rPr>
              <w:t>ALG92566 (NCBI)</w:t>
            </w:r>
          </w:p>
        </w:tc>
      </w:tr>
      <w:tr w:rsidR="008F4B9C" w14:paraId="0CF575B2" w14:textId="77777777" w:rsidTr="0030182B">
        <w:trPr>
          <w:trHeight w:val="300"/>
        </w:trPr>
        <w:tc>
          <w:tcPr>
            <w:tcW w:w="6247" w:type="dxa"/>
            <w:tcBorders>
              <w:top w:val="single" w:sz="4" w:space="0" w:color="000000"/>
              <w:bottom w:val="single" w:sz="4" w:space="0" w:color="000000"/>
            </w:tcBorders>
            <w:vAlign w:val="center"/>
          </w:tcPr>
          <w:p w14:paraId="2BCC5F9F"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Zebrafish </w:t>
            </w:r>
            <w:proofErr w:type="spellStart"/>
            <w:r>
              <w:rPr>
                <w:color w:val="222222"/>
                <w:sz w:val="22"/>
                <w:szCs w:val="22"/>
                <w:highlight w:val="white"/>
              </w:rPr>
              <w:t>rgrb</w:t>
            </w:r>
            <w:proofErr w:type="spellEnd"/>
          </w:p>
        </w:tc>
        <w:tc>
          <w:tcPr>
            <w:tcW w:w="2600" w:type="dxa"/>
            <w:tcBorders>
              <w:top w:val="single" w:sz="4" w:space="0" w:color="000000"/>
              <w:bottom w:val="single" w:sz="4" w:space="0" w:color="000000"/>
            </w:tcBorders>
            <w:vAlign w:val="center"/>
          </w:tcPr>
          <w:p w14:paraId="5A7D1E04" w14:textId="77777777" w:rsidR="008F4B9C" w:rsidRDefault="008F4B9C" w:rsidP="0030182B">
            <w:pPr>
              <w:spacing w:after="0" w:line="240" w:lineRule="auto"/>
              <w:rPr>
                <w:sz w:val="22"/>
                <w:szCs w:val="22"/>
              </w:rPr>
            </w:pPr>
            <w:r>
              <w:rPr>
                <w:sz w:val="22"/>
                <w:szCs w:val="22"/>
              </w:rPr>
              <w:t>ALG92567 (NCBI)</w:t>
            </w:r>
          </w:p>
        </w:tc>
      </w:tr>
      <w:tr w:rsidR="008F4B9C" w14:paraId="43864EEA" w14:textId="77777777" w:rsidTr="0030182B">
        <w:trPr>
          <w:trHeight w:val="300"/>
        </w:trPr>
        <w:tc>
          <w:tcPr>
            <w:tcW w:w="6247" w:type="dxa"/>
            <w:tcBorders>
              <w:top w:val="single" w:sz="4" w:space="0" w:color="000000"/>
              <w:bottom w:val="single" w:sz="4" w:space="0" w:color="000000"/>
            </w:tcBorders>
            <w:vAlign w:val="center"/>
          </w:tcPr>
          <w:p w14:paraId="3FB0D2E7"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opn4m1</w:t>
            </w:r>
          </w:p>
        </w:tc>
        <w:tc>
          <w:tcPr>
            <w:tcW w:w="2600" w:type="dxa"/>
            <w:tcBorders>
              <w:top w:val="single" w:sz="4" w:space="0" w:color="000000"/>
              <w:bottom w:val="single" w:sz="4" w:space="0" w:color="000000"/>
            </w:tcBorders>
            <w:vAlign w:val="center"/>
          </w:tcPr>
          <w:p w14:paraId="7D97CC52" w14:textId="77777777" w:rsidR="008F4B9C" w:rsidRDefault="008F4B9C" w:rsidP="0030182B">
            <w:pPr>
              <w:spacing w:after="0" w:line="240" w:lineRule="auto"/>
              <w:rPr>
                <w:sz w:val="22"/>
                <w:szCs w:val="22"/>
              </w:rPr>
            </w:pPr>
            <w:r>
              <w:rPr>
                <w:sz w:val="22"/>
                <w:szCs w:val="22"/>
              </w:rPr>
              <w:t>ALG92568 (NCBI)</w:t>
            </w:r>
          </w:p>
        </w:tc>
      </w:tr>
      <w:tr w:rsidR="008F4B9C" w14:paraId="164B9501" w14:textId="77777777" w:rsidTr="0030182B">
        <w:trPr>
          <w:trHeight w:val="300"/>
        </w:trPr>
        <w:tc>
          <w:tcPr>
            <w:tcW w:w="6247" w:type="dxa"/>
            <w:tcBorders>
              <w:top w:val="single" w:sz="4" w:space="0" w:color="000000"/>
              <w:bottom w:val="single" w:sz="4" w:space="0" w:color="000000"/>
            </w:tcBorders>
            <w:vAlign w:val="center"/>
          </w:tcPr>
          <w:p w14:paraId="128E3ADB"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opn4m2</w:t>
            </w:r>
          </w:p>
        </w:tc>
        <w:tc>
          <w:tcPr>
            <w:tcW w:w="2600" w:type="dxa"/>
            <w:tcBorders>
              <w:top w:val="single" w:sz="4" w:space="0" w:color="000000"/>
              <w:bottom w:val="single" w:sz="4" w:space="0" w:color="000000"/>
            </w:tcBorders>
            <w:vAlign w:val="center"/>
          </w:tcPr>
          <w:p w14:paraId="7574A0D9" w14:textId="77777777" w:rsidR="008F4B9C" w:rsidRDefault="008F4B9C" w:rsidP="0030182B">
            <w:pPr>
              <w:spacing w:after="0" w:line="240" w:lineRule="auto"/>
              <w:rPr>
                <w:sz w:val="22"/>
                <w:szCs w:val="22"/>
              </w:rPr>
            </w:pPr>
            <w:r>
              <w:rPr>
                <w:sz w:val="22"/>
                <w:szCs w:val="22"/>
              </w:rPr>
              <w:t>ALG92569 (NCBI)</w:t>
            </w:r>
          </w:p>
        </w:tc>
      </w:tr>
      <w:tr w:rsidR="008F4B9C" w14:paraId="7D7CDB45" w14:textId="77777777" w:rsidTr="0030182B">
        <w:trPr>
          <w:trHeight w:val="300"/>
        </w:trPr>
        <w:tc>
          <w:tcPr>
            <w:tcW w:w="6247" w:type="dxa"/>
            <w:tcBorders>
              <w:top w:val="single" w:sz="4" w:space="0" w:color="000000"/>
              <w:bottom w:val="single" w:sz="4" w:space="0" w:color="000000"/>
            </w:tcBorders>
            <w:vAlign w:val="center"/>
          </w:tcPr>
          <w:p w14:paraId="6C9FF7B1"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opn4m3</w:t>
            </w:r>
          </w:p>
        </w:tc>
        <w:tc>
          <w:tcPr>
            <w:tcW w:w="2600" w:type="dxa"/>
            <w:tcBorders>
              <w:top w:val="single" w:sz="4" w:space="0" w:color="000000"/>
              <w:bottom w:val="single" w:sz="4" w:space="0" w:color="000000"/>
            </w:tcBorders>
            <w:vAlign w:val="center"/>
          </w:tcPr>
          <w:p w14:paraId="4FEE2135" w14:textId="77777777" w:rsidR="008F4B9C" w:rsidRDefault="008F4B9C" w:rsidP="0030182B">
            <w:pPr>
              <w:spacing w:after="0" w:line="240" w:lineRule="auto"/>
              <w:rPr>
                <w:sz w:val="22"/>
                <w:szCs w:val="22"/>
              </w:rPr>
            </w:pPr>
            <w:r>
              <w:rPr>
                <w:sz w:val="22"/>
                <w:szCs w:val="22"/>
              </w:rPr>
              <w:t>ALG92570 (NCBI)</w:t>
            </w:r>
          </w:p>
        </w:tc>
      </w:tr>
      <w:tr w:rsidR="008F4B9C" w14:paraId="1E0DD7B9" w14:textId="77777777" w:rsidTr="0030182B">
        <w:trPr>
          <w:trHeight w:val="300"/>
        </w:trPr>
        <w:tc>
          <w:tcPr>
            <w:tcW w:w="6247" w:type="dxa"/>
            <w:tcBorders>
              <w:top w:val="single" w:sz="4" w:space="0" w:color="000000"/>
              <w:bottom w:val="single" w:sz="4" w:space="0" w:color="000000"/>
            </w:tcBorders>
            <w:vAlign w:val="center"/>
          </w:tcPr>
          <w:p w14:paraId="39F4F149"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opn4x1</w:t>
            </w:r>
          </w:p>
        </w:tc>
        <w:tc>
          <w:tcPr>
            <w:tcW w:w="2600" w:type="dxa"/>
            <w:tcBorders>
              <w:top w:val="single" w:sz="4" w:space="0" w:color="000000"/>
              <w:bottom w:val="single" w:sz="4" w:space="0" w:color="000000"/>
            </w:tcBorders>
            <w:vAlign w:val="center"/>
          </w:tcPr>
          <w:p w14:paraId="04D943E2" w14:textId="77777777" w:rsidR="008F4B9C" w:rsidRDefault="008F4B9C" w:rsidP="0030182B">
            <w:pPr>
              <w:spacing w:after="0" w:line="240" w:lineRule="auto"/>
              <w:rPr>
                <w:sz w:val="22"/>
                <w:szCs w:val="22"/>
              </w:rPr>
            </w:pPr>
            <w:r>
              <w:rPr>
                <w:sz w:val="22"/>
                <w:szCs w:val="22"/>
              </w:rPr>
              <w:t>ALG92571 (NCBI)</w:t>
            </w:r>
          </w:p>
        </w:tc>
      </w:tr>
      <w:tr w:rsidR="008F4B9C" w14:paraId="060FE8DF" w14:textId="77777777" w:rsidTr="0030182B">
        <w:trPr>
          <w:trHeight w:val="300"/>
        </w:trPr>
        <w:tc>
          <w:tcPr>
            <w:tcW w:w="6247" w:type="dxa"/>
            <w:tcBorders>
              <w:top w:val="single" w:sz="4" w:space="0" w:color="000000"/>
              <w:bottom w:val="single" w:sz="4" w:space="0" w:color="000000"/>
            </w:tcBorders>
            <w:vAlign w:val="center"/>
          </w:tcPr>
          <w:p w14:paraId="1419848A"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Zebrafish opn4x2</w:t>
            </w:r>
          </w:p>
        </w:tc>
        <w:tc>
          <w:tcPr>
            <w:tcW w:w="2600" w:type="dxa"/>
            <w:tcBorders>
              <w:top w:val="single" w:sz="4" w:space="0" w:color="000000"/>
              <w:bottom w:val="single" w:sz="4" w:space="0" w:color="000000"/>
            </w:tcBorders>
            <w:vAlign w:val="center"/>
          </w:tcPr>
          <w:p w14:paraId="31FE5BAE" w14:textId="77777777" w:rsidR="008F4B9C" w:rsidRDefault="008F4B9C" w:rsidP="0030182B">
            <w:pPr>
              <w:spacing w:after="0" w:line="240" w:lineRule="auto"/>
              <w:rPr>
                <w:sz w:val="22"/>
                <w:szCs w:val="22"/>
              </w:rPr>
            </w:pPr>
            <w:r>
              <w:rPr>
                <w:sz w:val="22"/>
                <w:szCs w:val="22"/>
              </w:rPr>
              <w:t>ALG92572 (NCBI)</w:t>
            </w:r>
          </w:p>
        </w:tc>
      </w:tr>
      <w:tr w:rsidR="008F4B9C" w14:paraId="7FCE1BF1" w14:textId="77777777" w:rsidTr="0030182B">
        <w:trPr>
          <w:trHeight w:val="300"/>
        </w:trPr>
        <w:tc>
          <w:tcPr>
            <w:tcW w:w="6247" w:type="dxa"/>
            <w:tcBorders>
              <w:top w:val="single" w:sz="4" w:space="0" w:color="000000"/>
            </w:tcBorders>
            <w:vAlign w:val="center"/>
          </w:tcPr>
          <w:p w14:paraId="2B657181" w14:textId="77777777" w:rsidR="008F4B9C" w:rsidRDefault="008F4B9C" w:rsidP="0030182B">
            <w:pPr>
              <w:spacing w:after="0" w:line="240" w:lineRule="auto"/>
              <w:jc w:val="left"/>
              <w:rPr>
                <w:color w:val="222222"/>
                <w:sz w:val="22"/>
                <w:szCs w:val="22"/>
                <w:highlight w:val="white"/>
              </w:rPr>
            </w:pPr>
            <w:r>
              <w:rPr>
                <w:color w:val="222222"/>
                <w:sz w:val="22"/>
                <w:szCs w:val="22"/>
                <w:highlight w:val="white"/>
              </w:rPr>
              <w:t xml:space="preserve">Bovine </w:t>
            </w:r>
            <w:proofErr w:type="spellStart"/>
            <w:r>
              <w:rPr>
                <w:color w:val="222222"/>
                <w:sz w:val="22"/>
                <w:szCs w:val="22"/>
                <w:highlight w:val="white"/>
              </w:rPr>
              <w:t>rhod</w:t>
            </w:r>
            <w:proofErr w:type="spellEnd"/>
          </w:p>
        </w:tc>
        <w:tc>
          <w:tcPr>
            <w:tcW w:w="2600" w:type="dxa"/>
            <w:tcBorders>
              <w:top w:val="single" w:sz="4" w:space="0" w:color="000000"/>
            </w:tcBorders>
            <w:vAlign w:val="center"/>
          </w:tcPr>
          <w:p w14:paraId="6DC02812" w14:textId="77777777" w:rsidR="008F4B9C" w:rsidRDefault="008F4B9C" w:rsidP="0030182B">
            <w:pPr>
              <w:spacing w:after="0" w:line="240" w:lineRule="auto"/>
              <w:rPr>
                <w:color w:val="222222"/>
                <w:sz w:val="22"/>
                <w:szCs w:val="22"/>
                <w:highlight w:val="white"/>
              </w:rPr>
            </w:pPr>
            <w:r>
              <w:rPr>
                <w:color w:val="222222"/>
                <w:sz w:val="22"/>
                <w:szCs w:val="22"/>
                <w:highlight w:val="white"/>
              </w:rPr>
              <w:t>NP_001014890 (NCBI)</w:t>
            </w:r>
          </w:p>
        </w:tc>
      </w:tr>
      <w:tr w:rsidR="008F4B9C" w14:paraId="7A30EDD7" w14:textId="77777777" w:rsidTr="0030182B">
        <w:trPr>
          <w:trHeight w:val="300"/>
        </w:trPr>
        <w:tc>
          <w:tcPr>
            <w:tcW w:w="6247" w:type="dxa"/>
            <w:tcBorders>
              <w:top w:val="single" w:sz="4" w:space="0" w:color="000000"/>
            </w:tcBorders>
            <w:vAlign w:val="center"/>
          </w:tcPr>
          <w:p w14:paraId="2112F1DA" w14:textId="77777777" w:rsidR="008F4B9C" w:rsidRDefault="008F4B9C" w:rsidP="0030182B">
            <w:pPr>
              <w:spacing w:after="0" w:line="240" w:lineRule="auto"/>
              <w:jc w:val="left"/>
              <w:rPr>
                <w:color w:val="222222"/>
                <w:sz w:val="22"/>
                <w:szCs w:val="22"/>
                <w:highlight w:val="white"/>
              </w:rPr>
            </w:pPr>
            <w:r>
              <w:rPr>
                <w:i/>
                <w:color w:val="222222"/>
                <w:sz w:val="22"/>
                <w:szCs w:val="22"/>
                <w:highlight w:val="white"/>
              </w:rPr>
              <w:t xml:space="preserve">Homo sapiens </w:t>
            </w:r>
            <w:r>
              <w:rPr>
                <w:color w:val="222222"/>
                <w:sz w:val="22"/>
                <w:szCs w:val="22"/>
                <w:highlight w:val="white"/>
              </w:rPr>
              <w:t>melatonin receptor type 1A</w:t>
            </w:r>
          </w:p>
        </w:tc>
        <w:tc>
          <w:tcPr>
            <w:tcW w:w="2600" w:type="dxa"/>
            <w:tcBorders>
              <w:top w:val="single" w:sz="4" w:space="0" w:color="000000"/>
            </w:tcBorders>
            <w:vAlign w:val="center"/>
          </w:tcPr>
          <w:p w14:paraId="6ED4F110" w14:textId="77777777" w:rsidR="008F4B9C" w:rsidRDefault="008F4B9C" w:rsidP="0030182B">
            <w:pPr>
              <w:spacing w:after="0" w:line="240" w:lineRule="auto"/>
              <w:rPr>
                <w:color w:val="222222"/>
                <w:sz w:val="22"/>
                <w:szCs w:val="22"/>
                <w:highlight w:val="white"/>
              </w:rPr>
            </w:pPr>
            <w:r>
              <w:rPr>
                <w:color w:val="222222"/>
                <w:sz w:val="22"/>
                <w:szCs w:val="22"/>
                <w:highlight w:val="white"/>
              </w:rPr>
              <w:t>NP_005949.1 (NCBI)</w:t>
            </w:r>
          </w:p>
        </w:tc>
      </w:tr>
      <w:tr w:rsidR="008F4B9C" w14:paraId="6C473056" w14:textId="77777777" w:rsidTr="0030182B">
        <w:trPr>
          <w:trHeight w:val="300"/>
        </w:trPr>
        <w:tc>
          <w:tcPr>
            <w:tcW w:w="6247" w:type="dxa"/>
            <w:vAlign w:val="center"/>
          </w:tcPr>
          <w:p w14:paraId="42215B33" w14:textId="77777777" w:rsidR="008F4B9C" w:rsidRDefault="008F4B9C" w:rsidP="0030182B">
            <w:pPr>
              <w:spacing w:after="0" w:line="240" w:lineRule="auto"/>
              <w:jc w:val="left"/>
              <w:rPr>
                <w:color w:val="222222"/>
                <w:sz w:val="22"/>
                <w:szCs w:val="22"/>
                <w:highlight w:val="white"/>
              </w:rPr>
            </w:pPr>
            <w:r>
              <w:rPr>
                <w:i/>
                <w:color w:val="222222"/>
                <w:sz w:val="22"/>
                <w:szCs w:val="22"/>
                <w:highlight w:val="white"/>
              </w:rPr>
              <w:t>Homo sapiens</w:t>
            </w:r>
            <w:r>
              <w:rPr>
                <w:color w:val="222222"/>
                <w:sz w:val="22"/>
                <w:szCs w:val="22"/>
                <w:highlight w:val="white"/>
              </w:rPr>
              <w:t xml:space="preserve"> melatonin receptor type 1B</w:t>
            </w:r>
          </w:p>
        </w:tc>
        <w:tc>
          <w:tcPr>
            <w:tcW w:w="2600" w:type="dxa"/>
            <w:vAlign w:val="center"/>
          </w:tcPr>
          <w:p w14:paraId="14B48461" w14:textId="77777777" w:rsidR="008F4B9C" w:rsidRDefault="008F4B9C" w:rsidP="0030182B">
            <w:pPr>
              <w:spacing w:after="0" w:line="240" w:lineRule="auto"/>
              <w:rPr>
                <w:color w:val="222222"/>
                <w:sz w:val="22"/>
                <w:szCs w:val="22"/>
                <w:highlight w:val="white"/>
              </w:rPr>
            </w:pPr>
            <w:r>
              <w:rPr>
                <w:color w:val="222222"/>
                <w:sz w:val="22"/>
                <w:szCs w:val="22"/>
                <w:highlight w:val="white"/>
              </w:rPr>
              <w:t>NP_005950.1 (NCBI)</w:t>
            </w:r>
          </w:p>
        </w:tc>
      </w:tr>
      <w:tr w:rsidR="008F4B9C" w14:paraId="3BFA7609" w14:textId="77777777" w:rsidTr="0030182B">
        <w:trPr>
          <w:trHeight w:val="300"/>
        </w:trPr>
        <w:tc>
          <w:tcPr>
            <w:tcW w:w="6247" w:type="dxa"/>
            <w:vAlign w:val="center"/>
          </w:tcPr>
          <w:p w14:paraId="02164ECE" w14:textId="77777777" w:rsidR="008F4B9C" w:rsidRDefault="008F4B9C" w:rsidP="0030182B">
            <w:pPr>
              <w:spacing w:after="0" w:line="240" w:lineRule="auto"/>
              <w:jc w:val="left"/>
              <w:rPr>
                <w:color w:val="222222"/>
                <w:sz w:val="22"/>
                <w:szCs w:val="22"/>
                <w:highlight w:val="white"/>
              </w:rPr>
            </w:pPr>
            <w:r>
              <w:rPr>
                <w:i/>
                <w:color w:val="222222"/>
                <w:sz w:val="22"/>
                <w:szCs w:val="22"/>
                <w:highlight w:val="white"/>
              </w:rPr>
              <w:t xml:space="preserve">Homo sapiens </w:t>
            </w:r>
            <w:r>
              <w:rPr>
                <w:color w:val="222222"/>
                <w:sz w:val="22"/>
                <w:szCs w:val="22"/>
                <w:highlight w:val="white"/>
              </w:rPr>
              <w:t>probable G-protein coupled receptor 21</w:t>
            </w:r>
            <w:r>
              <w:rPr>
                <w:i/>
                <w:color w:val="222222"/>
                <w:sz w:val="22"/>
                <w:szCs w:val="22"/>
                <w:highlight w:val="white"/>
              </w:rPr>
              <w:t xml:space="preserve"> </w:t>
            </w:r>
          </w:p>
        </w:tc>
        <w:tc>
          <w:tcPr>
            <w:tcW w:w="2600" w:type="dxa"/>
            <w:vAlign w:val="center"/>
          </w:tcPr>
          <w:p w14:paraId="2CD9D62E" w14:textId="77777777" w:rsidR="008F4B9C" w:rsidRDefault="008F4B9C" w:rsidP="0030182B">
            <w:pPr>
              <w:spacing w:after="0" w:line="240" w:lineRule="auto"/>
              <w:rPr>
                <w:color w:val="222222"/>
                <w:sz w:val="22"/>
                <w:szCs w:val="22"/>
                <w:highlight w:val="white"/>
              </w:rPr>
            </w:pPr>
            <w:r>
              <w:rPr>
                <w:color w:val="222222"/>
                <w:sz w:val="22"/>
                <w:szCs w:val="22"/>
                <w:highlight w:val="white"/>
              </w:rPr>
              <w:t>NP_005285.1 (NCBI)</w:t>
            </w:r>
          </w:p>
        </w:tc>
      </w:tr>
      <w:tr w:rsidR="008F4B9C" w14:paraId="17188D26" w14:textId="77777777" w:rsidTr="0030182B">
        <w:trPr>
          <w:trHeight w:val="300"/>
        </w:trPr>
        <w:tc>
          <w:tcPr>
            <w:tcW w:w="6247" w:type="dxa"/>
            <w:vAlign w:val="center"/>
          </w:tcPr>
          <w:p w14:paraId="128F0127"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lastRenderedPageBreak/>
              <w:t xml:space="preserve">Homo sapiens </w:t>
            </w:r>
            <w:r>
              <w:rPr>
                <w:color w:val="222222"/>
                <w:sz w:val="22"/>
                <w:szCs w:val="22"/>
                <w:highlight w:val="white"/>
              </w:rPr>
              <w:t>probable G-protein coupled receptor 52</w:t>
            </w:r>
            <w:r>
              <w:rPr>
                <w:i/>
                <w:color w:val="222222"/>
                <w:sz w:val="22"/>
                <w:szCs w:val="22"/>
                <w:highlight w:val="white"/>
              </w:rPr>
              <w:t xml:space="preserve"> </w:t>
            </w:r>
          </w:p>
        </w:tc>
        <w:tc>
          <w:tcPr>
            <w:tcW w:w="2600" w:type="dxa"/>
            <w:vAlign w:val="center"/>
          </w:tcPr>
          <w:p w14:paraId="132BEC65" w14:textId="77777777" w:rsidR="008F4B9C" w:rsidRDefault="008F4B9C" w:rsidP="0030182B">
            <w:pPr>
              <w:spacing w:after="0" w:line="240" w:lineRule="auto"/>
              <w:rPr>
                <w:color w:val="222222"/>
                <w:sz w:val="22"/>
                <w:szCs w:val="22"/>
                <w:highlight w:val="white"/>
              </w:rPr>
            </w:pPr>
            <w:r>
              <w:rPr>
                <w:color w:val="222222"/>
                <w:sz w:val="22"/>
                <w:szCs w:val="22"/>
                <w:highlight w:val="white"/>
              </w:rPr>
              <w:t>NP_005675.3 (NCBI)</w:t>
            </w:r>
          </w:p>
        </w:tc>
      </w:tr>
      <w:tr w:rsidR="008F4B9C" w14:paraId="1C51B0DB" w14:textId="77777777" w:rsidTr="0030182B">
        <w:trPr>
          <w:trHeight w:val="300"/>
        </w:trPr>
        <w:tc>
          <w:tcPr>
            <w:tcW w:w="6247" w:type="dxa"/>
            <w:vAlign w:val="center"/>
          </w:tcPr>
          <w:p w14:paraId="23EBB5F6"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 xml:space="preserve">Trichoplax </w:t>
            </w:r>
            <w:proofErr w:type="spellStart"/>
            <w:r>
              <w:rPr>
                <w:i/>
                <w:color w:val="222222"/>
                <w:sz w:val="22"/>
                <w:szCs w:val="22"/>
                <w:highlight w:val="white"/>
              </w:rPr>
              <w:t>adhaerens</w:t>
            </w:r>
            <w:proofErr w:type="spellEnd"/>
            <w:r>
              <w:rPr>
                <w:color w:val="222222"/>
                <w:sz w:val="22"/>
                <w:szCs w:val="22"/>
                <w:highlight w:val="white"/>
              </w:rPr>
              <w:t xml:space="preserve"> hypothetical protein TRIADDRAFT_26009</w:t>
            </w:r>
          </w:p>
        </w:tc>
        <w:tc>
          <w:tcPr>
            <w:tcW w:w="2600" w:type="dxa"/>
            <w:vAlign w:val="center"/>
          </w:tcPr>
          <w:p w14:paraId="24B058F7" w14:textId="77777777" w:rsidR="008F4B9C" w:rsidRDefault="008F4B9C" w:rsidP="0030182B">
            <w:pPr>
              <w:spacing w:after="0" w:line="240" w:lineRule="auto"/>
              <w:rPr>
                <w:color w:val="222222"/>
                <w:sz w:val="22"/>
                <w:szCs w:val="22"/>
                <w:highlight w:val="white"/>
              </w:rPr>
            </w:pPr>
            <w:r>
              <w:rPr>
                <w:color w:val="222222"/>
                <w:sz w:val="22"/>
                <w:szCs w:val="22"/>
                <w:highlight w:val="white"/>
              </w:rPr>
              <w:t>XP_002112437.1 (NCBI)</w:t>
            </w:r>
          </w:p>
        </w:tc>
      </w:tr>
      <w:tr w:rsidR="008F4B9C" w14:paraId="61E4F418" w14:textId="77777777" w:rsidTr="0030182B">
        <w:trPr>
          <w:trHeight w:val="300"/>
        </w:trPr>
        <w:tc>
          <w:tcPr>
            <w:tcW w:w="6247" w:type="dxa"/>
            <w:vAlign w:val="center"/>
          </w:tcPr>
          <w:p w14:paraId="04FA9316" w14:textId="77777777" w:rsidR="008F4B9C" w:rsidRDefault="008F4B9C" w:rsidP="0030182B">
            <w:pPr>
              <w:spacing w:after="0" w:line="240" w:lineRule="auto"/>
              <w:jc w:val="left"/>
              <w:rPr>
                <w:i/>
                <w:color w:val="222222"/>
                <w:sz w:val="22"/>
                <w:szCs w:val="22"/>
                <w:highlight w:val="white"/>
              </w:rPr>
            </w:pPr>
            <w:r>
              <w:rPr>
                <w:i/>
                <w:color w:val="222222"/>
                <w:sz w:val="22"/>
                <w:szCs w:val="22"/>
                <w:highlight w:val="white"/>
              </w:rPr>
              <w:t xml:space="preserve">Trichoplax </w:t>
            </w:r>
            <w:proofErr w:type="spellStart"/>
            <w:r>
              <w:rPr>
                <w:i/>
                <w:color w:val="222222"/>
                <w:sz w:val="22"/>
                <w:szCs w:val="22"/>
                <w:highlight w:val="white"/>
              </w:rPr>
              <w:t>adhaerens</w:t>
            </w:r>
            <w:proofErr w:type="spellEnd"/>
            <w:r>
              <w:rPr>
                <w:color w:val="222222"/>
                <w:sz w:val="22"/>
                <w:szCs w:val="22"/>
                <w:highlight w:val="white"/>
              </w:rPr>
              <w:t xml:space="preserve"> hypothetical protein TRIADDRAFT_58712 </w:t>
            </w:r>
          </w:p>
        </w:tc>
        <w:tc>
          <w:tcPr>
            <w:tcW w:w="2600" w:type="dxa"/>
            <w:vAlign w:val="center"/>
          </w:tcPr>
          <w:p w14:paraId="1BE95816" w14:textId="77777777" w:rsidR="008F4B9C" w:rsidRDefault="008F4B9C" w:rsidP="0030182B">
            <w:pPr>
              <w:spacing w:after="0" w:line="240" w:lineRule="auto"/>
              <w:rPr>
                <w:color w:val="222222"/>
                <w:sz w:val="22"/>
                <w:szCs w:val="22"/>
                <w:highlight w:val="white"/>
              </w:rPr>
            </w:pPr>
            <w:r>
              <w:rPr>
                <w:color w:val="222222"/>
                <w:sz w:val="22"/>
                <w:szCs w:val="22"/>
                <w:highlight w:val="white"/>
              </w:rPr>
              <w:t>XP_002114830.1 (NCBI)</w:t>
            </w:r>
          </w:p>
        </w:tc>
      </w:tr>
    </w:tbl>
    <w:p w14:paraId="27752E16" w14:textId="77777777" w:rsidR="008F4B9C" w:rsidRDefault="008F4B9C" w:rsidP="008F4B9C">
      <w:pPr>
        <w:spacing w:after="0" w:line="360" w:lineRule="auto"/>
        <w:jc w:val="left"/>
        <w:rPr>
          <w:b/>
          <w:color w:val="222222"/>
          <w:sz w:val="22"/>
          <w:szCs w:val="22"/>
          <w:highlight w:val="white"/>
        </w:rPr>
      </w:pPr>
    </w:p>
    <w:p w14:paraId="5575D503" w14:textId="77777777" w:rsidR="008F4B9C" w:rsidRDefault="008F4B9C" w:rsidP="008F4B9C">
      <w:pPr>
        <w:rPr>
          <w:b/>
          <w:color w:val="000000"/>
          <w:sz w:val="22"/>
          <w:szCs w:val="22"/>
        </w:rPr>
      </w:pPr>
      <w:r>
        <w:rPr>
          <w:b/>
          <w:color w:val="000000"/>
          <w:sz w:val="22"/>
          <w:szCs w:val="22"/>
        </w:rPr>
        <w:br w:type="page"/>
      </w:r>
    </w:p>
    <w:p w14:paraId="2479B7D2" w14:textId="77777777" w:rsidR="008F4B9C" w:rsidRDefault="008F4B9C" w:rsidP="008F4B9C">
      <w:pPr>
        <w:spacing w:after="0" w:line="360" w:lineRule="auto"/>
        <w:jc w:val="left"/>
        <w:outlineLvl w:val="0"/>
        <w:rPr>
          <w:b/>
          <w:color w:val="000000"/>
          <w:sz w:val="22"/>
          <w:szCs w:val="22"/>
        </w:rPr>
      </w:pPr>
      <w:r>
        <w:rPr>
          <w:b/>
          <w:color w:val="000000"/>
          <w:sz w:val="22"/>
          <w:szCs w:val="22"/>
        </w:rPr>
        <w:lastRenderedPageBreak/>
        <w:t xml:space="preserve">Table S3. Primer sequences for </w:t>
      </w:r>
      <w:r>
        <w:rPr>
          <w:b/>
          <w:i/>
          <w:color w:val="000000"/>
          <w:sz w:val="22"/>
          <w:szCs w:val="22"/>
        </w:rPr>
        <w:t>A. mexicanus</w:t>
      </w:r>
      <w:r>
        <w:rPr>
          <w:b/>
          <w:color w:val="000000"/>
          <w:sz w:val="22"/>
          <w:szCs w:val="22"/>
        </w:rPr>
        <w:t xml:space="preserve"> reference and target genes used in RT-qPCR.</w:t>
      </w:r>
    </w:p>
    <w:tbl>
      <w:tblPr>
        <w:tblStyle w:val="Style13"/>
        <w:tblW w:w="9529"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78"/>
        <w:gridCol w:w="1968"/>
        <w:gridCol w:w="2575"/>
        <w:gridCol w:w="2538"/>
        <w:gridCol w:w="1170"/>
      </w:tblGrid>
      <w:tr w:rsidR="008F4B9C" w14:paraId="17ABC915" w14:textId="77777777" w:rsidTr="0030182B">
        <w:trPr>
          <w:trHeight w:val="300"/>
        </w:trPr>
        <w:tc>
          <w:tcPr>
            <w:tcW w:w="1278" w:type="dxa"/>
            <w:tcBorders>
              <w:top w:val="single" w:sz="4" w:space="0" w:color="000000"/>
              <w:left w:val="nil"/>
              <w:bottom w:val="single" w:sz="4" w:space="0" w:color="000000"/>
              <w:right w:val="nil"/>
            </w:tcBorders>
          </w:tcPr>
          <w:p w14:paraId="6C8DC40F" w14:textId="77777777" w:rsidR="008F4B9C" w:rsidRDefault="008F4B9C" w:rsidP="0030182B">
            <w:pPr>
              <w:spacing w:after="0" w:line="240" w:lineRule="auto"/>
              <w:jc w:val="left"/>
              <w:rPr>
                <w:color w:val="000000"/>
                <w:sz w:val="22"/>
                <w:szCs w:val="22"/>
              </w:rPr>
            </w:pPr>
            <w:r>
              <w:rPr>
                <w:color w:val="000000"/>
                <w:sz w:val="22"/>
                <w:szCs w:val="22"/>
              </w:rPr>
              <w:t>Gene name</w:t>
            </w:r>
          </w:p>
        </w:tc>
        <w:tc>
          <w:tcPr>
            <w:tcW w:w="1968" w:type="dxa"/>
            <w:tcBorders>
              <w:top w:val="single" w:sz="4" w:space="0" w:color="000000"/>
              <w:left w:val="nil"/>
              <w:bottom w:val="single" w:sz="4" w:space="0" w:color="000000"/>
              <w:right w:val="nil"/>
            </w:tcBorders>
          </w:tcPr>
          <w:p w14:paraId="15A76C50" w14:textId="77777777" w:rsidR="008F4B9C" w:rsidRDefault="008F4B9C" w:rsidP="0030182B">
            <w:pPr>
              <w:spacing w:after="0" w:line="240" w:lineRule="auto"/>
              <w:jc w:val="left"/>
              <w:rPr>
                <w:color w:val="000000"/>
                <w:sz w:val="22"/>
                <w:szCs w:val="22"/>
              </w:rPr>
            </w:pPr>
            <w:proofErr w:type="spellStart"/>
            <w:r>
              <w:rPr>
                <w:color w:val="000000"/>
                <w:sz w:val="22"/>
                <w:szCs w:val="22"/>
              </w:rPr>
              <w:t>Ensembl</w:t>
            </w:r>
            <w:proofErr w:type="spellEnd"/>
            <w:r>
              <w:rPr>
                <w:color w:val="000000"/>
                <w:sz w:val="22"/>
                <w:szCs w:val="22"/>
              </w:rPr>
              <w:t xml:space="preserve"> gene ID</w:t>
            </w:r>
          </w:p>
        </w:tc>
        <w:tc>
          <w:tcPr>
            <w:tcW w:w="2575" w:type="dxa"/>
            <w:tcBorders>
              <w:top w:val="single" w:sz="4" w:space="0" w:color="000000"/>
              <w:left w:val="nil"/>
              <w:bottom w:val="single" w:sz="4" w:space="0" w:color="000000"/>
              <w:right w:val="nil"/>
            </w:tcBorders>
          </w:tcPr>
          <w:p w14:paraId="52F2EC16" w14:textId="77777777" w:rsidR="008F4B9C" w:rsidRDefault="008F4B9C" w:rsidP="0030182B">
            <w:pPr>
              <w:spacing w:after="0" w:line="240" w:lineRule="auto"/>
              <w:jc w:val="left"/>
              <w:rPr>
                <w:color w:val="000000"/>
                <w:sz w:val="22"/>
                <w:szCs w:val="22"/>
              </w:rPr>
            </w:pPr>
            <w:r>
              <w:rPr>
                <w:color w:val="000000"/>
                <w:sz w:val="22"/>
                <w:szCs w:val="22"/>
              </w:rPr>
              <w:t>Forward primer sequence</w:t>
            </w:r>
          </w:p>
        </w:tc>
        <w:tc>
          <w:tcPr>
            <w:tcW w:w="2538" w:type="dxa"/>
            <w:tcBorders>
              <w:top w:val="single" w:sz="4" w:space="0" w:color="000000"/>
              <w:left w:val="nil"/>
              <w:bottom w:val="single" w:sz="4" w:space="0" w:color="000000"/>
              <w:right w:val="nil"/>
            </w:tcBorders>
          </w:tcPr>
          <w:p w14:paraId="4C57FC95" w14:textId="77777777" w:rsidR="008F4B9C" w:rsidRDefault="008F4B9C" w:rsidP="0030182B">
            <w:pPr>
              <w:spacing w:after="0" w:line="240" w:lineRule="auto"/>
              <w:jc w:val="left"/>
              <w:rPr>
                <w:color w:val="000000"/>
                <w:sz w:val="22"/>
                <w:szCs w:val="22"/>
              </w:rPr>
            </w:pPr>
            <w:r>
              <w:rPr>
                <w:color w:val="000000"/>
                <w:sz w:val="22"/>
                <w:szCs w:val="22"/>
              </w:rPr>
              <w:t>Reverse primer sequence</w:t>
            </w:r>
          </w:p>
        </w:tc>
        <w:tc>
          <w:tcPr>
            <w:tcW w:w="1170" w:type="dxa"/>
            <w:tcBorders>
              <w:top w:val="single" w:sz="4" w:space="0" w:color="000000"/>
              <w:left w:val="nil"/>
              <w:bottom w:val="single" w:sz="4" w:space="0" w:color="000000"/>
              <w:right w:val="nil"/>
            </w:tcBorders>
          </w:tcPr>
          <w:p w14:paraId="6681ABE1" w14:textId="77777777" w:rsidR="008F4B9C" w:rsidRDefault="008F4B9C" w:rsidP="0030182B">
            <w:pPr>
              <w:spacing w:after="0" w:line="240" w:lineRule="auto"/>
              <w:jc w:val="left"/>
              <w:rPr>
                <w:color w:val="000000"/>
                <w:sz w:val="22"/>
                <w:szCs w:val="22"/>
              </w:rPr>
            </w:pPr>
            <w:r>
              <w:rPr>
                <w:color w:val="000000"/>
                <w:sz w:val="22"/>
                <w:szCs w:val="22"/>
              </w:rPr>
              <w:t>Efficiency (%)</w:t>
            </w:r>
          </w:p>
        </w:tc>
      </w:tr>
      <w:tr w:rsidR="008F4B9C" w14:paraId="5F74F934" w14:textId="77777777" w:rsidTr="0030182B">
        <w:trPr>
          <w:trHeight w:val="300"/>
        </w:trPr>
        <w:tc>
          <w:tcPr>
            <w:tcW w:w="1278" w:type="dxa"/>
            <w:tcBorders>
              <w:top w:val="single" w:sz="4" w:space="0" w:color="000000"/>
              <w:left w:val="nil"/>
              <w:right w:val="nil"/>
            </w:tcBorders>
          </w:tcPr>
          <w:p w14:paraId="344DE526" w14:textId="77777777" w:rsidR="008F4B9C" w:rsidRDefault="008F4B9C" w:rsidP="0030182B">
            <w:pPr>
              <w:spacing w:after="0" w:line="240" w:lineRule="auto"/>
              <w:jc w:val="left"/>
              <w:rPr>
                <w:i/>
                <w:color w:val="000000"/>
                <w:sz w:val="22"/>
                <w:szCs w:val="22"/>
              </w:rPr>
            </w:pPr>
            <w:r>
              <w:rPr>
                <w:i/>
                <w:color w:val="000000"/>
                <w:sz w:val="22"/>
                <w:szCs w:val="22"/>
              </w:rPr>
              <w:t>b2m</w:t>
            </w:r>
          </w:p>
        </w:tc>
        <w:tc>
          <w:tcPr>
            <w:tcW w:w="1968" w:type="dxa"/>
            <w:tcBorders>
              <w:top w:val="single" w:sz="4" w:space="0" w:color="000000"/>
              <w:left w:val="nil"/>
              <w:right w:val="nil"/>
            </w:tcBorders>
            <w:vAlign w:val="center"/>
          </w:tcPr>
          <w:p w14:paraId="2B5CB753" w14:textId="77777777" w:rsidR="008F4B9C" w:rsidRDefault="008F4B9C" w:rsidP="0030182B">
            <w:pPr>
              <w:spacing w:after="0" w:line="240" w:lineRule="auto"/>
              <w:jc w:val="left"/>
              <w:rPr>
                <w:color w:val="000000"/>
                <w:sz w:val="16"/>
                <w:szCs w:val="16"/>
              </w:rPr>
            </w:pPr>
            <w:r>
              <w:rPr>
                <w:color w:val="000000"/>
                <w:sz w:val="16"/>
                <w:szCs w:val="16"/>
              </w:rPr>
              <w:t>ENSAMXG00000018020</w:t>
            </w:r>
          </w:p>
        </w:tc>
        <w:tc>
          <w:tcPr>
            <w:tcW w:w="2575" w:type="dxa"/>
            <w:tcBorders>
              <w:top w:val="single" w:sz="4" w:space="0" w:color="000000"/>
              <w:left w:val="nil"/>
              <w:right w:val="nil"/>
            </w:tcBorders>
            <w:vAlign w:val="center"/>
          </w:tcPr>
          <w:p w14:paraId="1EF1C0CC"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TTCACACCTCAGAAGAACGA</w:t>
            </w:r>
          </w:p>
        </w:tc>
        <w:tc>
          <w:tcPr>
            <w:tcW w:w="2538" w:type="dxa"/>
            <w:tcBorders>
              <w:top w:val="single" w:sz="4" w:space="0" w:color="000000"/>
              <w:left w:val="nil"/>
              <w:right w:val="nil"/>
            </w:tcBorders>
            <w:vAlign w:val="center"/>
          </w:tcPr>
          <w:p w14:paraId="3B7E1D30"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ACTGCATTCTCCATCTGGT</w:t>
            </w:r>
          </w:p>
        </w:tc>
        <w:tc>
          <w:tcPr>
            <w:tcW w:w="1170" w:type="dxa"/>
            <w:tcBorders>
              <w:top w:val="single" w:sz="4" w:space="0" w:color="000000"/>
              <w:left w:val="nil"/>
              <w:right w:val="nil"/>
            </w:tcBorders>
            <w:vAlign w:val="center"/>
          </w:tcPr>
          <w:p w14:paraId="7032946C"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93.7</w:t>
            </w:r>
          </w:p>
        </w:tc>
      </w:tr>
      <w:tr w:rsidR="008F4B9C" w14:paraId="42779A14" w14:textId="77777777" w:rsidTr="0030182B">
        <w:trPr>
          <w:trHeight w:val="300"/>
        </w:trPr>
        <w:tc>
          <w:tcPr>
            <w:tcW w:w="1278" w:type="dxa"/>
            <w:tcBorders>
              <w:left w:val="nil"/>
              <w:right w:val="nil"/>
            </w:tcBorders>
          </w:tcPr>
          <w:p w14:paraId="25893767" w14:textId="77777777" w:rsidR="008F4B9C" w:rsidRDefault="008F4B9C" w:rsidP="0030182B">
            <w:pPr>
              <w:spacing w:after="0" w:line="240" w:lineRule="auto"/>
              <w:jc w:val="left"/>
              <w:rPr>
                <w:i/>
                <w:color w:val="000000"/>
                <w:sz w:val="22"/>
                <w:szCs w:val="22"/>
              </w:rPr>
            </w:pPr>
            <w:r>
              <w:rPr>
                <w:i/>
                <w:color w:val="000000"/>
                <w:sz w:val="22"/>
                <w:szCs w:val="22"/>
              </w:rPr>
              <w:t>eef2a.2</w:t>
            </w:r>
          </w:p>
        </w:tc>
        <w:tc>
          <w:tcPr>
            <w:tcW w:w="1968" w:type="dxa"/>
            <w:tcBorders>
              <w:left w:val="nil"/>
              <w:right w:val="nil"/>
            </w:tcBorders>
            <w:vAlign w:val="center"/>
          </w:tcPr>
          <w:p w14:paraId="1C1F3965" w14:textId="77777777" w:rsidR="008F4B9C" w:rsidRDefault="008F4B9C" w:rsidP="0030182B">
            <w:pPr>
              <w:spacing w:after="0" w:line="240" w:lineRule="auto"/>
              <w:jc w:val="left"/>
              <w:rPr>
                <w:color w:val="000000"/>
                <w:sz w:val="16"/>
                <w:szCs w:val="16"/>
              </w:rPr>
            </w:pPr>
            <w:r>
              <w:rPr>
                <w:color w:val="000000"/>
                <w:sz w:val="16"/>
                <w:szCs w:val="16"/>
              </w:rPr>
              <w:t>ENSAMXG00000018020</w:t>
            </w:r>
          </w:p>
        </w:tc>
        <w:tc>
          <w:tcPr>
            <w:tcW w:w="2575" w:type="dxa"/>
            <w:tcBorders>
              <w:left w:val="nil"/>
              <w:right w:val="nil"/>
            </w:tcBorders>
            <w:vAlign w:val="center"/>
          </w:tcPr>
          <w:p w14:paraId="74E99C66"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TATCATTGAGGAGTCTGGAGAG</w:t>
            </w:r>
          </w:p>
        </w:tc>
        <w:tc>
          <w:tcPr>
            <w:tcW w:w="2538" w:type="dxa"/>
            <w:tcBorders>
              <w:left w:val="nil"/>
              <w:right w:val="nil"/>
            </w:tcBorders>
            <w:vAlign w:val="center"/>
          </w:tcPr>
          <w:p w14:paraId="4121E48C"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TGGGTCGGATTTCTTAATTGG</w:t>
            </w:r>
          </w:p>
        </w:tc>
        <w:tc>
          <w:tcPr>
            <w:tcW w:w="1170" w:type="dxa"/>
            <w:tcBorders>
              <w:left w:val="nil"/>
              <w:right w:val="nil"/>
            </w:tcBorders>
            <w:vAlign w:val="center"/>
          </w:tcPr>
          <w:p w14:paraId="4C49B37D"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100.5</w:t>
            </w:r>
          </w:p>
        </w:tc>
      </w:tr>
      <w:tr w:rsidR="008F4B9C" w14:paraId="3395743F" w14:textId="77777777" w:rsidTr="0030182B">
        <w:trPr>
          <w:trHeight w:val="300"/>
        </w:trPr>
        <w:tc>
          <w:tcPr>
            <w:tcW w:w="1278" w:type="dxa"/>
            <w:tcBorders>
              <w:left w:val="nil"/>
              <w:right w:val="nil"/>
            </w:tcBorders>
          </w:tcPr>
          <w:p w14:paraId="015EB8AD" w14:textId="77777777" w:rsidR="008F4B9C" w:rsidRDefault="008F4B9C" w:rsidP="0030182B">
            <w:pPr>
              <w:spacing w:after="0" w:line="240" w:lineRule="auto"/>
              <w:jc w:val="left"/>
              <w:rPr>
                <w:i/>
                <w:color w:val="000000"/>
                <w:sz w:val="22"/>
                <w:szCs w:val="22"/>
              </w:rPr>
            </w:pPr>
            <w:r>
              <w:rPr>
                <w:i/>
                <w:color w:val="000000"/>
                <w:sz w:val="22"/>
                <w:szCs w:val="22"/>
              </w:rPr>
              <w:t>rps18</w:t>
            </w:r>
          </w:p>
        </w:tc>
        <w:tc>
          <w:tcPr>
            <w:tcW w:w="1968" w:type="dxa"/>
            <w:tcBorders>
              <w:left w:val="nil"/>
              <w:right w:val="nil"/>
            </w:tcBorders>
            <w:vAlign w:val="center"/>
          </w:tcPr>
          <w:p w14:paraId="29DF7C4C" w14:textId="77777777" w:rsidR="008F4B9C" w:rsidRDefault="008F4B9C" w:rsidP="0030182B">
            <w:pPr>
              <w:spacing w:after="0" w:line="240" w:lineRule="auto"/>
              <w:jc w:val="left"/>
              <w:rPr>
                <w:color w:val="000000"/>
                <w:sz w:val="16"/>
                <w:szCs w:val="16"/>
              </w:rPr>
            </w:pPr>
            <w:r>
              <w:rPr>
                <w:color w:val="000000"/>
                <w:sz w:val="16"/>
                <w:szCs w:val="16"/>
              </w:rPr>
              <w:t>ENSAMXG00000007922</w:t>
            </w:r>
          </w:p>
        </w:tc>
        <w:tc>
          <w:tcPr>
            <w:tcW w:w="2575" w:type="dxa"/>
            <w:tcBorders>
              <w:left w:val="nil"/>
              <w:right w:val="nil"/>
            </w:tcBorders>
            <w:vAlign w:val="center"/>
          </w:tcPr>
          <w:p w14:paraId="7DB032F8"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CCATCAAGGGTGTTGGTAGG</w:t>
            </w:r>
          </w:p>
        </w:tc>
        <w:tc>
          <w:tcPr>
            <w:tcW w:w="2538" w:type="dxa"/>
            <w:tcBorders>
              <w:left w:val="nil"/>
              <w:right w:val="nil"/>
            </w:tcBorders>
            <w:vAlign w:val="center"/>
          </w:tcPr>
          <w:p w14:paraId="6BA044BF"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TGCATAATGGTCACCACCC</w:t>
            </w:r>
          </w:p>
        </w:tc>
        <w:tc>
          <w:tcPr>
            <w:tcW w:w="1170" w:type="dxa"/>
            <w:tcBorders>
              <w:left w:val="nil"/>
              <w:right w:val="nil"/>
            </w:tcBorders>
            <w:vAlign w:val="center"/>
          </w:tcPr>
          <w:p w14:paraId="7E7A4426"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99.5</w:t>
            </w:r>
          </w:p>
        </w:tc>
      </w:tr>
      <w:tr w:rsidR="008F4B9C" w14:paraId="51227EB2" w14:textId="77777777" w:rsidTr="0030182B">
        <w:trPr>
          <w:trHeight w:val="300"/>
        </w:trPr>
        <w:tc>
          <w:tcPr>
            <w:tcW w:w="1278" w:type="dxa"/>
            <w:tcBorders>
              <w:left w:val="nil"/>
              <w:right w:val="nil"/>
            </w:tcBorders>
          </w:tcPr>
          <w:p w14:paraId="079953E8" w14:textId="77777777" w:rsidR="008F4B9C" w:rsidRDefault="008F4B9C" w:rsidP="0030182B">
            <w:pPr>
              <w:spacing w:after="0" w:line="240" w:lineRule="auto"/>
              <w:jc w:val="left"/>
              <w:rPr>
                <w:i/>
                <w:color w:val="000000"/>
                <w:sz w:val="22"/>
                <w:szCs w:val="22"/>
              </w:rPr>
            </w:pPr>
            <w:proofErr w:type="spellStart"/>
            <w:r>
              <w:rPr>
                <w:i/>
                <w:color w:val="000000"/>
                <w:sz w:val="22"/>
                <w:szCs w:val="22"/>
              </w:rPr>
              <w:t>rhod</w:t>
            </w:r>
            <w:proofErr w:type="spellEnd"/>
          </w:p>
        </w:tc>
        <w:tc>
          <w:tcPr>
            <w:tcW w:w="1968" w:type="dxa"/>
            <w:tcBorders>
              <w:left w:val="nil"/>
              <w:right w:val="nil"/>
            </w:tcBorders>
            <w:vAlign w:val="center"/>
          </w:tcPr>
          <w:p w14:paraId="2034958B" w14:textId="77777777" w:rsidR="008F4B9C" w:rsidRDefault="008F4B9C" w:rsidP="0030182B">
            <w:pPr>
              <w:spacing w:after="0" w:line="240" w:lineRule="auto"/>
              <w:jc w:val="left"/>
              <w:rPr>
                <w:color w:val="000000"/>
                <w:sz w:val="16"/>
                <w:szCs w:val="16"/>
              </w:rPr>
            </w:pPr>
            <w:r>
              <w:rPr>
                <w:color w:val="000000"/>
                <w:sz w:val="16"/>
                <w:szCs w:val="16"/>
              </w:rPr>
              <w:t>ENSAMXG00000026346</w:t>
            </w:r>
          </w:p>
        </w:tc>
        <w:tc>
          <w:tcPr>
            <w:tcW w:w="2575" w:type="dxa"/>
            <w:tcBorders>
              <w:left w:val="nil"/>
              <w:right w:val="nil"/>
            </w:tcBorders>
            <w:vAlign w:val="center"/>
          </w:tcPr>
          <w:p w14:paraId="1C59BA0F"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TGTGGCTGACTTGTTCATGG</w:t>
            </w:r>
          </w:p>
        </w:tc>
        <w:tc>
          <w:tcPr>
            <w:tcW w:w="2538" w:type="dxa"/>
            <w:tcBorders>
              <w:left w:val="nil"/>
              <w:right w:val="nil"/>
            </w:tcBorders>
            <w:vAlign w:val="center"/>
          </w:tcPr>
          <w:p w14:paraId="39438CA5"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GCACCAGAGTGAGTTGATACC</w:t>
            </w:r>
          </w:p>
        </w:tc>
        <w:tc>
          <w:tcPr>
            <w:tcW w:w="1170" w:type="dxa"/>
            <w:tcBorders>
              <w:left w:val="nil"/>
              <w:right w:val="nil"/>
            </w:tcBorders>
            <w:vAlign w:val="center"/>
          </w:tcPr>
          <w:p w14:paraId="6F775C72"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112.2</w:t>
            </w:r>
          </w:p>
        </w:tc>
      </w:tr>
      <w:tr w:rsidR="008F4B9C" w14:paraId="23E142F3" w14:textId="77777777" w:rsidTr="0030182B">
        <w:trPr>
          <w:trHeight w:val="300"/>
        </w:trPr>
        <w:tc>
          <w:tcPr>
            <w:tcW w:w="1278" w:type="dxa"/>
            <w:tcBorders>
              <w:left w:val="nil"/>
              <w:right w:val="nil"/>
            </w:tcBorders>
          </w:tcPr>
          <w:p w14:paraId="3363411D" w14:textId="77777777" w:rsidR="008F4B9C" w:rsidRDefault="008F4B9C" w:rsidP="0030182B">
            <w:pPr>
              <w:spacing w:after="0" w:line="240" w:lineRule="auto"/>
              <w:jc w:val="left"/>
              <w:rPr>
                <w:i/>
                <w:color w:val="000000"/>
                <w:sz w:val="22"/>
                <w:szCs w:val="22"/>
              </w:rPr>
            </w:pPr>
            <w:r>
              <w:rPr>
                <w:i/>
                <w:color w:val="000000"/>
                <w:sz w:val="22"/>
                <w:szCs w:val="22"/>
              </w:rPr>
              <w:t>sws2</w:t>
            </w:r>
          </w:p>
        </w:tc>
        <w:tc>
          <w:tcPr>
            <w:tcW w:w="1968" w:type="dxa"/>
            <w:tcBorders>
              <w:left w:val="nil"/>
              <w:right w:val="nil"/>
            </w:tcBorders>
            <w:vAlign w:val="center"/>
          </w:tcPr>
          <w:p w14:paraId="01C5D632" w14:textId="77777777" w:rsidR="008F4B9C" w:rsidRDefault="008F4B9C" w:rsidP="0030182B">
            <w:pPr>
              <w:spacing w:after="0" w:line="240" w:lineRule="auto"/>
              <w:jc w:val="left"/>
              <w:rPr>
                <w:color w:val="000000"/>
                <w:sz w:val="16"/>
                <w:szCs w:val="16"/>
              </w:rPr>
            </w:pPr>
            <w:r>
              <w:rPr>
                <w:color w:val="000000"/>
                <w:sz w:val="16"/>
                <w:szCs w:val="16"/>
              </w:rPr>
              <w:t>ENSAMXG00000006363</w:t>
            </w:r>
          </w:p>
        </w:tc>
        <w:tc>
          <w:tcPr>
            <w:tcW w:w="2575" w:type="dxa"/>
            <w:tcBorders>
              <w:left w:val="nil"/>
              <w:right w:val="nil"/>
            </w:tcBorders>
            <w:vAlign w:val="center"/>
          </w:tcPr>
          <w:p w14:paraId="1DB6FBC8"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AACAAACAGTTCCGCTCC</w:t>
            </w:r>
          </w:p>
        </w:tc>
        <w:tc>
          <w:tcPr>
            <w:tcW w:w="2538" w:type="dxa"/>
            <w:tcBorders>
              <w:left w:val="nil"/>
              <w:right w:val="nil"/>
            </w:tcBorders>
            <w:vAlign w:val="center"/>
          </w:tcPr>
          <w:p w14:paraId="0FE5E34E"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GGTCCTACAGAAGACACCT</w:t>
            </w:r>
          </w:p>
        </w:tc>
        <w:tc>
          <w:tcPr>
            <w:tcW w:w="1170" w:type="dxa"/>
            <w:tcBorders>
              <w:left w:val="nil"/>
              <w:right w:val="nil"/>
            </w:tcBorders>
            <w:vAlign w:val="center"/>
          </w:tcPr>
          <w:p w14:paraId="014DE1EF"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107.8</w:t>
            </w:r>
          </w:p>
        </w:tc>
      </w:tr>
      <w:tr w:rsidR="008F4B9C" w14:paraId="0B8CA7AB" w14:textId="77777777" w:rsidTr="0030182B">
        <w:trPr>
          <w:trHeight w:val="300"/>
        </w:trPr>
        <w:tc>
          <w:tcPr>
            <w:tcW w:w="1278" w:type="dxa"/>
            <w:tcBorders>
              <w:left w:val="nil"/>
              <w:right w:val="nil"/>
            </w:tcBorders>
          </w:tcPr>
          <w:p w14:paraId="13D235CE" w14:textId="77777777" w:rsidR="008F4B9C" w:rsidRDefault="008F4B9C" w:rsidP="0030182B">
            <w:pPr>
              <w:spacing w:after="0" w:line="240" w:lineRule="auto"/>
              <w:jc w:val="left"/>
              <w:rPr>
                <w:i/>
                <w:color w:val="000000"/>
                <w:sz w:val="22"/>
                <w:szCs w:val="22"/>
              </w:rPr>
            </w:pPr>
            <w:proofErr w:type="spellStart"/>
            <w:r>
              <w:rPr>
                <w:i/>
                <w:color w:val="000000"/>
                <w:sz w:val="22"/>
                <w:szCs w:val="22"/>
              </w:rPr>
              <w:t>mws</w:t>
            </w:r>
            <w:proofErr w:type="spellEnd"/>
          </w:p>
        </w:tc>
        <w:tc>
          <w:tcPr>
            <w:tcW w:w="1968" w:type="dxa"/>
            <w:tcBorders>
              <w:left w:val="nil"/>
              <w:bottom w:val="nil"/>
              <w:right w:val="nil"/>
            </w:tcBorders>
            <w:vAlign w:val="center"/>
          </w:tcPr>
          <w:p w14:paraId="0266D06E" w14:textId="77777777" w:rsidR="008F4B9C" w:rsidRDefault="008F4B9C" w:rsidP="0030182B">
            <w:pPr>
              <w:spacing w:after="0" w:line="240" w:lineRule="auto"/>
              <w:jc w:val="left"/>
              <w:rPr>
                <w:color w:val="000000"/>
                <w:sz w:val="16"/>
                <w:szCs w:val="16"/>
              </w:rPr>
            </w:pPr>
            <w:r>
              <w:rPr>
                <w:color w:val="000000"/>
                <w:sz w:val="16"/>
                <w:szCs w:val="16"/>
              </w:rPr>
              <w:t>ENSAMXG00000001266</w:t>
            </w:r>
          </w:p>
        </w:tc>
        <w:tc>
          <w:tcPr>
            <w:tcW w:w="2575" w:type="dxa"/>
            <w:tcBorders>
              <w:left w:val="nil"/>
              <w:right w:val="nil"/>
            </w:tcBorders>
            <w:vAlign w:val="center"/>
          </w:tcPr>
          <w:p w14:paraId="3D56CAB7"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CAACACTTGGAGGTGAAGTGG</w:t>
            </w:r>
          </w:p>
        </w:tc>
        <w:tc>
          <w:tcPr>
            <w:tcW w:w="2538" w:type="dxa"/>
            <w:tcBorders>
              <w:left w:val="nil"/>
              <w:right w:val="nil"/>
            </w:tcBorders>
            <w:vAlign w:val="center"/>
          </w:tcPr>
          <w:p w14:paraId="45AB99E6"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AGGTCATTGCCATGAACCAG</w:t>
            </w:r>
          </w:p>
        </w:tc>
        <w:tc>
          <w:tcPr>
            <w:tcW w:w="1170" w:type="dxa"/>
            <w:tcBorders>
              <w:left w:val="nil"/>
              <w:right w:val="nil"/>
            </w:tcBorders>
            <w:vAlign w:val="center"/>
          </w:tcPr>
          <w:p w14:paraId="633BE352"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117.3 *</w:t>
            </w:r>
          </w:p>
        </w:tc>
      </w:tr>
      <w:tr w:rsidR="008F4B9C" w14:paraId="53F08CD8" w14:textId="77777777" w:rsidTr="0030182B">
        <w:trPr>
          <w:trHeight w:val="300"/>
        </w:trPr>
        <w:tc>
          <w:tcPr>
            <w:tcW w:w="1278" w:type="dxa"/>
            <w:tcBorders>
              <w:left w:val="nil"/>
              <w:right w:val="nil"/>
            </w:tcBorders>
          </w:tcPr>
          <w:p w14:paraId="2E090DA9" w14:textId="77777777" w:rsidR="008F4B9C" w:rsidRDefault="008F4B9C" w:rsidP="0030182B">
            <w:pPr>
              <w:spacing w:after="0" w:line="240" w:lineRule="auto"/>
              <w:jc w:val="left"/>
              <w:rPr>
                <w:i/>
                <w:color w:val="000000"/>
                <w:sz w:val="22"/>
                <w:szCs w:val="22"/>
              </w:rPr>
            </w:pPr>
            <w:proofErr w:type="spellStart"/>
            <w:r>
              <w:rPr>
                <w:i/>
                <w:color w:val="000000"/>
                <w:sz w:val="22"/>
                <w:szCs w:val="22"/>
              </w:rPr>
              <w:t>lws</w:t>
            </w:r>
            <w:proofErr w:type="spellEnd"/>
          </w:p>
        </w:tc>
        <w:tc>
          <w:tcPr>
            <w:tcW w:w="1968" w:type="dxa"/>
            <w:tcBorders>
              <w:top w:val="nil"/>
              <w:left w:val="nil"/>
              <w:bottom w:val="nil"/>
              <w:right w:val="nil"/>
            </w:tcBorders>
            <w:vAlign w:val="center"/>
          </w:tcPr>
          <w:p w14:paraId="2C5DCB43" w14:textId="77777777" w:rsidR="008F4B9C" w:rsidRDefault="008F4B9C" w:rsidP="0030182B">
            <w:pPr>
              <w:spacing w:after="0" w:line="240" w:lineRule="auto"/>
              <w:jc w:val="left"/>
              <w:rPr>
                <w:color w:val="000000"/>
                <w:sz w:val="16"/>
                <w:szCs w:val="16"/>
              </w:rPr>
            </w:pPr>
            <w:r>
              <w:rPr>
                <w:color w:val="000000"/>
                <w:sz w:val="16"/>
                <w:szCs w:val="16"/>
              </w:rPr>
              <w:t>ENSAMXG00000006368</w:t>
            </w:r>
          </w:p>
        </w:tc>
        <w:tc>
          <w:tcPr>
            <w:tcW w:w="2575" w:type="dxa"/>
            <w:tcBorders>
              <w:left w:val="nil"/>
              <w:right w:val="nil"/>
            </w:tcBorders>
            <w:vAlign w:val="center"/>
          </w:tcPr>
          <w:p w14:paraId="254B8C07"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TATTGGCCAGCACCATCAG</w:t>
            </w:r>
          </w:p>
        </w:tc>
        <w:tc>
          <w:tcPr>
            <w:tcW w:w="2538" w:type="dxa"/>
            <w:tcBorders>
              <w:left w:val="nil"/>
              <w:right w:val="nil"/>
            </w:tcBorders>
            <w:vAlign w:val="center"/>
          </w:tcPr>
          <w:p w14:paraId="5E47B558"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CAGCAATACCACAGGTAGCA</w:t>
            </w:r>
          </w:p>
        </w:tc>
        <w:tc>
          <w:tcPr>
            <w:tcW w:w="1170" w:type="dxa"/>
            <w:tcBorders>
              <w:left w:val="nil"/>
              <w:right w:val="nil"/>
            </w:tcBorders>
            <w:vAlign w:val="center"/>
          </w:tcPr>
          <w:p w14:paraId="0004D1C8"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91.3</w:t>
            </w:r>
          </w:p>
        </w:tc>
      </w:tr>
      <w:tr w:rsidR="008F4B9C" w14:paraId="7258267F" w14:textId="77777777" w:rsidTr="0030182B">
        <w:trPr>
          <w:trHeight w:val="300"/>
        </w:trPr>
        <w:tc>
          <w:tcPr>
            <w:tcW w:w="1278" w:type="dxa"/>
            <w:tcBorders>
              <w:left w:val="nil"/>
              <w:right w:val="nil"/>
            </w:tcBorders>
          </w:tcPr>
          <w:p w14:paraId="4E58143C" w14:textId="77777777" w:rsidR="008F4B9C" w:rsidRDefault="008F4B9C" w:rsidP="0030182B">
            <w:pPr>
              <w:spacing w:after="0" w:line="240" w:lineRule="auto"/>
              <w:jc w:val="left"/>
              <w:rPr>
                <w:i/>
                <w:color w:val="000000"/>
                <w:sz w:val="22"/>
                <w:szCs w:val="22"/>
              </w:rPr>
            </w:pPr>
            <w:proofErr w:type="spellStart"/>
            <w:r>
              <w:rPr>
                <w:i/>
                <w:color w:val="000000"/>
                <w:sz w:val="22"/>
                <w:szCs w:val="22"/>
              </w:rPr>
              <w:t>rhol</w:t>
            </w:r>
            <w:proofErr w:type="spellEnd"/>
          </w:p>
        </w:tc>
        <w:tc>
          <w:tcPr>
            <w:tcW w:w="1968" w:type="dxa"/>
            <w:tcBorders>
              <w:top w:val="nil"/>
              <w:left w:val="nil"/>
              <w:bottom w:val="nil"/>
              <w:right w:val="nil"/>
            </w:tcBorders>
            <w:vAlign w:val="center"/>
          </w:tcPr>
          <w:p w14:paraId="240D1A5D" w14:textId="77777777" w:rsidR="008F4B9C" w:rsidRDefault="008F4B9C" w:rsidP="0030182B">
            <w:pPr>
              <w:spacing w:after="0" w:line="240" w:lineRule="auto"/>
              <w:jc w:val="left"/>
              <w:rPr>
                <w:color w:val="000000"/>
                <w:sz w:val="16"/>
                <w:szCs w:val="16"/>
              </w:rPr>
            </w:pPr>
            <w:r>
              <w:rPr>
                <w:color w:val="000000"/>
                <w:sz w:val="16"/>
                <w:szCs w:val="16"/>
              </w:rPr>
              <w:t>ENSAMXG00000024894</w:t>
            </w:r>
          </w:p>
        </w:tc>
        <w:tc>
          <w:tcPr>
            <w:tcW w:w="2575" w:type="dxa"/>
            <w:tcBorders>
              <w:left w:val="nil"/>
              <w:right w:val="nil"/>
            </w:tcBorders>
            <w:vAlign w:val="center"/>
          </w:tcPr>
          <w:p w14:paraId="25B93016"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CTCAACGCTCTACAACCCT</w:t>
            </w:r>
          </w:p>
        </w:tc>
        <w:tc>
          <w:tcPr>
            <w:tcW w:w="2538" w:type="dxa"/>
            <w:tcBorders>
              <w:left w:val="nil"/>
              <w:right w:val="nil"/>
            </w:tcBorders>
            <w:vAlign w:val="center"/>
          </w:tcPr>
          <w:p w14:paraId="4C768EB6"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GGCTTCTCAAACGGATTCTC</w:t>
            </w:r>
          </w:p>
        </w:tc>
        <w:tc>
          <w:tcPr>
            <w:tcW w:w="1170" w:type="dxa"/>
            <w:tcBorders>
              <w:left w:val="nil"/>
              <w:right w:val="nil"/>
            </w:tcBorders>
            <w:vAlign w:val="center"/>
          </w:tcPr>
          <w:p w14:paraId="7B4DCA55"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179.4 *</w:t>
            </w:r>
          </w:p>
        </w:tc>
      </w:tr>
      <w:tr w:rsidR="008F4B9C" w14:paraId="5E98A18D" w14:textId="77777777" w:rsidTr="0030182B">
        <w:trPr>
          <w:trHeight w:val="300"/>
        </w:trPr>
        <w:tc>
          <w:tcPr>
            <w:tcW w:w="1278" w:type="dxa"/>
            <w:tcBorders>
              <w:left w:val="nil"/>
              <w:right w:val="nil"/>
            </w:tcBorders>
          </w:tcPr>
          <w:p w14:paraId="3AC9CDA6" w14:textId="77777777" w:rsidR="008F4B9C" w:rsidRDefault="008F4B9C" w:rsidP="0030182B">
            <w:pPr>
              <w:spacing w:after="0" w:line="240" w:lineRule="auto"/>
              <w:jc w:val="left"/>
              <w:rPr>
                <w:i/>
                <w:color w:val="000000"/>
                <w:sz w:val="22"/>
                <w:szCs w:val="22"/>
              </w:rPr>
            </w:pPr>
            <w:proofErr w:type="spellStart"/>
            <w:r>
              <w:rPr>
                <w:i/>
                <w:color w:val="000000"/>
                <w:sz w:val="22"/>
                <w:szCs w:val="22"/>
              </w:rPr>
              <w:t>exo-rhod</w:t>
            </w:r>
            <w:proofErr w:type="spellEnd"/>
          </w:p>
        </w:tc>
        <w:tc>
          <w:tcPr>
            <w:tcW w:w="1968" w:type="dxa"/>
            <w:tcBorders>
              <w:top w:val="nil"/>
              <w:left w:val="nil"/>
              <w:bottom w:val="nil"/>
              <w:right w:val="nil"/>
            </w:tcBorders>
            <w:vAlign w:val="center"/>
          </w:tcPr>
          <w:p w14:paraId="6AE3285A" w14:textId="77777777" w:rsidR="008F4B9C" w:rsidRDefault="008F4B9C" w:rsidP="0030182B">
            <w:pPr>
              <w:spacing w:after="0" w:line="240" w:lineRule="auto"/>
              <w:jc w:val="left"/>
              <w:rPr>
                <w:color w:val="000000"/>
                <w:sz w:val="16"/>
                <w:szCs w:val="16"/>
              </w:rPr>
            </w:pPr>
            <w:r>
              <w:rPr>
                <w:color w:val="222222"/>
                <w:sz w:val="16"/>
                <w:szCs w:val="16"/>
                <w:highlight w:val="white"/>
              </w:rPr>
              <w:t>ENSAMXG00000017182</w:t>
            </w:r>
          </w:p>
        </w:tc>
        <w:tc>
          <w:tcPr>
            <w:tcW w:w="2575" w:type="dxa"/>
            <w:tcBorders>
              <w:left w:val="nil"/>
              <w:right w:val="nil"/>
            </w:tcBorders>
            <w:vAlign w:val="center"/>
          </w:tcPr>
          <w:p w14:paraId="278FF6BD"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CTCATGGTCACCTCATTTCCT</w:t>
            </w:r>
          </w:p>
        </w:tc>
        <w:tc>
          <w:tcPr>
            <w:tcW w:w="2538" w:type="dxa"/>
            <w:tcBorders>
              <w:left w:val="nil"/>
              <w:right w:val="nil"/>
            </w:tcBorders>
            <w:vAlign w:val="center"/>
          </w:tcPr>
          <w:p w14:paraId="58F975D1"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TGTGCGGAGCTTCTTGTG</w:t>
            </w:r>
          </w:p>
        </w:tc>
        <w:tc>
          <w:tcPr>
            <w:tcW w:w="1170" w:type="dxa"/>
            <w:tcBorders>
              <w:left w:val="nil"/>
              <w:right w:val="nil"/>
            </w:tcBorders>
            <w:vAlign w:val="center"/>
          </w:tcPr>
          <w:p w14:paraId="7529C5DD"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134.3 *</w:t>
            </w:r>
          </w:p>
        </w:tc>
      </w:tr>
      <w:tr w:rsidR="008F4B9C" w14:paraId="1A956D19" w14:textId="77777777" w:rsidTr="0030182B">
        <w:trPr>
          <w:trHeight w:val="300"/>
        </w:trPr>
        <w:tc>
          <w:tcPr>
            <w:tcW w:w="1278" w:type="dxa"/>
            <w:tcBorders>
              <w:left w:val="nil"/>
              <w:right w:val="nil"/>
            </w:tcBorders>
          </w:tcPr>
          <w:p w14:paraId="207A7837" w14:textId="77777777" w:rsidR="008F4B9C" w:rsidRDefault="008F4B9C" w:rsidP="0030182B">
            <w:pPr>
              <w:spacing w:after="0" w:line="240" w:lineRule="auto"/>
              <w:jc w:val="left"/>
              <w:rPr>
                <w:i/>
                <w:color w:val="000000"/>
                <w:sz w:val="22"/>
                <w:szCs w:val="22"/>
              </w:rPr>
            </w:pPr>
            <w:proofErr w:type="spellStart"/>
            <w:r>
              <w:rPr>
                <w:i/>
                <w:color w:val="000000"/>
                <w:sz w:val="22"/>
                <w:szCs w:val="22"/>
              </w:rPr>
              <w:t>vaa</w:t>
            </w:r>
            <w:proofErr w:type="spellEnd"/>
          </w:p>
        </w:tc>
        <w:tc>
          <w:tcPr>
            <w:tcW w:w="1968" w:type="dxa"/>
            <w:tcBorders>
              <w:top w:val="nil"/>
              <w:left w:val="nil"/>
              <w:bottom w:val="nil"/>
              <w:right w:val="nil"/>
            </w:tcBorders>
            <w:vAlign w:val="center"/>
          </w:tcPr>
          <w:p w14:paraId="15628F3B" w14:textId="77777777" w:rsidR="008F4B9C" w:rsidRDefault="008F4B9C" w:rsidP="0030182B">
            <w:pPr>
              <w:spacing w:after="0" w:line="240" w:lineRule="auto"/>
              <w:jc w:val="left"/>
              <w:rPr>
                <w:color w:val="000000"/>
                <w:sz w:val="16"/>
                <w:szCs w:val="16"/>
              </w:rPr>
            </w:pPr>
            <w:r>
              <w:rPr>
                <w:color w:val="222222"/>
                <w:sz w:val="16"/>
                <w:szCs w:val="16"/>
                <w:highlight w:val="white"/>
              </w:rPr>
              <w:t>ENSAMXG00000009826</w:t>
            </w:r>
          </w:p>
        </w:tc>
        <w:tc>
          <w:tcPr>
            <w:tcW w:w="2575" w:type="dxa"/>
            <w:tcBorders>
              <w:left w:val="nil"/>
              <w:right w:val="nil"/>
            </w:tcBorders>
            <w:vAlign w:val="center"/>
          </w:tcPr>
          <w:p w14:paraId="011D7539"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GAATAAACAGTTCAGGAAGTGC</w:t>
            </w:r>
          </w:p>
        </w:tc>
        <w:tc>
          <w:tcPr>
            <w:tcW w:w="2538" w:type="dxa"/>
            <w:tcBorders>
              <w:left w:val="nil"/>
              <w:right w:val="nil"/>
            </w:tcBorders>
            <w:vAlign w:val="center"/>
          </w:tcPr>
          <w:p w14:paraId="6226B451"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TGTGGTCTGGTTCACCTC</w:t>
            </w:r>
          </w:p>
        </w:tc>
        <w:tc>
          <w:tcPr>
            <w:tcW w:w="1170" w:type="dxa"/>
            <w:tcBorders>
              <w:left w:val="nil"/>
              <w:right w:val="nil"/>
            </w:tcBorders>
            <w:vAlign w:val="center"/>
          </w:tcPr>
          <w:p w14:paraId="01E07281"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103.9</w:t>
            </w:r>
          </w:p>
        </w:tc>
      </w:tr>
      <w:tr w:rsidR="008F4B9C" w14:paraId="3E533E9F" w14:textId="77777777" w:rsidTr="0030182B">
        <w:trPr>
          <w:trHeight w:val="300"/>
        </w:trPr>
        <w:tc>
          <w:tcPr>
            <w:tcW w:w="1278" w:type="dxa"/>
            <w:tcBorders>
              <w:left w:val="nil"/>
              <w:right w:val="nil"/>
            </w:tcBorders>
          </w:tcPr>
          <w:p w14:paraId="71870E54" w14:textId="77777777" w:rsidR="008F4B9C" w:rsidRDefault="008F4B9C" w:rsidP="0030182B">
            <w:pPr>
              <w:spacing w:after="0" w:line="240" w:lineRule="auto"/>
              <w:jc w:val="left"/>
              <w:rPr>
                <w:i/>
                <w:color w:val="000000"/>
                <w:sz w:val="22"/>
                <w:szCs w:val="22"/>
              </w:rPr>
            </w:pPr>
            <w:proofErr w:type="spellStart"/>
            <w:r>
              <w:rPr>
                <w:i/>
                <w:color w:val="000000"/>
                <w:sz w:val="22"/>
                <w:szCs w:val="22"/>
              </w:rPr>
              <w:t>vab</w:t>
            </w:r>
            <w:proofErr w:type="spellEnd"/>
          </w:p>
        </w:tc>
        <w:tc>
          <w:tcPr>
            <w:tcW w:w="1968" w:type="dxa"/>
            <w:tcBorders>
              <w:top w:val="nil"/>
              <w:left w:val="nil"/>
              <w:bottom w:val="nil"/>
              <w:right w:val="nil"/>
            </w:tcBorders>
            <w:vAlign w:val="center"/>
          </w:tcPr>
          <w:p w14:paraId="653DB0D6" w14:textId="77777777" w:rsidR="008F4B9C" w:rsidRDefault="008F4B9C" w:rsidP="0030182B">
            <w:pPr>
              <w:spacing w:after="0" w:line="240" w:lineRule="auto"/>
              <w:jc w:val="left"/>
              <w:rPr>
                <w:color w:val="000000"/>
                <w:sz w:val="16"/>
                <w:szCs w:val="16"/>
              </w:rPr>
            </w:pPr>
            <w:r>
              <w:rPr>
                <w:color w:val="222222"/>
                <w:sz w:val="16"/>
                <w:szCs w:val="16"/>
                <w:highlight w:val="white"/>
              </w:rPr>
              <w:t>ENSAMXG00000010897</w:t>
            </w:r>
          </w:p>
        </w:tc>
        <w:tc>
          <w:tcPr>
            <w:tcW w:w="2575" w:type="dxa"/>
            <w:tcBorders>
              <w:left w:val="nil"/>
              <w:right w:val="nil"/>
            </w:tcBorders>
            <w:vAlign w:val="center"/>
          </w:tcPr>
          <w:p w14:paraId="0AB5F98E"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CCAAACTGGTACTCAACAGAC</w:t>
            </w:r>
          </w:p>
        </w:tc>
        <w:tc>
          <w:tcPr>
            <w:tcW w:w="2538" w:type="dxa"/>
            <w:tcBorders>
              <w:left w:val="nil"/>
              <w:right w:val="nil"/>
            </w:tcBorders>
            <w:vAlign w:val="center"/>
          </w:tcPr>
          <w:p w14:paraId="02338113"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GCATGAGTTTAGCATAAGAGCC</w:t>
            </w:r>
          </w:p>
        </w:tc>
        <w:tc>
          <w:tcPr>
            <w:tcW w:w="1170" w:type="dxa"/>
            <w:tcBorders>
              <w:left w:val="nil"/>
              <w:right w:val="nil"/>
            </w:tcBorders>
            <w:vAlign w:val="center"/>
          </w:tcPr>
          <w:p w14:paraId="0CEB6A21"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116.1 *</w:t>
            </w:r>
          </w:p>
        </w:tc>
      </w:tr>
      <w:tr w:rsidR="008F4B9C" w14:paraId="3DFAA5BF" w14:textId="77777777" w:rsidTr="0030182B">
        <w:trPr>
          <w:trHeight w:val="300"/>
        </w:trPr>
        <w:tc>
          <w:tcPr>
            <w:tcW w:w="1278" w:type="dxa"/>
            <w:tcBorders>
              <w:left w:val="nil"/>
              <w:right w:val="nil"/>
            </w:tcBorders>
          </w:tcPr>
          <w:p w14:paraId="1A9620F0" w14:textId="77777777" w:rsidR="008F4B9C" w:rsidRDefault="008F4B9C" w:rsidP="0030182B">
            <w:pPr>
              <w:spacing w:after="0" w:line="240" w:lineRule="auto"/>
              <w:jc w:val="left"/>
              <w:rPr>
                <w:i/>
                <w:color w:val="000000"/>
                <w:sz w:val="22"/>
                <w:szCs w:val="22"/>
              </w:rPr>
            </w:pPr>
            <w:proofErr w:type="spellStart"/>
            <w:r>
              <w:rPr>
                <w:i/>
                <w:color w:val="000000"/>
                <w:sz w:val="22"/>
                <w:szCs w:val="22"/>
              </w:rPr>
              <w:t>parapina</w:t>
            </w:r>
            <w:proofErr w:type="spellEnd"/>
          </w:p>
        </w:tc>
        <w:tc>
          <w:tcPr>
            <w:tcW w:w="1968" w:type="dxa"/>
            <w:tcBorders>
              <w:top w:val="nil"/>
              <w:left w:val="nil"/>
              <w:bottom w:val="nil"/>
              <w:right w:val="nil"/>
            </w:tcBorders>
            <w:vAlign w:val="center"/>
          </w:tcPr>
          <w:p w14:paraId="0C7A50D0" w14:textId="77777777" w:rsidR="008F4B9C" w:rsidRDefault="008F4B9C" w:rsidP="0030182B">
            <w:pPr>
              <w:spacing w:after="0" w:line="240" w:lineRule="auto"/>
              <w:jc w:val="left"/>
              <w:rPr>
                <w:color w:val="000000"/>
                <w:sz w:val="16"/>
                <w:szCs w:val="16"/>
              </w:rPr>
            </w:pPr>
            <w:r>
              <w:rPr>
                <w:color w:val="000000"/>
                <w:sz w:val="16"/>
                <w:szCs w:val="16"/>
              </w:rPr>
              <w:t>ENSAMXG00000014941</w:t>
            </w:r>
          </w:p>
        </w:tc>
        <w:tc>
          <w:tcPr>
            <w:tcW w:w="2575" w:type="dxa"/>
            <w:tcBorders>
              <w:left w:val="nil"/>
              <w:right w:val="nil"/>
            </w:tcBorders>
            <w:vAlign w:val="center"/>
          </w:tcPr>
          <w:p w14:paraId="4B7AE2D3"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CATGAACAGACAGTTCAGGGA</w:t>
            </w:r>
          </w:p>
        </w:tc>
        <w:tc>
          <w:tcPr>
            <w:tcW w:w="2538" w:type="dxa"/>
            <w:tcBorders>
              <w:left w:val="nil"/>
              <w:right w:val="nil"/>
            </w:tcBorders>
            <w:vAlign w:val="center"/>
          </w:tcPr>
          <w:p w14:paraId="445C9963"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GGAGACGATGGTGAAACCT</w:t>
            </w:r>
          </w:p>
        </w:tc>
        <w:tc>
          <w:tcPr>
            <w:tcW w:w="1170" w:type="dxa"/>
            <w:tcBorders>
              <w:left w:val="nil"/>
              <w:right w:val="nil"/>
            </w:tcBorders>
            <w:vAlign w:val="center"/>
          </w:tcPr>
          <w:p w14:paraId="2F75318C"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0 *</w:t>
            </w:r>
          </w:p>
        </w:tc>
      </w:tr>
      <w:tr w:rsidR="008F4B9C" w14:paraId="559A9ED9" w14:textId="77777777" w:rsidTr="0030182B">
        <w:trPr>
          <w:trHeight w:val="300"/>
        </w:trPr>
        <w:tc>
          <w:tcPr>
            <w:tcW w:w="1278" w:type="dxa"/>
            <w:tcBorders>
              <w:left w:val="nil"/>
              <w:right w:val="nil"/>
            </w:tcBorders>
          </w:tcPr>
          <w:p w14:paraId="53B55AB7" w14:textId="77777777" w:rsidR="008F4B9C" w:rsidRDefault="008F4B9C" w:rsidP="0030182B">
            <w:pPr>
              <w:spacing w:after="0" w:line="240" w:lineRule="auto"/>
              <w:jc w:val="left"/>
              <w:rPr>
                <w:i/>
                <w:color w:val="000000"/>
                <w:sz w:val="22"/>
                <w:szCs w:val="22"/>
              </w:rPr>
            </w:pPr>
            <w:r>
              <w:rPr>
                <w:i/>
                <w:color w:val="000000"/>
                <w:sz w:val="22"/>
                <w:szCs w:val="22"/>
              </w:rPr>
              <w:t>tmt1a</w:t>
            </w:r>
          </w:p>
        </w:tc>
        <w:tc>
          <w:tcPr>
            <w:tcW w:w="1968" w:type="dxa"/>
            <w:tcBorders>
              <w:top w:val="nil"/>
              <w:left w:val="nil"/>
              <w:bottom w:val="nil"/>
              <w:right w:val="nil"/>
            </w:tcBorders>
            <w:vAlign w:val="center"/>
          </w:tcPr>
          <w:p w14:paraId="6F65FF83" w14:textId="77777777" w:rsidR="008F4B9C" w:rsidRDefault="008F4B9C" w:rsidP="0030182B">
            <w:pPr>
              <w:spacing w:after="0" w:line="240" w:lineRule="auto"/>
              <w:jc w:val="left"/>
              <w:rPr>
                <w:color w:val="000000"/>
                <w:sz w:val="16"/>
                <w:szCs w:val="16"/>
              </w:rPr>
            </w:pPr>
            <w:r>
              <w:rPr>
                <w:color w:val="222222"/>
                <w:sz w:val="16"/>
                <w:szCs w:val="16"/>
                <w:highlight w:val="white"/>
              </w:rPr>
              <w:t>ENSAMXT00000017410</w:t>
            </w:r>
          </w:p>
        </w:tc>
        <w:tc>
          <w:tcPr>
            <w:tcW w:w="2575" w:type="dxa"/>
            <w:tcBorders>
              <w:left w:val="nil"/>
              <w:right w:val="nil"/>
            </w:tcBorders>
            <w:vAlign w:val="center"/>
          </w:tcPr>
          <w:p w14:paraId="3708270C"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GCAATCAAACAGGTCAGTGGA</w:t>
            </w:r>
          </w:p>
        </w:tc>
        <w:tc>
          <w:tcPr>
            <w:tcW w:w="2538" w:type="dxa"/>
            <w:tcBorders>
              <w:left w:val="nil"/>
              <w:right w:val="nil"/>
            </w:tcBorders>
            <w:vAlign w:val="center"/>
          </w:tcPr>
          <w:p w14:paraId="4ECEC4E9"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AGCAGAGCAGGTAGCAGAC</w:t>
            </w:r>
          </w:p>
        </w:tc>
        <w:tc>
          <w:tcPr>
            <w:tcW w:w="1170" w:type="dxa"/>
            <w:tcBorders>
              <w:left w:val="nil"/>
              <w:right w:val="nil"/>
            </w:tcBorders>
            <w:vAlign w:val="center"/>
          </w:tcPr>
          <w:p w14:paraId="6D64F868"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88.9 *</w:t>
            </w:r>
          </w:p>
        </w:tc>
      </w:tr>
      <w:tr w:rsidR="008F4B9C" w14:paraId="0183D375" w14:textId="77777777" w:rsidTr="0030182B">
        <w:trPr>
          <w:trHeight w:val="300"/>
        </w:trPr>
        <w:tc>
          <w:tcPr>
            <w:tcW w:w="1278" w:type="dxa"/>
            <w:tcBorders>
              <w:left w:val="nil"/>
              <w:right w:val="nil"/>
            </w:tcBorders>
          </w:tcPr>
          <w:p w14:paraId="27CCC86B" w14:textId="77777777" w:rsidR="008F4B9C" w:rsidRDefault="008F4B9C" w:rsidP="0030182B">
            <w:pPr>
              <w:spacing w:after="0" w:line="240" w:lineRule="auto"/>
              <w:jc w:val="left"/>
              <w:rPr>
                <w:i/>
                <w:color w:val="000000"/>
                <w:sz w:val="22"/>
                <w:szCs w:val="22"/>
              </w:rPr>
            </w:pPr>
            <w:r>
              <w:rPr>
                <w:i/>
                <w:color w:val="000000"/>
                <w:sz w:val="22"/>
                <w:szCs w:val="22"/>
              </w:rPr>
              <w:t>tmt1b</w:t>
            </w:r>
          </w:p>
        </w:tc>
        <w:tc>
          <w:tcPr>
            <w:tcW w:w="1968" w:type="dxa"/>
            <w:tcBorders>
              <w:top w:val="nil"/>
              <w:left w:val="nil"/>
              <w:bottom w:val="nil"/>
              <w:right w:val="nil"/>
            </w:tcBorders>
            <w:vAlign w:val="center"/>
          </w:tcPr>
          <w:p w14:paraId="763185B0" w14:textId="77777777" w:rsidR="008F4B9C" w:rsidRDefault="008F4B9C" w:rsidP="0030182B">
            <w:pPr>
              <w:spacing w:after="0" w:line="240" w:lineRule="auto"/>
              <w:jc w:val="left"/>
              <w:rPr>
                <w:color w:val="000000"/>
                <w:sz w:val="16"/>
                <w:szCs w:val="16"/>
              </w:rPr>
            </w:pPr>
            <w:r>
              <w:rPr>
                <w:color w:val="222222"/>
                <w:sz w:val="16"/>
                <w:szCs w:val="16"/>
                <w:highlight w:val="white"/>
              </w:rPr>
              <w:t>ENSAMXG00000008135</w:t>
            </w:r>
          </w:p>
        </w:tc>
        <w:tc>
          <w:tcPr>
            <w:tcW w:w="2575" w:type="dxa"/>
            <w:tcBorders>
              <w:left w:val="nil"/>
              <w:right w:val="nil"/>
            </w:tcBorders>
            <w:vAlign w:val="center"/>
          </w:tcPr>
          <w:p w14:paraId="64E2A274"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CATCAAGCAGGTGAGCAG</w:t>
            </w:r>
          </w:p>
        </w:tc>
        <w:tc>
          <w:tcPr>
            <w:tcW w:w="2538" w:type="dxa"/>
            <w:tcBorders>
              <w:left w:val="nil"/>
              <w:right w:val="nil"/>
            </w:tcBorders>
            <w:vAlign w:val="center"/>
          </w:tcPr>
          <w:p w14:paraId="657F1D2C"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CCAGCACAACAGGTAACAC</w:t>
            </w:r>
          </w:p>
        </w:tc>
        <w:tc>
          <w:tcPr>
            <w:tcW w:w="1170" w:type="dxa"/>
            <w:tcBorders>
              <w:left w:val="nil"/>
              <w:right w:val="nil"/>
            </w:tcBorders>
            <w:vAlign w:val="center"/>
          </w:tcPr>
          <w:p w14:paraId="588F0370"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91.4 *</w:t>
            </w:r>
          </w:p>
        </w:tc>
      </w:tr>
      <w:tr w:rsidR="008F4B9C" w14:paraId="223E3AB7" w14:textId="77777777" w:rsidTr="0030182B">
        <w:trPr>
          <w:trHeight w:val="300"/>
        </w:trPr>
        <w:tc>
          <w:tcPr>
            <w:tcW w:w="1278" w:type="dxa"/>
            <w:tcBorders>
              <w:left w:val="nil"/>
              <w:right w:val="nil"/>
            </w:tcBorders>
          </w:tcPr>
          <w:p w14:paraId="3953D4F8" w14:textId="77777777" w:rsidR="008F4B9C" w:rsidRDefault="008F4B9C" w:rsidP="0030182B">
            <w:pPr>
              <w:spacing w:after="0" w:line="240" w:lineRule="auto"/>
              <w:jc w:val="left"/>
              <w:rPr>
                <w:i/>
                <w:color w:val="000000"/>
                <w:sz w:val="22"/>
                <w:szCs w:val="22"/>
              </w:rPr>
            </w:pPr>
            <w:r>
              <w:rPr>
                <w:i/>
                <w:color w:val="000000"/>
                <w:sz w:val="22"/>
                <w:szCs w:val="22"/>
              </w:rPr>
              <w:t>tmt2a</w:t>
            </w:r>
          </w:p>
        </w:tc>
        <w:tc>
          <w:tcPr>
            <w:tcW w:w="1968" w:type="dxa"/>
            <w:tcBorders>
              <w:top w:val="nil"/>
              <w:left w:val="nil"/>
              <w:bottom w:val="nil"/>
              <w:right w:val="nil"/>
            </w:tcBorders>
            <w:vAlign w:val="center"/>
          </w:tcPr>
          <w:p w14:paraId="601E010A" w14:textId="77777777" w:rsidR="008F4B9C" w:rsidRDefault="008F4B9C" w:rsidP="0030182B">
            <w:pPr>
              <w:spacing w:after="0" w:line="240" w:lineRule="auto"/>
              <w:jc w:val="left"/>
              <w:rPr>
                <w:color w:val="000000"/>
                <w:sz w:val="16"/>
                <w:szCs w:val="16"/>
              </w:rPr>
            </w:pPr>
            <w:r>
              <w:rPr>
                <w:color w:val="222222"/>
                <w:sz w:val="16"/>
                <w:szCs w:val="16"/>
                <w:highlight w:val="white"/>
              </w:rPr>
              <w:t>ENSAMXG00000009550</w:t>
            </w:r>
          </w:p>
        </w:tc>
        <w:tc>
          <w:tcPr>
            <w:tcW w:w="2575" w:type="dxa"/>
            <w:tcBorders>
              <w:left w:val="nil"/>
              <w:right w:val="nil"/>
            </w:tcBorders>
            <w:vAlign w:val="center"/>
          </w:tcPr>
          <w:p w14:paraId="7A1AC4DB"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TGAACAAACAGTTCTACAGGTG</w:t>
            </w:r>
          </w:p>
        </w:tc>
        <w:tc>
          <w:tcPr>
            <w:tcW w:w="2538" w:type="dxa"/>
            <w:tcBorders>
              <w:left w:val="nil"/>
              <w:right w:val="nil"/>
            </w:tcBorders>
            <w:vAlign w:val="center"/>
          </w:tcPr>
          <w:p w14:paraId="6FFEF8CC"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GGATGACCGTAGTTCTGGA</w:t>
            </w:r>
          </w:p>
        </w:tc>
        <w:tc>
          <w:tcPr>
            <w:tcW w:w="1170" w:type="dxa"/>
            <w:tcBorders>
              <w:left w:val="nil"/>
              <w:right w:val="nil"/>
            </w:tcBorders>
            <w:vAlign w:val="center"/>
          </w:tcPr>
          <w:p w14:paraId="239B9209"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94.1 *</w:t>
            </w:r>
          </w:p>
        </w:tc>
      </w:tr>
      <w:tr w:rsidR="008F4B9C" w14:paraId="4281BB0A" w14:textId="77777777" w:rsidTr="0030182B">
        <w:trPr>
          <w:trHeight w:val="300"/>
        </w:trPr>
        <w:tc>
          <w:tcPr>
            <w:tcW w:w="1278" w:type="dxa"/>
            <w:tcBorders>
              <w:left w:val="nil"/>
              <w:right w:val="nil"/>
            </w:tcBorders>
          </w:tcPr>
          <w:p w14:paraId="485F30FB" w14:textId="77777777" w:rsidR="008F4B9C" w:rsidRDefault="008F4B9C" w:rsidP="0030182B">
            <w:pPr>
              <w:spacing w:after="0" w:line="240" w:lineRule="auto"/>
              <w:jc w:val="left"/>
              <w:rPr>
                <w:i/>
                <w:color w:val="000000"/>
                <w:sz w:val="22"/>
                <w:szCs w:val="22"/>
              </w:rPr>
            </w:pPr>
            <w:r>
              <w:rPr>
                <w:i/>
                <w:color w:val="000000"/>
                <w:sz w:val="22"/>
                <w:szCs w:val="22"/>
              </w:rPr>
              <w:t>tmt2b</w:t>
            </w:r>
          </w:p>
        </w:tc>
        <w:tc>
          <w:tcPr>
            <w:tcW w:w="1968" w:type="dxa"/>
            <w:tcBorders>
              <w:top w:val="nil"/>
              <w:left w:val="nil"/>
              <w:bottom w:val="nil"/>
              <w:right w:val="nil"/>
            </w:tcBorders>
            <w:vAlign w:val="center"/>
          </w:tcPr>
          <w:p w14:paraId="06E6F75C" w14:textId="77777777" w:rsidR="008F4B9C" w:rsidRDefault="008F4B9C" w:rsidP="0030182B">
            <w:pPr>
              <w:spacing w:after="0" w:line="240" w:lineRule="auto"/>
              <w:jc w:val="left"/>
              <w:rPr>
                <w:color w:val="000000"/>
                <w:sz w:val="16"/>
                <w:szCs w:val="16"/>
              </w:rPr>
            </w:pPr>
            <w:r>
              <w:rPr>
                <w:color w:val="222222"/>
                <w:sz w:val="16"/>
                <w:szCs w:val="16"/>
                <w:highlight w:val="white"/>
              </w:rPr>
              <w:t>ENSAMXG00000003866</w:t>
            </w:r>
          </w:p>
        </w:tc>
        <w:tc>
          <w:tcPr>
            <w:tcW w:w="2575" w:type="dxa"/>
            <w:tcBorders>
              <w:left w:val="nil"/>
              <w:right w:val="nil"/>
            </w:tcBorders>
            <w:vAlign w:val="center"/>
          </w:tcPr>
          <w:p w14:paraId="65AC46A8"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TCCTGCTTCGGTATCGTATCTC</w:t>
            </w:r>
          </w:p>
        </w:tc>
        <w:tc>
          <w:tcPr>
            <w:tcW w:w="2538" w:type="dxa"/>
            <w:tcBorders>
              <w:left w:val="nil"/>
              <w:right w:val="nil"/>
            </w:tcBorders>
            <w:vAlign w:val="center"/>
          </w:tcPr>
          <w:p w14:paraId="1D1F8AC0"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GGACCCTTCTTGTTGTACACC</w:t>
            </w:r>
          </w:p>
        </w:tc>
        <w:tc>
          <w:tcPr>
            <w:tcW w:w="1170" w:type="dxa"/>
            <w:tcBorders>
              <w:left w:val="nil"/>
              <w:right w:val="nil"/>
            </w:tcBorders>
            <w:vAlign w:val="center"/>
          </w:tcPr>
          <w:p w14:paraId="5E1ABAEB"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339.2 *</w:t>
            </w:r>
          </w:p>
        </w:tc>
      </w:tr>
      <w:tr w:rsidR="008F4B9C" w14:paraId="35EC89A3" w14:textId="77777777" w:rsidTr="0030182B">
        <w:trPr>
          <w:trHeight w:val="300"/>
        </w:trPr>
        <w:tc>
          <w:tcPr>
            <w:tcW w:w="1278" w:type="dxa"/>
            <w:tcBorders>
              <w:left w:val="nil"/>
              <w:right w:val="nil"/>
            </w:tcBorders>
          </w:tcPr>
          <w:p w14:paraId="05F1372B" w14:textId="77777777" w:rsidR="008F4B9C" w:rsidRDefault="008F4B9C" w:rsidP="0030182B">
            <w:pPr>
              <w:spacing w:after="0" w:line="240" w:lineRule="auto"/>
              <w:jc w:val="left"/>
              <w:rPr>
                <w:i/>
                <w:color w:val="000000"/>
                <w:sz w:val="22"/>
                <w:szCs w:val="22"/>
              </w:rPr>
            </w:pPr>
            <w:r>
              <w:rPr>
                <w:i/>
                <w:color w:val="000000"/>
                <w:sz w:val="22"/>
                <w:szCs w:val="22"/>
              </w:rPr>
              <w:t>tmt3a</w:t>
            </w:r>
          </w:p>
        </w:tc>
        <w:tc>
          <w:tcPr>
            <w:tcW w:w="1968" w:type="dxa"/>
            <w:tcBorders>
              <w:top w:val="nil"/>
              <w:left w:val="nil"/>
              <w:bottom w:val="nil"/>
              <w:right w:val="nil"/>
            </w:tcBorders>
            <w:vAlign w:val="center"/>
          </w:tcPr>
          <w:p w14:paraId="11DE1982" w14:textId="77777777" w:rsidR="008F4B9C" w:rsidRDefault="008F4B9C" w:rsidP="0030182B">
            <w:pPr>
              <w:spacing w:after="0" w:line="240" w:lineRule="auto"/>
              <w:jc w:val="left"/>
              <w:rPr>
                <w:color w:val="000000"/>
                <w:sz w:val="16"/>
                <w:szCs w:val="16"/>
              </w:rPr>
            </w:pPr>
            <w:r>
              <w:rPr>
                <w:color w:val="222222"/>
                <w:sz w:val="16"/>
                <w:szCs w:val="16"/>
                <w:highlight w:val="white"/>
              </w:rPr>
              <w:t>ENSAMXG00000019922</w:t>
            </w:r>
          </w:p>
        </w:tc>
        <w:tc>
          <w:tcPr>
            <w:tcW w:w="2575" w:type="dxa"/>
            <w:tcBorders>
              <w:left w:val="nil"/>
              <w:right w:val="nil"/>
            </w:tcBorders>
            <w:vAlign w:val="center"/>
          </w:tcPr>
          <w:p w14:paraId="10853C23"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CTTCAACAACCAGTTCTACAGG</w:t>
            </w:r>
          </w:p>
        </w:tc>
        <w:tc>
          <w:tcPr>
            <w:tcW w:w="2538" w:type="dxa"/>
            <w:tcBorders>
              <w:left w:val="nil"/>
              <w:right w:val="nil"/>
            </w:tcBorders>
            <w:vAlign w:val="center"/>
          </w:tcPr>
          <w:p w14:paraId="6260CF1F"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GGGTTCAGGGTTTGTATAGAGG</w:t>
            </w:r>
          </w:p>
        </w:tc>
        <w:tc>
          <w:tcPr>
            <w:tcW w:w="1170" w:type="dxa"/>
            <w:tcBorders>
              <w:left w:val="nil"/>
              <w:right w:val="nil"/>
            </w:tcBorders>
            <w:vAlign w:val="center"/>
          </w:tcPr>
          <w:p w14:paraId="36F6D23F"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83.4 *</w:t>
            </w:r>
          </w:p>
        </w:tc>
      </w:tr>
      <w:tr w:rsidR="008F4B9C" w14:paraId="7D67978C" w14:textId="77777777" w:rsidTr="0030182B">
        <w:trPr>
          <w:trHeight w:val="300"/>
        </w:trPr>
        <w:tc>
          <w:tcPr>
            <w:tcW w:w="1278" w:type="dxa"/>
            <w:tcBorders>
              <w:left w:val="nil"/>
              <w:right w:val="nil"/>
            </w:tcBorders>
          </w:tcPr>
          <w:p w14:paraId="4E690862" w14:textId="77777777" w:rsidR="008F4B9C" w:rsidRDefault="008F4B9C" w:rsidP="0030182B">
            <w:pPr>
              <w:spacing w:after="0" w:line="240" w:lineRule="auto"/>
              <w:jc w:val="left"/>
              <w:rPr>
                <w:i/>
                <w:color w:val="000000"/>
                <w:sz w:val="22"/>
                <w:szCs w:val="22"/>
              </w:rPr>
            </w:pPr>
            <w:r>
              <w:rPr>
                <w:i/>
                <w:color w:val="000000"/>
                <w:sz w:val="22"/>
                <w:szCs w:val="22"/>
              </w:rPr>
              <w:t>opn3</w:t>
            </w:r>
          </w:p>
        </w:tc>
        <w:tc>
          <w:tcPr>
            <w:tcW w:w="1968" w:type="dxa"/>
            <w:tcBorders>
              <w:top w:val="nil"/>
              <w:left w:val="nil"/>
              <w:bottom w:val="nil"/>
              <w:right w:val="nil"/>
            </w:tcBorders>
            <w:vAlign w:val="center"/>
          </w:tcPr>
          <w:p w14:paraId="2E736D19" w14:textId="77777777" w:rsidR="008F4B9C" w:rsidRDefault="008F4B9C" w:rsidP="0030182B">
            <w:pPr>
              <w:spacing w:after="0" w:line="240" w:lineRule="auto"/>
              <w:jc w:val="left"/>
              <w:rPr>
                <w:color w:val="000000"/>
                <w:sz w:val="16"/>
                <w:szCs w:val="16"/>
              </w:rPr>
            </w:pPr>
            <w:r>
              <w:rPr>
                <w:color w:val="222222"/>
                <w:sz w:val="16"/>
                <w:szCs w:val="16"/>
                <w:highlight w:val="white"/>
              </w:rPr>
              <w:t>ENSAMXG00000020951</w:t>
            </w:r>
          </w:p>
        </w:tc>
        <w:tc>
          <w:tcPr>
            <w:tcW w:w="2575" w:type="dxa"/>
            <w:tcBorders>
              <w:left w:val="nil"/>
              <w:right w:val="nil"/>
            </w:tcBorders>
            <w:vAlign w:val="center"/>
          </w:tcPr>
          <w:p w14:paraId="1D2D153A"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TCGCCATTATCCCGTCCT</w:t>
            </w:r>
          </w:p>
        </w:tc>
        <w:tc>
          <w:tcPr>
            <w:tcW w:w="2538" w:type="dxa"/>
            <w:tcBorders>
              <w:left w:val="nil"/>
              <w:right w:val="nil"/>
            </w:tcBorders>
            <w:vAlign w:val="center"/>
          </w:tcPr>
          <w:p w14:paraId="65940DF0"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CAACGACGAAACTTTCTGCTC</w:t>
            </w:r>
          </w:p>
        </w:tc>
        <w:tc>
          <w:tcPr>
            <w:tcW w:w="1170" w:type="dxa"/>
            <w:tcBorders>
              <w:left w:val="nil"/>
              <w:right w:val="nil"/>
            </w:tcBorders>
            <w:vAlign w:val="center"/>
          </w:tcPr>
          <w:p w14:paraId="7BE78F0B"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113.5 *</w:t>
            </w:r>
          </w:p>
        </w:tc>
      </w:tr>
      <w:tr w:rsidR="008F4B9C" w14:paraId="0E28051B" w14:textId="77777777" w:rsidTr="0030182B">
        <w:trPr>
          <w:trHeight w:val="300"/>
        </w:trPr>
        <w:tc>
          <w:tcPr>
            <w:tcW w:w="1278" w:type="dxa"/>
            <w:tcBorders>
              <w:left w:val="nil"/>
              <w:right w:val="nil"/>
            </w:tcBorders>
          </w:tcPr>
          <w:p w14:paraId="0A2DCE1F" w14:textId="77777777" w:rsidR="008F4B9C" w:rsidRDefault="008F4B9C" w:rsidP="0030182B">
            <w:pPr>
              <w:spacing w:after="0" w:line="240" w:lineRule="auto"/>
              <w:jc w:val="left"/>
              <w:rPr>
                <w:i/>
                <w:color w:val="000000"/>
                <w:sz w:val="22"/>
                <w:szCs w:val="22"/>
              </w:rPr>
            </w:pPr>
            <w:r>
              <w:rPr>
                <w:i/>
                <w:color w:val="000000"/>
                <w:sz w:val="22"/>
                <w:szCs w:val="22"/>
              </w:rPr>
              <w:t>opn6a</w:t>
            </w:r>
          </w:p>
        </w:tc>
        <w:tc>
          <w:tcPr>
            <w:tcW w:w="1968" w:type="dxa"/>
            <w:tcBorders>
              <w:top w:val="nil"/>
              <w:left w:val="nil"/>
              <w:bottom w:val="nil"/>
              <w:right w:val="nil"/>
            </w:tcBorders>
            <w:vAlign w:val="center"/>
          </w:tcPr>
          <w:p w14:paraId="1A494345" w14:textId="77777777" w:rsidR="008F4B9C" w:rsidRDefault="008F4B9C" w:rsidP="0030182B">
            <w:pPr>
              <w:spacing w:after="0" w:line="240" w:lineRule="auto"/>
              <w:jc w:val="left"/>
              <w:rPr>
                <w:color w:val="000000"/>
                <w:sz w:val="16"/>
                <w:szCs w:val="16"/>
              </w:rPr>
            </w:pPr>
            <w:r>
              <w:rPr>
                <w:color w:val="222222"/>
                <w:sz w:val="16"/>
                <w:szCs w:val="16"/>
                <w:highlight w:val="white"/>
              </w:rPr>
              <w:t>ENSAMXG00000020921</w:t>
            </w:r>
          </w:p>
        </w:tc>
        <w:tc>
          <w:tcPr>
            <w:tcW w:w="2575" w:type="dxa"/>
            <w:tcBorders>
              <w:left w:val="nil"/>
              <w:right w:val="nil"/>
            </w:tcBorders>
            <w:vAlign w:val="center"/>
          </w:tcPr>
          <w:p w14:paraId="07A676E7"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ACCCGAACAAAGCACACTG</w:t>
            </w:r>
          </w:p>
        </w:tc>
        <w:tc>
          <w:tcPr>
            <w:tcW w:w="2538" w:type="dxa"/>
            <w:tcBorders>
              <w:left w:val="nil"/>
              <w:right w:val="nil"/>
            </w:tcBorders>
            <w:vAlign w:val="center"/>
          </w:tcPr>
          <w:p w14:paraId="182C1E50"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ACCCTCGATCTGTGTAACTTCC</w:t>
            </w:r>
          </w:p>
        </w:tc>
        <w:tc>
          <w:tcPr>
            <w:tcW w:w="1170" w:type="dxa"/>
            <w:tcBorders>
              <w:left w:val="nil"/>
              <w:right w:val="nil"/>
            </w:tcBorders>
            <w:vAlign w:val="center"/>
          </w:tcPr>
          <w:p w14:paraId="6F93A4D9"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94.7</w:t>
            </w:r>
          </w:p>
        </w:tc>
      </w:tr>
      <w:tr w:rsidR="008F4B9C" w14:paraId="349E23C3" w14:textId="77777777" w:rsidTr="0030182B">
        <w:trPr>
          <w:trHeight w:val="300"/>
        </w:trPr>
        <w:tc>
          <w:tcPr>
            <w:tcW w:w="1278" w:type="dxa"/>
            <w:tcBorders>
              <w:left w:val="nil"/>
              <w:right w:val="nil"/>
            </w:tcBorders>
          </w:tcPr>
          <w:p w14:paraId="3058A26B" w14:textId="77777777" w:rsidR="008F4B9C" w:rsidRDefault="008F4B9C" w:rsidP="0030182B">
            <w:pPr>
              <w:spacing w:after="0" w:line="240" w:lineRule="auto"/>
              <w:jc w:val="left"/>
              <w:rPr>
                <w:i/>
                <w:color w:val="000000"/>
                <w:sz w:val="22"/>
                <w:szCs w:val="22"/>
              </w:rPr>
            </w:pPr>
            <w:r>
              <w:rPr>
                <w:i/>
                <w:color w:val="000000"/>
                <w:sz w:val="22"/>
                <w:szCs w:val="22"/>
              </w:rPr>
              <w:t>opn6b</w:t>
            </w:r>
          </w:p>
        </w:tc>
        <w:tc>
          <w:tcPr>
            <w:tcW w:w="1968" w:type="dxa"/>
            <w:tcBorders>
              <w:top w:val="nil"/>
              <w:left w:val="nil"/>
              <w:bottom w:val="nil"/>
              <w:right w:val="nil"/>
            </w:tcBorders>
            <w:vAlign w:val="center"/>
          </w:tcPr>
          <w:p w14:paraId="535BB2E5" w14:textId="77777777" w:rsidR="008F4B9C" w:rsidRDefault="008F4B9C" w:rsidP="0030182B">
            <w:pPr>
              <w:spacing w:after="0" w:line="240" w:lineRule="auto"/>
              <w:jc w:val="left"/>
              <w:rPr>
                <w:color w:val="000000"/>
                <w:sz w:val="16"/>
                <w:szCs w:val="16"/>
              </w:rPr>
            </w:pPr>
            <w:r>
              <w:rPr>
                <w:color w:val="222222"/>
                <w:sz w:val="16"/>
                <w:szCs w:val="16"/>
                <w:highlight w:val="white"/>
              </w:rPr>
              <w:t>ENSAMXG00000008164</w:t>
            </w:r>
          </w:p>
        </w:tc>
        <w:tc>
          <w:tcPr>
            <w:tcW w:w="2575" w:type="dxa"/>
            <w:tcBorders>
              <w:left w:val="nil"/>
              <w:right w:val="nil"/>
            </w:tcBorders>
            <w:vAlign w:val="center"/>
          </w:tcPr>
          <w:p w14:paraId="7FEAD4BA"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ATCACATCAACAAGCGTAAGGT</w:t>
            </w:r>
          </w:p>
        </w:tc>
        <w:tc>
          <w:tcPr>
            <w:tcW w:w="2538" w:type="dxa"/>
            <w:tcBorders>
              <w:left w:val="nil"/>
              <w:right w:val="nil"/>
            </w:tcBorders>
            <w:vAlign w:val="center"/>
          </w:tcPr>
          <w:p w14:paraId="6EEFE618"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ATATCTGCGGGCTCTATAGCTG</w:t>
            </w:r>
          </w:p>
        </w:tc>
        <w:tc>
          <w:tcPr>
            <w:tcW w:w="1170" w:type="dxa"/>
            <w:tcBorders>
              <w:left w:val="nil"/>
              <w:right w:val="nil"/>
            </w:tcBorders>
            <w:vAlign w:val="center"/>
          </w:tcPr>
          <w:p w14:paraId="045B10BF"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115.1</w:t>
            </w:r>
          </w:p>
        </w:tc>
      </w:tr>
      <w:tr w:rsidR="008F4B9C" w14:paraId="496201AE" w14:textId="77777777" w:rsidTr="0030182B">
        <w:trPr>
          <w:trHeight w:val="300"/>
        </w:trPr>
        <w:tc>
          <w:tcPr>
            <w:tcW w:w="1278" w:type="dxa"/>
            <w:tcBorders>
              <w:left w:val="nil"/>
              <w:right w:val="nil"/>
            </w:tcBorders>
          </w:tcPr>
          <w:p w14:paraId="31CEC868" w14:textId="77777777" w:rsidR="008F4B9C" w:rsidRDefault="008F4B9C" w:rsidP="0030182B">
            <w:pPr>
              <w:spacing w:after="0" w:line="240" w:lineRule="auto"/>
              <w:jc w:val="left"/>
              <w:rPr>
                <w:i/>
                <w:color w:val="000000"/>
                <w:sz w:val="22"/>
                <w:szCs w:val="22"/>
              </w:rPr>
            </w:pPr>
            <w:r>
              <w:rPr>
                <w:i/>
                <w:color w:val="000000"/>
                <w:sz w:val="22"/>
                <w:szCs w:val="22"/>
              </w:rPr>
              <w:t>opn7a</w:t>
            </w:r>
          </w:p>
        </w:tc>
        <w:tc>
          <w:tcPr>
            <w:tcW w:w="1968" w:type="dxa"/>
            <w:tcBorders>
              <w:top w:val="nil"/>
              <w:left w:val="nil"/>
              <w:bottom w:val="nil"/>
              <w:right w:val="nil"/>
            </w:tcBorders>
            <w:vAlign w:val="center"/>
          </w:tcPr>
          <w:p w14:paraId="64EB0C14" w14:textId="77777777" w:rsidR="008F4B9C" w:rsidRDefault="008F4B9C" w:rsidP="0030182B">
            <w:pPr>
              <w:spacing w:after="0" w:line="240" w:lineRule="auto"/>
              <w:jc w:val="left"/>
              <w:rPr>
                <w:color w:val="000000"/>
                <w:sz w:val="16"/>
                <w:szCs w:val="16"/>
              </w:rPr>
            </w:pPr>
            <w:r>
              <w:rPr>
                <w:color w:val="222222"/>
                <w:sz w:val="16"/>
                <w:szCs w:val="16"/>
                <w:highlight w:val="white"/>
              </w:rPr>
              <w:t>ENSAMXG00000002437</w:t>
            </w:r>
          </w:p>
        </w:tc>
        <w:tc>
          <w:tcPr>
            <w:tcW w:w="2575" w:type="dxa"/>
            <w:tcBorders>
              <w:left w:val="nil"/>
              <w:right w:val="nil"/>
            </w:tcBorders>
            <w:vAlign w:val="center"/>
          </w:tcPr>
          <w:p w14:paraId="283B545A"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ATTATAGTGAAGCTCAGTGTGG</w:t>
            </w:r>
          </w:p>
        </w:tc>
        <w:tc>
          <w:tcPr>
            <w:tcW w:w="2538" w:type="dxa"/>
            <w:tcBorders>
              <w:left w:val="nil"/>
              <w:right w:val="nil"/>
            </w:tcBorders>
            <w:vAlign w:val="center"/>
          </w:tcPr>
          <w:p w14:paraId="071FC88E"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TGGAATGACCTCTACATCCC</w:t>
            </w:r>
          </w:p>
        </w:tc>
        <w:tc>
          <w:tcPr>
            <w:tcW w:w="1170" w:type="dxa"/>
            <w:tcBorders>
              <w:left w:val="nil"/>
              <w:right w:val="nil"/>
            </w:tcBorders>
            <w:vAlign w:val="center"/>
          </w:tcPr>
          <w:p w14:paraId="695DAA7A"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N/A **</w:t>
            </w:r>
          </w:p>
        </w:tc>
      </w:tr>
      <w:tr w:rsidR="008F4B9C" w14:paraId="5F8D30E3" w14:textId="77777777" w:rsidTr="0030182B">
        <w:trPr>
          <w:trHeight w:val="300"/>
        </w:trPr>
        <w:tc>
          <w:tcPr>
            <w:tcW w:w="1278" w:type="dxa"/>
            <w:tcBorders>
              <w:left w:val="nil"/>
              <w:right w:val="nil"/>
            </w:tcBorders>
          </w:tcPr>
          <w:p w14:paraId="4FE7579D" w14:textId="77777777" w:rsidR="008F4B9C" w:rsidRDefault="008F4B9C" w:rsidP="0030182B">
            <w:pPr>
              <w:spacing w:after="0" w:line="240" w:lineRule="auto"/>
              <w:jc w:val="left"/>
              <w:rPr>
                <w:i/>
                <w:color w:val="000000"/>
                <w:sz w:val="22"/>
                <w:szCs w:val="22"/>
              </w:rPr>
            </w:pPr>
            <w:r>
              <w:rPr>
                <w:i/>
                <w:color w:val="000000"/>
                <w:sz w:val="22"/>
                <w:szCs w:val="22"/>
              </w:rPr>
              <w:t>opn7d</w:t>
            </w:r>
          </w:p>
        </w:tc>
        <w:tc>
          <w:tcPr>
            <w:tcW w:w="1968" w:type="dxa"/>
            <w:tcBorders>
              <w:top w:val="nil"/>
              <w:left w:val="nil"/>
              <w:bottom w:val="nil"/>
              <w:right w:val="nil"/>
            </w:tcBorders>
            <w:vAlign w:val="center"/>
          </w:tcPr>
          <w:p w14:paraId="7918EEFC" w14:textId="77777777" w:rsidR="008F4B9C" w:rsidRDefault="008F4B9C" w:rsidP="0030182B">
            <w:pPr>
              <w:spacing w:after="0" w:line="240" w:lineRule="auto"/>
              <w:jc w:val="left"/>
              <w:rPr>
                <w:color w:val="000000"/>
                <w:sz w:val="16"/>
                <w:szCs w:val="16"/>
              </w:rPr>
            </w:pPr>
            <w:r>
              <w:rPr>
                <w:color w:val="222222"/>
                <w:sz w:val="16"/>
                <w:szCs w:val="16"/>
                <w:highlight w:val="white"/>
              </w:rPr>
              <w:t>ENSAMXG00000013005</w:t>
            </w:r>
          </w:p>
        </w:tc>
        <w:tc>
          <w:tcPr>
            <w:tcW w:w="2575" w:type="dxa"/>
            <w:tcBorders>
              <w:left w:val="nil"/>
              <w:right w:val="nil"/>
            </w:tcBorders>
            <w:vAlign w:val="center"/>
          </w:tcPr>
          <w:p w14:paraId="4C95284A"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ATTGTGAACTTGTCCATCAGCG</w:t>
            </w:r>
          </w:p>
        </w:tc>
        <w:tc>
          <w:tcPr>
            <w:tcW w:w="2538" w:type="dxa"/>
            <w:tcBorders>
              <w:left w:val="nil"/>
              <w:right w:val="nil"/>
            </w:tcBorders>
            <w:vAlign w:val="center"/>
          </w:tcPr>
          <w:p w14:paraId="11378AB5"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AAACAGCCACTTGTGAGCG</w:t>
            </w:r>
          </w:p>
        </w:tc>
        <w:tc>
          <w:tcPr>
            <w:tcW w:w="1170" w:type="dxa"/>
            <w:tcBorders>
              <w:left w:val="nil"/>
              <w:right w:val="nil"/>
            </w:tcBorders>
            <w:vAlign w:val="center"/>
          </w:tcPr>
          <w:p w14:paraId="1AD103D8"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144.2 *</w:t>
            </w:r>
          </w:p>
        </w:tc>
      </w:tr>
      <w:tr w:rsidR="008F4B9C" w14:paraId="49A4B09F" w14:textId="77777777" w:rsidTr="0030182B">
        <w:trPr>
          <w:trHeight w:val="300"/>
        </w:trPr>
        <w:tc>
          <w:tcPr>
            <w:tcW w:w="1278" w:type="dxa"/>
            <w:tcBorders>
              <w:left w:val="nil"/>
              <w:right w:val="nil"/>
            </w:tcBorders>
          </w:tcPr>
          <w:p w14:paraId="46994FE1" w14:textId="77777777" w:rsidR="008F4B9C" w:rsidRDefault="008F4B9C" w:rsidP="0030182B">
            <w:pPr>
              <w:spacing w:after="0" w:line="240" w:lineRule="auto"/>
              <w:jc w:val="left"/>
              <w:rPr>
                <w:i/>
                <w:color w:val="000000"/>
                <w:sz w:val="22"/>
                <w:szCs w:val="22"/>
              </w:rPr>
            </w:pPr>
            <w:r>
              <w:rPr>
                <w:i/>
                <w:color w:val="000000"/>
                <w:sz w:val="22"/>
                <w:szCs w:val="22"/>
              </w:rPr>
              <w:t>opn9</w:t>
            </w:r>
          </w:p>
        </w:tc>
        <w:tc>
          <w:tcPr>
            <w:tcW w:w="1968" w:type="dxa"/>
            <w:tcBorders>
              <w:top w:val="nil"/>
              <w:left w:val="nil"/>
              <w:bottom w:val="nil"/>
              <w:right w:val="nil"/>
            </w:tcBorders>
            <w:vAlign w:val="center"/>
          </w:tcPr>
          <w:p w14:paraId="029A354C" w14:textId="77777777" w:rsidR="008F4B9C" w:rsidRDefault="008F4B9C" w:rsidP="0030182B">
            <w:pPr>
              <w:spacing w:after="0" w:line="240" w:lineRule="auto"/>
              <w:jc w:val="left"/>
              <w:rPr>
                <w:color w:val="000000"/>
                <w:sz w:val="16"/>
                <w:szCs w:val="16"/>
              </w:rPr>
            </w:pPr>
            <w:r>
              <w:rPr>
                <w:color w:val="222222"/>
                <w:sz w:val="16"/>
                <w:szCs w:val="16"/>
                <w:highlight w:val="white"/>
              </w:rPr>
              <w:t>ENSAMXG00000018966</w:t>
            </w:r>
          </w:p>
        </w:tc>
        <w:tc>
          <w:tcPr>
            <w:tcW w:w="2575" w:type="dxa"/>
            <w:tcBorders>
              <w:left w:val="nil"/>
              <w:right w:val="nil"/>
            </w:tcBorders>
            <w:vAlign w:val="center"/>
          </w:tcPr>
          <w:p w14:paraId="70FB4DD1"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AATGTCAAGCCTGTTTCATGGT</w:t>
            </w:r>
          </w:p>
        </w:tc>
        <w:tc>
          <w:tcPr>
            <w:tcW w:w="2538" w:type="dxa"/>
            <w:tcBorders>
              <w:left w:val="nil"/>
              <w:right w:val="nil"/>
            </w:tcBorders>
            <w:vAlign w:val="center"/>
          </w:tcPr>
          <w:p w14:paraId="73E54762"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CAGCGGTCCAGAGAAATGAG</w:t>
            </w:r>
          </w:p>
        </w:tc>
        <w:tc>
          <w:tcPr>
            <w:tcW w:w="1170" w:type="dxa"/>
            <w:tcBorders>
              <w:left w:val="nil"/>
              <w:right w:val="nil"/>
            </w:tcBorders>
            <w:vAlign w:val="center"/>
          </w:tcPr>
          <w:p w14:paraId="3DF06021"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318.4 *</w:t>
            </w:r>
          </w:p>
        </w:tc>
      </w:tr>
      <w:tr w:rsidR="008F4B9C" w14:paraId="22D819FC" w14:textId="77777777" w:rsidTr="0030182B">
        <w:trPr>
          <w:trHeight w:val="300"/>
        </w:trPr>
        <w:tc>
          <w:tcPr>
            <w:tcW w:w="1278" w:type="dxa"/>
            <w:tcBorders>
              <w:left w:val="nil"/>
              <w:right w:val="nil"/>
            </w:tcBorders>
          </w:tcPr>
          <w:p w14:paraId="4E18AD69" w14:textId="77777777" w:rsidR="008F4B9C" w:rsidRDefault="008F4B9C" w:rsidP="0030182B">
            <w:pPr>
              <w:spacing w:after="0" w:line="240" w:lineRule="auto"/>
              <w:jc w:val="left"/>
              <w:rPr>
                <w:i/>
                <w:color w:val="000000"/>
                <w:sz w:val="22"/>
                <w:szCs w:val="22"/>
              </w:rPr>
            </w:pPr>
            <w:proofErr w:type="spellStart"/>
            <w:r>
              <w:rPr>
                <w:i/>
                <w:color w:val="000000"/>
                <w:sz w:val="22"/>
                <w:szCs w:val="22"/>
              </w:rPr>
              <w:t>rgra</w:t>
            </w:r>
            <w:proofErr w:type="spellEnd"/>
          </w:p>
        </w:tc>
        <w:tc>
          <w:tcPr>
            <w:tcW w:w="1968" w:type="dxa"/>
            <w:tcBorders>
              <w:top w:val="nil"/>
              <w:left w:val="nil"/>
              <w:bottom w:val="nil"/>
              <w:right w:val="nil"/>
            </w:tcBorders>
            <w:vAlign w:val="center"/>
          </w:tcPr>
          <w:p w14:paraId="23C17355" w14:textId="77777777" w:rsidR="008F4B9C" w:rsidRDefault="008F4B9C" w:rsidP="0030182B">
            <w:pPr>
              <w:spacing w:after="0" w:line="240" w:lineRule="auto"/>
              <w:jc w:val="left"/>
              <w:rPr>
                <w:color w:val="000000"/>
                <w:sz w:val="16"/>
                <w:szCs w:val="16"/>
              </w:rPr>
            </w:pPr>
            <w:r>
              <w:rPr>
                <w:color w:val="222222"/>
                <w:sz w:val="16"/>
                <w:szCs w:val="16"/>
                <w:highlight w:val="white"/>
              </w:rPr>
              <w:t>ENSAMXG00000012172</w:t>
            </w:r>
          </w:p>
        </w:tc>
        <w:tc>
          <w:tcPr>
            <w:tcW w:w="2575" w:type="dxa"/>
            <w:tcBorders>
              <w:left w:val="nil"/>
              <w:right w:val="nil"/>
            </w:tcBorders>
            <w:vAlign w:val="center"/>
          </w:tcPr>
          <w:p w14:paraId="4F7243B8"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TGTTATGTCCTGCTACAAATCC</w:t>
            </w:r>
          </w:p>
        </w:tc>
        <w:tc>
          <w:tcPr>
            <w:tcW w:w="2538" w:type="dxa"/>
            <w:tcBorders>
              <w:left w:val="nil"/>
              <w:right w:val="nil"/>
            </w:tcBorders>
            <w:vAlign w:val="center"/>
          </w:tcPr>
          <w:p w14:paraId="6D9CBA64"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GTGCTACAGCTGAACTTATCC</w:t>
            </w:r>
          </w:p>
        </w:tc>
        <w:tc>
          <w:tcPr>
            <w:tcW w:w="1170" w:type="dxa"/>
            <w:tcBorders>
              <w:left w:val="nil"/>
              <w:right w:val="nil"/>
            </w:tcBorders>
            <w:vAlign w:val="center"/>
          </w:tcPr>
          <w:p w14:paraId="30A77249"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108.9</w:t>
            </w:r>
          </w:p>
        </w:tc>
      </w:tr>
      <w:tr w:rsidR="008F4B9C" w14:paraId="04BEAEDD" w14:textId="77777777" w:rsidTr="0030182B">
        <w:trPr>
          <w:trHeight w:val="300"/>
        </w:trPr>
        <w:tc>
          <w:tcPr>
            <w:tcW w:w="1278" w:type="dxa"/>
            <w:tcBorders>
              <w:left w:val="nil"/>
              <w:right w:val="nil"/>
            </w:tcBorders>
          </w:tcPr>
          <w:p w14:paraId="5769AC9E" w14:textId="77777777" w:rsidR="008F4B9C" w:rsidRDefault="008F4B9C" w:rsidP="0030182B">
            <w:pPr>
              <w:spacing w:after="0" w:line="240" w:lineRule="auto"/>
              <w:jc w:val="left"/>
              <w:rPr>
                <w:i/>
                <w:color w:val="000000"/>
                <w:sz w:val="22"/>
                <w:szCs w:val="22"/>
              </w:rPr>
            </w:pPr>
            <w:proofErr w:type="spellStart"/>
            <w:r>
              <w:rPr>
                <w:i/>
                <w:color w:val="000000"/>
                <w:sz w:val="22"/>
                <w:szCs w:val="22"/>
              </w:rPr>
              <w:t>rgrb</w:t>
            </w:r>
            <w:proofErr w:type="spellEnd"/>
          </w:p>
        </w:tc>
        <w:tc>
          <w:tcPr>
            <w:tcW w:w="1968" w:type="dxa"/>
            <w:tcBorders>
              <w:top w:val="nil"/>
              <w:left w:val="nil"/>
              <w:bottom w:val="nil"/>
              <w:right w:val="nil"/>
            </w:tcBorders>
            <w:vAlign w:val="center"/>
          </w:tcPr>
          <w:p w14:paraId="0C0FFB99" w14:textId="77777777" w:rsidR="008F4B9C" w:rsidRDefault="008F4B9C" w:rsidP="0030182B">
            <w:pPr>
              <w:spacing w:after="0" w:line="240" w:lineRule="auto"/>
              <w:jc w:val="left"/>
              <w:rPr>
                <w:color w:val="000000"/>
                <w:sz w:val="16"/>
                <w:szCs w:val="16"/>
              </w:rPr>
            </w:pPr>
            <w:r>
              <w:rPr>
                <w:color w:val="222222"/>
                <w:sz w:val="16"/>
                <w:szCs w:val="16"/>
                <w:highlight w:val="white"/>
              </w:rPr>
              <w:t>ENSAMXG00000004323</w:t>
            </w:r>
          </w:p>
        </w:tc>
        <w:tc>
          <w:tcPr>
            <w:tcW w:w="2575" w:type="dxa"/>
            <w:tcBorders>
              <w:left w:val="nil"/>
              <w:right w:val="nil"/>
            </w:tcBorders>
            <w:vAlign w:val="center"/>
          </w:tcPr>
          <w:p w14:paraId="5C33DA06"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GATCCGAATGGTTCTTCCAG</w:t>
            </w:r>
          </w:p>
        </w:tc>
        <w:tc>
          <w:tcPr>
            <w:tcW w:w="2538" w:type="dxa"/>
            <w:tcBorders>
              <w:left w:val="nil"/>
              <w:right w:val="nil"/>
            </w:tcBorders>
            <w:vAlign w:val="center"/>
          </w:tcPr>
          <w:p w14:paraId="4C3FEFEC"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CCTCTTGTCTGTCTGGCT</w:t>
            </w:r>
          </w:p>
        </w:tc>
        <w:tc>
          <w:tcPr>
            <w:tcW w:w="1170" w:type="dxa"/>
            <w:tcBorders>
              <w:left w:val="nil"/>
              <w:right w:val="nil"/>
            </w:tcBorders>
            <w:vAlign w:val="center"/>
          </w:tcPr>
          <w:p w14:paraId="4BE3FF1C"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103</w:t>
            </w:r>
          </w:p>
        </w:tc>
      </w:tr>
      <w:tr w:rsidR="008F4B9C" w14:paraId="6B0A0F3A" w14:textId="77777777" w:rsidTr="0030182B">
        <w:trPr>
          <w:trHeight w:val="300"/>
        </w:trPr>
        <w:tc>
          <w:tcPr>
            <w:tcW w:w="1278" w:type="dxa"/>
            <w:tcBorders>
              <w:left w:val="nil"/>
              <w:right w:val="nil"/>
            </w:tcBorders>
          </w:tcPr>
          <w:p w14:paraId="22471806" w14:textId="77777777" w:rsidR="008F4B9C" w:rsidRDefault="008F4B9C" w:rsidP="0030182B">
            <w:pPr>
              <w:spacing w:after="0" w:line="240" w:lineRule="auto"/>
              <w:jc w:val="left"/>
              <w:rPr>
                <w:i/>
                <w:color w:val="000000"/>
                <w:sz w:val="22"/>
                <w:szCs w:val="22"/>
              </w:rPr>
            </w:pPr>
            <w:r>
              <w:rPr>
                <w:i/>
                <w:color w:val="000000"/>
                <w:sz w:val="22"/>
                <w:szCs w:val="22"/>
              </w:rPr>
              <w:t>opn5</w:t>
            </w:r>
          </w:p>
        </w:tc>
        <w:tc>
          <w:tcPr>
            <w:tcW w:w="1968" w:type="dxa"/>
            <w:tcBorders>
              <w:top w:val="nil"/>
              <w:left w:val="nil"/>
              <w:bottom w:val="nil"/>
              <w:right w:val="nil"/>
            </w:tcBorders>
            <w:vAlign w:val="center"/>
          </w:tcPr>
          <w:p w14:paraId="1C715973" w14:textId="77777777" w:rsidR="008F4B9C" w:rsidRDefault="008F4B9C" w:rsidP="0030182B">
            <w:pPr>
              <w:spacing w:after="0" w:line="240" w:lineRule="auto"/>
              <w:jc w:val="left"/>
              <w:rPr>
                <w:color w:val="000000"/>
                <w:sz w:val="16"/>
                <w:szCs w:val="16"/>
              </w:rPr>
            </w:pPr>
            <w:r>
              <w:rPr>
                <w:color w:val="222222"/>
                <w:sz w:val="16"/>
                <w:szCs w:val="16"/>
                <w:highlight w:val="white"/>
              </w:rPr>
              <w:t>ENSAMXG00000010179</w:t>
            </w:r>
          </w:p>
        </w:tc>
        <w:tc>
          <w:tcPr>
            <w:tcW w:w="2575" w:type="dxa"/>
            <w:tcBorders>
              <w:left w:val="nil"/>
              <w:right w:val="nil"/>
            </w:tcBorders>
            <w:vAlign w:val="center"/>
          </w:tcPr>
          <w:p w14:paraId="43815E41"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GCGGAGTCTGGATTATGGAG</w:t>
            </w:r>
          </w:p>
        </w:tc>
        <w:tc>
          <w:tcPr>
            <w:tcW w:w="2538" w:type="dxa"/>
            <w:tcBorders>
              <w:left w:val="nil"/>
              <w:right w:val="nil"/>
            </w:tcBorders>
            <w:vAlign w:val="center"/>
          </w:tcPr>
          <w:p w14:paraId="5509B668"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GTCTGCTTCTTGTCTAGGAGTG</w:t>
            </w:r>
          </w:p>
        </w:tc>
        <w:tc>
          <w:tcPr>
            <w:tcW w:w="1170" w:type="dxa"/>
            <w:tcBorders>
              <w:left w:val="nil"/>
              <w:right w:val="nil"/>
            </w:tcBorders>
            <w:vAlign w:val="center"/>
          </w:tcPr>
          <w:p w14:paraId="70A7A8F7"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255.4 *</w:t>
            </w:r>
          </w:p>
        </w:tc>
      </w:tr>
      <w:tr w:rsidR="008F4B9C" w14:paraId="6A8FD3DC" w14:textId="77777777" w:rsidTr="0030182B">
        <w:trPr>
          <w:trHeight w:val="300"/>
        </w:trPr>
        <w:tc>
          <w:tcPr>
            <w:tcW w:w="1278" w:type="dxa"/>
            <w:tcBorders>
              <w:left w:val="nil"/>
              <w:right w:val="nil"/>
            </w:tcBorders>
          </w:tcPr>
          <w:p w14:paraId="7BF71BE1" w14:textId="77777777" w:rsidR="008F4B9C" w:rsidRDefault="008F4B9C" w:rsidP="0030182B">
            <w:pPr>
              <w:spacing w:after="0" w:line="240" w:lineRule="auto"/>
              <w:jc w:val="left"/>
              <w:rPr>
                <w:i/>
                <w:color w:val="000000"/>
                <w:sz w:val="22"/>
                <w:szCs w:val="22"/>
              </w:rPr>
            </w:pPr>
            <w:proofErr w:type="spellStart"/>
            <w:r>
              <w:rPr>
                <w:i/>
                <w:color w:val="000000"/>
                <w:sz w:val="22"/>
                <w:szCs w:val="22"/>
              </w:rPr>
              <w:t>rrh</w:t>
            </w:r>
            <w:proofErr w:type="spellEnd"/>
          </w:p>
        </w:tc>
        <w:tc>
          <w:tcPr>
            <w:tcW w:w="1968" w:type="dxa"/>
            <w:tcBorders>
              <w:top w:val="nil"/>
              <w:left w:val="nil"/>
              <w:bottom w:val="nil"/>
              <w:right w:val="nil"/>
            </w:tcBorders>
            <w:vAlign w:val="center"/>
          </w:tcPr>
          <w:p w14:paraId="51F571A9" w14:textId="77777777" w:rsidR="008F4B9C" w:rsidRDefault="008F4B9C" w:rsidP="0030182B">
            <w:pPr>
              <w:spacing w:after="0" w:line="240" w:lineRule="auto"/>
              <w:jc w:val="left"/>
              <w:rPr>
                <w:color w:val="000000"/>
                <w:sz w:val="16"/>
                <w:szCs w:val="16"/>
              </w:rPr>
            </w:pPr>
            <w:r>
              <w:rPr>
                <w:color w:val="222222"/>
                <w:sz w:val="16"/>
                <w:szCs w:val="16"/>
                <w:highlight w:val="white"/>
              </w:rPr>
              <w:t>ENSAMXG00000017584</w:t>
            </w:r>
          </w:p>
        </w:tc>
        <w:tc>
          <w:tcPr>
            <w:tcW w:w="2575" w:type="dxa"/>
            <w:tcBorders>
              <w:left w:val="nil"/>
              <w:right w:val="nil"/>
            </w:tcBorders>
            <w:vAlign w:val="center"/>
          </w:tcPr>
          <w:p w14:paraId="50164207"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CATCGTCGCTGGATACCT</w:t>
            </w:r>
          </w:p>
        </w:tc>
        <w:tc>
          <w:tcPr>
            <w:tcW w:w="2538" w:type="dxa"/>
            <w:tcBorders>
              <w:left w:val="nil"/>
              <w:right w:val="nil"/>
            </w:tcBorders>
            <w:vAlign w:val="center"/>
          </w:tcPr>
          <w:p w14:paraId="00EFD406"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CCAGGTTAATGATGATAGCGT</w:t>
            </w:r>
          </w:p>
        </w:tc>
        <w:tc>
          <w:tcPr>
            <w:tcW w:w="1170" w:type="dxa"/>
            <w:tcBorders>
              <w:left w:val="nil"/>
              <w:right w:val="nil"/>
            </w:tcBorders>
            <w:vAlign w:val="center"/>
          </w:tcPr>
          <w:p w14:paraId="0BA5969E"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156.3 *</w:t>
            </w:r>
          </w:p>
        </w:tc>
      </w:tr>
      <w:tr w:rsidR="008F4B9C" w14:paraId="030CFF51" w14:textId="77777777" w:rsidTr="0030182B">
        <w:trPr>
          <w:trHeight w:val="300"/>
        </w:trPr>
        <w:tc>
          <w:tcPr>
            <w:tcW w:w="1278" w:type="dxa"/>
            <w:tcBorders>
              <w:left w:val="nil"/>
              <w:right w:val="nil"/>
            </w:tcBorders>
          </w:tcPr>
          <w:p w14:paraId="2ABF8790" w14:textId="77777777" w:rsidR="008F4B9C" w:rsidRDefault="008F4B9C" w:rsidP="0030182B">
            <w:pPr>
              <w:spacing w:after="0" w:line="240" w:lineRule="auto"/>
              <w:jc w:val="left"/>
              <w:rPr>
                <w:i/>
                <w:color w:val="000000"/>
                <w:sz w:val="22"/>
                <w:szCs w:val="22"/>
              </w:rPr>
            </w:pPr>
            <w:r>
              <w:rPr>
                <w:i/>
                <w:color w:val="000000"/>
                <w:sz w:val="22"/>
                <w:szCs w:val="22"/>
              </w:rPr>
              <w:t>opn4m2</w:t>
            </w:r>
          </w:p>
        </w:tc>
        <w:tc>
          <w:tcPr>
            <w:tcW w:w="1968" w:type="dxa"/>
            <w:tcBorders>
              <w:top w:val="nil"/>
              <w:left w:val="nil"/>
              <w:bottom w:val="nil"/>
              <w:right w:val="nil"/>
            </w:tcBorders>
            <w:vAlign w:val="center"/>
          </w:tcPr>
          <w:p w14:paraId="10C05903" w14:textId="77777777" w:rsidR="008F4B9C" w:rsidRDefault="008F4B9C" w:rsidP="0030182B">
            <w:pPr>
              <w:spacing w:after="0" w:line="240" w:lineRule="auto"/>
              <w:jc w:val="left"/>
              <w:rPr>
                <w:color w:val="000000"/>
                <w:sz w:val="16"/>
                <w:szCs w:val="16"/>
              </w:rPr>
            </w:pPr>
            <w:r>
              <w:rPr>
                <w:color w:val="222222"/>
                <w:sz w:val="16"/>
                <w:szCs w:val="16"/>
                <w:highlight w:val="white"/>
              </w:rPr>
              <w:t>ENSAMXG00000025628</w:t>
            </w:r>
          </w:p>
        </w:tc>
        <w:tc>
          <w:tcPr>
            <w:tcW w:w="2575" w:type="dxa"/>
            <w:tcBorders>
              <w:left w:val="nil"/>
              <w:right w:val="nil"/>
            </w:tcBorders>
            <w:vAlign w:val="center"/>
          </w:tcPr>
          <w:p w14:paraId="3E237652"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ATGAAGAGTGAATGGAAGATGG</w:t>
            </w:r>
          </w:p>
        </w:tc>
        <w:tc>
          <w:tcPr>
            <w:tcW w:w="2538" w:type="dxa"/>
            <w:tcBorders>
              <w:left w:val="nil"/>
              <w:right w:val="nil"/>
            </w:tcBorders>
            <w:vAlign w:val="center"/>
          </w:tcPr>
          <w:p w14:paraId="717F0466"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TGTAAGGAGTGAGGTGATGG</w:t>
            </w:r>
          </w:p>
        </w:tc>
        <w:tc>
          <w:tcPr>
            <w:tcW w:w="1170" w:type="dxa"/>
            <w:tcBorders>
              <w:left w:val="nil"/>
              <w:right w:val="nil"/>
            </w:tcBorders>
            <w:vAlign w:val="center"/>
          </w:tcPr>
          <w:p w14:paraId="30D8AA60"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116.5</w:t>
            </w:r>
          </w:p>
        </w:tc>
      </w:tr>
      <w:tr w:rsidR="008F4B9C" w14:paraId="7D49C7AC" w14:textId="77777777" w:rsidTr="0030182B">
        <w:trPr>
          <w:trHeight w:val="300"/>
        </w:trPr>
        <w:tc>
          <w:tcPr>
            <w:tcW w:w="1278" w:type="dxa"/>
            <w:tcBorders>
              <w:left w:val="nil"/>
              <w:right w:val="nil"/>
            </w:tcBorders>
          </w:tcPr>
          <w:p w14:paraId="24AB831F" w14:textId="77777777" w:rsidR="008F4B9C" w:rsidRDefault="008F4B9C" w:rsidP="0030182B">
            <w:pPr>
              <w:spacing w:after="0" w:line="240" w:lineRule="auto"/>
              <w:jc w:val="left"/>
              <w:rPr>
                <w:i/>
                <w:color w:val="000000"/>
                <w:sz w:val="22"/>
                <w:szCs w:val="22"/>
              </w:rPr>
            </w:pPr>
            <w:r>
              <w:rPr>
                <w:i/>
                <w:color w:val="000000"/>
                <w:sz w:val="22"/>
                <w:szCs w:val="22"/>
              </w:rPr>
              <w:t>opn4m3</w:t>
            </w:r>
          </w:p>
        </w:tc>
        <w:tc>
          <w:tcPr>
            <w:tcW w:w="1968" w:type="dxa"/>
            <w:tcBorders>
              <w:top w:val="nil"/>
              <w:left w:val="nil"/>
              <w:bottom w:val="nil"/>
              <w:right w:val="nil"/>
            </w:tcBorders>
            <w:vAlign w:val="center"/>
          </w:tcPr>
          <w:p w14:paraId="62D1F4AF" w14:textId="77777777" w:rsidR="008F4B9C" w:rsidRDefault="008F4B9C" w:rsidP="0030182B">
            <w:pPr>
              <w:spacing w:after="0" w:line="240" w:lineRule="auto"/>
              <w:jc w:val="left"/>
              <w:rPr>
                <w:color w:val="000000"/>
                <w:sz w:val="16"/>
                <w:szCs w:val="16"/>
              </w:rPr>
            </w:pPr>
            <w:r>
              <w:rPr>
                <w:color w:val="222222"/>
                <w:sz w:val="16"/>
                <w:szCs w:val="16"/>
                <w:highlight w:val="white"/>
              </w:rPr>
              <w:t>ENSAMXG00000001604</w:t>
            </w:r>
          </w:p>
        </w:tc>
        <w:tc>
          <w:tcPr>
            <w:tcW w:w="2575" w:type="dxa"/>
            <w:tcBorders>
              <w:left w:val="nil"/>
              <w:right w:val="nil"/>
            </w:tcBorders>
            <w:vAlign w:val="center"/>
          </w:tcPr>
          <w:p w14:paraId="2BA4C5CD"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GCAAGAGTCGAAGTCTGAG</w:t>
            </w:r>
          </w:p>
        </w:tc>
        <w:tc>
          <w:tcPr>
            <w:tcW w:w="2538" w:type="dxa"/>
            <w:tcBorders>
              <w:left w:val="nil"/>
              <w:right w:val="nil"/>
            </w:tcBorders>
            <w:vAlign w:val="center"/>
          </w:tcPr>
          <w:p w14:paraId="6B451659"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TACAACTCACAACCTTTCTCC</w:t>
            </w:r>
          </w:p>
        </w:tc>
        <w:tc>
          <w:tcPr>
            <w:tcW w:w="1170" w:type="dxa"/>
            <w:tcBorders>
              <w:left w:val="nil"/>
              <w:right w:val="nil"/>
            </w:tcBorders>
            <w:vAlign w:val="center"/>
          </w:tcPr>
          <w:p w14:paraId="54773C1B"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113.6 *</w:t>
            </w:r>
          </w:p>
        </w:tc>
      </w:tr>
      <w:tr w:rsidR="008F4B9C" w14:paraId="356EEEDE" w14:textId="77777777" w:rsidTr="0030182B">
        <w:trPr>
          <w:trHeight w:val="60"/>
        </w:trPr>
        <w:tc>
          <w:tcPr>
            <w:tcW w:w="1278" w:type="dxa"/>
            <w:tcBorders>
              <w:left w:val="nil"/>
              <w:bottom w:val="single" w:sz="4" w:space="0" w:color="000000"/>
              <w:right w:val="nil"/>
            </w:tcBorders>
          </w:tcPr>
          <w:p w14:paraId="127E18F5" w14:textId="77777777" w:rsidR="008F4B9C" w:rsidRDefault="008F4B9C" w:rsidP="0030182B">
            <w:pPr>
              <w:spacing w:after="0" w:line="240" w:lineRule="auto"/>
              <w:jc w:val="left"/>
              <w:rPr>
                <w:i/>
                <w:color w:val="000000"/>
                <w:sz w:val="22"/>
                <w:szCs w:val="22"/>
              </w:rPr>
            </w:pPr>
            <w:r>
              <w:rPr>
                <w:i/>
                <w:color w:val="000000"/>
                <w:sz w:val="22"/>
                <w:szCs w:val="22"/>
              </w:rPr>
              <w:t>opn4x1</w:t>
            </w:r>
          </w:p>
        </w:tc>
        <w:tc>
          <w:tcPr>
            <w:tcW w:w="1968" w:type="dxa"/>
            <w:tcBorders>
              <w:top w:val="nil"/>
              <w:left w:val="nil"/>
              <w:bottom w:val="single" w:sz="4" w:space="0" w:color="000000"/>
              <w:right w:val="nil"/>
            </w:tcBorders>
            <w:vAlign w:val="center"/>
          </w:tcPr>
          <w:p w14:paraId="0A903211" w14:textId="77777777" w:rsidR="008F4B9C" w:rsidRDefault="008F4B9C" w:rsidP="0030182B">
            <w:pPr>
              <w:spacing w:after="0" w:line="240" w:lineRule="auto"/>
              <w:jc w:val="left"/>
              <w:rPr>
                <w:color w:val="000000"/>
                <w:sz w:val="16"/>
                <w:szCs w:val="16"/>
              </w:rPr>
            </w:pPr>
            <w:r>
              <w:rPr>
                <w:color w:val="222222"/>
                <w:sz w:val="16"/>
                <w:szCs w:val="16"/>
                <w:highlight w:val="white"/>
              </w:rPr>
              <w:t>ENSAMXG00000006974</w:t>
            </w:r>
          </w:p>
        </w:tc>
        <w:tc>
          <w:tcPr>
            <w:tcW w:w="2575" w:type="dxa"/>
            <w:tcBorders>
              <w:left w:val="nil"/>
              <w:bottom w:val="single" w:sz="4" w:space="0" w:color="000000"/>
              <w:right w:val="nil"/>
            </w:tcBorders>
            <w:vAlign w:val="center"/>
          </w:tcPr>
          <w:p w14:paraId="58DD7F74"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CATCTCCATTTCCAACAGCGA</w:t>
            </w:r>
          </w:p>
        </w:tc>
        <w:tc>
          <w:tcPr>
            <w:tcW w:w="2538" w:type="dxa"/>
            <w:tcBorders>
              <w:left w:val="nil"/>
              <w:bottom w:val="single" w:sz="4" w:space="0" w:color="000000"/>
              <w:right w:val="nil"/>
            </w:tcBorders>
            <w:vAlign w:val="center"/>
          </w:tcPr>
          <w:p w14:paraId="446F77B5" w14:textId="77777777" w:rsidR="008F4B9C" w:rsidRDefault="008F4B9C" w:rsidP="0030182B">
            <w:pPr>
              <w:spacing w:after="0" w:line="240" w:lineRule="auto"/>
              <w:jc w:val="left"/>
              <w:rPr>
                <w:rFonts w:ascii="Courier New" w:eastAsia="Courier New" w:hAnsi="Courier New" w:cs="Courier New"/>
                <w:color w:val="000000"/>
                <w:sz w:val="16"/>
                <w:szCs w:val="16"/>
              </w:rPr>
            </w:pPr>
            <w:r>
              <w:rPr>
                <w:rFonts w:ascii="Courier New" w:eastAsia="Courier New" w:hAnsi="Courier New" w:cs="Courier New"/>
                <w:color w:val="000000"/>
                <w:sz w:val="16"/>
                <w:szCs w:val="16"/>
              </w:rPr>
              <w:t>CATCACTCCAGACTGTATCACC</w:t>
            </w:r>
          </w:p>
        </w:tc>
        <w:tc>
          <w:tcPr>
            <w:tcW w:w="1170" w:type="dxa"/>
            <w:tcBorders>
              <w:left w:val="nil"/>
              <w:bottom w:val="single" w:sz="4" w:space="0" w:color="000000"/>
              <w:right w:val="nil"/>
            </w:tcBorders>
            <w:vAlign w:val="center"/>
          </w:tcPr>
          <w:p w14:paraId="03502A2F" w14:textId="77777777" w:rsidR="008F4B9C" w:rsidRDefault="008F4B9C" w:rsidP="0030182B">
            <w:pPr>
              <w:spacing w:after="0" w:line="240" w:lineRule="auto"/>
              <w:jc w:val="left"/>
              <w:rPr>
                <w:rFonts w:ascii="Courier New" w:eastAsia="Courier New" w:hAnsi="Courier New" w:cs="Courier New"/>
                <w:color w:val="000000"/>
                <w:sz w:val="22"/>
                <w:szCs w:val="22"/>
              </w:rPr>
            </w:pPr>
            <w:r>
              <w:rPr>
                <w:rFonts w:ascii="Courier New" w:eastAsia="Courier New" w:hAnsi="Courier New" w:cs="Courier New"/>
                <w:color w:val="000000"/>
                <w:sz w:val="22"/>
                <w:szCs w:val="22"/>
              </w:rPr>
              <w:t>195.2 *</w:t>
            </w:r>
          </w:p>
        </w:tc>
      </w:tr>
    </w:tbl>
    <w:p w14:paraId="7BCE916A" w14:textId="77777777" w:rsidR="008F4B9C" w:rsidRDefault="008F4B9C" w:rsidP="008F4B9C">
      <w:pPr>
        <w:spacing w:after="0" w:line="360" w:lineRule="auto"/>
        <w:jc w:val="left"/>
        <w:rPr>
          <w:color w:val="000000"/>
          <w:sz w:val="22"/>
          <w:szCs w:val="22"/>
        </w:rPr>
      </w:pPr>
      <w:r>
        <w:rPr>
          <w:color w:val="000000"/>
          <w:sz w:val="22"/>
          <w:szCs w:val="22"/>
        </w:rPr>
        <w:t>* Low expression in the efficiency assay gave limited data points to generate the standard curve</w:t>
      </w:r>
    </w:p>
    <w:p w14:paraId="3EAD8D63" w14:textId="77777777" w:rsidR="008F4B9C" w:rsidRDefault="008F4B9C" w:rsidP="008F4B9C">
      <w:pPr>
        <w:spacing w:after="0" w:line="360" w:lineRule="auto"/>
        <w:jc w:val="left"/>
        <w:rPr>
          <w:color w:val="000000"/>
          <w:sz w:val="22"/>
          <w:szCs w:val="22"/>
        </w:rPr>
      </w:pPr>
      <w:r>
        <w:rPr>
          <w:color w:val="000000"/>
          <w:sz w:val="22"/>
          <w:szCs w:val="22"/>
        </w:rPr>
        <w:t xml:space="preserve">** Melt curve analysis indicated the primer set had multiple </w:t>
      </w:r>
      <w:proofErr w:type="spellStart"/>
      <w:r>
        <w:rPr>
          <w:color w:val="000000"/>
          <w:sz w:val="22"/>
          <w:szCs w:val="22"/>
        </w:rPr>
        <w:t>pcr</w:t>
      </w:r>
      <w:proofErr w:type="spellEnd"/>
      <w:r>
        <w:rPr>
          <w:color w:val="000000"/>
          <w:sz w:val="22"/>
          <w:szCs w:val="22"/>
        </w:rPr>
        <w:t xml:space="preserve"> products</w:t>
      </w:r>
    </w:p>
    <w:p w14:paraId="2315EECD" w14:textId="77777777" w:rsidR="008F4B9C" w:rsidRDefault="008F4B9C" w:rsidP="008F4B9C">
      <w:pPr>
        <w:spacing w:after="0" w:line="360" w:lineRule="auto"/>
        <w:jc w:val="left"/>
        <w:rPr>
          <w:color w:val="000000"/>
          <w:sz w:val="22"/>
          <w:szCs w:val="22"/>
        </w:rPr>
      </w:pPr>
    </w:p>
    <w:p w14:paraId="1B76EE2A" w14:textId="77777777" w:rsidR="008F4B9C" w:rsidRDefault="008F4B9C" w:rsidP="008F4B9C">
      <w:pPr>
        <w:jc w:val="left"/>
        <w:rPr>
          <w:sz w:val="22"/>
          <w:szCs w:val="22"/>
        </w:rPr>
      </w:pPr>
      <w:r>
        <w:br w:type="page"/>
      </w:r>
    </w:p>
    <w:p w14:paraId="3C9B83DF" w14:textId="77777777" w:rsidR="008F4B9C" w:rsidRDefault="008F4B9C" w:rsidP="008F4B9C">
      <w:pPr>
        <w:spacing w:after="0" w:line="360" w:lineRule="auto"/>
        <w:jc w:val="left"/>
        <w:outlineLvl w:val="0"/>
        <w:rPr>
          <w:b/>
          <w:color w:val="000000"/>
          <w:sz w:val="22"/>
          <w:szCs w:val="22"/>
        </w:rPr>
      </w:pPr>
      <w:r>
        <w:rPr>
          <w:b/>
          <w:color w:val="000000"/>
          <w:sz w:val="22"/>
          <w:szCs w:val="22"/>
        </w:rPr>
        <w:lastRenderedPageBreak/>
        <w:t>Table S4. Cycle specifications used in RT-qPCR assays.</w:t>
      </w:r>
    </w:p>
    <w:tbl>
      <w:tblPr>
        <w:tblStyle w:val="Style14"/>
        <w:tblW w:w="6062"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074"/>
        <w:gridCol w:w="1224"/>
        <w:gridCol w:w="1310"/>
        <w:gridCol w:w="1454"/>
      </w:tblGrid>
      <w:tr w:rsidR="008F4B9C" w14:paraId="77A030DE" w14:textId="77777777" w:rsidTr="0030182B">
        <w:trPr>
          <w:trHeight w:val="300"/>
        </w:trPr>
        <w:tc>
          <w:tcPr>
            <w:tcW w:w="3298" w:type="dxa"/>
            <w:gridSpan w:val="2"/>
            <w:vAlign w:val="center"/>
          </w:tcPr>
          <w:p w14:paraId="351EC7D9" w14:textId="77777777" w:rsidR="008F4B9C" w:rsidRDefault="008F4B9C" w:rsidP="0030182B">
            <w:pPr>
              <w:spacing w:after="0" w:line="240" w:lineRule="auto"/>
              <w:jc w:val="left"/>
              <w:rPr>
                <w:color w:val="000000"/>
                <w:sz w:val="22"/>
                <w:szCs w:val="22"/>
              </w:rPr>
            </w:pPr>
            <w:r>
              <w:rPr>
                <w:color w:val="000000"/>
                <w:sz w:val="22"/>
                <w:szCs w:val="22"/>
              </w:rPr>
              <w:t>RT-qPCR step</w:t>
            </w:r>
          </w:p>
        </w:tc>
        <w:tc>
          <w:tcPr>
            <w:tcW w:w="1310" w:type="dxa"/>
            <w:vAlign w:val="center"/>
          </w:tcPr>
          <w:p w14:paraId="78E58E65" w14:textId="77777777" w:rsidR="008F4B9C" w:rsidRDefault="008F4B9C" w:rsidP="0030182B">
            <w:pPr>
              <w:spacing w:after="0" w:line="240" w:lineRule="auto"/>
              <w:jc w:val="left"/>
              <w:rPr>
                <w:color w:val="000000"/>
                <w:sz w:val="22"/>
                <w:szCs w:val="22"/>
              </w:rPr>
            </w:pPr>
            <w:r>
              <w:rPr>
                <w:color w:val="000000"/>
                <w:sz w:val="22"/>
                <w:szCs w:val="22"/>
              </w:rPr>
              <w:t>Temp. (°C)</w:t>
            </w:r>
          </w:p>
        </w:tc>
        <w:tc>
          <w:tcPr>
            <w:tcW w:w="1454" w:type="dxa"/>
            <w:vAlign w:val="center"/>
          </w:tcPr>
          <w:p w14:paraId="1994AC3C" w14:textId="77777777" w:rsidR="008F4B9C" w:rsidRDefault="008F4B9C" w:rsidP="0030182B">
            <w:pPr>
              <w:spacing w:after="0" w:line="240" w:lineRule="auto"/>
              <w:jc w:val="left"/>
              <w:rPr>
                <w:color w:val="000000"/>
                <w:sz w:val="22"/>
                <w:szCs w:val="22"/>
              </w:rPr>
            </w:pPr>
            <w:r>
              <w:rPr>
                <w:color w:val="000000"/>
                <w:sz w:val="22"/>
                <w:szCs w:val="22"/>
              </w:rPr>
              <w:t>Time (s)</w:t>
            </w:r>
          </w:p>
        </w:tc>
      </w:tr>
      <w:tr w:rsidR="008F4B9C" w14:paraId="633E72B9" w14:textId="77777777" w:rsidTr="0030182B">
        <w:trPr>
          <w:trHeight w:val="300"/>
        </w:trPr>
        <w:tc>
          <w:tcPr>
            <w:tcW w:w="3298" w:type="dxa"/>
            <w:gridSpan w:val="2"/>
            <w:vAlign w:val="center"/>
          </w:tcPr>
          <w:p w14:paraId="577FA1E5" w14:textId="77777777" w:rsidR="008F4B9C" w:rsidRDefault="008F4B9C" w:rsidP="0030182B">
            <w:pPr>
              <w:spacing w:after="0" w:line="240" w:lineRule="auto"/>
              <w:jc w:val="left"/>
              <w:rPr>
                <w:color w:val="000000"/>
                <w:sz w:val="22"/>
                <w:szCs w:val="22"/>
              </w:rPr>
            </w:pPr>
            <w:r>
              <w:rPr>
                <w:color w:val="000000"/>
                <w:sz w:val="22"/>
                <w:szCs w:val="22"/>
              </w:rPr>
              <w:t xml:space="preserve">Polymerase activation / </w:t>
            </w:r>
          </w:p>
          <w:p w14:paraId="5672A1BC" w14:textId="77777777" w:rsidR="008F4B9C" w:rsidRDefault="008F4B9C" w:rsidP="0030182B">
            <w:pPr>
              <w:spacing w:after="0" w:line="240" w:lineRule="auto"/>
              <w:jc w:val="left"/>
              <w:rPr>
                <w:color w:val="000000"/>
                <w:sz w:val="22"/>
                <w:szCs w:val="22"/>
              </w:rPr>
            </w:pPr>
            <w:r>
              <w:rPr>
                <w:color w:val="000000"/>
                <w:sz w:val="22"/>
                <w:szCs w:val="22"/>
              </w:rPr>
              <w:t>DNA denaturation</w:t>
            </w:r>
          </w:p>
        </w:tc>
        <w:tc>
          <w:tcPr>
            <w:tcW w:w="1310" w:type="dxa"/>
            <w:vAlign w:val="center"/>
          </w:tcPr>
          <w:p w14:paraId="06B39772" w14:textId="77777777" w:rsidR="008F4B9C" w:rsidRDefault="008F4B9C" w:rsidP="0030182B">
            <w:pPr>
              <w:spacing w:after="0" w:line="240" w:lineRule="auto"/>
              <w:jc w:val="left"/>
              <w:rPr>
                <w:color w:val="000000"/>
                <w:sz w:val="22"/>
                <w:szCs w:val="22"/>
              </w:rPr>
            </w:pPr>
            <w:r>
              <w:rPr>
                <w:color w:val="000000"/>
                <w:sz w:val="22"/>
                <w:szCs w:val="22"/>
              </w:rPr>
              <w:t>95</w:t>
            </w:r>
          </w:p>
        </w:tc>
        <w:tc>
          <w:tcPr>
            <w:tcW w:w="1454" w:type="dxa"/>
            <w:vAlign w:val="center"/>
          </w:tcPr>
          <w:p w14:paraId="32C5A457" w14:textId="77777777" w:rsidR="008F4B9C" w:rsidRDefault="008F4B9C" w:rsidP="0030182B">
            <w:pPr>
              <w:spacing w:after="0" w:line="240" w:lineRule="auto"/>
              <w:jc w:val="left"/>
              <w:rPr>
                <w:color w:val="000000"/>
                <w:sz w:val="22"/>
                <w:szCs w:val="22"/>
              </w:rPr>
            </w:pPr>
            <w:r>
              <w:rPr>
                <w:color w:val="000000"/>
                <w:sz w:val="22"/>
                <w:szCs w:val="22"/>
              </w:rPr>
              <w:t>30</w:t>
            </w:r>
          </w:p>
        </w:tc>
      </w:tr>
      <w:tr w:rsidR="008F4B9C" w14:paraId="4AC69E38" w14:textId="77777777" w:rsidTr="0030182B">
        <w:trPr>
          <w:trHeight w:val="300"/>
        </w:trPr>
        <w:tc>
          <w:tcPr>
            <w:tcW w:w="2074" w:type="dxa"/>
            <w:vAlign w:val="center"/>
          </w:tcPr>
          <w:p w14:paraId="6DC40A3B" w14:textId="77777777" w:rsidR="008F4B9C" w:rsidRDefault="008F4B9C" w:rsidP="0030182B">
            <w:pPr>
              <w:spacing w:after="0" w:line="240" w:lineRule="auto"/>
              <w:jc w:val="left"/>
              <w:rPr>
                <w:color w:val="000000"/>
                <w:sz w:val="22"/>
                <w:szCs w:val="22"/>
              </w:rPr>
            </w:pPr>
            <w:r>
              <w:rPr>
                <w:color w:val="000000"/>
                <w:sz w:val="22"/>
                <w:szCs w:val="22"/>
              </w:rPr>
              <w:t>Denaturation</w:t>
            </w:r>
          </w:p>
        </w:tc>
        <w:tc>
          <w:tcPr>
            <w:tcW w:w="1224" w:type="dxa"/>
            <w:vMerge w:val="restart"/>
            <w:vAlign w:val="center"/>
          </w:tcPr>
          <w:p w14:paraId="14C97046" w14:textId="77777777" w:rsidR="008F4B9C" w:rsidRDefault="008F4B9C" w:rsidP="0030182B">
            <w:pPr>
              <w:spacing w:after="0" w:line="240" w:lineRule="auto"/>
              <w:jc w:val="left"/>
              <w:rPr>
                <w:color w:val="000000"/>
                <w:sz w:val="22"/>
                <w:szCs w:val="22"/>
              </w:rPr>
            </w:pPr>
            <w:r>
              <w:rPr>
                <w:color w:val="000000"/>
                <w:sz w:val="22"/>
                <w:szCs w:val="22"/>
              </w:rPr>
              <w:t>40 cycles</w:t>
            </w:r>
          </w:p>
        </w:tc>
        <w:tc>
          <w:tcPr>
            <w:tcW w:w="1310" w:type="dxa"/>
            <w:vAlign w:val="center"/>
          </w:tcPr>
          <w:p w14:paraId="0EE4E435" w14:textId="77777777" w:rsidR="008F4B9C" w:rsidRDefault="008F4B9C" w:rsidP="0030182B">
            <w:pPr>
              <w:spacing w:after="0" w:line="240" w:lineRule="auto"/>
              <w:jc w:val="left"/>
              <w:rPr>
                <w:color w:val="000000"/>
                <w:sz w:val="22"/>
                <w:szCs w:val="22"/>
              </w:rPr>
            </w:pPr>
            <w:r>
              <w:rPr>
                <w:color w:val="000000"/>
                <w:sz w:val="22"/>
                <w:szCs w:val="22"/>
              </w:rPr>
              <w:t>98</w:t>
            </w:r>
          </w:p>
        </w:tc>
        <w:tc>
          <w:tcPr>
            <w:tcW w:w="1454" w:type="dxa"/>
            <w:vAlign w:val="center"/>
          </w:tcPr>
          <w:p w14:paraId="7E137042" w14:textId="77777777" w:rsidR="008F4B9C" w:rsidRDefault="008F4B9C" w:rsidP="0030182B">
            <w:pPr>
              <w:spacing w:after="0" w:line="240" w:lineRule="auto"/>
              <w:jc w:val="left"/>
              <w:rPr>
                <w:color w:val="000000"/>
                <w:sz w:val="22"/>
                <w:szCs w:val="22"/>
              </w:rPr>
            </w:pPr>
            <w:r>
              <w:rPr>
                <w:color w:val="000000"/>
                <w:sz w:val="22"/>
                <w:szCs w:val="22"/>
              </w:rPr>
              <w:t>5</w:t>
            </w:r>
          </w:p>
        </w:tc>
      </w:tr>
      <w:tr w:rsidR="008F4B9C" w14:paraId="2AC5B86B" w14:textId="77777777" w:rsidTr="0030182B">
        <w:trPr>
          <w:trHeight w:val="300"/>
        </w:trPr>
        <w:tc>
          <w:tcPr>
            <w:tcW w:w="2074" w:type="dxa"/>
            <w:vAlign w:val="center"/>
          </w:tcPr>
          <w:p w14:paraId="40B0A921" w14:textId="77777777" w:rsidR="008F4B9C" w:rsidRDefault="008F4B9C" w:rsidP="0030182B">
            <w:pPr>
              <w:spacing w:after="0" w:line="240" w:lineRule="auto"/>
              <w:jc w:val="left"/>
              <w:rPr>
                <w:color w:val="000000"/>
                <w:sz w:val="22"/>
                <w:szCs w:val="22"/>
              </w:rPr>
            </w:pPr>
            <w:r>
              <w:rPr>
                <w:color w:val="000000"/>
                <w:sz w:val="22"/>
                <w:szCs w:val="22"/>
              </w:rPr>
              <w:t>Annealing/Extension</w:t>
            </w:r>
          </w:p>
          <w:p w14:paraId="54552836" w14:textId="77777777" w:rsidR="008F4B9C" w:rsidRDefault="008F4B9C" w:rsidP="0030182B">
            <w:pPr>
              <w:spacing w:after="0" w:line="240" w:lineRule="auto"/>
              <w:jc w:val="left"/>
              <w:rPr>
                <w:color w:val="000000"/>
                <w:sz w:val="22"/>
                <w:szCs w:val="22"/>
              </w:rPr>
            </w:pPr>
            <w:r>
              <w:rPr>
                <w:color w:val="000000"/>
                <w:sz w:val="22"/>
                <w:szCs w:val="22"/>
              </w:rPr>
              <w:t>+ Plate read</w:t>
            </w:r>
          </w:p>
        </w:tc>
        <w:tc>
          <w:tcPr>
            <w:tcW w:w="1224" w:type="dxa"/>
            <w:vMerge/>
            <w:vAlign w:val="center"/>
          </w:tcPr>
          <w:p w14:paraId="61F4758F" w14:textId="77777777" w:rsidR="008F4B9C" w:rsidRDefault="008F4B9C" w:rsidP="0030182B">
            <w:pPr>
              <w:widowControl w:val="0"/>
              <w:spacing w:after="0" w:line="276" w:lineRule="auto"/>
              <w:jc w:val="left"/>
              <w:rPr>
                <w:color w:val="000000"/>
                <w:sz w:val="22"/>
                <w:szCs w:val="22"/>
              </w:rPr>
            </w:pPr>
          </w:p>
        </w:tc>
        <w:tc>
          <w:tcPr>
            <w:tcW w:w="1310" w:type="dxa"/>
            <w:vAlign w:val="center"/>
          </w:tcPr>
          <w:p w14:paraId="7A4ED5E6" w14:textId="77777777" w:rsidR="008F4B9C" w:rsidRDefault="008F4B9C" w:rsidP="0030182B">
            <w:pPr>
              <w:spacing w:after="0" w:line="240" w:lineRule="auto"/>
              <w:jc w:val="left"/>
              <w:rPr>
                <w:color w:val="000000"/>
                <w:sz w:val="22"/>
                <w:szCs w:val="22"/>
              </w:rPr>
            </w:pPr>
            <w:r>
              <w:rPr>
                <w:color w:val="000000"/>
                <w:sz w:val="22"/>
                <w:szCs w:val="22"/>
              </w:rPr>
              <w:t>60</w:t>
            </w:r>
          </w:p>
        </w:tc>
        <w:tc>
          <w:tcPr>
            <w:tcW w:w="1454" w:type="dxa"/>
            <w:vAlign w:val="center"/>
          </w:tcPr>
          <w:p w14:paraId="3D70C86C" w14:textId="77777777" w:rsidR="008F4B9C" w:rsidRDefault="008F4B9C" w:rsidP="0030182B">
            <w:pPr>
              <w:spacing w:after="0" w:line="240" w:lineRule="auto"/>
              <w:jc w:val="left"/>
              <w:rPr>
                <w:color w:val="000000"/>
                <w:sz w:val="22"/>
                <w:szCs w:val="22"/>
              </w:rPr>
            </w:pPr>
            <w:r>
              <w:rPr>
                <w:color w:val="000000"/>
                <w:sz w:val="22"/>
                <w:szCs w:val="22"/>
              </w:rPr>
              <w:t>30</w:t>
            </w:r>
          </w:p>
        </w:tc>
      </w:tr>
      <w:tr w:rsidR="008F4B9C" w14:paraId="77C0DE50" w14:textId="77777777" w:rsidTr="0030182B">
        <w:trPr>
          <w:trHeight w:val="300"/>
        </w:trPr>
        <w:tc>
          <w:tcPr>
            <w:tcW w:w="2074" w:type="dxa"/>
            <w:vAlign w:val="center"/>
          </w:tcPr>
          <w:p w14:paraId="7E40AAE6" w14:textId="77777777" w:rsidR="008F4B9C" w:rsidRDefault="008F4B9C" w:rsidP="0030182B">
            <w:pPr>
              <w:spacing w:after="0" w:line="240" w:lineRule="auto"/>
              <w:jc w:val="left"/>
              <w:rPr>
                <w:color w:val="000000"/>
                <w:sz w:val="22"/>
                <w:szCs w:val="22"/>
              </w:rPr>
            </w:pPr>
            <w:r>
              <w:rPr>
                <w:color w:val="000000"/>
                <w:sz w:val="22"/>
                <w:szCs w:val="22"/>
              </w:rPr>
              <w:t>Melt curve analysis</w:t>
            </w:r>
          </w:p>
        </w:tc>
        <w:tc>
          <w:tcPr>
            <w:tcW w:w="1224" w:type="dxa"/>
            <w:vAlign w:val="center"/>
          </w:tcPr>
          <w:p w14:paraId="11E92514" w14:textId="77777777" w:rsidR="008F4B9C" w:rsidRDefault="008F4B9C" w:rsidP="0030182B">
            <w:pPr>
              <w:spacing w:after="0" w:line="240" w:lineRule="auto"/>
              <w:jc w:val="left"/>
              <w:rPr>
                <w:color w:val="000000"/>
                <w:sz w:val="22"/>
                <w:szCs w:val="22"/>
              </w:rPr>
            </w:pPr>
            <w:r>
              <w:rPr>
                <w:color w:val="000000"/>
                <w:sz w:val="22"/>
                <w:szCs w:val="22"/>
              </w:rPr>
              <w:t>60 steps</w:t>
            </w:r>
          </w:p>
        </w:tc>
        <w:tc>
          <w:tcPr>
            <w:tcW w:w="1310" w:type="dxa"/>
            <w:vAlign w:val="center"/>
          </w:tcPr>
          <w:p w14:paraId="38403CEB" w14:textId="77777777" w:rsidR="008F4B9C" w:rsidRDefault="008F4B9C" w:rsidP="0030182B">
            <w:pPr>
              <w:spacing w:after="0" w:line="240" w:lineRule="auto"/>
              <w:jc w:val="left"/>
              <w:rPr>
                <w:color w:val="000000"/>
                <w:sz w:val="22"/>
                <w:szCs w:val="22"/>
              </w:rPr>
            </w:pPr>
            <w:r>
              <w:rPr>
                <w:color w:val="000000"/>
                <w:sz w:val="22"/>
                <w:szCs w:val="22"/>
              </w:rPr>
              <w:t>65-95 (increments of 0.5)</w:t>
            </w:r>
          </w:p>
        </w:tc>
        <w:tc>
          <w:tcPr>
            <w:tcW w:w="1454" w:type="dxa"/>
          </w:tcPr>
          <w:p w14:paraId="136DD63F" w14:textId="77777777" w:rsidR="008F4B9C" w:rsidRDefault="008F4B9C" w:rsidP="0030182B">
            <w:pPr>
              <w:spacing w:after="0" w:line="240" w:lineRule="auto"/>
              <w:jc w:val="left"/>
              <w:rPr>
                <w:color w:val="000000"/>
                <w:sz w:val="22"/>
                <w:szCs w:val="22"/>
              </w:rPr>
            </w:pPr>
            <w:r>
              <w:rPr>
                <w:color w:val="000000"/>
                <w:sz w:val="22"/>
                <w:szCs w:val="22"/>
              </w:rPr>
              <w:t>5 (each step)</w:t>
            </w:r>
          </w:p>
        </w:tc>
      </w:tr>
    </w:tbl>
    <w:p w14:paraId="3D1DA271" w14:textId="77777777" w:rsidR="008F4B9C" w:rsidRDefault="008F4B9C" w:rsidP="008F4B9C">
      <w:pPr>
        <w:spacing w:after="0" w:line="360" w:lineRule="auto"/>
        <w:jc w:val="left"/>
        <w:rPr>
          <w:color w:val="000000"/>
          <w:sz w:val="22"/>
          <w:szCs w:val="22"/>
        </w:rPr>
      </w:pPr>
    </w:p>
    <w:p w14:paraId="34ED9ACC" w14:textId="77777777" w:rsidR="008F4B9C" w:rsidRDefault="008F4B9C" w:rsidP="008F4B9C">
      <w:pPr>
        <w:spacing w:after="0" w:line="360" w:lineRule="auto"/>
        <w:jc w:val="left"/>
        <w:rPr>
          <w:color w:val="222222"/>
          <w:sz w:val="22"/>
          <w:szCs w:val="22"/>
          <w:highlight w:val="white"/>
        </w:rPr>
      </w:pPr>
    </w:p>
    <w:p w14:paraId="1A586478" w14:textId="77777777" w:rsidR="008F4B9C" w:rsidRDefault="008F4B9C" w:rsidP="008F4B9C">
      <w:pPr>
        <w:spacing w:after="0" w:line="240" w:lineRule="auto"/>
        <w:jc w:val="left"/>
        <w:rPr>
          <w:rFonts w:ascii="Arial" w:eastAsia="Arial" w:hAnsi="Arial" w:cs="Arial"/>
          <w:color w:val="222222"/>
          <w:sz w:val="20"/>
          <w:szCs w:val="20"/>
          <w:highlight w:val="white"/>
        </w:rPr>
      </w:pPr>
    </w:p>
    <w:p w14:paraId="4C1319B3" w14:textId="77777777" w:rsidR="008F4B9C" w:rsidRDefault="008F4B9C" w:rsidP="008F4B9C">
      <w:pPr>
        <w:spacing w:after="0" w:line="240" w:lineRule="auto"/>
        <w:jc w:val="left"/>
        <w:rPr>
          <w:b/>
          <w:color w:val="222222"/>
          <w:sz w:val="22"/>
          <w:szCs w:val="22"/>
          <w:highlight w:val="white"/>
        </w:rPr>
      </w:pPr>
      <w:r>
        <w:rPr>
          <w:b/>
          <w:color w:val="000000"/>
          <w:sz w:val="22"/>
          <w:szCs w:val="22"/>
        </w:rPr>
        <w:br w:type="page"/>
      </w:r>
      <w:r>
        <w:rPr>
          <w:b/>
          <w:color w:val="222222"/>
          <w:sz w:val="22"/>
          <w:szCs w:val="22"/>
          <w:highlight w:val="white"/>
        </w:rPr>
        <w:lastRenderedPageBreak/>
        <w:t xml:space="preserve">Table S5. Homologs of Zebrafish </w:t>
      </w:r>
      <w:r>
        <w:rPr>
          <w:b/>
          <w:i/>
          <w:color w:val="222222"/>
          <w:sz w:val="22"/>
          <w:szCs w:val="22"/>
          <w:highlight w:val="white"/>
        </w:rPr>
        <w:t xml:space="preserve">opsins </w:t>
      </w:r>
      <w:r>
        <w:rPr>
          <w:b/>
          <w:color w:val="222222"/>
          <w:sz w:val="22"/>
          <w:szCs w:val="22"/>
          <w:highlight w:val="white"/>
        </w:rPr>
        <w:t>(Davies et al., 2015</w:t>
      </w:r>
      <w:proofErr w:type="gramStart"/>
      <w:r>
        <w:rPr>
          <w:b/>
          <w:color w:val="222222"/>
          <w:sz w:val="22"/>
          <w:szCs w:val="22"/>
          <w:highlight w:val="white"/>
        </w:rPr>
        <w:t>)</w:t>
      </w:r>
      <w:r>
        <w:rPr>
          <w:b/>
          <w:i/>
          <w:color w:val="222222"/>
          <w:sz w:val="22"/>
          <w:szCs w:val="22"/>
          <w:highlight w:val="white"/>
        </w:rPr>
        <w:t xml:space="preserve"> </w:t>
      </w:r>
      <w:r>
        <w:rPr>
          <w:b/>
          <w:color w:val="222222"/>
          <w:sz w:val="22"/>
          <w:szCs w:val="22"/>
          <w:highlight w:val="white"/>
        </w:rPr>
        <w:t xml:space="preserve"> in</w:t>
      </w:r>
      <w:proofErr w:type="gramEnd"/>
      <w:r>
        <w:rPr>
          <w:b/>
          <w:color w:val="222222"/>
          <w:sz w:val="22"/>
          <w:szCs w:val="22"/>
          <w:highlight w:val="white"/>
        </w:rPr>
        <w:t xml:space="preserve"> </w:t>
      </w:r>
      <w:r>
        <w:rPr>
          <w:b/>
          <w:i/>
          <w:color w:val="222222"/>
          <w:sz w:val="22"/>
          <w:szCs w:val="22"/>
          <w:highlight w:val="white"/>
        </w:rPr>
        <w:t>A. mexicanus</w:t>
      </w:r>
      <w:r>
        <w:rPr>
          <w:b/>
          <w:color w:val="222222"/>
          <w:sz w:val="22"/>
          <w:szCs w:val="22"/>
          <w:highlight w:val="white"/>
        </w:rPr>
        <w:t xml:space="preserve"> Databases and Expressions in surface and cavefish.</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71"/>
        <w:gridCol w:w="1150"/>
        <w:gridCol w:w="1852"/>
        <w:gridCol w:w="3515"/>
        <w:gridCol w:w="779"/>
        <w:gridCol w:w="785"/>
      </w:tblGrid>
      <w:tr w:rsidR="008F4B9C" w:rsidRPr="00265F92" w14:paraId="5B36648D" w14:textId="77777777" w:rsidTr="0030182B">
        <w:tc>
          <w:tcPr>
            <w:tcW w:w="1271" w:type="dxa"/>
            <w:tcBorders>
              <w:bottom w:val="single" w:sz="4" w:space="0" w:color="auto"/>
            </w:tcBorders>
            <w:vAlign w:val="bottom"/>
          </w:tcPr>
          <w:p w14:paraId="13CDB428" w14:textId="77777777" w:rsidR="008F4B9C" w:rsidRPr="00265F92" w:rsidRDefault="008F4B9C" w:rsidP="0030182B">
            <w:pPr>
              <w:adjustRightInd w:val="0"/>
              <w:snapToGrid w:val="0"/>
              <w:spacing w:line="240" w:lineRule="auto"/>
              <w:contextualSpacing/>
              <w:rPr>
                <w:sz w:val="16"/>
                <w:szCs w:val="16"/>
              </w:rPr>
            </w:pPr>
          </w:p>
        </w:tc>
        <w:tc>
          <w:tcPr>
            <w:tcW w:w="1150" w:type="dxa"/>
            <w:tcBorders>
              <w:bottom w:val="single" w:sz="4" w:space="0" w:color="auto"/>
            </w:tcBorders>
            <w:vAlign w:val="bottom"/>
          </w:tcPr>
          <w:p w14:paraId="55852AFC" w14:textId="77777777" w:rsidR="008F4B9C" w:rsidRPr="00265F92" w:rsidRDefault="008F4B9C" w:rsidP="0030182B">
            <w:pPr>
              <w:adjustRightInd w:val="0"/>
              <w:snapToGrid w:val="0"/>
              <w:spacing w:line="240" w:lineRule="auto"/>
              <w:contextualSpacing/>
              <w:rPr>
                <w:sz w:val="16"/>
                <w:szCs w:val="16"/>
              </w:rPr>
            </w:pPr>
            <w:r w:rsidRPr="00265F92">
              <w:rPr>
                <w:sz w:val="16"/>
                <w:szCs w:val="16"/>
              </w:rPr>
              <w:t>Gene name</w:t>
            </w:r>
          </w:p>
        </w:tc>
        <w:tc>
          <w:tcPr>
            <w:tcW w:w="1852" w:type="dxa"/>
            <w:tcBorders>
              <w:bottom w:val="single" w:sz="4" w:space="0" w:color="auto"/>
            </w:tcBorders>
            <w:vAlign w:val="bottom"/>
          </w:tcPr>
          <w:p w14:paraId="70CEF82F" w14:textId="77777777" w:rsidR="008F4B9C" w:rsidRPr="00265F92" w:rsidRDefault="008F4B9C" w:rsidP="0030182B">
            <w:pPr>
              <w:adjustRightInd w:val="0"/>
              <w:snapToGrid w:val="0"/>
              <w:spacing w:line="240" w:lineRule="auto"/>
              <w:contextualSpacing/>
              <w:rPr>
                <w:sz w:val="16"/>
                <w:szCs w:val="16"/>
              </w:rPr>
            </w:pPr>
            <w:r w:rsidRPr="00265F92">
              <w:rPr>
                <w:sz w:val="16"/>
                <w:szCs w:val="16"/>
              </w:rPr>
              <w:t>Zebrafish Gene ID</w:t>
            </w:r>
          </w:p>
        </w:tc>
        <w:tc>
          <w:tcPr>
            <w:tcW w:w="3515" w:type="dxa"/>
            <w:vAlign w:val="bottom"/>
          </w:tcPr>
          <w:p w14:paraId="4F141FD4" w14:textId="77777777" w:rsidR="008F4B9C" w:rsidRPr="00265F92" w:rsidRDefault="008F4B9C" w:rsidP="0030182B">
            <w:pPr>
              <w:adjustRightInd w:val="0"/>
              <w:snapToGrid w:val="0"/>
              <w:spacing w:line="240" w:lineRule="auto"/>
              <w:contextualSpacing/>
              <w:rPr>
                <w:sz w:val="16"/>
                <w:szCs w:val="16"/>
              </w:rPr>
            </w:pPr>
            <w:r w:rsidRPr="00265F92">
              <w:rPr>
                <w:i/>
                <w:sz w:val="16"/>
                <w:szCs w:val="16"/>
              </w:rPr>
              <w:t>A. mexicanus</w:t>
            </w:r>
            <w:r w:rsidRPr="00265F92">
              <w:rPr>
                <w:sz w:val="16"/>
                <w:szCs w:val="16"/>
              </w:rPr>
              <w:t xml:space="preserve"> Gene ID</w:t>
            </w:r>
          </w:p>
        </w:tc>
        <w:tc>
          <w:tcPr>
            <w:tcW w:w="779" w:type="dxa"/>
            <w:vAlign w:val="bottom"/>
          </w:tcPr>
          <w:p w14:paraId="5215F27D" w14:textId="77777777" w:rsidR="008F4B9C" w:rsidRPr="00265F92" w:rsidRDefault="008F4B9C" w:rsidP="0030182B">
            <w:pPr>
              <w:adjustRightInd w:val="0"/>
              <w:snapToGrid w:val="0"/>
              <w:spacing w:line="240" w:lineRule="auto"/>
              <w:contextualSpacing/>
              <w:rPr>
                <w:sz w:val="16"/>
                <w:szCs w:val="16"/>
              </w:rPr>
            </w:pPr>
            <w:r w:rsidRPr="00265F92">
              <w:rPr>
                <w:sz w:val="16"/>
                <w:szCs w:val="16"/>
              </w:rPr>
              <w:t>Surface fish</w:t>
            </w:r>
          </w:p>
        </w:tc>
        <w:tc>
          <w:tcPr>
            <w:tcW w:w="785" w:type="dxa"/>
            <w:vAlign w:val="bottom"/>
          </w:tcPr>
          <w:p w14:paraId="2F048385" w14:textId="77777777" w:rsidR="008F4B9C" w:rsidRPr="00265F92" w:rsidRDefault="008F4B9C" w:rsidP="0030182B">
            <w:pPr>
              <w:adjustRightInd w:val="0"/>
              <w:snapToGrid w:val="0"/>
              <w:spacing w:line="240" w:lineRule="auto"/>
              <w:contextualSpacing/>
              <w:rPr>
                <w:sz w:val="16"/>
                <w:szCs w:val="16"/>
              </w:rPr>
            </w:pPr>
            <w:r w:rsidRPr="00265F92">
              <w:rPr>
                <w:sz w:val="16"/>
                <w:szCs w:val="16"/>
              </w:rPr>
              <w:t>Cavefish</w:t>
            </w:r>
          </w:p>
        </w:tc>
      </w:tr>
      <w:tr w:rsidR="008F4B9C" w:rsidRPr="00265F92" w14:paraId="352BF63A" w14:textId="77777777" w:rsidTr="0030182B">
        <w:tc>
          <w:tcPr>
            <w:tcW w:w="1271" w:type="dxa"/>
            <w:tcBorders>
              <w:bottom w:val="nil"/>
            </w:tcBorders>
            <w:vAlign w:val="center"/>
          </w:tcPr>
          <w:p w14:paraId="50BC49E4" w14:textId="77777777" w:rsidR="008F4B9C" w:rsidRPr="00265F92" w:rsidRDefault="008F4B9C" w:rsidP="0030182B">
            <w:pPr>
              <w:adjustRightInd w:val="0"/>
              <w:snapToGrid w:val="0"/>
              <w:spacing w:line="240" w:lineRule="auto"/>
              <w:contextualSpacing/>
              <w:jc w:val="right"/>
              <w:rPr>
                <w:sz w:val="16"/>
                <w:szCs w:val="16"/>
              </w:rPr>
            </w:pPr>
            <w:r w:rsidRPr="00265F92">
              <w:rPr>
                <w:sz w:val="16"/>
                <w:szCs w:val="16"/>
              </w:rPr>
              <w:t xml:space="preserve">Visual </w:t>
            </w:r>
            <w:r w:rsidRPr="00265F92">
              <w:rPr>
                <w:i/>
                <w:sz w:val="16"/>
                <w:szCs w:val="16"/>
              </w:rPr>
              <w:t>opsins</w:t>
            </w:r>
          </w:p>
        </w:tc>
        <w:tc>
          <w:tcPr>
            <w:tcW w:w="1150" w:type="dxa"/>
            <w:tcBorders>
              <w:bottom w:val="nil"/>
            </w:tcBorders>
            <w:vAlign w:val="bottom"/>
          </w:tcPr>
          <w:p w14:paraId="626B9368" w14:textId="77777777" w:rsidR="008F4B9C" w:rsidRPr="00265F92" w:rsidRDefault="008F4B9C" w:rsidP="0030182B">
            <w:pPr>
              <w:adjustRightInd w:val="0"/>
              <w:snapToGrid w:val="0"/>
              <w:spacing w:line="240" w:lineRule="auto"/>
              <w:contextualSpacing/>
              <w:rPr>
                <w:i/>
                <w:sz w:val="16"/>
                <w:szCs w:val="16"/>
              </w:rPr>
            </w:pPr>
            <w:proofErr w:type="spellStart"/>
            <w:r w:rsidRPr="00265F92">
              <w:rPr>
                <w:i/>
                <w:sz w:val="16"/>
                <w:szCs w:val="16"/>
              </w:rPr>
              <w:t>rhod</w:t>
            </w:r>
            <w:proofErr w:type="spellEnd"/>
          </w:p>
        </w:tc>
        <w:tc>
          <w:tcPr>
            <w:tcW w:w="1852" w:type="dxa"/>
            <w:tcBorders>
              <w:bottom w:val="nil"/>
            </w:tcBorders>
          </w:tcPr>
          <w:p w14:paraId="5402E5FB"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ENSDARG00000002193</w:t>
            </w:r>
          </w:p>
        </w:tc>
        <w:tc>
          <w:tcPr>
            <w:tcW w:w="3515" w:type="dxa"/>
          </w:tcPr>
          <w:p w14:paraId="0E3DA8ED" w14:textId="77777777" w:rsidR="008F4B9C" w:rsidRPr="00265F92" w:rsidRDefault="008F4B9C" w:rsidP="0030182B">
            <w:pPr>
              <w:adjustRightInd w:val="0"/>
              <w:snapToGrid w:val="0"/>
              <w:spacing w:line="240" w:lineRule="auto"/>
              <w:contextualSpacing/>
              <w:rPr>
                <w:sz w:val="16"/>
                <w:szCs w:val="16"/>
              </w:rPr>
            </w:pPr>
            <w:r w:rsidRPr="00265F92">
              <w:rPr>
                <w:sz w:val="16"/>
                <w:szCs w:val="16"/>
              </w:rPr>
              <w:t>U12328.1 (NCBI)</w:t>
            </w:r>
          </w:p>
        </w:tc>
        <w:tc>
          <w:tcPr>
            <w:tcW w:w="779" w:type="dxa"/>
            <w:vAlign w:val="bottom"/>
          </w:tcPr>
          <w:p w14:paraId="6E863E4C"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2F10DE46"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701397A9" w14:textId="77777777" w:rsidTr="0030182B">
        <w:tc>
          <w:tcPr>
            <w:tcW w:w="1271" w:type="dxa"/>
            <w:tcBorders>
              <w:top w:val="nil"/>
              <w:bottom w:val="nil"/>
            </w:tcBorders>
            <w:vAlign w:val="center"/>
          </w:tcPr>
          <w:p w14:paraId="7291DDE4"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top w:val="nil"/>
              <w:bottom w:val="nil"/>
            </w:tcBorders>
            <w:vAlign w:val="bottom"/>
          </w:tcPr>
          <w:p w14:paraId="60FA7753" w14:textId="77777777" w:rsidR="008F4B9C" w:rsidRPr="00265F92" w:rsidRDefault="008F4B9C" w:rsidP="0030182B">
            <w:pPr>
              <w:adjustRightInd w:val="0"/>
              <w:snapToGrid w:val="0"/>
              <w:spacing w:line="240" w:lineRule="auto"/>
              <w:contextualSpacing/>
              <w:rPr>
                <w:sz w:val="16"/>
                <w:szCs w:val="16"/>
              </w:rPr>
            </w:pPr>
          </w:p>
        </w:tc>
        <w:tc>
          <w:tcPr>
            <w:tcW w:w="1852" w:type="dxa"/>
            <w:tcBorders>
              <w:top w:val="nil"/>
              <w:bottom w:val="nil"/>
            </w:tcBorders>
          </w:tcPr>
          <w:p w14:paraId="03C0A2F7" w14:textId="77777777" w:rsidR="008F4B9C" w:rsidRPr="00265F92" w:rsidRDefault="008F4B9C" w:rsidP="0030182B">
            <w:pPr>
              <w:adjustRightInd w:val="0"/>
              <w:snapToGrid w:val="0"/>
              <w:spacing w:line="240" w:lineRule="auto"/>
              <w:contextualSpacing/>
              <w:rPr>
                <w:sz w:val="16"/>
                <w:szCs w:val="16"/>
              </w:rPr>
            </w:pPr>
          </w:p>
        </w:tc>
        <w:tc>
          <w:tcPr>
            <w:tcW w:w="3515" w:type="dxa"/>
          </w:tcPr>
          <w:p w14:paraId="1038A238"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ENSAMXG00000026346</w:t>
            </w:r>
          </w:p>
        </w:tc>
        <w:tc>
          <w:tcPr>
            <w:tcW w:w="779" w:type="dxa"/>
            <w:vAlign w:val="bottom"/>
          </w:tcPr>
          <w:p w14:paraId="67B3F291"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7D6D95AA"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446D81EC" w14:textId="77777777" w:rsidTr="0030182B">
        <w:tc>
          <w:tcPr>
            <w:tcW w:w="1271" w:type="dxa"/>
            <w:tcBorders>
              <w:top w:val="nil"/>
              <w:bottom w:val="nil"/>
            </w:tcBorders>
            <w:vAlign w:val="center"/>
          </w:tcPr>
          <w:p w14:paraId="3AAE26CE"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top w:val="nil"/>
            </w:tcBorders>
            <w:vAlign w:val="bottom"/>
          </w:tcPr>
          <w:p w14:paraId="461382C7" w14:textId="77777777" w:rsidR="008F4B9C" w:rsidRPr="00265F92" w:rsidRDefault="008F4B9C" w:rsidP="0030182B">
            <w:pPr>
              <w:adjustRightInd w:val="0"/>
              <w:snapToGrid w:val="0"/>
              <w:spacing w:line="240" w:lineRule="auto"/>
              <w:contextualSpacing/>
              <w:rPr>
                <w:sz w:val="16"/>
                <w:szCs w:val="16"/>
              </w:rPr>
            </w:pPr>
          </w:p>
        </w:tc>
        <w:tc>
          <w:tcPr>
            <w:tcW w:w="1852" w:type="dxa"/>
            <w:tcBorders>
              <w:top w:val="nil"/>
            </w:tcBorders>
          </w:tcPr>
          <w:p w14:paraId="758CF33E" w14:textId="77777777" w:rsidR="008F4B9C" w:rsidRPr="00265F92" w:rsidRDefault="008F4B9C" w:rsidP="0030182B">
            <w:pPr>
              <w:adjustRightInd w:val="0"/>
              <w:snapToGrid w:val="0"/>
              <w:spacing w:line="240" w:lineRule="auto"/>
              <w:contextualSpacing/>
              <w:rPr>
                <w:sz w:val="16"/>
                <w:szCs w:val="16"/>
              </w:rPr>
            </w:pPr>
          </w:p>
        </w:tc>
        <w:tc>
          <w:tcPr>
            <w:tcW w:w="3515" w:type="dxa"/>
          </w:tcPr>
          <w:p w14:paraId="3B5C8164" w14:textId="77777777" w:rsidR="008F4B9C" w:rsidRPr="00265F92" w:rsidRDefault="008F4B9C" w:rsidP="0030182B">
            <w:pPr>
              <w:adjustRightInd w:val="0"/>
              <w:snapToGrid w:val="0"/>
              <w:spacing w:line="240" w:lineRule="auto"/>
              <w:contextualSpacing/>
              <w:rPr>
                <w:sz w:val="16"/>
                <w:szCs w:val="16"/>
              </w:rPr>
            </w:pPr>
            <w:r w:rsidRPr="00265F92">
              <w:rPr>
                <w:sz w:val="16"/>
                <w:szCs w:val="16"/>
              </w:rPr>
              <w:t>Transcriptome</w:t>
            </w:r>
          </w:p>
        </w:tc>
        <w:tc>
          <w:tcPr>
            <w:tcW w:w="779" w:type="dxa"/>
            <w:vAlign w:val="bottom"/>
          </w:tcPr>
          <w:p w14:paraId="66DCBA82"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3CEBFD9F"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5280ADA1" w14:textId="77777777" w:rsidTr="0030182B">
        <w:tc>
          <w:tcPr>
            <w:tcW w:w="1271" w:type="dxa"/>
            <w:tcBorders>
              <w:top w:val="nil"/>
              <w:bottom w:val="nil"/>
            </w:tcBorders>
            <w:vAlign w:val="center"/>
          </w:tcPr>
          <w:p w14:paraId="381E0750" w14:textId="77777777" w:rsidR="008F4B9C" w:rsidRPr="00265F92" w:rsidRDefault="008F4B9C" w:rsidP="0030182B">
            <w:pPr>
              <w:adjustRightInd w:val="0"/>
              <w:snapToGrid w:val="0"/>
              <w:spacing w:line="240" w:lineRule="auto"/>
              <w:contextualSpacing/>
              <w:jc w:val="right"/>
              <w:rPr>
                <w:sz w:val="16"/>
                <w:szCs w:val="16"/>
              </w:rPr>
            </w:pPr>
          </w:p>
        </w:tc>
        <w:tc>
          <w:tcPr>
            <w:tcW w:w="1150" w:type="dxa"/>
            <w:vAlign w:val="bottom"/>
          </w:tcPr>
          <w:p w14:paraId="730B53F6" w14:textId="77777777" w:rsidR="008F4B9C" w:rsidRPr="00265F92" w:rsidRDefault="008F4B9C" w:rsidP="0030182B">
            <w:pPr>
              <w:adjustRightInd w:val="0"/>
              <w:snapToGrid w:val="0"/>
              <w:spacing w:line="240" w:lineRule="auto"/>
              <w:contextualSpacing/>
              <w:rPr>
                <w:i/>
                <w:sz w:val="16"/>
                <w:szCs w:val="16"/>
              </w:rPr>
            </w:pPr>
            <w:proofErr w:type="spellStart"/>
            <w:r w:rsidRPr="00265F92">
              <w:rPr>
                <w:i/>
                <w:sz w:val="16"/>
                <w:szCs w:val="16"/>
              </w:rPr>
              <w:t>rhol</w:t>
            </w:r>
            <w:proofErr w:type="spellEnd"/>
          </w:p>
        </w:tc>
        <w:tc>
          <w:tcPr>
            <w:tcW w:w="1852" w:type="dxa"/>
          </w:tcPr>
          <w:p w14:paraId="14A104A6" w14:textId="77777777" w:rsidR="008F4B9C" w:rsidRPr="00265F92" w:rsidRDefault="008F4B9C" w:rsidP="0030182B">
            <w:pPr>
              <w:adjustRightInd w:val="0"/>
              <w:snapToGrid w:val="0"/>
              <w:spacing w:line="240" w:lineRule="auto"/>
              <w:contextualSpacing/>
              <w:rPr>
                <w:sz w:val="16"/>
                <w:szCs w:val="16"/>
              </w:rPr>
            </w:pPr>
            <w:r w:rsidRPr="00265F92">
              <w:rPr>
                <w:sz w:val="16"/>
                <w:szCs w:val="16"/>
              </w:rPr>
              <w:t>KT008393 (NCBI)</w:t>
            </w:r>
          </w:p>
        </w:tc>
        <w:tc>
          <w:tcPr>
            <w:tcW w:w="3515" w:type="dxa"/>
            <w:tcBorders>
              <w:bottom w:val="single" w:sz="4" w:space="0" w:color="auto"/>
            </w:tcBorders>
          </w:tcPr>
          <w:p w14:paraId="003C0696"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ENSAMXG00000024894</w:t>
            </w:r>
          </w:p>
        </w:tc>
        <w:tc>
          <w:tcPr>
            <w:tcW w:w="779" w:type="dxa"/>
            <w:tcBorders>
              <w:bottom w:val="single" w:sz="4" w:space="0" w:color="auto"/>
            </w:tcBorders>
            <w:vAlign w:val="bottom"/>
          </w:tcPr>
          <w:p w14:paraId="19D55766"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tcBorders>
              <w:bottom w:val="single" w:sz="4" w:space="0" w:color="auto"/>
            </w:tcBorders>
            <w:vAlign w:val="bottom"/>
          </w:tcPr>
          <w:p w14:paraId="2886B2A8"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0BF2B9D1" w14:textId="77777777" w:rsidTr="0030182B">
        <w:tc>
          <w:tcPr>
            <w:tcW w:w="1271" w:type="dxa"/>
            <w:tcBorders>
              <w:top w:val="nil"/>
              <w:bottom w:val="nil"/>
            </w:tcBorders>
            <w:vAlign w:val="center"/>
          </w:tcPr>
          <w:p w14:paraId="2D91DA4C" w14:textId="77777777" w:rsidR="008F4B9C" w:rsidRPr="00265F92" w:rsidRDefault="008F4B9C" w:rsidP="0030182B">
            <w:pPr>
              <w:adjustRightInd w:val="0"/>
              <w:snapToGrid w:val="0"/>
              <w:spacing w:line="240" w:lineRule="auto"/>
              <w:contextualSpacing/>
              <w:jc w:val="right"/>
              <w:rPr>
                <w:sz w:val="16"/>
                <w:szCs w:val="16"/>
              </w:rPr>
            </w:pPr>
          </w:p>
        </w:tc>
        <w:tc>
          <w:tcPr>
            <w:tcW w:w="1150" w:type="dxa"/>
            <w:vAlign w:val="bottom"/>
          </w:tcPr>
          <w:p w14:paraId="4F706329" w14:textId="77777777" w:rsidR="008F4B9C" w:rsidRPr="00265F92" w:rsidRDefault="008F4B9C" w:rsidP="0030182B">
            <w:pPr>
              <w:adjustRightInd w:val="0"/>
              <w:snapToGrid w:val="0"/>
              <w:spacing w:line="240" w:lineRule="auto"/>
              <w:contextualSpacing/>
              <w:rPr>
                <w:i/>
                <w:sz w:val="16"/>
                <w:szCs w:val="16"/>
              </w:rPr>
            </w:pPr>
            <w:r w:rsidRPr="00265F92">
              <w:rPr>
                <w:i/>
                <w:sz w:val="16"/>
                <w:szCs w:val="16"/>
              </w:rPr>
              <w:t>mws1</w:t>
            </w:r>
          </w:p>
        </w:tc>
        <w:tc>
          <w:tcPr>
            <w:tcW w:w="1852" w:type="dxa"/>
          </w:tcPr>
          <w:p w14:paraId="2598F5A9" w14:textId="77777777" w:rsidR="008F4B9C" w:rsidRPr="00265F92" w:rsidRDefault="008F4B9C" w:rsidP="0030182B">
            <w:pPr>
              <w:adjustRightInd w:val="0"/>
              <w:snapToGrid w:val="0"/>
              <w:spacing w:line="240" w:lineRule="auto"/>
              <w:contextualSpacing/>
              <w:rPr>
                <w:sz w:val="16"/>
                <w:szCs w:val="16"/>
              </w:rPr>
            </w:pPr>
            <w:r w:rsidRPr="00265F92">
              <w:rPr>
                <w:sz w:val="16"/>
                <w:szCs w:val="16"/>
              </w:rPr>
              <w:t>KT008394 (NCBI)</w:t>
            </w:r>
          </w:p>
        </w:tc>
        <w:tc>
          <w:tcPr>
            <w:tcW w:w="3515" w:type="dxa"/>
            <w:tcBorders>
              <w:bottom w:val="nil"/>
            </w:tcBorders>
          </w:tcPr>
          <w:p w14:paraId="78151F18"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ENSAMXG00000001266</w:t>
            </w:r>
            <w:r>
              <w:rPr>
                <w:sz w:val="16"/>
                <w:szCs w:val="16"/>
              </w:rPr>
              <w:t>*</w:t>
            </w:r>
          </w:p>
        </w:tc>
        <w:tc>
          <w:tcPr>
            <w:tcW w:w="779" w:type="dxa"/>
            <w:tcBorders>
              <w:bottom w:val="nil"/>
            </w:tcBorders>
            <w:vAlign w:val="bottom"/>
          </w:tcPr>
          <w:p w14:paraId="5D56DF97"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tcBorders>
              <w:bottom w:val="nil"/>
            </w:tcBorders>
            <w:vAlign w:val="bottom"/>
          </w:tcPr>
          <w:p w14:paraId="68CC9811"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2151FA35" w14:textId="77777777" w:rsidTr="0030182B">
        <w:tc>
          <w:tcPr>
            <w:tcW w:w="1271" w:type="dxa"/>
            <w:tcBorders>
              <w:top w:val="nil"/>
              <w:bottom w:val="nil"/>
            </w:tcBorders>
            <w:vAlign w:val="center"/>
          </w:tcPr>
          <w:p w14:paraId="79CF4124" w14:textId="77777777" w:rsidR="008F4B9C" w:rsidRPr="00265F92" w:rsidRDefault="008F4B9C" w:rsidP="0030182B">
            <w:pPr>
              <w:adjustRightInd w:val="0"/>
              <w:snapToGrid w:val="0"/>
              <w:spacing w:line="240" w:lineRule="auto"/>
              <w:contextualSpacing/>
              <w:jc w:val="right"/>
              <w:rPr>
                <w:sz w:val="16"/>
                <w:szCs w:val="16"/>
              </w:rPr>
            </w:pPr>
          </w:p>
        </w:tc>
        <w:tc>
          <w:tcPr>
            <w:tcW w:w="1150" w:type="dxa"/>
            <w:vAlign w:val="bottom"/>
          </w:tcPr>
          <w:p w14:paraId="1F030774" w14:textId="77777777" w:rsidR="008F4B9C" w:rsidRPr="00265F92" w:rsidRDefault="008F4B9C" w:rsidP="0030182B">
            <w:pPr>
              <w:adjustRightInd w:val="0"/>
              <w:snapToGrid w:val="0"/>
              <w:spacing w:line="240" w:lineRule="auto"/>
              <w:contextualSpacing/>
              <w:rPr>
                <w:i/>
                <w:sz w:val="16"/>
                <w:szCs w:val="16"/>
              </w:rPr>
            </w:pPr>
            <w:r w:rsidRPr="00265F92">
              <w:rPr>
                <w:i/>
                <w:sz w:val="16"/>
                <w:szCs w:val="16"/>
              </w:rPr>
              <w:t>mws2</w:t>
            </w:r>
          </w:p>
        </w:tc>
        <w:tc>
          <w:tcPr>
            <w:tcW w:w="1852" w:type="dxa"/>
          </w:tcPr>
          <w:p w14:paraId="5241ACE7" w14:textId="77777777" w:rsidR="008F4B9C" w:rsidRPr="00265F92" w:rsidRDefault="008F4B9C" w:rsidP="0030182B">
            <w:pPr>
              <w:adjustRightInd w:val="0"/>
              <w:snapToGrid w:val="0"/>
              <w:spacing w:line="240" w:lineRule="auto"/>
              <w:contextualSpacing/>
              <w:rPr>
                <w:sz w:val="16"/>
                <w:szCs w:val="16"/>
              </w:rPr>
            </w:pPr>
            <w:r w:rsidRPr="00265F92">
              <w:rPr>
                <w:sz w:val="16"/>
                <w:szCs w:val="16"/>
              </w:rPr>
              <w:t>KT008395 (NCBI)</w:t>
            </w:r>
          </w:p>
        </w:tc>
        <w:tc>
          <w:tcPr>
            <w:tcW w:w="3515" w:type="dxa"/>
            <w:tcBorders>
              <w:top w:val="nil"/>
              <w:bottom w:val="nil"/>
            </w:tcBorders>
          </w:tcPr>
          <w:p w14:paraId="3C9309DD" w14:textId="77777777" w:rsidR="008F4B9C" w:rsidRPr="00265F92" w:rsidRDefault="008F4B9C" w:rsidP="0030182B">
            <w:pPr>
              <w:adjustRightInd w:val="0"/>
              <w:snapToGrid w:val="0"/>
              <w:spacing w:line="240" w:lineRule="auto"/>
              <w:contextualSpacing/>
              <w:rPr>
                <w:sz w:val="16"/>
                <w:szCs w:val="16"/>
              </w:rPr>
            </w:pPr>
          </w:p>
        </w:tc>
        <w:tc>
          <w:tcPr>
            <w:tcW w:w="779" w:type="dxa"/>
            <w:tcBorders>
              <w:top w:val="nil"/>
              <w:bottom w:val="nil"/>
            </w:tcBorders>
            <w:vAlign w:val="bottom"/>
          </w:tcPr>
          <w:p w14:paraId="6FEE24FF" w14:textId="77777777" w:rsidR="008F4B9C" w:rsidRPr="00265F92" w:rsidRDefault="008F4B9C" w:rsidP="0030182B">
            <w:pPr>
              <w:adjustRightInd w:val="0"/>
              <w:snapToGrid w:val="0"/>
              <w:spacing w:line="240" w:lineRule="auto"/>
              <w:contextualSpacing/>
              <w:rPr>
                <w:sz w:val="16"/>
                <w:szCs w:val="16"/>
              </w:rPr>
            </w:pPr>
          </w:p>
        </w:tc>
        <w:tc>
          <w:tcPr>
            <w:tcW w:w="785" w:type="dxa"/>
            <w:tcBorders>
              <w:top w:val="nil"/>
              <w:bottom w:val="nil"/>
            </w:tcBorders>
            <w:vAlign w:val="bottom"/>
          </w:tcPr>
          <w:p w14:paraId="1E0E2FF1" w14:textId="77777777" w:rsidR="008F4B9C" w:rsidRPr="00265F92" w:rsidRDefault="008F4B9C" w:rsidP="0030182B">
            <w:pPr>
              <w:adjustRightInd w:val="0"/>
              <w:snapToGrid w:val="0"/>
              <w:spacing w:line="240" w:lineRule="auto"/>
              <w:contextualSpacing/>
              <w:rPr>
                <w:sz w:val="16"/>
                <w:szCs w:val="16"/>
              </w:rPr>
            </w:pPr>
          </w:p>
        </w:tc>
      </w:tr>
      <w:tr w:rsidR="008F4B9C" w:rsidRPr="00265F92" w14:paraId="47A5FC38" w14:textId="77777777" w:rsidTr="0030182B">
        <w:tc>
          <w:tcPr>
            <w:tcW w:w="1271" w:type="dxa"/>
            <w:tcBorders>
              <w:top w:val="nil"/>
              <w:bottom w:val="nil"/>
            </w:tcBorders>
            <w:vAlign w:val="center"/>
          </w:tcPr>
          <w:p w14:paraId="60F88BEF" w14:textId="77777777" w:rsidR="008F4B9C" w:rsidRPr="00265F92" w:rsidRDefault="008F4B9C" w:rsidP="0030182B">
            <w:pPr>
              <w:adjustRightInd w:val="0"/>
              <w:snapToGrid w:val="0"/>
              <w:spacing w:line="240" w:lineRule="auto"/>
              <w:contextualSpacing/>
              <w:jc w:val="right"/>
              <w:rPr>
                <w:sz w:val="16"/>
                <w:szCs w:val="16"/>
              </w:rPr>
            </w:pPr>
          </w:p>
        </w:tc>
        <w:tc>
          <w:tcPr>
            <w:tcW w:w="1150" w:type="dxa"/>
            <w:vAlign w:val="bottom"/>
          </w:tcPr>
          <w:p w14:paraId="3A1D3102" w14:textId="77777777" w:rsidR="008F4B9C" w:rsidRPr="00265F92" w:rsidRDefault="008F4B9C" w:rsidP="0030182B">
            <w:pPr>
              <w:adjustRightInd w:val="0"/>
              <w:snapToGrid w:val="0"/>
              <w:spacing w:line="240" w:lineRule="auto"/>
              <w:contextualSpacing/>
              <w:rPr>
                <w:i/>
                <w:sz w:val="16"/>
                <w:szCs w:val="16"/>
              </w:rPr>
            </w:pPr>
            <w:r w:rsidRPr="00265F92">
              <w:rPr>
                <w:i/>
                <w:sz w:val="16"/>
                <w:szCs w:val="16"/>
              </w:rPr>
              <w:t>mws3</w:t>
            </w:r>
          </w:p>
        </w:tc>
        <w:tc>
          <w:tcPr>
            <w:tcW w:w="1852" w:type="dxa"/>
          </w:tcPr>
          <w:p w14:paraId="0CEDE3C2" w14:textId="77777777" w:rsidR="008F4B9C" w:rsidRPr="00265F92" w:rsidRDefault="008F4B9C" w:rsidP="0030182B">
            <w:pPr>
              <w:adjustRightInd w:val="0"/>
              <w:snapToGrid w:val="0"/>
              <w:spacing w:line="240" w:lineRule="auto"/>
              <w:contextualSpacing/>
              <w:rPr>
                <w:sz w:val="16"/>
                <w:szCs w:val="16"/>
              </w:rPr>
            </w:pPr>
            <w:r w:rsidRPr="00265F92">
              <w:rPr>
                <w:sz w:val="16"/>
                <w:szCs w:val="16"/>
              </w:rPr>
              <w:t>KT008396 (NCBI)</w:t>
            </w:r>
          </w:p>
        </w:tc>
        <w:tc>
          <w:tcPr>
            <w:tcW w:w="3515" w:type="dxa"/>
            <w:tcBorders>
              <w:top w:val="nil"/>
              <w:bottom w:val="nil"/>
            </w:tcBorders>
          </w:tcPr>
          <w:p w14:paraId="1D474EA3" w14:textId="77777777" w:rsidR="008F4B9C" w:rsidRPr="00265F92" w:rsidRDefault="008F4B9C" w:rsidP="0030182B">
            <w:pPr>
              <w:adjustRightInd w:val="0"/>
              <w:snapToGrid w:val="0"/>
              <w:spacing w:line="240" w:lineRule="auto"/>
              <w:contextualSpacing/>
              <w:rPr>
                <w:sz w:val="16"/>
                <w:szCs w:val="16"/>
              </w:rPr>
            </w:pPr>
          </w:p>
        </w:tc>
        <w:tc>
          <w:tcPr>
            <w:tcW w:w="779" w:type="dxa"/>
            <w:tcBorders>
              <w:top w:val="nil"/>
              <w:bottom w:val="nil"/>
            </w:tcBorders>
            <w:vAlign w:val="bottom"/>
          </w:tcPr>
          <w:p w14:paraId="53A08FCA" w14:textId="77777777" w:rsidR="008F4B9C" w:rsidRPr="00265F92" w:rsidRDefault="008F4B9C" w:rsidP="0030182B">
            <w:pPr>
              <w:adjustRightInd w:val="0"/>
              <w:snapToGrid w:val="0"/>
              <w:spacing w:line="240" w:lineRule="auto"/>
              <w:contextualSpacing/>
              <w:rPr>
                <w:sz w:val="16"/>
                <w:szCs w:val="16"/>
              </w:rPr>
            </w:pPr>
          </w:p>
        </w:tc>
        <w:tc>
          <w:tcPr>
            <w:tcW w:w="785" w:type="dxa"/>
            <w:tcBorders>
              <w:top w:val="nil"/>
              <w:bottom w:val="nil"/>
            </w:tcBorders>
            <w:vAlign w:val="bottom"/>
          </w:tcPr>
          <w:p w14:paraId="51B92AA6" w14:textId="77777777" w:rsidR="008F4B9C" w:rsidRPr="00265F92" w:rsidRDefault="008F4B9C" w:rsidP="0030182B">
            <w:pPr>
              <w:adjustRightInd w:val="0"/>
              <w:snapToGrid w:val="0"/>
              <w:spacing w:line="240" w:lineRule="auto"/>
              <w:contextualSpacing/>
              <w:rPr>
                <w:sz w:val="16"/>
                <w:szCs w:val="16"/>
              </w:rPr>
            </w:pPr>
          </w:p>
        </w:tc>
      </w:tr>
      <w:tr w:rsidR="008F4B9C" w:rsidRPr="00265F92" w14:paraId="3DEFD43C" w14:textId="77777777" w:rsidTr="0030182B">
        <w:tc>
          <w:tcPr>
            <w:tcW w:w="1271" w:type="dxa"/>
            <w:tcBorders>
              <w:top w:val="nil"/>
              <w:bottom w:val="nil"/>
            </w:tcBorders>
            <w:vAlign w:val="center"/>
          </w:tcPr>
          <w:p w14:paraId="45C9C8FC" w14:textId="77777777" w:rsidR="008F4B9C" w:rsidRPr="00265F92" w:rsidRDefault="008F4B9C" w:rsidP="0030182B">
            <w:pPr>
              <w:adjustRightInd w:val="0"/>
              <w:snapToGrid w:val="0"/>
              <w:spacing w:line="240" w:lineRule="auto"/>
              <w:contextualSpacing/>
              <w:jc w:val="right"/>
              <w:rPr>
                <w:sz w:val="16"/>
                <w:szCs w:val="16"/>
              </w:rPr>
            </w:pPr>
          </w:p>
        </w:tc>
        <w:tc>
          <w:tcPr>
            <w:tcW w:w="1150" w:type="dxa"/>
            <w:vAlign w:val="bottom"/>
          </w:tcPr>
          <w:p w14:paraId="693040D0" w14:textId="77777777" w:rsidR="008F4B9C" w:rsidRPr="00265F92" w:rsidRDefault="008F4B9C" w:rsidP="0030182B">
            <w:pPr>
              <w:adjustRightInd w:val="0"/>
              <w:snapToGrid w:val="0"/>
              <w:spacing w:line="240" w:lineRule="auto"/>
              <w:contextualSpacing/>
              <w:rPr>
                <w:i/>
                <w:sz w:val="16"/>
                <w:szCs w:val="16"/>
              </w:rPr>
            </w:pPr>
            <w:r w:rsidRPr="00265F92">
              <w:rPr>
                <w:i/>
                <w:sz w:val="16"/>
                <w:szCs w:val="16"/>
              </w:rPr>
              <w:t>mws4</w:t>
            </w:r>
          </w:p>
        </w:tc>
        <w:tc>
          <w:tcPr>
            <w:tcW w:w="1852" w:type="dxa"/>
          </w:tcPr>
          <w:p w14:paraId="7B336086" w14:textId="77777777" w:rsidR="008F4B9C" w:rsidRPr="00265F92" w:rsidRDefault="008F4B9C" w:rsidP="0030182B">
            <w:pPr>
              <w:adjustRightInd w:val="0"/>
              <w:snapToGrid w:val="0"/>
              <w:spacing w:line="240" w:lineRule="auto"/>
              <w:contextualSpacing/>
              <w:rPr>
                <w:sz w:val="16"/>
                <w:szCs w:val="16"/>
              </w:rPr>
            </w:pPr>
            <w:r w:rsidRPr="00265F92">
              <w:rPr>
                <w:sz w:val="16"/>
                <w:szCs w:val="16"/>
              </w:rPr>
              <w:t>KT008397 (NCBI)</w:t>
            </w:r>
          </w:p>
        </w:tc>
        <w:tc>
          <w:tcPr>
            <w:tcW w:w="3515" w:type="dxa"/>
            <w:tcBorders>
              <w:top w:val="nil"/>
            </w:tcBorders>
          </w:tcPr>
          <w:p w14:paraId="7D0AE345" w14:textId="77777777" w:rsidR="008F4B9C" w:rsidRPr="00265F92" w:rsidRDefault="008F4B9C" w:rsidP="0030182B">
            <w:pPr>
              <w:adjustRightInd w:val="0"/>
              <w:snapToGrid w:val="0"/>
              <w:spacing w:line="240" w:lineRule="auto"/>
              <w:contextualSpacing/>
              <w:rPr>
                <w:sz w:val="16"/>
                <w:szCs w:val="16"/>
              </w:rPr>
            </w:pPr>
          </w:p>
        </w:tc>
        <w:tc>
          <w:tcPr>
            <w:tcW w:w="779" w:type="dxa"/>
            <w:tcBorders>
              <w:top w:val="nil"/>
            </w:tcBorders>
            <w:vAlign w:val="bottom"/>
          </w:tcPr>
          <w:p w14:paraId="25BDD22B" w14:textId="77777777" w:rsidR="008F4B9C" w:rsidRPr="00265F92" w:rsidRDefault="008F4B9C" w:rsidP="0030182B">
            <w:pPr>
              <w:adjustRightInd w:val="0"/>
              <w:snapToGrid w:val="0"/>
              <w:spacing w:line="240" w:lineRule="auto"/>
              <w:contextualSpacing/>
              <w:rPr>
                <w:sz w:val="16"/>
                <w:szCs w:val="16"/>
              </w:rPr>
            </w:pPr>
          </w:p>
        </w:tc>
        <w:tc>
          <w:tcPr>
            <w:tcW w:w="785" w:type="dxa"/>
            <w:tcBorders>
              <w:top w:val="nil"/>
            </w:tcBorders>
            <w:vAlign w:val="bottom"/>
          </w:tcPr>
          <w:p w14:paraId="7E347816" w14:textId="77777777" w:rsidR="008F4B9C" w:rsidRPr="00265F92" w:rsidRDefault="008F4B9C" w:rsidP="0030182B">
            <w:pPr>
              <w:adjustRightInd w:val="0"/>
              <w:snapToGrid w:val="0"/>
              <w:spacing w:line="240" w:lineRule="auto"/>
              <w:contextualSpacing/>
              <w:rPr>
                <w:sz w:val="16"/>
                <w:szCs w:val="16"/>
              </w:rPr>
            </w:pPr>
          </w:p>
        </w:tc>
      </w:tr>
      <w:tr w:rsidR="008F4B9C" w:rsidRPr="00265F92" w14:paraId="14E12F62" w14:textId="77777777" w:rsidTr="0030182B">
        <w:tc>
          <w:tcPr>
            <w:tcW w:w="1271" w:type="dxa"/>
            <w:tcBorders>
              <w:top w:val="nil"/>
              <w:bottom w:val="nil"/>
            </w:tcBorders>
            <w:vAlign w:val="center"/>
          </w:tcPr>
          <w:p w14:paraId="34ADDF88"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bottom w:val="single" w:sz="4" w:space="0" w:color="auto"/>
            </w:tcBorders>
            <w:vAlign w:val="bottom"/>
          </w:tcPr>
          <w:p w14:paraId="0D65472A" w14:textId="77777777" w:rsidR="008F4B9C" w:rsidRPr="00265F92" w:rsidRDefault="008F4B9C" w:rsidP="0030182B">
            <w:pPr>
              <w:adjustRightInd w:val="0"/>
              <w:snapToGrid w:val="0"/>
              <w:spacing w:line="240" w:lineRule="auto"/>
              <w:contextualSpacing/>
              <w:rPr>
                <w:i/>
                <w:sz w:val="16"/>
                <w:szCs w:val="16"/>
              </w:rPr>
            </w:pPr>
            <w:r w:rsidRPr="00265F92">
              <w:rPr>
                <w:i/>
                <w:sz w:val="16"/>
                <w:szCs w:val="16"/>
              </w:rPr>
              <w:t>sws1</w:t>
            </w:r>
          </w:p>
        </w:tc>
        <w:tc>
          <w:tcPr>
            <w:tcW w:w="1852" w:type="dxa"/>
            <w:tcBorders>
              <w:bottom w:val="single" w:sz="4" w:space="0" w:color="auto"/>
            </w:tcBorders>
          </w:tcPr>
          <w:p w14:paraId="0167D92C" w14:textId="77777777" w:rsidR="008F4B9C" w:rsidRPr="00265F92" w:rsidRDefault="008F4B9C" w:rsidP="0030182B">
            <w:pPr>
              <w:adjustRightInd w:val="0"/>
              <w:snapToGrid w:val="0"/>
              <w:spacing w:line="240" w:lineRule="auto"/>
              <w:contextualSpacing/>
              <w:rPr>
                <w:sz w:val="16"/>
                <w:szCs w:val="16"/>
              </w:rPr>
            </w:pPr>
            <w:r w:rsidRPr="00265F92">
              <w:rPr>
                <w:sz w:val="16"/>
                <w:szCs w:val="16"/>
              </w:rPr>
              <w:t>KT008398 (NCBI)</w:t>
            </w:r>
          </w:p>
        </w:tc>
        <w:tc>
          <w:tcPr>
            <w:tcW w:w="3515" w:type="dxa"/>
          </w:tcPr>
          <w:p w14:paraId="08032855" w14:textId="77777777" w:rsidR="008F4B9C" w:rsidRPr="00265F92" w:rsidRDefault="008F4B9C" w:rsidP="0030182B">
            <w:pPr>
              <w:adjustRightInd w:val="0"/>
              <w:snapToGrid w:val="0"/>
              <w:spacing w:line="240" w:lineRule="auto"/>
              <w:contextualSpacing/>
              <w:rPr>
                <w:sz w:val="16"/>
                <w:szCs w:val="16"/>
              </w:rPr>
            </w:pPr>
            <w:r w:rsidRPr="00265F92">
              <w:rPr>
                <w:sz w:val="16"/>
                <w:szCs w:val="16"/>
              </w:rPr>
              <w:t>N/A</w:t>
            </w:r>
            <w:r>
              <w:rPr>
                <w:sz w:val="16"/>
                <w:szCs w:val="16"/>
              </w:rPr>
              <w:t>*</w:t>
            </w:r>
          </w:p>
        </w:tc>
        <w:tc>
          <w:tcPr>
            <w:tcW w:w="779" w:type="dxa"/>
            <w:vAlign w:val="bottom"/>
          </w:tcPr>
          <w:p w14:paraId="7C2EF2F5" w14:textId="77777777" w:rsidR="008F4B9C" w:rsidRPr="00265F92" w:rsidRDefault="008F4B9C" w:rsidP="0030182B">
            <w:pPr>
              <w:adjustRightInd w:val="0"/>
              <w:snapToGrid w:val="0"/>
              <w:spacing w:line="240" w:lineRule="auto"/>
              <w:contextualSpacing/>
              <w:rPr>
                <w:sz w:val="16"/>
                <w:szCs w:val="16"/>
              </w:rPr>
            </w:pPr>
            <w:r w:rsidRPr="00265F92">
              <w:rPr>
                <w:sz w:val="16"/>
                <w:szCs w:val="16"/>
              </w:rPr>
              <w:t>N/A</w:t>
            </w:r>
          </w:p>
        </w:tc>
        <w:tc>
          <w:tcPr>
            <w:tcW w:w="785" w:type="dxa"/>
            <w:vAlign w:val="bottom"/>
          </w:tcPr>
          <w:p w14:paraId="302BA18B" w14:textId="77777777" w:rsidR="008F4B9C" w:rsidRPr="00265F92" w:rsidRDefault="008F4B9C" w:rsidP="0030182B">
            <w:pPr>
              <w:adjustRightInd w:val="0"/>
              <w:snapToGrid w:val="0"/>
              <w:spacing w:line="240" w:lineRule="auto"/>
              <w:contextualSpacing/>
              <w:rPr>
                <w:sz w:val="16"/>
                <w:szCs w:val="16"/>
              </w:rPr>
            </w:pPr>
            <w:r w:rsidRPr="00265F92">
              <w:rPr>
                <w:sz w:val="16"/>
                <w:szCs w:val="16"/>
              </w:rPr>
              <w:t>N/A</w:t>
            </w:r>
          </w:p>
        </w:tc>
      </w:tr>
      <w:tr w:rsidR="008F4B9C" w:rsidRPr="00265F92" w14:paraId="5316BF4F" w14:textId="77777777" w:rsidTr="0030182B">
        <w:tc>
          <w:tcPr>
            <w:tcW w:w="1271" w:type="dxa"/>
            <w:tcBorders>
              <w:top w:val="nil"/>
              <w:bottom w:val="nil"/>
            </w:tcBorders>
            <w:vAlign w:val="center"/>
          </w:tcPr>
          <w:p w14:paraId="1DE38CEF"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bottom w:val="nil"/>
            </w:tcBorders>
            <w:vAlign w:val="bottom"/>
          </w:tcPr>
          <w:p w14:paraId="3DA2677E" w14:textId="77777777" w:rsidR="008F4B9C" w:rsidRPr="00265F92" w:rsidRDefault="008F4B9C" w:rsidP="0030182B">
            <w:pPr>
              <w:adjustRightInd w:val="0"/>
              <w:snapToGrid w:val="0"/>
              <w:spacing w:line="240" w:lineRule="auto"/>
              <w:contextualSpacing/>
              <w:rPr>
                <w:i/>
                <w:sz w:val="16"/>
                <w:szCs w:val="16"/>
              </w:rPr>
            </w:pPr>
            <w:r w:rsidRPr="00265F92">
              <w:rPr>
                <w:i/>
                <w:sz w:val="16"/>
                <w:szCs w:val="16"/>
              </w:rPr>
              <w:t>sws2</w:t>
            </w:r>
          </w:p>
        </w:tc>
        <w:tc>
          <w:tcPr>
            <w:tcW w:w="1852" w:type="dxa"/>
            <w:tcBorders>
              <w:bottom w:val="nil"/>
            </w:tcBorders>
          </w:tcPr>
          <w:p w14:paraId="1A692F3B"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ENSDARG00000017274</w:t>
            </w:r>
          </w:p>
        </w:tc>
        <w:tc>
          <w:tcPr>
            <w:tcW w:w="3515" w:type="dxa"/>
          </w:tcPr>
          <w:p w14:paraId="5045B7D5" w14:textId="77777777" w:rsidR="008F4B9C" w:rsidRPr="00265F92" w:rsidRDefault="008F4B9C" w:rsidP="0030182B">
            <w:pPr>
              <w:adjustRightInd w:val="0"/>
              <w:snapToGrid w:val="0"/>
              <w:spacing w:line="240" w:lineRule="auto"/>
              <w:contextualSpacing/>
              <w:rPr>
                <w:sz w:val="16"/>
                <w:szCs w:val="16"/>
              </w:rPr>
            </w:pPr>
            <w:r w:rsidRPr="00265F92">
              <w:rPr>
                <w:sz w:val="16"/>
                <w:szCs w:val="16"/>
              </w:rPr>
              <w:t>AH007939.1 (NCBI)</w:t>
            </w:r>
          </w:p>
        </w:tc>
        <w:tc>
          <w:tcPr>
            <w:tcW w:w="779" w:type="dxa"/>
            <w:vAlign w:val="bottom"/>
          </w:tcPr>
          <w:p w14:paraId="1DAA5892"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2B14ABFC"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2AD38688" w14:textId="77777777" w:rsidTr="0030182B">
        <w:tc>
          <w:tcPr>
            <w:tcW w:w="1271" w:type="dxa"/>
            <w:tcBorders>
              <w:top w:val="nil"/>
              <w:bottom w:val="nil"/>
            </w:tcBorders>
            <w:vAlign w:val="center"/>
          </w:tcPr>
          <w:p w14:paraId="2AB60E98"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top w:val="nil"/>
            </w:tcBorders>
            <w:vAlign w:val="bottom"/>
          </w:tcPr>
          <w:p w14:paraId="255AAF58" w14:textId="77777777" w:rsidR="008F4B9C" w:rsidRPr="00265F92" w:rsidRDefault="008F4B9C" w:rsidP="0030182B">
            <w:pPr>
              <w:adjustRightInd w:val="0"/>
              <w:snapToGrid w:val="0"/>
              <w:spacing w:line="240" w:lineRule="auto"/>
              <w:contextualSpacing/>
              <w:rPr>
                <w:i/>
                <w:sz w:val="16"/>
                <w:szCs w:val="16"/>
              </w:rPr>
            </w:pPr>
          </w:p>
        </w:tc>
        <w:tc>
          <w:tcPr>
            <w:tcW w:w="1852" w:type="dxa"/>
            <w:tcBorders>
              <w:top w:val="nil"/>
            </w:tcBorders>
          </w:tcPr>
          <w:p w14:paraId="23057972" w14:textId="77777777" w:rsidR="008F4B9C" w:rsidRPr="00265F92" w:rsidRDefault="008F4B9C" w:rsidP="0030182B">
            <w:pPr>
              <w:adjustRightInd w:val="0"/>
              <w:snapToGrid w:val="0"/>
              <w:spacing w:line="240" w:lineRule="auto"/>
              <w:contextualSpacing/>
              <w:rPr>
                <w:sz w:val="16"/>
                <w:szCs w:val="16"/>
              </w:rPr>
            </w:pPr>
          </w:p>
        </w:tc>
        <w:tc>
          <w:tcPr>
            <w:tcW w:w="3515" w:type="dxa"/>
          </w:tcPr>
          <w:p w14:paraId="2410BFEA"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ENSAMXG00000006363</w:t>
            </w:r>
          </w:p>
        </w:tc>
        <w:tc>
          <w:tcPr>
            <w:tcW w:w="779" w:type="dxa"/>
            <w:vAlign w:val="bottom"/>
          </w:tcPr>
          <w:p w14:paraId="319F4202"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45B423F0"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698AFC97" w14:textId="77777777" w:rsidTr="0030182B">
        <w:tc>
          <w:tcPr>
            <w:tcW w:w="1271" w:type="dxa"/>
            <w:tcBorders>
              <w:top w:val="nil"/>
              <w:bottom w:val="nil"/>
            </w:tcBorders>
            <w:vAlign w:val="center"/>
          </w:tcPr>
          <w:p w14:paraId="0FDCC8CE" w14:textId="77777777" w:rsidR="008F4B9C" w:rsidRPr="00265F92" w:rsidRDefault="008F4B9C" w:rsidP="0030182B">
            <w:pPr>
              <w:adjustRightInd w:val="0"/>
              <w:snapToGrid w:val="0"/>
              <w:spacing w:line="240" w:lineRule="auto"/>
              <w:contextualSpacing/>
              <w:jc w:val="right"/>
              <w:rPr>
                <w:sz w:val="16"/>
                <w:szCs w:val="16"/>
              </w:rPr>
            </w:pPr>
          </w:p>
        </w:tc>
        <w:tc>
          <w:tcPr>
            <w:tcW w:w="1150" w:type="dxa"/>
            <w:vAlign w:val="bottom"/>
          </w:tcPr>
          <w:p w14:paraId="24103F8F" w14:textId="77777777" w:rsidR="008F4B9C" w:rsidRPr="00265F92" w:rsidRDefault="008F4B9C" w:rsidP="0030182B">
            <w:pPr>
              <w:adjustRightInd w:val="0"/>
              <w:snapToGrid w:val="0"/>
              <w:spacing w:line="240" w:lineRule="auto"/>
              <w:contextualSpacing/>
              <w:rPr>
                <w:i/>
                <w:sz w:val="16"/>
                <w:szCs w:val="16"/>
              </w:rPr>
            </w:pPr>
            <w:r w:rsidRPr="00265F92">
              <w:rPr>
                <w:i/>
                <w:sz w:val="16"/>
                <w:szCs w:val="16"/>
              </w:rPr>
              <w:t>lws1</w:t>
            </w:r>
          </w:p>
        </w:tc>
        <w:tc>
          <w:tcPr>
            <w:tcW w:w="1852" w:type="dxa"/>
          </w:tcPr>
          <w:p w14:paraId="1E6317AF"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ENSDARG00000044862</w:t>
            </w:r>
          </w:p>
        </w:tc>
        <w:tc>
          <w:tcPr>
            <w:tcW w:w="3515" w:type="dxa"/>
          </w:tcPr>
          <w:p w14:paraId="5A905A08" w14:textId="77777777" w:rsidR="008F4B9C" w:rsidRPr="00265F92" w:rsidRDefault="008F4B9C" w:rsidP="0030182B">
            <w:pPr>
              <w:adjustRightInd w:val="0"/>
              <w:snapToGrid w:val="0"/>
              <w:spacing w:line="240" w:lineRule="auto"/>
              <w:contextualSpacing/>
              <w:rPr>
                <w:sz w:val="16"/>
                <w:szCs w:val="16"/>
              </w:rPr>
            </w:pPr>
            <w:r w:rsidRPr="00265F92">
              <w:rPr>
                <w:sz w:val="16"/>
                <w:szCs w:val="16"/>
              </w:rPr>
              <w:t>XM_007237519.2 (NCBI)</w:t>
            </w:r>
          </w:p>
        </w:tc>
        <w:tc>
          <w:tcPr>
            <w:tcW w:w="779" w:type="dxa"/>
            <w:vAlign w:val="bottom"/>
          </w:tcPr>
          <w:p w14:paraId="6EDACD5B"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5B04FDD7"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0266B776" w14:textId="77777777" w:rsidTr="0030182B">
        <w:tc>
          <w:tcPr>
            <w:tcW w:w="1271" w:type="dxa"/>
            <w:tcBorders>
              <w:top w:val="nil"/>
              <w:bottom w:val="nil"/>
            </w:tcBorders>
            <w:vAlign w:val="center"/>
          </w:tcPr>
          <w:p w14:paraId="140924BE"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bottom w:val="single" w:sz="4" w:space="0" w:color="auto"/>
            </w:tcBorders>
            <w:vAlign w:val="bottom"/>
          </w:tcPr>
          <w:p w14:paraId="3DD3587A" w14:textId="77777777" w:rsidR="008F4B9C" w:rsidRPr="00265F92" w:rsidRDefault="008F4B9C" w:rsidP="0030182B">
            <w:pPr>
              <w:adjustRightInd w:val="0"/>
              <w:snapToGrid w:val="0"/>
              <w:spacing w:line="240" w:lineRule="auto"/>
              <w:contextualSpacing/>
              <w:rPr>
                <w:i/>
                <w:sz w:val="16"/>
                <w:szCs w:val="16"/>
              </w:rPr>
            </w:pPr>
            <w:r w:rsidRPr="00265F92">
              <w:rPr>
                <w:i/>
                <w:sz w:val="16"/>
                <w:szCs w:val="16"/>
              </w:rPr>
              <w:t>lws2</w:t>
            </w:r>
          </w:p>
        </w:tc>
        <w:tc>
          <w:tcPr>
            <w:tcW w:w="1852" w:type="dxa"/>
            <w:tcBorders>
              <w:bottom w:val="single" w:sz="4" w:space="0" w:color="auto"/>
            </w:tcBorders>
          </w:tcPr>
          <w:p w14:paraId="6FF616C9"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ENSDARG00000044861</w:t>
            </w:r>
          </w:p>
        </w:tc>
        <w:tc>
          <w:tcPr>
            <w:tcW w:w="3515" w:type="dxa"/>
          </w:tcPr>
          <w:p w14:paraId="4ED50E63"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ENSAMXG00000006368</w:t>
            </w:r>
          </w:p>
        </w:tc>
        <w:tc>
          <w:tcPr>
            <w:tcW w:w="779" w:type="dxa"/>
            <w:vAlign w:val="bottom"/>
          </w:tcPr>
          <w:p w14:paraId="5E95BF0F"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31CF8D26"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5AA89DC1" w14:textId="77777777" w:rsidTr="0030182B">
        <w:tc>
          <w:tcPr>
            <w:tcW w:w="1271" w:type="dxa"/>
            <w:tcBorders>
              <w:top w:val="nil"/>
              <w:bottom w:val="nil"/>
            </w:tcBorders>
            <w:vAlign w:val="center"/>
          </w:tcPr>
          <w:p w14:paraId="3998D660"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bottom w:val="nil"/>
            </w:tcBorders>
            <w:vAlign w:val="bottom"/>
          </w:tcPr>
          <w:p w14:paraId="3764F6AC" w14:textId="77777777" w:rsidR="008F4B9C" w:rsidRPr="00265F92" w:rsidRDefault="008F4B9C" w:rsidP="0030182B">
            <w:pPr>
              <w:adjustRightInd w:val="0"/>
              <w:snapToGrid w:val="0"/>
              <w:spacing w:line="240" w:lineRule="auto"/>
              <w:contextualSpacing/>
              <w:rPr>
                <w:i/>
                <w:sz w:val="16"/>
                <w:szCs w:val="16"/>
              </w:rPr>
            </w:pPr>
            <w:r w:rsidRPr="00265F92">
              <w:rPr>
                <w:i/>
                <w:sz w:val="16"/>
                <w:szCs w:val="16"/>
              </w:rPr>
              <w:t>g101</w:t>
            </w:r>
          </w:p>
        </w:tc>
        <w:tc>
          <w:tcPr>
            <w:tcW w:w="1852" w:type="dxa"/>
            <w:tcBorders>
              <w:bottom w:val="nil"/>
            </w:tcBorders>
          </w:tcPr>
          <w:p w14:paraId="3757EE24" w14:textId="77777777" w:rsidR="008F4B9C" w:rsidRPr="00265F92" w:rsidRDefault="008F4B9C" w:rsidP="0030182B">
            <w:pPr>
              <w:adjustRightInd w:val="0"/>
              <w:snapToGrid w:val="0"/>
              <w:spacing w:line="240" w:lineRule="auto"/>
              <w:contextualSpacing/>
              <w:rPr>
                <w:sz w:val="16"/>
                <w:szCs w:val="16"/>
              </w:rPr>
            </w:pPr>
            <w:r w:rsidRPr="00265F92">
              <w:rPr>
                <w:sz w:val="16"/>
                <w:szCs w:val="16"/>
              </w:rPr>
              <w:t>N/A</w:t>
            </w:r>
          </w:p>
        </w:tc>
        <w:tc>
          <w:tcPr>
            <w:tcW w:w="3515" w:type="dxa"/>
          </w:tcPr>
          <w:p w14:paraId="4357A3C2" w14:textId="77777777" w:rsidR="008F4B9C" w:rsidRPr="00265F92" w:rsidRDefault="008F4B9C" w:rsidP="0030182B">
            <w:pPr>
              <w:adjustRightInd w:val="0"/>
              <w:snapToGrid w:val="0"/>
              <w:spacing w:line="240" w:lineRule="auto"/>
              <w:contextualSpacing/>
              <w:rPr>
                <w:sz w:val="16"/>
                <w:szCs w:val="16"/>
              </w:rPr>
            </w:pPr>
            <w:r w:rsidRPr="00265F92">
              <w:rPr>
                <w:sz w:val="16"/>
                <w:szCs w:val="16"/>
              </w:rPr>
              <w:t>U12024.1 (NCBI)</w:t>
            </w:r>
          </w:p>
        </w:tc>
        <w:tc>
          <w:tcPr>
            <w:tcW w:w="779" w:type="dxa"/>
            <w:vAlign w:val="bottom"/>
          </w:tcPr>
          <w:p w14:paraId="14322AA9"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639B5F6C"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13F0F1D2" w14:textId="77777777" w:rsidTr="0030182B">
        <w:tc>
          <w:tcPr>
            <w:tcW w:w="1271" w:type="dxa"/>
            <w:tcBorders>
              <w:top w:val="nil"/>
              <w:bottom w:val="nil"/>
            </w:tcBorders>
            <w:vAlign w:val="center"/>
          </w:tcPr>
          <w:p w14:paraId="11B8E80E"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top w:val="nil"/>
              <w:bottom w:val="single" w:sz="4" w:space="0" w:color="auto"/>
            </w:tcBorders>
            <w:vAlign w:val="bottom"/>
          </w:tcPr>
          <w:p w14:paraId="7DAB2CFC" w14:textId="77777777" w:rsidR="008F4B9C" w:rsidRPr="00265F92" w:rsidRDefault="008F4B9C" w:rsidP="0030182B">
            <w:pPr>
              <w:adjustRightInd w:val="0"/>
              <w:snapToGrid w:val="0"/>
              <w:spacing w:line="240" w:lineRule="auto"/>
              <w:contextualSpacing/>
              <w:rPr>
                <w:i/>
                <w:sz w:val="16"/>
                <w:szCs w:val="16"/>
              </w:rPr>
            </w:pPr>
          </w:p>
        </w:tc>
        <w:tc>
          <w:tcPr>
            <w:tcW w:w="1852" w:type="dxa"/>
            <w:tcBorders>
              <w:top w:val="nil"/>
              <w:bottom w:val="single" w:sz="4" w:space="0" w:color="auto"/>
            </w:tcBorders>
          </w:tcPr>
          <w:p w14:paraId="2AE9BFD3" w14:textId="77777777" w:rsidR="008F4B9C" w:rsidRPr="00265F92" w:rsidRDefault="008F4B9C" w:rsidP="0030182B">
            <w:pPr>
              <w:adjustRightInd w:val="0"/>
              <w:snapToGrid w:val="0"/>
              <w:spacing w:line="240" w:lineRule="auto"/>
              <w:contextualSpacing/>
              <w:rPr>
                <w:sz w:val="16"/>
                <w:szCs w:val="16"/>
              </w:rPr>
            </w:pPr>
          </w:p>
        </w:tc>
        <w:tc>
          <w:tcPr>
            <w:tcW w:w="3515" w:type="dxa"/>
          </w:tcPr>
          <w:p w14:paraId="6470DA4A"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ENSAMXG00000001701</w:t>
            </w:r>
          </w:p>
        </w:tc>
        <w:tc>
          <w:tcPr>
            <w:tcW w:w="779" w:type="dxa"/>
            <w:vAlign w:val="bottom"/>
          </w:tcPr>
          <w:p w14:paraId="58734483"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59184A8D"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20E05B6C" w14:textId="77777777" w:rsidTr="0030182B">
        <w:tc>
          <w:tcPr>
            <w:tcW w:w="1271" w:type="dxa"/>
            <w:tcBorders>
              <w:top w:val="nil"/>
              <w:bottom w:val="nil"/>
            </w:tcBorders>
            <w:vAlign w:val="center"/>
          </w:tcPr>
          <w:p w14:paraId="1D79BCAA"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bottom w:val="nil"/>
            </w:tcBorders>
            <w:vAlign w:val="bottom"/>
          </w:tcPr>
          <w:p w14:paraId="62478226" w14:textId="77777777" w:rsidR="008F4B9C" w:rsidRPr="00265F92" w:rsidRDefault="008F4B9C" w:rsidP="0030182B">
            <w:pPr>
              <w:adjustRightInd w:val="0"/>
              <w:snapToGrid w:val="0"/>
              <w:spacing w:line="240" w:lineRule="auto"/>
              <w:contextualSpacing/>
              <w:rPr>
                <w:i/>
                <w:sz w:val="16"/>
                <w:szCs w:val="16"/>
              </w:rPr>
            </w:pPr>
            <w:r w:rsidRPr="00265F92">
              <w:rPr>
                <w:i/>
                <w:sz w:val="16"/>
                <w:szCs w:val="16"/>
              </w:rPr>
              <w:t>g103</w:t>
            </w:r>
          </w:p>
        </w:tc>
        <w:tc>
          <w:tcPr>
            <w:tcW w:w="1852" w:type="dxa"/>
            <w:tcBorders>
              <w:bottom w:val="nil"/>
            </w:tcBorders>
          </w:tcPr>
          <w:p w14:paraId="6C58D514" w14:textId="77777777" w:rsidR="008F4B9C" w:rsidRPr="00265F92" w:rsidRDefault="008F4B9C" w:rsidP="0030182B">
            <w:pPr>
              <w:adjustRightInd w:val="0"/>
              <w:snapToGrid w:val="0"/>
              <w:spacing w:line="240" w:lineRule="auto"/>
              <w:contextualSpacing/>
              <w:rPr>
                <w:sz w:val="16"/>
                <w:szCs w:val="16"/>
              </w:rPr>
            </w:pPr>
            <w:r w:rsidRPr="00265F92">
              <w:rPr>
                <w:sz w:val="16"/>
                <w:szCs w:val="16"/>
              </w:rPr>
              <w:t>N/A</w:t>
            </w:r>
          </w:p>
        </w:tc>
        <w:tc>
          <w:tcPr>
            <w:tcW w:w="3515" w:type="dxa"/>
          </w:tcPr>
          <w:p w14:paraId="26F341F9" w14:textId="77777777" w:rsidR="008F4B9C" w:rsidRPr="00265F92" w:rsidRDefault="008F4B9C" w:rsidP="0030182B">
            <w:pPr>
              <w:adjustRightInd w:val="0"/>
              <w:snapToGrid w:val="0"/>
              <w:spacing w:line="240" w:lineRule="auto"/>
              <w:contextualSpacing/>
              <w:rPr>
                <w:sz w:val="16"/>
                <w:szCs w:val="16"/>
              </w:rPr>
            </w:pPr>
            <w:r w:rsidRPr="00265F92">
              <w:rPr>
                <w:sz w:val="16"/>
                <w:szCs w:val="16"/>
              </w:rPr>
              <w:t>U12025.1 (NCBI)</w:t>
            </w:r>
          </w:p>
        </w:tc>
        <w:tc>
          <w:tcPr>
            <w:tcW w:w="779" w:type="dxa"/>
            <w:vAlign w:val="bottom"/>
          </w:tcPr>
          <w:p w14:paraId="5D36C1E6"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18B98998"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17A5428F" w14:textId="77777777" w:rsidTr="0030182B">
        <w:tc>
          <w:tcPr>
            <w:tcW w:w="1271" w:type="dxa"/>
            <w:tcBorders>
              <w:top w:val="nil"/>
              <w:bottom w:val="single" w:sz="4" w:space="0" w:color="auto"/>
            </w:tcBorders>
            <w:vAlign w:val="center"/>
          </w:tcPr>
          <w:p w14:paraId="5A1FF17C"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top w:val="nil"/>
            </w:tcBorders>
            <w:vAlign w:val="bottom"/>
          </w:tcPr>
          <w:p w14:paraId="1680052E" w14:textId="77777777" w:rsidR="008F4B9C" w:rsidRPr="00265F92" w:rsidRDefault="008F4B9C" w:rsidP="0030182B">
            <w:pPr>
              <w:adjustRightInd w:val="0"/>
              <w:snapToGrid w:val="0"/>
              <w:spacing w:line="240" w:lineRule="auto"/>
              <w:contextualSpacing/>
              <w:rPr>
                <w:sz w:val="16"/>
                <w:szCs w:val="16"/>
              </w:rPr>
            </w:pPr>
          </w:p>
        </w:tc>
        <w:tc>
          <w:tcPr>
            <w:tcW w:w="1852" w:type="dxa"/>
            <w:tcBorders>
              <w:top w:val="nil"/>
            </w:tcBorders>
          </w:tcPr>
          <w:p w14:paraId="4853751A" w14:textId="77777777" w:rsidR="008F4B9C" w:rsidRPr="00265F92" w:rsidRDefault="008F4B9C" w:rsidP="0030182B">
            <w:pPr>
              <w:adjustRightInd w:val="0"/>
              <w:snapToGrid w:val="0"/>
              <w:spacing w:line="240" w:lineRule="auto"/>
              <w:contextualSpacing/>
              <w:rPr>
                <w:sz w:val="16"/>
                <w:szCs w:val="16"/>
              </w:rPr>
            </w:pPr>
          </w:p>
        </w:tc>
        <w:tc>
          <w:tcPr>
            <w:tcW w:w="3515" w:type="dxa"/>
          </w:tcPr>
          <w:p w14:paraId="44C0338C"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ENSAMXG00000001722</w:t>
            </w:r>
          </w:p>
        </w:tc>
        <w:tc>
          <w:tcPr>
            <w:tcW w:w="779" w:type="dxa"/>
            <w:vAlign w:val="bottom"/>
          </w:tcPr>
          <w:p w14:paraId="1C86582E"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68F199C6"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3B4EAC84" w14:textId="77777777" w:rsidTr="0030182B">
        <w:tc>
          <w:tcPr>
            <w:tcW w:w="1271" w:type="dxa"/>
            <w:tcBorders>
              <w:bottom w:val="nil"/>
            </w:tcBorders>
            <w:vAlign w:val="center"/>
          </w:tcPr>
          <w:p w14:paraId="39F72491" w14:textId="77777777" w:rsidR="008F4B9C" w:rsidRPr="00265F92" w:rsidRDefault="008F4B9C" w:rsidP="0030182B">
            <w:pPr>
              <w:adjustRightInd w:val="0"/>
              <w:snapToGrid w:val="0"/>
              <w:spacing w:line="240" w:lineRule="auto"/>
              <w:contextualSpacing/>
              <w:jc w:val="right"/>
              <w:rPr>
                <w:i/>
                <w:sz w:val="16"/>
                <w:szCs w:val="16"/>
              </w:rPr>
            </w:pPr>
            <w:r>
              <w:rPr>
                <w:sz w:val="16"/>
                <w:szCs w:val="16"/>
              </w:rPr>
              <w:t xml:space="preserve">Cone-like non-visual </w:t>
            </w:r>
            <w:r w:rsidRPr="00265F92">
              <w:rPr>
                <w:i/>
                <w:sz w:val="16"/>
                <w:szCs w:val="16"/>
              </w:rPr>
              <w:t>opsins</w:t>
            </w:r>
          </w:p>
        </w:tc>
        <w:tc>
          <w:tcPr>
            <w:tcW w:w="1150" w:type="dxa"/>
          </w:tcPr>
          <w:p w14:paraId="5942A67E" w14:textId="77777777" w:rsidR="008F4B9C" w:rsidRPr="00265F92" w:rsidRDefault="008F4B9C" w:rsidP="0030182B">
            <w:pPr>
              <w:adjustRightInd w:val="0"/>
              <w:snapToGrid w:val="0"/>
              <w:spacing w:line="240" w:lineRule="auto"/>
              <w:contextualSpacing/>
              <w:rPr>
                <w:i/>
                <w:sz w:val="16"/>
                <w:szCs w:val="16"/>
              </w:rPr>
            </w:pPr>
            <w:proofErr w:type="spellStart"/>
            <w:r w:rsidRPr="00265F92">
              <w:rPr>
                <w:i/>
                <w:sz w:val="16"/>
                <w:szCs w:val="16"/>
              </w:rPr>
              <w:t>exo</w:t>
            </w:r>
            <w:proofErr w:type="spellEnd"/>
            <w:r w:rsidRPr="00265F92">
              <w:rPr>
                <w:i/>
                <w:sz w:val="16"/>
                <w:szCs w:val="16"/>
              </w:rPr>
              <w:t>-rod</w:t>
            </w:r>
          </w:p>
        </w:tc>
        <w:tc>
          <w:tcPr>
            <w:tcW w:w="1852" w:type="dxa"/>
          </w:tcPr>
          <w:p w14:paraId="6CFA051D"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ENSDARG00000103574</w:t>
            </w:r>
          </w:p>
        </w:tc>
        <w:tc>
          <w:tcPr>
            <w:tcW w:w="3515" w:type="dxa"/>
          </w:tcPr>
          <w:p w14:paraId="4EA32577"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ENSAMXG00000017182</w:t>
            </w:r>
          </w:p>
        </w:tc>
        <w:tc>
          <w:tcPr>
            <w:tcW w:w="779" w:type="dxa"/>
          </w:tcPr>
          <w:p w14:paraId="63E130DA"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tcPr>
          <w:p w14:paraId="511C073E"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6EAE97F4" w14:textId="77777777" w:rsidTr="0030182B">
        <w:tc>
          <w:tcPr>
            <w:tcW w:w="1271" w:type="dxa"/>
            <w:tcBorders>
              <w:top w:val="nil"/>
              <w:bottom w:val="nil"/>
            </w:tcBorders>
            <w:vAlign w:val="center"/>
          </w:tcPr>
          <w:p w14:paraId="543D195F"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bottom w:val="single" w:sz="4" w:space="0" w:color="auto"/>
            </w:tcBorders>
            <w:vAlign w:val="bottom"/>
          </w:tcPr>
          <w:p w14:paraId="47032E0C" w14:textId="77777777" w:rsidR="008F4B9C" w:rsidRPr="00265F92" w:rsidRDefault="008F4B9C" w:rsidP="0030182B">
            <w:pPr>
              <w:adjustRightInd w:val="0"/>
              <w:snapToGrid w:val="0"/>
              <w:spacing w:line="240" w:lineRule="auto"/>
              <w:contextualSpacing/>
              <w:rPr>
                <w:i/>
                <w:sz w:val="16"/>
                <w:szCs w:val="16"/>
              </w:rPr>
            </w:pPr>
            <w:proofErr w:type="spellStart"/>
            <w:r w:rsidRPr="00265F92">
              <w:rPr>
                <w:i/>
                <w:sz w:val="16"/>
                <w:szCs w:val="16"/>
              </w:rPr>
              <w:t>vaa</w:t>
            </w:r>
            <w:proofErr w:type="spellEnd"/>
          </w:p>
        </w:tc>
        <w:tc>
          <w:tcPr>
            <w:tcW w:w="1852" w:type="dxa"/>
            <w:tcBorders>
              <w:bottom w:val="single" w:sz="4" w:space="0" w:color="auto"/>
            </w:tcBorders>
          </w:tcPr>
          <w:p w14:paraId="600A68B6" w14:textId="77777777" w:rsidR="008F4B9C" w:rsidRPr="00265F92" w:rsidRDefault="008F4B9C" w:rsidP="0030182B">
            <w:pPr>
              <w:adjustRightInd w:val="0"/>
              <w:snapToGrid w:val="0"/>
              <w:spacing w:line="240" w:lineRule="auto"/>
              <w:contextualSpacing/>
              <w:rPr>
                <w:sz w:val="16"/>
                <w:szCs w:val="16"/>
              </w:rPr>
            </w:pPr>
            <w:r w:rsidRPr="00265F92">
              <w:rPr>
                <w:sz w:val="16"/>
                <w:szCs w:val="16"/>
              </w:rPr>
              <w:t>KT008402 (NCBI)</w:t>
            </w:r>
          </w:p>
        </w:tc>
        <w:tc>
          <w:tcPr>
            <w:tcW w:w="3515" w:type="dxa"/>
          </w:tcPr>
          <w:p w14:paraId="0A5FEC9B"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ENSAMXG00000009826</w:t>
            </w:r>
          </w:p>
        </w:tc>
        <w:tc>
          <w:tcPr>
            <w:tcW w:w="779" w:type="dxa"/>
            <w:vAlign w:val="bottom"/>
          </w:tcPr>
          <w:p w14:paraId="1D04ABA9" w14:textId="77777777" w:rsidR="008F4B9C" w:rsidRPr="00265F92" w:rsidRDefault="008F4B9C" w:rsidP="0030182B">
            <w:pPr>
              <w:adjustRightInd w:val="0"/>
              <w:snapToGrid w:val="0"/>
              <w:spacing w:line="240" w:lineRule="auto"/>
              <w:contextualSpacing/>
              <w:rPr>
                <w:sz w:val="16"/>
                <w:szCs w:val="16"/>
              </w:rPr>
            </w:pPr>
            <w:r>
              <w:rPr>
                <w:sz w:val="16"/>
                <w:szCs w:val="16"/>
              </w:rPr>
              <w:t>-</w:t>
            </w:r>
          </w:p>
        </w:tc>
        <w:tc>
          <w:tcPr>
            <w:tcW w:w="785" w:type="dxa"/>
            <w:vAlign w:val="bottom"/>
          </w:tcPr>
          <w:p w14:paraId="573A3275" w14:textId="77777777" w:rsidR="008F4B9C" w:rsidRPr="00265F92" w:rsidRDefault="008F4B9C" w:rsidP="0030182B">
            <w:pPr>
              <w:adjustRightInd w:val="0"/>
              <w:snapToGrid w:val="0"/>
              <w:spacing w:line="240" w:lineRule="auto"/>
              <w:contextualSpacing/>
              <w:rPr>
                <w:sz w:val="16"/>
                <w:szCs w:val="16"/>
              </w:rPr>
            </w:pPr>
            <w:r>
              <w:rPr>
                <w:sz w:val="16"/>
                <w:szCs w:val="16"/>
              </w:rPr>
              <w:t>-</w:t>
            </w:r>
          </w:p>
        </w:tc>
      </w:tr>
      <w:tr w:rsidR="008F4B9C" w:rsidRPr="00265F92" w14:paraId="4A74CE9D" w14:textId="77777777" w:rsidTr="0030182B">
        <w:tc>
          <w:tcPr>
            <w:tcW w:w="1271" w:type="dxa"/>
            <w:tcBorders>
              <w:top w:val="nil"/>
              <w:bottom w:val="nil"/>
            </w:tcBorders>
            <w:vAlign w:val="center"/>
          </w:tcPr>
          <w:p w14:paraId="3B086999"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bottom w:val="nil"/>
            </w:tcBorders>
            <w:vAlign w:val="bottom"/>
          </w:tcPr>
          <w:p w14:paraId="4CC7D318" w14:textId="77777777" w:rsidR="008F4B9C" w:rsidRPr="00265F92" w:rsidRDefault="008F4B9C" w:rsidP="0030182B">
            <w:pPr>
              <w:adjustRightInd w:val="0"/>
              <w:snapToGrid w:val="0"/>
              <w:spacing w:line="240" w:lineRule="auto"/>
              <w:contextualSpacing/>
              <w:rPr>
                <w:i/>
                <w:sz w:val="16"/>
                <w:szCs w:val="16"/>
              </w:rPr>
            </w:pPr>
            <w:proofErr w:type="spellStart"/>
            <w:r w:rsidRPr="00265F92">
              <w:rPr>
                <w:i/>
                <w:sz w:val="16"/>
                <w:szCs w:val="16"/>
              </w:rPr>
              <w:t>vab</w:t>
            </w:r>
            <w:proofErr w:type="spellEnd"/>
          </w:p>
        </w:tc>
        <w:tc>
          <w:tcPr>
            <w:tcW w:w="1852" w:type="dxa"/>
            <w:tcBorders>
              <w:bottom w:val="nil"/>
            </w:tcBorders>
          </w:tcPr>
          <w:p w14:paraId="28FA289F"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ENSDARG00000054181</w:t>
            </w:r>
          </w:p>
        </w:tc>
        <w:tc>
          <w:tcPr>
            <w:tcW w:w="3515" w:type="dxa"/>
          </w:tcPr>
          <w:p w14:paraId="1FF51AA1" w14:textId="77777777" w:rsidR="008F4B9C" w:rsidRPr="00265F92" w:rsidRDefault="008F4B9C" w:rsidP="0030182B">
            <w:pPr>
              <w:adjustRightInd w:val="0"/>
              <w:snapToGrid w:val="0"/>
              <w:spacing w:line="240" w:lineRule="auto"/>
              <w:contextualSpacing/>
              <w:rPr>
                <w:sz w:val="16"/>
                <w:szCs w:val="16"/>
              </w:rPr>
            </w:pPr>
            <w:r w:rsidRPr="00265F92">
              <w:rPr>
                <w:sz w:val="16"/>
                <w:szCs w:val="16"/>
              </w:rPr>
              <w:t>XM_007259147.2 (NCBI)</w:t>
            </w:r>
          </w:p>
        </w:tc>
        <w:tc>
          <w:tcPr>
            <w:tcW w:w="779" w:type="dxa"/>
            <w:vAlign w:val="bottom"/>
          </w:tcPr>
          <w:p w14:paraId="190B552D"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62CF6C26"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140671D4" w14:textId="77777777" w:rsidTr="0030182B">
        <w:tc>
          <w:tcPr>
            <w:tcW w:w="1271" w:type="dxa"/>
            <w:tcBorders>
              <w:top w:val="nil"/>
              <w:bottom w:val="nil"/>
            </w:tcBorders>
            <w:vAlign w:val="center"/>
          </w:tcPr>
          <w:p w14:paraId="7E272A95"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top w:val="nil"/>
              <w:bottom w:val="single" w:sz="4" w:space="0" w:color="auto"/>
            </w:tcBorders>
            <w:vAlign w:val="bottom"/>
          </w:tcPr>
          <w:p w14:paraId="3F999642" w14:textId="77777777" w:rsidR="008F4B9C" w:rsidRPr="00265F92" w:rsidRDefault="008F4B9C" w:rsidP="0030182B">
            <w:pPr>
              <w:adjustRightInd w:val="0"/>
              <w:snapToGrid w:val="0"/>
              <w:spacing w:line="240" w:lineRule="auto"/>
              <w:contextualSpacing/>
              <w:rPr>
                <w:i/>
                <w:sz w:val="16"/>
                <w:szCs w:val="16"/>
              </w:rPr>
            </w:pPr>
          </w:p>
        </w:tc>
        <w:tc>
          <w:tcPr>
            <w:tcW w:w="1852" w:type="dxa"/>
            <w:tcBorders>
              <w:top w:val="nil"/>
              <w:bottom w:val="single" w:sz="4" w:space="0" w:color="auto"/>
            </w:tcBorders>
          </w:tcPr>
          <w:p w14:paraId="02262CD6" w14:textId="77777777" w:rsidR="008F4B9C" w:rsidRPr="00265F92" w:rsidRDefault="008F4B9C" w:rsidP="0030182B">
            <w:pPr>
              <w:adjustRightInd w:val="0"/>
              <w:snapToGrid w:val="0"/>
              <w:spacing w:line="240" w:lineRule="auto"/>
              <w:contextualSpacing/>
              <w:rPr>
                <w:sz w:val="16"/>
                <w:szCs w:val="16"/>
              </w:rPr>
            </w:pPr>
          </w:p>
        </w:tc>
        <w:tc>
          <w:tcPr>
            <w:tcW w:w="3515" w:type="dxa"/>
          </w:tcPr>
          <w:p w14:paraId="0D92AC77"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ENSAMXG00000010897</w:t>
            </w:r>
          </w:p>
        </w:tc>
        <w:tc>
          <w:tcPr>
            <w:tcW w:w="779" w:type="dxa"/>
            <w:vAlign w:val="bottom"/>
          </w:tcPr>
          <w:p w14:paraId="4EEF16D7"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454C1D22"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4957D7FC" w14:textId="77777777" w:rsidTr="0030182B">
        <w:tc>
          <w:tcPr>
            <w:tcW w:w="1271" w:type="dxa"/>
            <w:tcBorders>
              <w:top w:val="nil"/>
              <w:bottom w:val="nil"/>
            </w:tcBorders>
            <w:vAlign w:val="center"/>
          </w:tcPr>
          <w:p w14:paraId="564988A3"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bottom w:val="nil"/>
            </w:tcBorders>
            <w:vAlign w:val="bottom"/>
          </w:tcPr>
          <w:p w14:paraId="5E0BBF03" w14:textId="77777777" w:rsidR="008F4B9C" w:rsidRPr="00265F92" w:rsidRDefault="008F4B9C" w:rsidP="0030182B">
            <w:pPr>
              <w:adjustRightInd w:val="0"/>
              <w:snapToGrid w:val="0"/>
              <w:spacing w:line="240" w:lineRule="auto"/>
              <w:contextualSpacing/>
              <w:rPr>
                <w:i/>
                <w:sz w:val="16"/>
                <w:szCs w:val="16"/>
              </w:rPr>
            </w:pPr>
            <w:proofErr w:type="spellStart"/>
            <w:r w:rsidRPr="00265F92">
              <w:rPr>
                <w:i/>
                <w:sz w:val="16"/>
                <w:szCs w:val="16"/>
              </w:rPr>
              <w:t>parapinopsina</w:t>
            </w:r>
            <w:proofErr w:type="spellEnd"/>
          </w:p>
        </w:tc>
        <w:tc>
          <w:tcPr>
            <w:tcW w:w="1852" w:type="dxa"/>
            <w:tcBorders>
              <w:bottom w:val="nil"/>
            </w:tcBorders>
          </w:tcPr>
          <w:p w14:paraId="03ABC237" w14:textId="77777777" w:rsidR="008F4B9C" w:rsidRPr="00265F92" w:rsidRDefault="008F4B9C" w:rsidP="0030182B">
            <w:pPr>
              <w:adjustRightInd w:val="0"/>
              <w:snapToGrid w:val="0"/>
              <w:spacing w:line="240" w:lineRule="auto"/>
              <w:contextualSpacing/>
              <w:rPr>
                <w:sz w:val="16"/>
                <w:szCs w:val="16"/>
              </w:rPr>
            </w:pPr>
            <w:r w:rsidRPr="00265F92">
              <w:rPr>
                <w:sz w:val="16"/>
                <w:szCs w:val="16"/>
              </w:rPr>
              <w:t>KT008404 (NCBI)</w:t>
            </w:r>
          </w:p>
        </w:tc>
        <w:tc>
          <w:tcPr>
            <w:tcW w:w="3515" w:type="dxa"/>
          </w:tcPr>
          <w:p w14:paraId="6F466F93" w14:textId="77777777" w:rsidR="008F4B9C" w:rsidRPr="00265F92" w:rsidRDefault="008F4B9C" w:rsidP="0030182B">
            <w:pPr>
              <w:adjustRightInd w:val="0"/>
              <w:snapToGrid w:val="0"/>
              <w:spacing w:line="240" w:lineRule="auto"/>
              <w:contextualSpacing/>
              <w:rPr>
                <w:sz w:val="16"/>
                <w:szCs w:val="16"/>
              </w:rPr>
            </w:pPr>
            <w:r w:rsidRPr="00265F92">
              <w:rPr>
                <w:sz w:val="16"/>
                <w:szCs w:val="16"/>
              </w:rPr>
              <w:t>XM_007237073.2 (NCBI)</w:t>
            </w:r>
          </w:p>
        </w:tc>
        <w:tc>
          <w:tcPr>
            <w:tcW w:w="779" w:type="dxa"/>
            <w:vAlign w:val="bottom"/>
          </w:tcPr>
          <w:p w14:paraId="7C33520F"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57E00CCC"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18721EE3" w14:textId="77777777" w:rsidTr="0030182B">
        <w:tc>
          <w:tcPr>
            <w:tcW w:w="1271" w:type="dxa"/>
            <w:tcBorders>
              <w:top w:val="nil"/>
              <w:bottom w:val="nil"/>
            </w:tcBorders>
            <w:vAlign w:val="center"/>
          </w:tcPr>
          <w:p w14:paraId="4A05AB46"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top w:val="nil"/>
            </w:tcBorders>
            <w:vAlign w:val="bottom"/>
          </w:tcPr>
          <w:p w14:paraId="56887645" w14:textId="77777777" w:rsidR="008F4B9C" w:rsidRPr="00265F92" w:rsidRDefault="008F4B9C" w:rsidP="0030182B">
            <w:pPr>
              <w:adjustRightInd w:val="0"/>
              <w:snapToGrid w:val="0"/>
              <w:spacing w:line="240" w:lineRule="auto"/>
              <w:contextualSpacing/>
              <w:rPr>
                <w:i/>
                <w:sz w:val="16"/>
                <w:szCs w:val="16"/>
              </w:rPr>
            </w:pPr>
          </w:p>
        </w:tc>
        <w:tc>
          <w:tcPr>
            <w:tcW w:w="1852" w:type="dxa"/>
            <w:tcBorders>
              <w:top w:val="nil"/>
            </w:tcBorders>
          </w:tcPr>
          <w:p w14:paraId="4C2E06BD" w14:textId="77777777" w:rsidR="008F4B9C" w:rsidRPr="00265F92" w:rsidRDefault="008F4B9C" w:rsidP="0030182B">
            <w:pPr>
              <w:adjustRightInd w:val="0"/>
              <w:snapToGrid w:val="0"/>
              <w:spacing w:line="240" w:lineRule="auto"/>
              <w:contextualSpacing/>
              <w:rPr>
                <w:sz w:val="16"/>
                <w:szCs w:val="16"/>
              </w:rPr>
            </w:pPr>
          </w:p>
        </w:tc>
        <w:tc>
          <w:tcPr>
            <w:tcW w:w="3515" w:type="dxa"/>
          </w:tcPr>
          <w:p w14:paraId="1CC55A0D"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ENSAMXG00000014941</w:t>
            </w:r>
          </w:p>
        </w:tc>
        <w:tc>
          <w:tcPr>
            <w:tcW w:w="779" w:type="dxa"/>
            <w:vAlign w:val="bottom"/>
          </w:tcPr>
          <w:p w14:paraId="5A1C72F2"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1072A008"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2BD5A73C" w14:textId="77777777" w:rsidTr="0030182B">
        <w:tc>
          <w:tcPr>
            <w:tcW w:w="1271" w:type="dxa"/>
            <w:tcBorders>
              <w:top w:val="nil"/>
              <w:bottom w:val="nil"/>
            </w:tcBorders>
            <w:vAlign w:val="center"/>
          </w:tcPr>
          <w:p w14:paraId="6D17A4FB" w14:textId="77777777" w:rsidR="008F4B9C" w:rsidRPr="00265F92" w:rsidRDefault="008F4B9C" w:rsidP="0030182B">
            <w:pPr>
              <w:adjustRightInd w:val="0"/>
              <w:snapToGrid w:val="0"/>
              <w:spacing w:line="240" w:lineRule="auto"/>
              <w:contextualSpacing/>
              <w:jc w:val="right"/>
              <w:rPr>
                <w:sz w:val="16"/>
                <w:szCs w:val="16"/>
              </w:rPr>
            </w:pPr>
          </w:p>
        </w:tc>
        <w:tc>
          <w:tcPr>
            <w:tcW w:w="1150" w:type="dxa"/>
            <w:vAlign w:val="bottom"/>
          </w:tcPr>
          <w:p w14:paraId="3F212C11" w14:textId="77777777" w:rsidR="008F4B9C" w:rsidRPr="00265F92" w:rsidRDefault="008F4B9C" w:rsidP="0030182B">
            <w:pPr>
              <w:adjustRightInd w:val="0"/>
              <w:snapToGrid w:val="0"/>
              <w:spacing w:line="240" w:lineRule="auto"/>
              <w:contextualSpacing/>
              <w:rPr>
                <w:i/>
                <w:sz w:val="16"/>
                <w:szCs w:val="16"/>
              </w:rPr>
            </w:pPr>
            <w:proofErr w:type="spellStart"/>
            <w:r w:rsidRPr="00265F92">
              <w:rPr>
                <w:i/>
                <w:sz w:val="16"/>
                <w:szCs w:val="16"/>
              </w:rPr>
              <w:t>parapinopsinb</w:t>
            </w:r>
            <w:proofErr w:type="spellEnd"/>
          </w:p>
        </w:tc>
        <w:tc>
          <w:tcPr>
            <w:tcW w:w="1852" w:type="dxa"/>
          </w:tcPr>
          <w:p w14:paraId="76A45DD1"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ENSDARG00000044672</w:t>
            </w:r>
          </w:p>
        </w:tc>
        <w:tc>
          <w:tcPr>
            <w:tcW w:w="3515" w:type="dxa"/>
          </w:tcPr>
          <w:p w14:paraId="1AB00C5F"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ENSAMXG00000007169</w:t>
            </w:r>
          </w:p>
        </w:tc>
        <w:tc>
          <w:tcPr>
            <w:tcW w:w="779" w:type="dxa"/>
            <w:vAlign w:val="bottom"/>
          </w:tcPr>
          <w:p w14:paraId="6ED74C49"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54967A10"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5E8FF2B3" w14:textId="77777777" w:rsidTr="0030182B">
        <w:tc>
          <w:tcPr>
            <w:tcW w:w="1271" w:type="dxa"/>
            <w:tcBorders>
              <w:top w:val="nil"/>
              <w:bottom w:val="single" w:sz="4" w:space="0" w:color="auto"/>
            </w:tcBorders>
            <w:vAlign w:val="center"/>
          </w:tcPr>
          <w:p w14:paraId="3E7D6018" w14:textId="77777777" w:rsidR="008F4B9C" w:rsidRPr="00265F92" w:rsidRDefault="008F4B9C" w:rsidP="0030182B">
            <w:pPr>
              <w:adjustRightInd w:val="0"/>
              <w:snapToGrid w:val="0"/>
              <w:spacing w:line="240" w:lineRule="auto"/>
              <w:contextualSpacing/>
              <w:jc w:val="right"/>
              <w:rPr>
                <w:sz w:val="16"/>
                <w:szCs w:val="16"/>
              </w:rPr>
            </w:pPr>
          </w:p>
        </w:tc>
        <w:tc>
          <w:tcPr>
            <w:tcW w:w="1150" w:type="dxa"/>
            <w:vAlign w:val="bottom"/>
          </w:tcPr>
          <w:p w14:paraId="6ADC5481" w14:textId="77777777" w:rsidR="008F4B9C" w:rsidRPr="00265F92" w:rsidRDefault="008F4B9C" w:rsidP="0030182B">
            <w:pPr>
              <w:adjustRightInd w:val="0"/>
              <w:snapToGrid w:val="0"/>
              <w:spacing w:line="240" w:lineRule="auto"/>
              <w:contextualSpacing/>
              <w:rPr>
                <w:i/>
                <w:sz w:val="16"/>
                <w:szCs w:val="16"/>
              </w:rPr>
            </w:pPr>
            <w:proofErr w:type="spellStart"/>
            <w:r w:rsidRPr="00265F92">
              <w:rPr>
                <w:i/>
                <w:sz w:val="16"/>
                <w:szCs w:val="16"/>
              </w:rPr>
              <w:t>parietopsin</w:t>
            </w:r>
            <w:proofErr w:type="spellEnd"/>
          </w:p>
        </w:tc>
        <w:tc>
          <w:tcPr>
            <w:tcW w:w="1852" w:type="dxa"/>
          </w:tcPr>
          <w:p w14:paraId="21A2C643" w14:textId="77777777" w:rsidR="008F4B9C" w:rsidRPr="00265F92" w:rsidRDefault="008F4B9C" w:rsidP="0030182B">
            <w:pPr>
              <w:adjustRightInd w:val="0"/>
              <w:snapToGrid w:val="0"/>
              <w:spacing w:line="240" w:lineRule="auto"/>
              <w:contextualSpacing/>
              <w:rPr>
                <w:sz w:val="16"/>
                <w:szCs w:val="16"/>
              </w:rPr>
            </w:pPr>
            <w:r w:rsidRPr="00265F92">
              <w:rPr>
                <w:sz w:val="16"/>
                <w:szCs w:val="16"/>
              </w:rPr>
              <w:t>KT008406</w:t>
            </w:r>
          </w:p>
        </w:tc>
        <w:tc>
          <w:tcPr>
            <w:tcW w:w="3515" w:type="dxa"/>
          </w:tcPr>
          <w:p w14:paraId="7C9CB34E"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ENSAMXG00000010213</w:t>
            </w:r>
          </w:p>
        </w:tc>
        <w:tc>
          <w:tcPr>
            <w:tcW w:w="779" w:type="dxa"/>
            <w:vAlign w:val="bottom"/>
          </w:tcPr>
          <w:p w14:paraId="2297B5AB"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31211E30"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1F2A06FA" w14:textId="77777777" w:rsidTr="0030182B">
        <w:tc>
          <w:tcPr>
            <w:tcW w:w="1271" w:type="dxa"/>
            <w:tcBorders>
              <w:bottom w:val="nil"/>
            </w:tcBorders>
            <w:vAlign w:val="center"/>
          </w:tcPr>
          <w:p w14:paraId="535EA002" w14:textId="77777777" w:rsidR="008F4B9C" w:rsidRPr="00265F92" w:rsidRDefault="008F4B9C" w:rsidP="0030182B">
            <w:pPr>
              <w:adjustRightInd w:val="0"/>
              <w:snapToGrid w:val="0"/>
              <w:spacing w:line="240" w:lineRule="auto"/>
              <w:contextualSpacing/>
              <w:jc w:val="right"/>
              <w:rPr>
                <w:i/>
                <w:sz w:val="16"/>
                <w:szCs w:val="16"/>
              </w:rPr>
            </w:pPr>
            <w:proofErr w:type="spellStart"/>
            <w:r w:rsidRPr="00265F92">
              <w:rPr>
                <w:i/>
                <w:sz w:val="16"/>
                <w:szCs w:val="16"/>
              </w:rPr>
              <w:t>tmt</w:t>
            </w:r>
            <w:proofErr w:type="spellEnd"/>
            <w:r w:rsidRPr="00265F92">
              <w:rPr>
                <w:i/>
                <w:sz w:val="16"/>
                <w:szCs w:val="16"/>
              </w:rPr>
              <w:t xml:space="preserve"> / opn3</w:t>
            </w:r>
          </w:p>
        </w:tc>
        <w:tc>
          <w:tcPr>
            <w:tcW w:w="1150" w:type="dxa"/>
            <w:vAlign w:val="bottom"/>
          </w:tcPr>
          <w:p w14:paraId="702D448A" w14:textId="77777777" w:rsidR="008F4B9C" w:rsidRPr="00265F92" w:rsidRDefault="008F4B9C" w:rsidP="0030182B">
            <w:pPr>
              <w:adjustRightInd w:val="0"/>
              <w:snapToGrid w:val="0"/>
              <w:spacing w:line="240" w:lineRule="auto"/>
              <w:contextualSpacing/>
              <w:rPr>
                <w:i/>
                <w:sz w:val="16"/>
                <w:szCs w:val="16"/>
              </w:rPr>
            </w:pPr>
            <w:r w:rsidRPr="00265F92">
              <w:rPr>
                <w:i/>
                <w:sz w:val="16"/>
                <w:szCs w:val="16"/>
              </w:rPr>
              <w:t>tmtops</w:t>
            </w:r>
            <w:r>
              <w:rPr>
                <w:i/>
                <w:sz w:val="16"/>
                <w:szCs w:val="16"/>
              </w:rPr>
              <w:t>1</w:t>
            </w:r>
            <w:r w:rsidRPr="00265F92">
              <w:rPr>
                <w:i/>
                <w:sz w:val="16"/>
                <w:szCs w:val="16"/>
              </w:rPr>
              <w:t>a</w:t>
            </w:r>
          </w:p>
        </w:tc>
        <w:tc>
          <w:tcPr>
            <w:tcW w:w="1852" w:type="dxa"/>
          </w:tcPr>
          <w:p w14:paraId="13AB5DD8"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ENSDARG00000103674</w:t>
            </w:r>
          </w:p>
        </w:tc>
        <w:tc>
          <w:tcPr>
            <w:tcW w:w="3515" w:type="dxa"/>
          </w:tcPr>
          <w:p w14:paraId="303BD6C0" w14:textId="77777777" w:rsidR="008F4B9C" w:rsidRPr="00265F92" w:rsidRDefault="008F4B9C" w:rsidP="0030182B">
            <w:pPr>
              <w:adjustRightInd w:val="0"/>
              <w:snapToGrid w:val="0"/>
              <w:spacing w:line="240" w:lineRule="auto"/>
              <w:contextualSpacing/>
              <w:rPr>
                <w:sz w:val="16"/>
                <w:szCs w:val="16"/>
              </w:rPr>
            </w:pPr>
            <w:r w:rsidRPr="00265F92">
              <w:rPr>
                <w:sz w:val="16"/>
                <w:szCs w:val="16"/>
              </w:rPr>
              <w:t xml:space="preserve">ENSAMXG00000016913 </w:t>
            </w:r>
          </w:p>
        </w:tc>
        <w:tc>
          <w:tcPr>
            <w:tcW w:w="779" w:type="dxa"/>
            <w:vAlign w:val="bottom"/>
          </w:tcPr>
          <w:p w14:paraId="02AA4ED5"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5A9EF501"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68A12F0F" w14:textId="77777777" w:rsidTr="0030182B">
        <w:tc>
          <w:tcPr>
            <w:tcW w:w="1271" w:type="dxa"/>
            <w:tcBorders>
              <w:top w:val="nil"/>
              <w:bottom w:val="nil"/>
            </w:tcBorders>
            <w:vAlign w:val="center"/>
          </w:tcPr>
          <w:p w14:paraId="2A5A669C" w14:textId="77777777" w:rsidR="008F4B9C" w:rsidRPr="00265F92" w:rsidRDefault="008F4B9C" w:rsidP="0030182B">
            <w:pPr>
              <w:adjustRightInd w:val="0"/>
              <w:snapToGrid w:val="0"/>
              <w:spacing w:line="240" w:lineRule="auto"/>
              <w:contextualSpacing/>
              <w:jc w:val="right"/>
              <w:rPr>
                <w:sz w:val="16"/>
                <w:szCs w:val="16"/>
              </w:rPr>
            </w:pPr>
          </w:p>
        </w:tc>
        <w:tc>
          <w:tcPr>
            <w:tcW w:w="1150" w:type="dxa"/>
            <w:vAlign w:val="bottom"/>
          </w:tcPr>
          <w:p w14:paraId="691F3494" w14:textId="77777777" w:rsidR="008F4B9C" w:rsidRPr="00843D09" w:rsidRDefault="008F4B9C" w:rsidP="0030182B">
            <w:pPr>
              <w:adjustRightInd w:val="0"/>
              <w:snapToGrid w:val="0"/>
              <w:spacing w:line="240" w:lineRule="auto"/>
              <w:contextualSpacing/>
              <w:rPr>
                <w:i/>
                <w:sz w:val="16"/>
                <w:szCs w:val="16"/>
              </w:rPr>
            </w:pPr>
            <w:r w:rsidRPr="00843D09">
              <w:rPr>
                <w:i/>
                <w:sz w:val="16"/>
                <w:szCs w:val="16"/>
              </w:rPr>
              <w:t>tmtops</w:t>
            </w:r>
            <w:r>
              <w:rPr>
                <w:i/>
                <w:sz w:val="16"/>
                <w:szCs w:val="16"/>
              </w:rPr>
              <w:t>1</w:t>
            </w:r>
            <w:r w:rsidRPr="00843D09">
              <w:rPr>
                <w:i/>
                <w:sz w:val="16"/>
                <w:szCs w:val="16"/>
              </w:rPr>
              <w:t>b</w:t>
            </w:r>
          </w:p>
        </w:tc>
        <w:tc>
          <w:tcPr>
            <w:tcW w:w="1852" w:type="dxa"/>
          </w:tcPr>
          <w:p w14:paraId="6D30FDA9"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ENSDARG00000032246</w:t>
            </w:r>
          </w:p>
        </w:tc>
        <w:tc>
          <w:tcPr>
            <w:tcW w:w="3515" w:type="dxa"/>
          </w:tcPr>
          <w:p w14:paraId="0B802BD1"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ENSAMXG00000008135</w:t>
            </w:r>
          </w:p>
        </w:tc>
        <w:tc>
          <w:tcPr>
            <w:tcW w:w="779" w:type="dxa"/>
            <w:vAlign w:val="bottom"/>
          </w:tcPr>
          <w:p w14:paraId="4F1DA84C"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3FCE4E5D"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6CD09586" w14:textId="77777777" w:rsidTr="0030182B">
        <w:tc>
          <w:tcPr>
            <w:tcW w:w="1271" w:type="dxa"/>
            <w:tcBorders>
              <w:top w:val="nil"/>
              <w:bottom w:val="nil"/>
            </w:tcBorders>
            <w:vAlign w:val="center"/>
          </w:tcPr>
          <w:p w14:paraId="0A973429"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bottom w:val="single" w:sz="4" w:space="0" w:color="auto"/>
            </w:tcBorders>
            <w:vAlign w:val="bottom"/>
          </w:tcPr>
          <w:p w14:paraId="65B8B6F9" w14:textId="77777777" w:rsidR="008F4B9C" w:rsidRPr="00843D09" w:rsidRDefault="008F4B9C" w:rsidP="0030182B">
            <w:pPr>
              <w:adjustRightInd w:val="0"/>
              <w:snapToGrid w:val="0"/>
              <w:spacing w:line="240" w:lineRule="auto"/>
              <w:contextualSpacing/>
              <w:rPr>
                <w:i/>
                <w:sz w:val="16"/>
                <w:szCs w:val="16"/>
              </w:rPr>
            </w:pPr>
            <w:r w:rsidRPr="00843D09">
              <w:rPr>
                <w:i/>
                <w:sz w:val="16"/>
                <w:szCs w:val="16"/>
              </w:rPr>
              <w:t>tmtops2a</w:t>
            </w:r>
          </w:p>
        </w:tc>
        <w:tc>
          <w:tcPr>
            <w:tcW w:w="1852" w:type="dxa"/>
            <w:tcBorders>
              <w:bottom w:val="single" w:sz="4" w:space="0" w:color="auto"/>
            </w:tcBorders>
          </w:tcPr>
          <w:p w14:paraId="7A50637E" w14:textId="77777777" w:rsidR="008F4B9C" w:rsidRPr="00265F92" w:rsidRDefault="008F4B9C" w:rsidP="0030182B">
            <w:pPr>
              <w:adjustRightInd w:val="0"/>
              <w:snapToGrid w:val="0"/>
              <w:spacing w:line="240" w:lineRule="auto"/>
              <w:contextualSpacing/>
              <w:rPr>
                <w:sz w:val="16"/>
                <w:szCs w:val="16"/>
              </w:rPr>
            </w:pPr>
            <w:r w:rsidRPr="00265F92">
              <w:rPr>
                <w:sz w:val="16"/>
                <w:szCs w:val="16"/>
              </w:rPr>
              <w:t>KT008407 (NCBI)</w:t>
            </w:r>
          </w:p>
        </w:tc>
        <w:tc>
          <w:tcPr>
            <w:tcW w:w="3515" w:type="dxa"/>
          </w:tcPr>
          <w:p w14:paraId="7905CE55" w14:textId="77777777" w:rsidR="008F4B9C" w:rsidRPr="00265F92" w:rsidRDefault="008F4B9C" w:rsidP="0030182B">
            <w:pPr>
              <w:adjustRightInd w:val="0"/>
              <w:snapToGrid w:val="0"/>
              <w:spacing w:line="240" w:lineRule="auto"/>
              <w:contextualSpacing/>
              <w:rPr>
                <w:sz w:val="16"/>
                <w:szCs w:val="16"/>
              </w:rPr>
            </w:pPr>
            <w:r w:rsidRPr="00265F92">
              <w:rPr>
                <w:sz w:val="16"/>
                <w:szCs w:val="16"/>
              </w:rPr>
              <w:t>KF737856.1 (NCBI)</w:t>
            </w:r>
          </w:p>
        </w:tc>
        <w:tc>
          <w:tcPr>
            <w:tcW w:w="779" w:type="dxa"/>
            <w:vAlign w:val="bottom"/>
          </w:tcPr>
          <w:p w14:paraId="6EC992EE"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46169EA2"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66D4381A" w14:textId="77777777" w:rsidTr="0030182B">
        <w:tc>
          <w:tcPr>
            <w:tcW w:w="1271" w:type="dxa"/>
            <w:tcBorders>
              <w:top w:val="nil"/>
              <w:bottom w:val="nil"/>
            </w:tcBorders>
            <w:vAlign w:val="center"/>
          </w:tcPr>
          <w:p w14:paraId="19052C5E"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bottom w:val="nil"/>
            </w:tcBorders>
            <w:vAlign w:val="bottom"/>
          </w:tcPr>
          <w:p w14:paraId="7683E132" w14:textId="77777777" w:rsidR="008F4B9C" w:rsidRPr="00843D09" w:rsidRDefault="008F4B9C" w:rsidP="0030182B">
            <w:pPr>
              <w:adjustRightInd w:val="0"/>
              <w:snapToGrid w:val="0"/>
              <w:spacing w:line="240" w:lineRule="auto"/>
              <w:contextualSpacing/>
              <w:rPr>
                <w:i/>
                <w:sz w:val="16"/>
                <w:szCs w:val="16"/>
              </w:rPr>
            </w:pPr>
            <w:r w:rsidRPr="00843D09">
              <w:rPr>
                <w:i/>
                <w:sz w:val="16"/>
                <w:szCs w:val="16"/>
              </w:rPr>
              <w:t>tmtops2b</w:t>
            </w:r>
          </w:p>
        </w:tc>
        <w:tc>
          <w:tcPr>
            <w:tcW w:w="1852" w:type="dxa"/>
            <w:tcBorders>
              <w:bottom w:val="nil"/>
            </w:tcBorders>
          </w:tcPr>
          <w:p w14:paraId="3C632D35"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ENSDARG00000027822</w:t>
            </w:r>
          </w:p>
        </w:tc>
        <w:tc>
          <w:tcPr>
            <w:tcW w:w="3515" w:type="dxa"/>
          </w:tcPr>
          <w:p w14:paraId="43CA0F6A"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ENSAMXG00000003866</w:t>
            </w:r>
          </w:p>
        </w:tc>
        <w:tc>
          <w:tcPr>
            <w:tcW w:w="779" w:type="dxa"/>
            <w:vAlign w:val="bottom"/>
          </w:tcPr>
          <w:p w14:paraId="39BE2216"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4E2E71E5"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6AF499B9" w14:textId="77777777" w:rsidTr="0030182B">
        <w:tc>
          <w:tcPr>
            <w:tcW w:w="1271" w:type="dxa"/>
            <w:tcBorders>
              <w:top w:val="nil"/>
              <w:bottom w:val="nil"/>
            </w:tcBorders>
            <w:vAlign w:val="center"/>
          </w:tcPr>
          <w:p w14:paraId="76793C72"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top w:val="nil"/>
              <w:bottom w:val="single" w:sz="4" w:space="0" w:color="auto"/>
            </w:tcBorders>
            <w:vAlign w:val="bottom"/>
          </w:tcPr>
          <w:p w14:paraId="2410DD0C" w14:textId="77777777" w:rsidR="008F4B9C" w:rsidRPr="00843D09" w:rsidRDefault="008F4B9C" w:rsidP="0030182B">
            <w:pPr>
              <w:adjustRightInd w:val="0"/>
              <w:snapToGrid w:val="0"/>
              <w:spacing w:line="240" w:lineRule="auto"/>
              <w:contextualSpacing/>
              <w:rPr>
                <w:i/>
                <w:sz w:val="16"/>
                <w:szCs w:val="16"/>
              </w:rPr>
            </w:pPr>
          </w:p>
        </w:tc>
        <w:tc>
          <w:tcPr>
            <w:tcW w:w="1852" w:type="dxa"/>
            <w:tcBorders>
              <w:top w:val="nil"/>
              <w:bottom w:val="single" w:sz="4" w:space="0" w:color="auto"/>
            </w:tcBorders>
          </w:tcPr>
          <w:p w14:paraId="35FCE41C" w14:textId="77777777" w:rsidR="008F4B9C" w:rsidRPr="00265F92" w:rsidRDefault="008F4B9C" w:rsidP="0030182B">
            <w:pPr>
              <w:adjustRightInd w:val="0"/>
              <w:snapToGrid w:val="0"/>
              <w:spacing w:line="240" w:lineRule="auto"/>
              <w:contextualSpacing/>
              <w:rPr>
                <w:sz w:val="16"/>
                <w:szCs w:val="16"/>
              </w:rPr>
            </w:pPr>
          </w:p>
        </w:tc>
        <w:tc>
          <w:tcPr>
            <w:tcW w:w="3515" w:type="dxa"/>
          </w:tcPr>
          <w:p w14:paraId="41C7DC57" w14:textId="77777777" w:rsidR="008F4B9C" w:rsidRPr="00265F92" w:rsidRDefault="008F4B9C" w:rsidP="0030182B">
            <w:pPr>
              <w:adjustRightInd w:val="0"/>
              <w:snapToGrid w:val="0"/>
              <w:spacing w:line="240" w:lineRule="auto"/>
              <w:contextualSpacing/>
              <w:rPr>
                <w:sz w:val="16"/>
                <w:szCs w:val="16"/>
              </w:rPr>
            </w:pPr>
            <w:r w:rsidRPr="00265F92">
              <w:rPr>
                <w:sz w:val="16"/>
                <w:szCs w:val="16"/>
              </w:rPr>
              <w:t>Transcriptome</w:t>
            </w:r>
          </w:p>
        </w:tc>
        <w:tc>
          <w:tcPr>
            <w:tcW w:w="779" w:type="dxa"/>
            <w:vAlign w:val="bottom"/>
          </w:tcPr>
          <w:p w14:paraId="2B5CCB1A"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21E86197"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48018194" w14:textId="77777777" w:rsidTr="0030182B">
        <w:tc>
          <w:tcPr>
            <w:tcW w:w="1271" w:type="dxa"/>
            <w:tcBorders>
              <w:top w:val="nil"/>
              <w:bottom w:val="nil"/>
            </w:tcBorders>
            <w:vAlign w:val="center"/>
          </w:tcPr>
          <w:p w14:paraId="44BA2D11"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bottom w:val="nil"/>
            </w:tcBorders>
            <w:vAlign w:val="bottom"/>
          </w:tcPr>
          <w:p w14:paraId="355FBD84" w14:textId="77777777" w:rsidR="008F4B9C" w:rsidRPr="00843D09" w:rsidRDefault="008F4B9C" w:rsidP="0030182B">
            <w:pPr>
              <w:adjustRightInd w:val="0"/>
              <w:snapToGrid w:val="0"/>
              <w:spacing w:line="240" w:lineRule="auto"/>
              <w:contextualSpacing/>
              <w:rPr>
                <w:i/>
                <w:sz w:val="16"/>
                <w:szCs w:val="16"/>
              </w:rPr>
            </w:pPr>
            <w:r w:rsidRPr="00843D09">
              <w:rPr>
                <w:i/>
                <w:sz w:val="16"/>
                <w:szCs w:val="16"/>
              </w:rPr>
              <w:t>tmtops3a</w:t>
            </w:r>
          </w:p>
        </w:tc>
        <w:tc>
          <w:tcPr>
            <w:tcW w:w="1852" w:type="dxa"/>
            <w:tcBorders>
              <w:bottom w:val="nil"/>
            </w:tcBorders>
          </w:tcPr>
          <w:p w14:paraId="34F650B6"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ENSDARG00000036460</w:t>
            </w:r>
          </w:p>
        </w:tc>
        <w:tc>
          <w:tcPr>
            <w:tcW w:w="3515" w:type="dxa"/>
          </w:tcPr>
          <w:p w14:paraId="68833533"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ENSAMXG00000019922</w:t>
            </w:r>
          </w:p>
        </w:tc>
        <w:tc>
          <w:tcPr>
            <w:tcW w:w="779" w:type="dxa"/>
            <w:vAlign w:val="bottom"/>
          </w:tcPr>
          <w:p w14:paraId="0C9CD2A0"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77490995"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18E50ACE" w14:textId="77777777" w:rsidTr="0030182B">
        <w:tc>
          <w:tcPr>
            <w:tcW w:w="1271" w:type="dxa"/>
            <w:tcBorders>
              <w:top w:val="nil"/>
              <w:bottom w:val="nil"/>
            </w:tcBorders>
            <w:vAlign w:val="center"/>
          </w:tcPr>
          <w:p w14:paraId="7CD4ECB2"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top w:val="nil"/>
              <w:bottom w:val="single" w:sz="4" w:space="0" w:color="auto"/>
            </w:tcBorders>
            <w:vAlign w:val="bottom"/>
          </w:tcPr>
          <w:p w14:paraId="0F895204" w14:textId="77777777" w:rsidR="008F4B9C" w:rsidRPr="00843D09" w:rsidRDefault="008F4B9C" w:rsidP="0030182B">
            <w:pPr>
              <w:adjustRightInd w:val="0"/>
              <w:snapToGrid w:val="0"/>
              <w:spacing w:line="240" w:lineRule="auto"/>
              <w:contextualSpacing/>
              <w:rPr>
                <w:i/>
                <w:sz w:val="16"/>
                <w:szCs w:val="16"/>
              </w:rPr>
            </w:pPr>
          </w:p>
        </w:tc>
        <w:tc>
          <w:tcPr>
            <w:tcW w:w="1852" w:type="dxa"/>
            <w:tcBorders>
              <w:top w:val="nil"/>
              <w:bottom w:val="single" w:sz="4" w:space="0" w:color="auto"/>
            </w:tcBorders>
          </w:tcPr>
          <w:p w14:paraId="221C25EB" w14:textId="77777777" w:rsidR="008F4B9C" w:rsidRPr="00265F92" w:rsidRDefault="008F4B9C" w:rsidP="0030182B">
            <w:pPr>
              <w:adjustRightInd w:val="0"/>
              <w:snapToGrid w:val="0"/>
              <w:spacing w:line="240" w:lineRule="auto"/>
              <w:contextualSpacing/>
              <w:rPr>
                <w:sz w:val="16"/>
                <w:szCs w:val="16"/>
              </w:rPr>
            </w:pPr>
          </w:p>
        </w:tc>
        <w:tc>
          <w:tcPr>
            <w:tcW w:w="3515" w:type="dxa"/>
          </w:tcPr>
          <w:p w14:paraId="2CE76045" w14:textId="77777777" w:rsidR="008F4B9C" w:rsidRPr="00265F92" w:rsidRDefault="008F4B9C" w:rsidP="0030182B">
            <w:pPr>
              <w:adjustRightInd w:val="0"/>
              <w:snapToGrid w:val="0"/>
              <w:spacing w:line="240" w:lineRule="auto"/>
              <w:contextualSpacing/>
              <w:rPr>
                <w:sz w:val="16"/>
                <w:szCs w:val="16"/>
              </w:rPr>
            </w:pPr>
            <w:r w:rsidRPr="00265F92">
              <w:rPr>
                <w:sz w:val="16"/>
                <w:szCs w:val="16"/>
              </w:rPr>
              <w:t>Transcriptome</w:t>
            </w:r>
          </w:p>
        </w:tc>
        <w:tc>
          <w:tcPr>
            <w:tcW w:w="779" w:type="dxa"/>
            <w:vAlign w:val="bottom"/>
          </w:tcPr>
          <w:p w14:paraId="4364FDE0"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146C46CE"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14647535" w14:textId="77777777" w:rsidTr="0030182B">
        <w:tc>
          <w:tcPr>
            <w:tcW w:w="1271" w:type="dxa"/>
            <w:tcBorders>
              <w:top w:val="nil"/>
              <w:bottom w:val="nil"/>
            </w:tcBorders>
            <w:vAlign w:val="center"/>
          </w:tcPr>
          <w:p w14:paraId="25DC3CA1"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bottom w:val="nil"/>
            </w:tcBorders>
            <w:vAlign w:val="bottom"/>
          </w:tcPr>
          <w:p w14:paraId="0D0EC462" w14:textId="77777777" w:rsidR="008F4B9C" w:rsidRPr="00843D09" w:rsidRDefault="008F4B9C" w:rsidP="0030182B">
            <w:pPr>
              <w:adjustRightInd w:val="0"/>
              <w:snapToGrid w:val="0"/>
              <w:spacing w:line="240" w:lineRule="auto"/>
              <w:contextualSpacing/>
              <w:rPr>
                <w:i/>
                <w:sz w:val="16"/>
                <w:szCs w:val="16"/>
              </w:rPr>
            </w:pPr>
            <w:r w:rsidRPr="00843D09">
              <w:rPr>
                <w:i/>
                <w:sz w:val="16"/>
                <w:szCs w:val="16"/>
              </w:rPr>
              <w:t>opn3</w:t>
            </w:r>
          </w:p>
        </w:tc>
        <w:tc>
          <w:tcPr>
            <w:tcW w:w="1852" w:type="dxa"/>
            <w:tcBorders>
              <w:bottom w:val="nil"/>
            </w:tcBorders>
          </w:tcPr>
          <w:p w14:paraId="0A90998E"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ENSDARG00000052775</w:t>
            </w:r>
          </w:p>
        </w:tc>
        <w:tc>
          <w:tcPr>
            <w:tcW w:w="3515" w:type="dxa"/>
          </w:tcPr>
          <w:p w14:paraId="685F87AB" w14:textId="77777777" w:rsidR="008F4B9C" w:rsidRPr="00265F92" w:rsidRDefault="008F4B9C" w:rsidP="0030182B">
            <w:pPr>
              <w:adjustRightInd w:val="0"/>
              <w:snapToGrid w:val="0"/>
              <w:spacing w:line="240" w:lineRule="auto"/>
              <w:contextualSpacing/>
              <w:rPr>
                <w:sz w:val="16"/>
                <w:szCs w:val="16"/>
              </w:rPr>
            </w:pPr>
            <w:r w:rsidRPr="00265F92">
              <w:rPr>
                <w:sz w:val="16"/>
                <w:szCs w:val="16"/>
              </w:rPr>
              <w:t>XM_007258701.2 (NCBI)</w:t>
            </w:r>
          </w:p>
        </w:tc>
        <w:tc>
          <w:tcPr>
            <w:tcW w:w="779" w:type="dxa"/>
            <w:vAlign w:val="bottom"/>
          </w:tcPr>
          <w:p w14:paraId="33E495F8"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635A25AE"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452B9FBA" w14:textId="77777777" w:rsidTr="0030182B">
        <w:tc>
          <w:tcPr>
            <w:tcW w:w="1271" w:type="dxa"/>
            <w:tcBorders>
              <w:top w:val="nil"/>
              <w:bottom w:val="nil"/>
            </w:tcBorders>
            <w:vAlign w:val="center"/>
          </w:tcPr>
          <w:p w14:paraId="6CF1226E"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top w:val="nil"/>
              <w:bottom w:val="nil"/>
            </w:tcBorders>
            <w:vAlign w:val="bottom"/>
          </w:tcPr>
          <w:p w14:paraId="79C2CE4B" w14:textId="77777777" w:rsidR="008F4B9C" w:rsidRPr="00843D09" w:rsidRDefault="008F4B9C" w:rsidP="0030182B">
            <w:pPr>
              <w:adjustRightInd w:val="0"/>
              <w:snapToGrid w:val="0"/>
              <w:spacing w:line="240" w:lineRule="auto"/>
              <w:contextualSpacing/>
              <w:rPr>
                <w:i/>
                <w:sz w:val="16"/>
                <w:szCs w:val="16"/>
              </w:rPr>
            </w:pPr>
          </w:p>
        </w:tc>
        <w:tc>
          <w:tcPr>
            <w:tcW w:w="1852" w:type="dxa"/>
            <w:tcBorders>
              <w:top w:val="nil"/>
              <w:bottom w:val="nil"/>
            </w:tcBorders>
          </w:tcPr>
          <w:p w14:paraId="417108A9" w14:textId="77777777" w:rsidR="008F4B9C" w:rsidRPr="00265F92" w:rsidRDefault="008F4B9C" w:rsidP="0030182B">
            <w:pPr>
              <w:adjustRightInd w:val="0"/>
              <w:snapToGrid w:val="0"/>
              <w:spacing w:line="240" w:lineRule="auto"/>
              <w:contextualSpacing/>
              <w:rPr>
                <w:sz w:val="16"/>
                <w:szCs w:val="16"/>
              </w:rPr>
            </w:pPr>
          </w:p>
        </w:tc>
        <w:tc>
          <w:tcPr>
            <w:tcW w:w="3515" w:type="dxa"/>
          </w:tcPr>
          <w:p w14:paraId="28660726"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ENSAMXG00000020951</w:t>
            </w:r>
          </w:p>
        </w:tc>
        <w:tc>
          <w:tcPr>
            <w:tcW w:w="779" w:type="dxa"/>
            <w:vAlign w:val="bottom"/>
          </w:tcPr>
          <w:p w14:paraId="6D2D08C8"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73B6C189"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2D45D827" w14:textId="77777777" w:rsidTr="0030182B">
        <w:tc>
          <w:tcPr>
            <w:tcW w:w="1271" w:type="dxa"/>
            <w:tcBorders>
              <w:top w:val="nil"/>
              <w:bottom w:val="single" w:sz="4" w:space="0" w:color="auto"/>
            </w:tcBorders>
            <w:vAlign w:val="center"/>
          </w:tcPr>
          <w:p w14:paraId="359B7F42"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top w:val="nil"/>
              <w:bottom w:val="single" w:sz="4" w:space="0" w:color="auto"/>
            </w:tcBorders>
            <w:vAlign w:val="bottom"/>
          </w:tcPr>
          <w:p w14:paraId="296DD4E7" w14:textId="77777777" w:rsidR="008F4B9C" w:rsidRPr="00843D09" w:rsidRDefault="008F4B9C" w:rsidP="0030182B">
            <w:pPr>
              <w:adjustRightInd w:val="0"/>
              <w:snapToGrid w:val="0"/>
              <w:spacing w:line="240" w:lineRule="auto"/>
              <w:contextualSpacing/>
              <w:rPr>
                <w:i/>
                <w:sz w:val="16"/>
                <w:szCs w:val="16"/>
              </w:rPr>
            </w:pPr>
          </w:p>
        </w:tc>
        <w:tc>
          <w:tcPr>
            <w:tcW w:w="1852" w:type="dxa"/>
            <w:tcBorders>
              <w:top w:val="nil"/>
              <w:bottom w:val="single" w:sz="4" w:space="0" w:color="auto"/>
            </w:tcBorders>
          </w:tcPr>
          <w:p w14:paraId="758D7828" w14:textId="77777777" w:rsidR="008F4B9C" w:rsidRPr="00265F92" w:rsidRDefault="008F4B9C" w:rsidP="0030182B">
            <w:pPr>
              <w:adjustRightInd w:val="0"/>
              <w:snapToGrid w:val="0"/>
              <w:spacing w:line="240" w:lineRule="auto"/>
              <w:contextualSpacing/>
              <w:rPr>
                <w:sz w:val="16"/>
                <w:szCs w:val="16"/>
              </w:rPr>
            </w:pPr>
          </w:p>
        </w:tc>
        <w:tc>
          <w:tcPr>
            <w:tcW w:w="3515" w:type="dxa"/>
          </w:tcPr>
          <w:p w14:paraId="4F47995B" w14:textId="77777777" w:rsidR="008F4B9C" w:rsidRPr="00265F92" w:rsidRDefault="008F4B9C" w:rsidP="0030182B">
            <w:pPr>
              <w:adjustRightInd w:val="0"/>
              <w:snapToGrid w:val="0"/>
              <w:spacing w:line="240" w:lineRule="auto"/>
              <w:contextualSpacing/>
              <w:rPr>
                <w:sz w:val="16"/>
                <w:szCs w:val="16"/>
              </w:rPr>
            </w:pPr>
            <w:r w:rsidRPr="00265F92">
              <w:rPr>
                <w:sz w:val="16"/>
                <w:szCs w:val="16"/>
              </w:rPr>
              <w:t>Transcriptome</w:t>
            </w:r>
          </w:p>
        </w:tc>
        <w:tc>
          <w:tcPr>
            <w:tcW w:w="779" w:type="dxa"/>
            <w:vAlign w:val="bottom"/>
          </w:tcPr>
          <w:p w14:paraId="08D31799"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253CEC66"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665E7DAE" w14:textId="77777777" w:rsidTr="0030182B">
        <w:tc>
          <w:tcPr>
            <w:tcW w:w="1271" w:type="dxa"/>
            <w:tcBorders>
              <w:bottom w:val="nil"/>
            </w:tcBorders>
            <w:vAlign w:val="center"/>
          </w:tcPr>
          <w:p w14:paraId="6B821480" w14:textId="77777777" w:rsidR="008F4B9C" w:rsidRPr="00265F92" w:rsidRDefault="008F4B9C" w:rsidP="0030182B">
            <w:pPr>
              <w:adjustRightInd w:val="0"/>
              <w:snapToGrid w:val="0"/>
              <w:spacing w:line="240" w:lineRule="auto"/>
              <w:contextualSpacing/>
              <w:jc w:val="right"/>
              <w:rPr>
                <w:i/>
                <w:sz w:val="16"/>
                <w:szCs w:val="16"/>
              </w:rPr>
            </w:pPr>
            <w:r>
              <w:rPr>
                <w:i/>
                <w:sz w:val="16"/>
                <w:szCs w:val="16"/>
              </w:rPr>
              <w:t>opn6-9</w:t>
            </w:r>
          </w:p>
        </w:tc>
        <w:tc>
          <w:tcPr>
            <w:tcW w:w="1150" w:type="dxa"/>
            <w:tcBorders>
              <w:bottom w:val="nil"/>
            </w:tcBorders>
            <w:vAlign w:val="bottom"/>
          </w:tcPr>
          <w:p w14:paraId="78596583" w14:textId="77777777" w:rsidR="008F4B9C" w:rsidRPr="00843D09" w:rsidRDefault="008F4B9C" w:rsidP="0030182B">
            <w:pPr>
              <w:adjustRightInd w:val="0"/>
              <w:snapToGrid w:val="0"/>
              <w:spacing w:line="240" w:lineRule="auto"/>
              <w:contextualSpacing/>
              <w:rPr>
                <w:i/>
                <w:sz w:val="16"/>
                <w:szCs w:val="16"/>
              </w:rPr>
            </w:pPr>
            <w:r w:rsidRPr="00843D09">
              <w:rPr>
                <w:i/>
                <w:sz w:val="16"/>
                <w:szCs w:val="16"/>
              </w:rPr>
              <w:t>opn6a</w:t>
            </w:r>
          </w:p>
        </w:tc>
        <w:tc>
          <w:tcPr>
            <w:tcW w:w="1852" w:type="dxa"/>
            <w:tcBorders>
              <w:bottom w:val="nil"/>
            </w:tcBorders>
          </w:tcPr>
          <w:p w14:paraId="18984BE7"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ENSDARG00000102430</w:t>
            </w:r>
          </w:p>
        </w:tc>
        <w:tc>
          <w:tcPr>
            <w:tcW w:w="3515" w:type="dxa"/>
          </w:tcPr>
          <w:p w14:paraId="25A49365"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ENSAMXG00000020921</w:t>
            </w:r>
          </w:p>
        </w:tc>
        <w:tc>
          <w:tcPr>
            <w:tcW w:w="779" w:type="dxa"/>
            <w:vAlign w:val="bottom"/>
          </w:tcPr>
          <w:p w14:paraId="35B73F31"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520008CD"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11304B83" w14:textId="77777777" w:rsidTr="0030182B">
        <w:tc>
          <w:tcPr>
            <w:tcW w:w="1271" w:type="dxa"/>
            <w:tcBorders>
              <w:top w:val="nil"/>
              <w:bottom w:val="nil"/>
            </w:tcBorders>
            <w:vAlign w:val="center"/>
          </w:tcPr>
          <w:p w14:paraId="52087AEA"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bottom w:val="nil"/>
            </w:tcBorders>
            <w:vAlign w:val="bottom"/>
          </w:tcPr>
          <w:p w14:paraId="2A6042C5" w14:textId="77777777" w:rsidR="008F4B9C" w:rsidRPr="00843D09" w:rsidRDefault="008F4B9C" w:rsidP="0030182B">
            <w:pPr>
              <w:adjustRightInd w:val="0"/>
              <w:snapToGrid w:val="0"/>
              <w:spacing w:line="240" w:lineRule="auto"/>
              <w:contextualSpacing/>
              <w:rPr>
                <w:i/>
                <w:sz w:val="16"/>
                <w:szCs w:val="16"/>
              </w:rPr>
            </w:pPr>
            <w:r w:rsidRPr="00843D09">
              <w:rPr>
                <w:i/>
                <w:sz w:val="16"/>
                <w:szCs w:val="16"/>
              </w:rPr>
              <w:t>opn6b</w:t>
            </w:r>
          </w:p>
        </w:tc>
        <w:tc>
          <w:tcPr>
            <w:tcW w:w="1852" w:type="dxa"/>
            <w:tcBorders>
              <w:bottom w:val="nil"/>
            </w:tcBorders>
          </w:tcPr>
          <w:p w14:paraId="49EE3849"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ENSDARG00000098051</w:t>
            </w:r>
          </w:p>
        </w:tc>
        <w:tc>
          <w:tcPr>
            <w:tcW w:w="3515" w:type="dxa"/>
          </w:tcPr>
          <w:p w14:paraId="52F2359D"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ENSAMXG00000008164</w:t>
            </w:r>
          </w:p>
        </w:tc>
        <w:tc>
          <w:tcPr>
            <w:tcW w:w="779" w:type="dxa"/>
            <w:vAlign w:val="bottom"/>
          </w:tcPr>
          <w:p w14:paraId="30FFB3DC"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5CA3C102"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3DBD113A" w14:textId="77777777" w:rsidTr="0030182B">
        <w:tc>
          <w:tcPr>
            <w:tcW w:w="1271" w:type="dxa"/>
            <w:tcBorders>
              <w:top w:val="nil"/>
              <w:bottom w:val="nil"/>
            </w:tcBorders>
            <w:vAlign w:val="center"/>
          </w:tcPr>
          <w:p w14:paraId="04CD95A5"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top w:val="nil"/>
            </w:tcBorders>
            <w:vAlign w:val="bottom"/>
          </w:tcPr>
          <w:p w14:paraId="5DF27F21" w14:textId="77777777" w:rsidR="008F4B9C" w:rsidRPr="00843D09" w:rsidRDefault="008F4B9C" w:rsidP="0030182B">
            <w:pPr>
              <w:adjustRightInd w:val="0"/>
              <w:snapToGrid w:val="0"/>
              <w:spacing w:line="240" w:lineRule="auto"/>
              <w:contextualSpacing/>
              <w:rPr>
                <w:i/>
                <w:sz w:val="16"/>
                <w:szCs w:val="16"/>
              </w:rPr>
            </w:pPr>
          </w:p>
        </w:tc>
        <w:tc>
          <w:tcPr>
            <w:tcW w:w="1852" w:type="dxa"/>
            <w:tcBorders>
              <w:top w:val="nil"/>
            </w:tcBorders>
          </w:tcPr>
          <w:p w14:paraId="3B040AED" w14:textId="77777777" w:rsidR="008F4B9C" w:rsidRPr="00265F92" w:rsidRDefault="008F4B9C" w:rsidP="0030182B">
            <w:pPr>
              <w:adjustRightInd w:val="0"/>
              <w:snapToGrid w:val="0"/>
              <w:spacing w:line="240" w:lineRule="auto"/>
              <w:contextualSpacing/>
              <w:rPr>
                <w:sz w:val="16"/>
                <w:szCs w:val="16"/>
              </w:rPr>
            </w:pPr>
          </w:p>
        </w:tc>
        <w:tc>
          <w:tcPr>
            <w:tcW w:w="3515" w:type="dxa"/>
            <w:vAlign w:val="bottom"/>
          </w:tcPr>
          <w:p w14:paraId="2523FC31" w14:textId="77777777" w:rsidR="008F4B9C" w:rsidRPr="00265F92" w:rsidRDefault="008F4B9C" w:rsidP="0030182B">
            <w:pPr>
              <w:adjustRightInd w:val="0"/>
              <w:snapToGrid w:val="0"/>
              <w:spacing w:line="240" w:lineRule="auto"/>
              <w:contextualSpacing/>
              <w:rPr>
                <w:sz w:val="16"/>
                <w:szCs w:val="16"/>
              </w:rPr>
            </w:pPr>
            <w:r>
              <w:rPr>
                <w:sz w:val="16"/>
                <w:szCs w:val="16"/>
              </w:rPr>
              <w:t>Transcriptome</w:t>
            </w:r>
          </w:p>
        </w:tc>
        <w:tc>
          <w:tcPr>
            <w:tcW w:w="779" w:type="dxa"/>
            <w:vAlign w:val="bottom"/>
          </w:tcPr>
          <w:p w14:paraId="708EB253"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2D5C01C8"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6DE05EE3" w14:textId="77777777" w:rsidTr="0030182B">
        <w:tc>
          <w:tcPr>
            <w:tcW w:w="1271" w:type="dxa"/>
            <w:tcBorders>
              <w:top w:val="nil"/>
              <w:bottom w:val="nil"/>
            </w:tcBorders>
            <w:vAlign w:val="center"/>
          </w:tcPr>
          <w:p w14:paraId="194AA10F" w14:textId="77777777" w:rsidR="008F4B9C" w:rsidRPr="00265F92" w:rsidRDefault="008F4B9C" w:rsidP="0030182B">
            <w:pPr>
              <w:adjustRightInd w:val="0"/>
              <w:snapToGrid w:val="0"/>
              <w:spacing w:line="240" w:lineRule="auto"/>
              <w:contextualSpacing/>
              <w:jc w:val="right"/>
              <w:rPr>
                <w:sz w:val="16"/>
                <w:szCs w:val="16"/>
              </w:rPr>
            </w:pPr>
          </w:p>
        </w:tc>
        <w:tc>
          <w:tcPr>
            <w:tcW w:w="1150" w:type="dxa"/>
            <w:vAlign w:val="bottom"/>
          </w:tcPr>
          <w:p w14:paraId="5F117EC2" w14:textId="77777777" w:rsidR="008F4B9C" w:rsidRPr="00843D09" w:rsidRDefault="008F4B9C" w:rsidP="0030182B">
            <w:pPr>
              <w:adjustRightInd w:val="0"/>
              <w:snapToGrid w:val="0"/>
              <w:spacing w:line="240" w:lineRule="auto"/>
              <w:contextualSpacing/>
              <w:rPr>
                <w:i/>
                <w:sz w:val="16"/>
                <w:szCs w:val="16"/>
              </w:rPr>
            </w:pPr>
            <w:r w:rsidRPr="00843D09">
              <w:rPr>
                <w:i/>
                <w:sz w:val="16"/>
                <w:szCs w:val="16"/>
              </w:rPr>
              <w:t>opn7a</w:t>
            </w:r>
          </w:p>
        </w:tc>
        <w:tc>
          <w:tcPr>
            <w:tcW w:w="1852" w:type="dxa"/>
          </w:tcPr>
          <w:p w14:paraId="3D38CF2A"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ENSDARG00000024208</w:t>
            </w:r>
          </w:p>
        </w:tc>
        <w:tc>
          <w:tcPr>
            <w:tcW w:w="3515" w:type="dxa"/>
          </w:tcPr>
          <w:p w14:paraId="47704D4F"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ENSAMXG00000002437</w:t>
            </w:r>
          </w:p>
        </w:tc>
        <w:tc>
          <w:tcPr>
            <w:tcW w:w="779" w:type="dxa"/>
            <w:vAlign w:val="bottom"/>
          </w:tcPr>
          <w:p w14:paraId="3A529B61"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0E1F9D40"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1EC8A363" w14:textId="77777777" w:rsidTr="0030182B">
        <w:tc>
          <w:tcPr>
            <w:tcW w:w="1271" w:type="dxa"/>
            <w:tcBorders>
              <w:top w:val="nil"/>
              <w:bottom w:val="nil"/>
            </w:tcBorders>
            <w:vAlign w:val="center"/>
          </w:tcPr>
          <w:p w14:paraId="53A524F9"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bottom w:val="single" w:sz="4" w:space="0" w:color="auto"/>
            </w:tcBorders>
            <w:vAlign w:val="bottom"/>
          </w:tcPr>
          <w:p w14:paraId="01883DB3" w14:textId="77777777" w:rsidR="008F4B9C" w:rsidRPr="00843D09" w:rsidRDefault="008F4B9C" w:rsidP="0030182B">
            <w:pPr>
              <w:adjustRightInd w:val="0"/>
              <w:snapToGrid w:val="0"/>
              <w:spacing w:line="240" w:lineRule="auto"/>
              <w:contextualSpacing/>
              <w:rPr>
                <w:i/>
                <w:sz w:val="16"/>
                <w:szCs w:val="16"/>
              </w:rPr>
            </w:pPr>
            <w:r w:rsidRPr="00843D09">
              <w:rPr>
                <w:i/>
                <w:sz w:val="16"/>
                <w:szCs w:val="16"/>
              </w:rPr>
              <w:t>opn7d</w:t>
            </w:r>
          </w:p>
        </w:tc>
        <w:tc>
          <w:tcPr>
            <w:tcW w:w="1852" w:type="dxa"/>
            <w:tcBorders>
              <w:bottom w:val="single" w:sz="4" w:space="0" w:color="auto"/>
            </w:tcBorders>
          </w:tcPr>
          <w:p w14:paraId="62B3BC50"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ENSDARG00000068124</w:t>
            </w:r>
          </w:p>
        </w:tc>
        <w:tc>
          <w:tcPr>
            <w:tcW w:w="3515" w:type="dxa"/>
          </w:tcPr>
          <w:p w14:paraId="244C436C"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ENSAMXG00000013005</w:t>
            </w:r>
          </w:p>
        </w:tc>
        <w:tc>
          <w:tcPr>
            <w:tcW w:w="779" w:type="dxa"/>
            <w:vAlign w:val="bottom"/>
          </w:tcPr>
          <w:p w14:paraId="1CC35CEE"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0DD0D002"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4290F9FC" w14:textId="77777777" w:rsidTr="0030182B">
        <w:tc>
          <w:tcPr>
            <w:tcW w:w="1271" w:type="dxa"/>
            <w:tcBorders>
              <w:top w:val="nil"/>
              <w:bottom w:val="nil"/>
            </w:tcBorders>
            <w:vAlign w:val="center"/>
          </w:tcPr>
          <w:p w14:paraId="1230CB75"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bottom w:val="nil"/>
            </w:tcBorders>
            <w:vAlign w:val="bottom"/>
          </w:tcPr>
          <w:p w14:paraId="74FA0DB5" w14:textId="77777777" w:rsidR="008F4B9C" w:rsidRPr="00843D09" w:rsidRDefault="008F4B9C" w:rsidP="0030182B">
            <w:pPr>
              <w:adjustRightInd w:val="0"/>
              <w:snapToGrid w:val="0"/>
              <w:spacing w:line="240" w:lineRule="auto"/>
              <w:contextualSpacing/>
              <w:rPr>
                <w:i/>
                <w:sz w:val="16"/>
                <w:szCs w:val="16"/>
              </w:rPr>
            </w:pPr>
            <w:r w:rsidRPr="00843D09">
              <w:rPr>
                <w:i/>
                <w:sz w:val="16"/>
                <w:szCs w:val="16"/>
              </w:rPr>
              <w:t>opn9</w:t>
            </w:r>
          </w:p>
        </w:tc>
        <w:tc>
          <w:tcPr>
            <w:tcW w:w="1852" w:type="dxa"/>
            <w:tcBorders>
              <w:bottom w:val="nil"/>
            </w:tcBorders>
          </w:tcPr>
          <w:p w14:paraId="37ECE086"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ENSDARG00000104231</w:t>
            </w:r>
          </w:p>
        </w:tc>
        <w:tc>
          <w:tcPr>
            <w:tcW w:w="3515" w:type="dxa"/>
          </w:tcPr>
          <w:p w14:paraId="156E539E"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ENSAMXG00000018966</w:t>
            </w:r>
          </w:p>
        </w:tc>
        <w:tc>
          <w:tcPr>
            <w:tcW w:w="779" w:type="dxa"/>
            <w:vAlign w:val="bottom"/>
          </w:tcPr>
          <w:p w14:paraId="448A8D32"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125784DE"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770562CD" w14:textId="77777777" w:rsidTr="0030182B">
        <w:tc>
          <w:tcPr>
            <w:tcW w:w="1271" w:type="dxa"/>
            <w:tcBorders>
              <w:top w:val="nil"/>
              <w:bottom w:val="single" w:sz="4" w:space="0" w:color="auto"/>
            </w:tcBorders>
            <w:vAlign w:val="center"/>
          </w:tcPr>
          <w:p w14:paraId="4ED3215F"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top w:val="nil"/>
              <w:bottom w:val="single" w:sz="4" w:space="0" w:color="auto"/>
            </w:tcBorders>
            <w:vAlign w:val="bottom"/>
          </w:tcPr>
          <w:p w14:paraId="14B417C6" w14:textId="77777777" w:rsidR="008F4B9C" w:rsidRPr="00843D09" w:rsidRDefault="008F4B9C" w:rsidP="0030182B">
            <w:pPr>
              <w:adjustRightInd w:val="0"/>
              <w:snapToGrid w:val="0"/>
              <w:spacing w:line="240" w:lineRule="auto"/>
              <w:contextualSpacing/>
              <w:rPr>
                <w:i/>
                <w:sz w:val="16"/>
                <w:szCs w:val="16"/>
              </w:rPr>
            </w:pPr>
          </w:p>
        </w:tc>
        <w:tc>
          <w:tcPr>
            <w:tcW w:w="1852" w:type="dxa"/>
            <w:tcBorders>
              <w:top w:val="nil"/>
              <w:bottom w:val="single" w:sz="4" w:space="0" w:color="auto"/>
            </w:tcBorders>
          </w:tcPr>
          <w:p w14:paraId="5C00CDBC" w14:textId="77777777" w:rsidR="008F4B9C" w:rsidRPr="00265F92" w:rsidRDefault="008F4B9C" w:rsidP="0030182B">
            <w:pPr>
              <w:adjustRightInd w:val="0"/>
              <w:snapToGrid w:val="0"/>
              <w:spacing w:line="240" w:lineRule="auto"/>
              <w:contextualSpacing/>
              <w:rPr>
                <w:sz w:val="16"/>
                <w:szCs w:val="16"/>
              </w:rPr>
            </w:pPr>
          </w:p>
        </w:tc>
        <w:tc>
          <w:tcPr>
            <w:tcW w:w="3515" w:type="dxa"/>
          </w:tcPr>
          <w:p w14:paraId="25E19817" w14:textId="77777777" w:rsidR="008F4B9C" w:rsidRPr="00265F92" w:rsidRDefault="008F4B9C" w:rsidP="0030182B">
            <w:pPr>
              <w:adjustRightInd w:val="0"/>
              <w:snapToGrid w:val="0"/>
              <w:spacing w:line="240" w:lineRule="auto"/>
              <w:contextualSpacing/>
              <w:rPr>
                <w:sz w:val="16"/>
                <w:szCs w:val="16"/>
              </w:rPr>
            </w:pPr>
            <w:r w:rsidRPr="00265F92">
              <w:rPr>
                <w:sz w:val="16"/>
                <w:szCs w:val="16"/>
              </w:rPr>
              <w:t>Transcriptome</w:t>
            </w:r>
          </w:p>
        </w:tc>
        <w:tc>
          <w:tcPr>
            <w:tcW w:w="779" w:type="dxa"/>
            <w:vAlign w:val="bottom"/>
          </w:tcPr>
          <w:p w14:paraId="5A946852"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0A72F3F3"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2FD26CAC" w14:textId="77777777" w:rsidTr="0030182B">
        <w:tc>
          <w:tcPr>
            <w:tcW w:w="1271" w:type="dxa"/>
            <w:tcBorders>
              <w:bottom w:val="nil"/>
            </w:tcBorders>
            <w:vAlign w:val="center"/>
          </w:tcPr>
          <w:p w14:paraId="24AC5526" w14:textId="77777777" w:rsidR="008F4B9C" w:rsidRPr="00265F92" w:rsidRDefault="008F4B9C" w:rsidP="0030182B">
            <w:pPr>
              <w:adjustRightInd w:val="0"/>
              <w:snapToGrid w:val="0"/>
              <w:spacing w:line="240" w:lineRule="auto"/>
              <w:contextualSpacing/>
              <w:jc w:val="right"/>
              <w:rPr>
                <w:i/>
                <w:sz w:val="16"/>
                <w:szCs w:val="16"/>
              </w:rPr>
            </w:pPr>
            <w:proofErr w:type="spellStart"/>
            <w:r w:rsidRPr="00265F92">
              <w:rPr>
                <w:i/>
                <w:sz w:val="16"/>
                <w:szCs w:val="16"/>
              </w:rPr>
              <w:t>rgr</w:t>
            </w:r>
            <w:proofErr w:type="spellEnd"/>
            <w:r w:rsidRPr="00265F92">
              <w:rPr>
                <w:i/>
                <w:sz w:val="16"/>
                <w:szCs w:val="16"/>
              </w:rPr>
              <w:t>/</w:t>
            </w:r>
            <w:proofErr w:type="spellStart"/>
            <w:r w:rsidRPr="00265F92">
              <w:rPr>
                <w:i/>
                <w:sz w:val="16"/>
                <w:szCs w:val="16"/>
              </w:rPr>
              <w:t>rrh</w:t>
            </w:r>
            <w:proofErr w:type="spellEnd"/>
            <w:r w:rsidRPr="00265F92">
              <w:rPr>
                <w:i/>
                <w:sz w:val="16"/>
                <w:szCs w:val="16"/>
              </w:rPr>
              <w:t>/opn5</w:t>
            </w:r>
          </w:p>
        </w:tc>
        <w:tc>
          <w:tcPr>
            <w:tcW w:w="1150" w:type="dxa"/>
            <w:tcBorders>
              <w:bottom w:val="nil"/>
            </w:tcBorders>
            <w:vAlign w:val="bottom"/>
          </w:tcPr>
          <w:p w14:paraId="024B6441" w14:textId="77777777" w:rsidR="008F4B9C" w:rsidRPr="00843D09" w:rsidRDefault="008F4B9C" w:rsidP="0030182B">
            <w:pPr>
              <w:adjustRightInd w:val="0"/>
              <w:snapToGrid w:val="0"/>
              <w:spacing w:line="240" w:lineRule="auto"/>
              <w:contextualSpacing/>
              <w:rPr>
                <w:i/>
                <w:sz w:val="16"/>
                <w:szCs w:val="16"/>
              </w:rPr>
            </w:pPr>
            <w:r w:rsidRPr="00843D09">
              <w:rPr>
                <w:i/>
                <w:sz w:val="16"/>
                <w:szCs w:val="16"/>
              </w:rPr>
              <w:t>opn5</w:t>
            </w:r>
          </w:p>
        </w:tc>
        <w:tc>
          <w:tcPr>
            <w:tcW w:w="1852" w:type="dxa"/>
            <w:tcBorders>
              <w:bottom w:val="nil"/>
            </w:tcBorders>
          </w:tcPr>
          <w:p w14:paraId="2151D61A"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ENSDARG00000070110</w:t>
            </w:r>
          </w:p>
        </w:tc>
        <w:tc>
          <w:tcPr>
            <w:tcW w:w="3515" w:type="dxa"/>
          </w:tcPr>
          <w:p w14:paraId="5B8F57AC" w14:textId="77777777" w:rsidR="008F4B9C" w:rsidRPr="00265F92" w:rsidRDefault="008F4B9C" w:rsidP="0030182B">
            <w:pPr>
              <w:adjustRightInd w:val="0"/>
              <w:snapToGrid w:val="0"/>
              <w:spacing w:line="240" w:lineRule="auto"/>
              <w:contextualSpacing/>
              <w:rPr>
                <w:sz w:val="16"/>
                <w:szCs w:val="16"/>
              </w:rPr>
            </w:pPr>
            <w:r w:rsidRPr="00265F92">
              <w:rPr>
                <w:sz w:val="16"/>
                <w:szCs w:val="16"/>
              </w:rPr>
              <w:t>XM_007239428.1(NCBI)</w:t>
            </w:r>
          </w:p>
        </w:tc>
        <w:tc>
          <w:tcPr>
            <w:tcW w:w="779" w:type="dxa"/>
            <w:vAlign w:val="bottom"/>
          </w:tcPr>
          <w:p w14:paraId="2523431E"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54D2A360"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40EE0F89" w14:textId="77777777" w:rsidTr="0030182B">
        <w:tc>
          <w:tcPr>
            <w:tcW w:w="1271" w:type="dxa"/>
            <w:tcBorders>
              <w:top w:val="nil"/>
              <w:bottom w:val="nil"/>
            </w:tcBorders>
            <w:vAlign w:val="center"/>
          </w:tcPr>
          <w:p w14:paraId="369FD14F"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top w:val="nil"/>
              <w:bottom w:val="single" w:sz="4" w:space="0" w:color="auto"/>
            </w:tcBorders>
            <w:vAlign w:val="bottom"/>
          </w:tcPr>
          <w:p w14:paraId="2C2DA0D6" w14:textId="77777777" w:rsidR="008F4B9C" w:rsidRPr="00843D09" w:rsidRDefault="008F4B9C" w:rsidP="0030182B">
            <w:pPr>
              <w:adjustRightInd w:val="0"/>
              <w:snapToGrid w:val="0"/>
              <w:spacing w:line="240" w:lineRule="auto"/>
              <w:contextualSpacing/>
              <w:rPr>
                <w:i/>
                <w:sz w:val="16"/>
                <w:szCs w:val="16"/>
              </w:rPr>
            </w:pPr>
          </w:p>
        </w:tc>
        <w:tc>
          <w:tcPr>
            <w:tcW w:w="1852" w:type="dxa"/>
            <w:tcBorders>
              <w:top w:val="nil"/>
              <w:bottom w:val="single" w:sz="4" w:space="0" w:color="auto"/>
            </w:tcBorders>
          </w:tcPr>
          <w:p w14:paraId="6D80031D" w14:textId="77777777" w:rsidR="008F4B9C" w:rsidRPr="00265F92" w:rsidRDefault="008F4B9C" w:rsidP="0030182B">
            <w:pPr>
              <w:adjustRightInd w:val="0"/>
              <w:snapToGrid w:val="0"/>
              <w:spacing w:line="240" w:lineRule="auto"/>
              <w:contextualSpacing/>
              <w:rPr>
                <w:sz w:val="16"/>
                <w:szCs w:val="16"/>
              </w:rPr>
            </w:pPr>
          </w:p>
        </w:tc>
        <w:tc>
          <w:tcPr>
            <w:tcW w:w="3515" w:type="dxa"/>
          </w:tcPr>
          <w:p w14:paraId="6304536A"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ENSAMXG00000010179</w:t>
            </w:r>
          </w:p>
        </w:tc>
        <w:tc>
          <w:tcPr>
            <w:tcW w:w="779" w:type="dxa"/>
            <w:vAlign w:val="bottom"/>
          </w:tcPr>
          <w:p w14:paraId="3800E84B"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15DC5679"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64C7E695" w14:textId="77777777" w:rsidTr="0030182B">
        <w:tc>
          <w:tcPr>
            <w:tcW w:w="1271" w:type="dxa"/>
            <w:tcBorders>
              <w:top w:val="nil"/>
              <w:bottom w:val="nil"/>
            </w:tcBorders>
            <w:vAlign w:val="center"/>
          </w:tcPr>
          <w:p w14:paraId="07D6E1BA"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bottom w:val="nil"/>
            </w:tcBorders>
            <w:vAlign w:val="bottom"/>
          </w:tcPr>
          <w:p w14:paraId="599E3FB6" w14:textId="77777777" w:rsidR="008F4B9C" w:rsidRPr="00843D09" w:rsidRDefault="008F4B9C" w:rsidP="0030182B">
            <w:pPr>
              <w:adjustRightInd w:val="0"/>
              <w:snapToGrid w:val="0"/>
              <w:spacing w:line="240" w:lineRule="auto"/>
              <w:contextualSpacing/>
              <w:rPr>
                <w:i/>
                <w:sz w:val="16"/>
                <w:szCs w:val="16"/>
              </w:rPr>
            </w:pPr>
            <w:proofErr w:type="spellStart"/>
            <w:r w:rsidRPr="00843D09">
              <w:rPr>
                <w:i/>
                <w:sz w:val="16"/>
                <w:szCs w:val="16"/>
              </w:rPr>
              <w:t>rrh</w:t>
            </w:r>
            <w:proofErr w:type="spellEnd"/>
          </w:p>
        </w:tc>
        <w:tc>
          <w:tcPr>
            <w:tcW w:w="1852" w:type="dxa"/>
            <w:tcBorders>
              <w:bottom w:val="nil"/>
            </w:tcBorders>
          </w:tcPr>
          <w:p w14:paraId="26FF0A3A"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ENSDARG00000039534</w:t>
            </w:r>
          </w:p>
        </w:tc>
        <w:tc>
          <w:tcPr>
            <w:tcW w:w="3515" w:type="dxa"/>
          </w:tcPr>
          <w:p w14:paraId="21381622"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ENSAMXG00000017584</w:t>
            </w:r>
          </w:p>
        </w:tc>
        <w:tc>
          <w:tcPr>
            <w:tcW w:w="779" w:type="dxa"/>
            <w:vAlign w:val="bottom"/>
          </w:tcPr>
          <w:p w14:paraId="7FB5DFA1"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7F51160D"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41D19C9D" w14:textId="77777777" w:rsidTr="0030182B">
        <w:tc>
          <w:tcPr>
            <w:tcW w:w="1271" w:type="dxa"/>
            <w:tcBorders>
              <w:top w:val="nil"/>
              <w:bottom w:val="nil"/>
            </w:tcBorders>
            <w:vAlign w:val="center"/>
          </w:tcPr>
          <w:p w14:paraId="63E5D7B1"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top w:val="nil"/>
              <w:bottom w:val="single" w:sz="4" w:space="0" w:color="auto"/>
            </w:tcBorders>
            <w:vAlign w:val="bottom"/>
          </w:tcPr>
          <w:p w14:paraId="03907AEB" w14:textId="77777777" w:rsidR="008F4B9C" w:rsidRPr="00843D09" w:rsidRDefault="008F4B9C" w:rsidP="0030182B">
            <w:pPr>
              <w:adjustRightInd w:val="0"/>
              <w:snapToGrid w:val="0"/>
              <w:spacing w:line="240" w:lineRule="auto"/>
              <w:contextualSpacing/>
              <w:rPr>
                <w:i/>
                <w:sz w:val="16"/>
                <w:szCs w:val="16"/>
              </w:rPr>
            </w:pPr>
          </w:p>
        </w:tc>
        <w:tc>
          <w:tcPr>
            <w:tcW w:w="1852" w:type="dxa"/>
            <w:tcBorders>
              <w:top w:val="nil"/>
              <w:bottom w:val="single" w:sz="4" w:space="0" w:color="auto"/>
            </w:tcBorders>
          </w:tcPr>
          <w:p w14:paraId="58C84623" w14:textId="77777777" w:rsidR="008F4B9C" w:rsidRPr="00265F92" w:rsidRDefault="008F4B9C" w:rsidP="0030182B">
            <w:pPr>
              <w:adjustRightInd w:val="0"/>
              <w:snapToGrid w:val="0"/>
              <w:spacing w:line="240" w:lineRule="auto"/>
              <w:contextualSpacing/>
              <w:rPr>
                <w:sz w:val="16"/>
                <w:szCs w:val="16"/>
              </w:rPr>
            </w:pPr>
          </w:p>
        </w:tc>
        <w:tc>
          <w:tcPr>
            <w:tcW w:w="3515" w:type="dxa"/>
          </w:tcPr>
          <w:p w14:paraId="16379278" w14:textId="77777777" w:rsidR="008F4B9C" w:rsidRPr="00265F92" w:rsidRDefault="008F4B9C" w:rsidP="0030182B">
            <w:pPr>
              <w:adjustRightInd w:val="0"/>
              <w:snapToGrid w:val="0"/>
              <w:spacing w:line="240" w:lineRule="auto"/>
              <w:contextualSpacing/>
              <w:rPr>
                <w:sz w:val="16"/>
                <w:szCs w:val="16"/>
              </w:rPr>
            </w:pPr>
            <w:r w:rsidRPr="00265F92">
              <w:rPr>
                <w:sz w:val="16"/>
                <w:szCs w:val="16"/>
              </w:rPr>
              <w:t>Transcriptome</w:t>
            </w:r>
          </w:p>
        </w:tc>
        <w:tc>
          <w:tcPr>
            <w:tcW w:w="779" w:type="dxa"/>
            <w:vAlign w:val="bottom"/>
          </w:tcPr>
          <w:p w14:paraId="6CFAD2B1"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6D71CCFB"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686E2D14" w14:textId="77777777" w:rsidTr="0030182B">
        <w:tc>
          <w:tcPr>
            <w:tcW w:w="1271" w:type="dxa"/>
            <w:tcBorders>
              <w:top w:val="nil"/>
              <w:bottom w:val="nil"/>
            </w:tcBorders>
            <w:vAlign w:val="center"/>
          </w:tcPr>
          <w:p w14:paraId="21720E60"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bottom w:val="nil"/>
            </w:tcBorders>
            <w:vAlign w:val="bottom"/>
          </w:tcPr>
          <w:p w14:paraId="2F9E3C76" w14:textId="77777777" w:rsidR="008F4B9C" w:rsidRPr="00843D09" w:rsidRDefault="008F4B9C" w:rsidP="0030182B">
            <w:pPr>
              <w:adjustRightInd w:val="0"/>
              <w:snapToGrid w:val="0"/>
              <w:spacing w:line="240" w:lineRule="auto"/>
              <w:contextualSpacing/>
              <w:rPr>
                <w:i/>
                <w:sz w:val="16"/>
                <w:szCs w:val="16"/>
              </w:rPr>
            </w:pPr>
            <w:proofErr w:type="spellStart"/>
            <w:r w:rsidRPr="00843D09">
              <w:rPr>
                <w:i/>
                <w:sz w:val="16"/>
                <w:szCs w:val="16"/>
              </w:rPr>
              <w:t>rgra</w:t>
            </w:r>
            <w:proofErr w:type="spellEnd"/>
          </w:p>
        </w:tc>
        <w:tc>
          <w:tcPr>
            <w:tcW w:w="1852" w:type="dxa"/>
            <w:tcBorders>
              <w:bottom w:val="nil"/>
            </w:tcBorders>
          </w:tcPr>
          <w:p w14:paraId="64824E8F"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ENSDARG00000054890</w:t>
            </w:r>
          </w:p>
        </w:tc>
        <w:tc>
          <w:tcPr>
            <w:tcW w:w="3515" w:type="dxa"/>
          </w:tcPr>
          <w:p w14:paraId="760CC007"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ENSAMXG00000012172</w:t>
            </w:r>
          </w:p>
        </w:tc>
        <w:tc>
          <w:tcPr>
            <w:tcW w:w="779" w:type="dxa"/>
            <w:vAlign w:val="bottom"/>
          </w:tcPr>
          <w:p w14:paraId="622FC4F3"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5DA39A95"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6A906A29" w14:textId="77777777" w:rsidTr="0030182B">
        <w:tc>
          <w:tcPr>
            <w:tcW w:w="1271" w:type="dxa"/>
            <w:tcBorders>
              <w:top w:val="nil"/>
              <w:bottom w:val="nil"/>
            </w:tcBorders>
            <w:vAlign w:val="center"/>
          </w:tcPr>
          <w:p w14:paraId="65C44822"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top w:val="nil"/>
            </w:tcBorders>
            <w:vAlign w:val="bottom"/>
          </w:tcPr>
          <w:p w14:paraId="36102176" w14:textId="77777777" w:rsidR="008F4B9C" w:rsidRPr="00843D09" w:rsidRDefault="008F4B9C" w:rsidP="0030182B">
            <w:pPr>
              <w:adjustRightInd w:val="0"/>
              <w:snapToGrid w:val="0"/>
              <w:spacing w:line="240" w:lineRule="auto"/>
              <w:contextualSpacing/>
              <w:rPr>
                <w:i/>
                <w:sz w:val="16"/>
                <w:szCs w:val="16"/>
              </w:rPr>
            </w:pPr>
          </w:p>
        </w:tc>
        <w:tc>
          <w:tcPr>
            <w:tcW w:w="1852" w:type="dxa"/>
            <w:tcBorders>
              <w:top w:val="nil"/>
            </w:tcBorders>
          </w:tcPr>
          <w:p w14:paraId="23E06EEE" w14:textId="77777777" w:rsidR="008F4B9C" w:rsidRPr="00265F92" w:rsidRDefault="008F4B9C" w:rsidP="0030182B">
            <w:pPr>
              <w:adjustRightInd w:val="0"/>
              <w:snapToGrid w:val="0"/>
              <w:spacing w:line="240" w:lineRule="auto"/>
              <w:contextualSpacing/>
              <w:rPr>
                <w:sz w:val="16"/>
                <w:szCs w:val="16"/>
              </w:rPr>
            </w:pPr>
          </w:p>
        </w:tc>
        <w:tc>
          <w:tcPr>
            <w:tcW w:w="3515" w:type="dxa"/>
          </w:tcPr>
          <w:p w14:paraId="740C69BD" w14:textId="77777777" w:rsidR="008F4B9C" w:rsidRPr="00265F92" w:rsidRDefault="008F4B9C" w:rsidP="0030182B">
            <w:pPr>
              <w:adjustRightInd w:val="0"/>
              <w:snapToGrid w:val="0"/>
              <w:spacing w:line="240" w:lineRule="auto"/>
              <w:contextualSpacing/>
              <w:rPr>
                <w:sz w:val="16"/>
                <w:szCs w:val="16"/>
              </w:rPr>
            </w:pPr>
            <w:r w:rsidRPr="00265F92">
              <w:rPr>
                <w:sz w:val="16"/>
                <w:szCs w:val="16"/>
              </w:rPr>
              <w:t>Transcriptome</w:t>
            </w:r>
          </w:p>
        </w:tc>
        <w:tc>
          <w:tcPr>
            <w:tcW w:w="779" w:type="dxa"/>
            <w:vAlign w:val="bottom"/>
          </w:tcPr>
          <w:p w14:paraId="1B416A3A"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37950292"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37999ADC" w14:textId="77777777" w:rsidTr="0030182B">
        <w:tc>
          <w:tcPr>
            <w:tcW w:w="1271" w:type="dxa"/>
            <w:tcBorders>
              <w:top w:val="nil"/>
              <w:bottom w:val="single" w:sz="4" w:space="0" w:color="auto"/>
            </w:tcBorders>
            <w:vAlign w:val="center"/>
          </w:tcPr>
          <w:p w14:paraId="41459FE7" w14:textId="77777777" w:rsidR="008F4B9C" w:rsidRPr="00265F92" w:rsidRDefault="008F4B9C" w:rsidP="0030182B">
            <w:pPr>
              <w:adjustRightInd w:val="0"/>
              <w:snapToGrid w:val="0"/>
              <w:spacing w:line="240" w:lineRule="auto"/>
              <w:contextualSpacing/>
              <w:jc w:val="right"/>
              <w:rPr>
                <w:sz w:val="16"/>
                <w:szCs w:val="16"/>
              </w:rPr>
            </w:pPr>
          </w:p>
        </w:tc>
        <w:tc>
          <w:tcPr>
            <w:tcW w:w="1150" w:type="dxa"/>
            <w:vAlign w:val="bottom"/>
          </w:tcPr>
          <w:p w14:paraId="2714482C" w14:textId="77777777" w:rsidR="008F4B9C" w:rsidRPr="00843D09" w:rsidRDefault="008F4B9C" w:rsidP="0030182B">
            <w:pPr>
              <w:adjustRightInd w:val="0"/>
              <w:snapToGrid w:val="0"/>
              <w:spacing w:line="240" w:lineRule="auto"/>
              <w:contextualSpacing/>
              <w:rPr>
                <w:i/>
                <w:sz w:val="16"/>
                <w:szCs w:val="16"/>
              </w:rPr>
            </w:pPr>
            <w:proofErr w:type="spellStart"/>
            <w:r w:rsidRPr="00843D09">
              <w:rPr>
                <w:i/>
                <w:sz w:val="16"/>
                <w:szCs w:val="16"/>
              </w:rPr>
              <w:t>rgrb</w:t>
            </w:r>
            <w:proofErr w:type="spellEnd"/>
          </w:p>
        </w:tc>
        <w:tc>
          <w:tcPr>
            <w:tcW w:w="1852" w:type="dxa"/>
          </w:tcPr>
          <w:p w14:paraId="50217F00"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ENSDARG00000098724</w:t>
            </w:r>
          </w:p>
        </w:tc>
        <w:tc>
          <w:tcPr>
            <w:tcW w:w="3515" w:type="dxa"/>
          </w:tcPr>
          <w:p w14:paraId="3011F3A0"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ENSAMXG00000004323</w:t>
            </w:r>
          </w:p>
        </w:tc>
        <w:tc>
          <w:tcPr>
            <w:tcW w:w="779" w:type="dxa"/>
            <w:vAlign w:val="bottom"/>
          </w:tcPr>
          <w:p w14:paraId="3BBC05AF"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3732EC22"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22005044" w14:textId="77777777" w:rsidTr="0030182B">
        <w:tc>
          <w:tcPr>
            <w:tcW w:w="1271" w:type="dxa"/>
            <w:tcBorders>
              <w:bottom w:val="nil"/>
            </w:tcBorders>
            <w:vAlign w:val="center"/>
          </w:tcPr>
          <w:p w14:paraId="1AD6C0D7" w14:textId="77777777" w:rsidR="008F4B9C" w:rsidRPr="00265F92" w:rsidRDefault="008F4B9C" w:rsidP="0030182B">
            <w:pPr>
              <w:adjustRightInd w:val="0"/>
              <w:snapToGrid w:val="0"/>
              <w:spacing w:line="240" w:lineRule="auto"/>
              <w:contextualSpacing/>
              <w:jc w:val="right"/>
              <w:rPr>
                <w:i/>
                <w:sz w:val="16"/>
                <w:szCs w:val="16"/>
              </w:rPr>
            </w:pPr>
            <w:r w:rsidRPr="00265F92">
              <w:rPr>
                <w:i/>
                <w:sz w:val="16"/>
                <w:szCs w:val="16"/>
              </w:rPr>
              <w:t>Melanopsins</w:t>
            </w:r>
          </w:p>
        </w:tc>
        <w:tc>
          <w:tcPr>
            <w:tcW w:w="1150" w:type="dxa"/>
            <w:vAlign w:val="bottom"/>
          </w:tcPr>
          <w:p w14:paraId="3BB0C68E" w14:textId="77777777" w:rsidR="008F4B9C" w:rsidRPr="00843D09" w:rsidRDefault="008F4B9C" w:rsidP="0030182B">
            <w:pPr>
              <w:adjustRightInd w:val="0"/>
              <w:snapToGrid w:val="0"/>
              <w:spacing w:line="240" w:lineRule="auto"/>
              <w:contextualSpacing/>
              <w:rPr>
                <w:i/>
                <w:sz w:val="16"/>
                <w:szCs w:val="16"/>
              </w:rPr>
            </w:pPr>
            <w:r w:rsidRPr="00843D09">
              <w:rPr>
                <w:i/>
                <w:sz w:val="16"/>
                <w:szCs w:val="16"/>
              </w:rPr>
              <w:t>opn4m1</w:t>
            </w:r>
          </w:p>
        </w:tc>
        <w:tc>
          <w:tcPr>
            <w:tcW w:w="1852" w:type="dxa"/>
          </w:tcPr>
          <w:p w14:paraId="07BE163F"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ENSDARG00000022098</w:t>
            </w:r>
          </w:p>
        </w:tc>
        <w:tc>
          <w:tcPr>
            <w:tcW w:w="3515" w:type="dxa"/>
          </w:tcPr>
          <w:p w14:paraId="22682E81"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ENSAMXG00000021230</w:t>
            </w:r>
          </w:p>
        </w:tc>
        <w:tc>
          <w:tcPr>
            <w:tcW w:w="779" w:type="dxa"/>
            <w:vAlign w:val="bottom"/>
          </w:tcPr>
          <w:p w14:paraId="11CCC682"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77E8332D"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780C0CB6" w14:textId="77777777" w:rsidTr="0030182B">
        <w:tc>
          <w:tcPr>
            <w:tcW w:w="1271" w:type="dxa"/>
            <w:tcBorders>
              <w:top w:val="nil"/>
              <w:bottom w:val="nil"/>
            </w:tcBorders>
            <w:vAlign w:val="center"/>
          </w:tcPr>
          <w:p w14:paraId="0114118E"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bottom w:val="single" w:sz="4" w:space="0" w:color="auto"/>
            </w:tcBorders>
            <w:vAlign w:val="bottom"/>
          </w:tcPr>
          <w:p w14:paraId="79F227AF" w14:textId="77777777" w:rsidR="008F4B9C" w:rsidRPr="00843D09" w:rsidRDefault="008F4B9C" w:rsidP="0030182B">
            <w:pPr>
              <w:adjustRightInd w:val="0"/>
              <w:snapToGrid w:val="0"/>
              <w:spacing w:line="240" w:lineRule="auto"/>
              <w:contextualSpacing/>
              <w:rPr>
                <w:i/>
                <w:sz w:val="16"/>
                <w:szCs w:val="16"/>
              </w:rPr>
            </w:pPr>
            <w:r w:rsidRPr="00843D09">
              <w:rPr>
                <w:i/>
                <w:sz w:val="16"/>
                <w:szCs w:val="16"/>
              </w:rPr>
              <w:t>opn4m2</w:t>
            </w:r>
          </w:p>
        </w:tc>
        <w:tc>
          <w:tcPr>
            <w:tcW w:w="1852" w:type="dxa"/>
            <w:tcBorders>
              <w:bottom w:val="single" w:sz="4" w:space="0" w:color="auto"/>
            </w:tcBorders>
          </w:tcPr>
          <w:p w14:paraId="59E96022"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ENSDARG00000007553</w:t>
            </w:r>
          </w:p>
        </w:tc>
        <w:tc>
          <w:tcPr>
            <w:tcW w:w="3515" w:type="dxa"/>
          </w:tcPr>
          <w:p w14:paraId="6919CB98"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ENSAMXG00000025628</w:t>
            </w:r>
          </w:p>
        </w:tc>
        <w:tc>
          <w:tcPr>
            <w:tcW w:w="779" w:type="dxa"/>
            <w:vAlign w:val="bottom"/>
          </w:tcPr>
          <w:p w14:paraId="1DA47EDB"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4AA35BF8"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0EFC1160" w14:textId="77777777" w:rsidTr="0030182B">
        <w:tc>
          <w:tcPr>
            <w:tcW w:w="1271" w:type="dxa"/>
            <w:tcBorders>
              <w:top w:val="nil"/>
              <w:bottom w:val="nil"/>
            </w:tcBorders>
            <w:vAlign w:val="center"/>
          </w:tcPr>
          <w:p w14:paraId="0150973C"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bottom w:val="nil"/>
            </w:tcBorders>
            <w:vAlign w:val="bottom"/>
          </w:tcPr>
          <w:p w14:paraId="0BC688AE" w14:textId="77777777" w:rsidR="008F4B9C" w:rsidRPr="00843D09" w:rsidRDefault="008F4B9C" w:rsidP="0030182B">
            <w:pPr>
              <w:adjustRightInd w:val="0"/>
              <w:snapToGrid w:val="0"/>
              <w:spacing w:line="240" w:lineRule="auto"/>
              <w:contextualSpacing/>
              <w:rPr>
                <w:i/>
                <w:sz w:val="16"/>
                <w:szCs w:val="16"/>
              </w:rPr>
            </w:pPr>
            <w:r w:rsidRPr="00843D09">
              <w:rPr>
                <w:i/>
                <w:sz w:val="16"/>
                <w:szCs w:val="16"/>
              </w:rPr>
              <w:t>opn4m3</w:t>
            </w:r>
          </w:p>
        </w:tc>
        <w:tc>
          <w:tcPr>
            <w:tcW w:w="1852" w:type="dxa"/>
            <w:tcBorders>
              <w:bottom w:val="nil"/>
            </w:tcBorders>
          </w:tcPr>
          <w:p w14:paraId="5A76314F"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ENSDARG00000053929</w:t>
            </w:r>
          </w:p>
        </w:tc>
        <w:tc>
          <w:tcPr>
            <w:tcW w:w="3515" w:type="dxa"/>
          </w:tcPr>
          <w:p w14:paraId="034E8E97"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ENSAMXG00000001604</w:t>
            </w:r>
          </w:p>
        </w:tc>
        <w:tc>
          <w:tcPr>
            <w:tcW w:w="779" w:type="dxa"/>
            <w:vAlign w:val="bottom"/>
          </w:tcPr>
          <w:p w14:paraId="77C0DB6B"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3CAE8A4A"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77F8501D" w14:textId="77777777" w:rsidTr="0030182B">
        <w:tc>
          <w:tcPr>
            <w:tcW w:w="1271" w:type="dxa"/>
            <w:tcBorders>
              <w:top w:val="nil"/>
              <w:bottom w:val="nil"/>
            </w:tcBorders>
            <w:vAlign w:val="center"/>
          </w:tcPr>
          <w:p w14:paraId="77335734" w14:textId="77777777" w:rsidR="008F4B9C" w:rsidRPr="00265F92" w:rsidRDefault="008F4B9C" w:rsidP="0030182B">
            <w:pPr>
              <w:adjustRightInd w:val="0"/>
              <w:snapToGrid w:val="0"/>
              <w:spacing w:line="240" w:lineRule="auto"/>
              <w:contextualSpacing/>
              <w:jc w:val="right"/>
              <w:rPr>
                <w:sz w:val="16"/>
                <w:szCs w:val="16"/>
              </w:rPr>
            </w:pPr>
          </w:p>
        </w:tc>
        <w:tc>
          <w:tcPr>
            <w:tcW w:w="1150" w:type="dxa"/>
            <w:tcBorders>
              <w:top w:val="nil"/>
            </w:tcBorders>
            <w:vAlign w:val="bottom"/>
          </w:tcPr>
          <w:p w14:paraId="07A56319" w14:textId="77777777" w:rsidR="008F4B9C" w:rsidRPr="00843D09" w:rsidRDefault="008F4B9C" w:rsidP="0030182B">
            <w:pPr>
              <w:adjustRightInd w:val="0"/>
              <w:snapToGrid w:val="0"/>
              <w:spacing w:line="240" w:lineRule="auto"/>
              <w:contextualSpacing/>
              <w:rPr>
                <w:i/>
                <w:sz w:val="16"/>
                <w:szCs w:val="16"/>
              </w:rPr>
            </w:pPr>
          </w:p>
        </w:tc>
        <w:tc>
          <w:tcPr>
            <w:tcW w:w="1852" w:type="dxa"/>
            <w:tcBorders>
              <w:top w:val="nil"/>
            </w:tcBorders>
          </w:tcPr>
          <w:p w14:paraId="6ED77DA3" w14:textId="77777777" w:rsidR="008F4B9C" w:rsidRPr="00265F92" w:rsidRDefault="008F4B9C" w:rsidP="0030182B">
            <w:pPr>
              <w:adjustRightInd w:val="0"/>
              <w:snapToGrid w:val="0"/>
              <w:spacing w:line="240" w:lineRule="auto"/>
              <w:contextualSpacing/>
              <w:rPr>
                <w:sz w:val="16"/>
                <w:szCs w:val="16"/>
              </w:rPr>
            </w:pPr>
          </w:p>
        </w:tc>
        <w:tc>
          <w:tcPr>
            <w:tcW w:w="3515" w:type="dxa"/>
          </w:tcPr>
          <w:p w14:paraId="5BFBC1F6" w14:textId="77777777" w:rsidR="008F4B9C" w:rsidRPr="00265F92" w:rsidRDefault="008F4B9C" w:rsidP="0030182B">
            <w:pPr>
              <w:adjustRightInd w:val="0"/>
              <w:snapToGrid w:val="0"/>
              <w:spacing w:line="240" w:lineRule="auto"/>
              <w:contextualSpacing/>
              <w:rPr>
                <w:sz w:val="16"/>
                <w:szCs w:val="16"/>
              </w:rPr>
            </w:pPr>
            <w:r w:rsidRPr="00265F92">
              <w:rPr>
                <w:sz w:val="16"/>
                <w:szCs w:val="16"/>
              </w:rPr>
              <w:t>Transcriptome</w:t>
            </w:r>
          </w:p>
        </w:tc>
        <w:tc>
          <w:tcPr>
            <w:tcW w:w="779" w:type="dxa"/>
            <w:vAlign w:val="bottom"/>
          </w:tcPr>
          <w:p w14:paraId="644CDBFF"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73A0B979"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r w:rsidR="008F4B9C" w:rsidRPr="00265F92" w14:paraId="2D6E7F0F" w14:textId="77777777" w:rsidTr="0030182B">
        <w:tc>
          <w:tcPr>
            <w:tcW w:w="1271" w:type="dxa"/>
            <w:tcBorders>
              <w:top w:val="nil"/>
            </w:tcBorders>
            <w:vAlign w:val="center"/>
          </w:tcPr>
          <w:p w14:paraId="0C265DCD" w14:textId="77777777" w:rsidR="008F4B9C" w:rsidRPr="00265F92" w:rsidRDefault="008F4B9C" w:rsidP="0030182B">
            <w:pPr>
              <w:adjustRightInd w:val="0"/>
              <w:snapToGrid w:val="0"/>
              <w:spacing w:line="240" w:lineRule="auto"/>
              <w:contextualSpacing/>
              <w:jc w:val="right"/>
              <w:rPr>
                <w:sz w:val="16"/>
                <w:szCs w:val="16"/>
              </w:rPr>
            </w:pPr>
          </w:p>
        </w:tc>
        <w:tc>
          <w:tcPr>
            <w:tcW w:w="1150" w:type="dxa"/>
            <w:vAlign w:val="bottom"/>
          </w:tcPr>
          <w:p w14:paraId="36E93F4A" w14:textId="77777777" w:rsidR="008F4B9C" w:rsidRPr="00843D09" w:rsidRDefault="008F4B9C" w:rsidP="0030182B">
            <w:pPr>
              <w:adjustRightInd w:val="0"/>
              <w:snapToGrid w:val="0"/>
              <w:spacing w:line="240" w:lineRule="auto"/>
              <w:contextualSpacing/>
              <w:rPr>
                <w:i/>
                <w:sz w:val="16"/>
                <w:szCs w:val="16"/>
              </w:rPr>
            </w:pPr>
            <w:r w:rsidRPr="00843D09">
              <w:rPr>
                <w:i/>
                <w:sz w:val="16"/>
                <w:szCs w:val="16"/>
              </w:rPr>
              <w:t>opn4x1</w:t>
            </w:r>
          </w:p>
        </w:tc>
        <w:tc>
          <w:tcPr>
            <w:tcW w:w="1852" w:type="dxa"/>
          </w:tcPr>
          <w:p w14:paraId="2D2DCE1B" w14:textId="77777777" w:rsidR="008F4B9C" w:rsidRPr="00265F92" w:rsidRDefault="008F4B9C" w:rsidP="0030182B">
            <w:pPr>
              <w:adjustRightInd w:val="0"/>
              <w:snapToGrid w:val="0"/>
              <w:spacing w:line="240" w:lineRule="auto"/>
              <w:contextualSpacing/>
              <w:rPr>
                <w:sz w:val="16"/>
                <w:szCs w:val="16"/>
              </w:rPr>
            </w:pPr>
            <w:r w:rsidRPr="00265F92">
              <w:rPr>
                <w:sz w:val="16"/>
                <w:szCs w:val="16"/>
              </w:rPr>
              <w:t>ENSDARG00000079129</w:t>
            </w:r>
          </w:p>
        </w:tc>
        <w:tc>
          <w:tcPr>
            <w:tcW w:w="3515" w:type="dxa"/>
          </w:tcPr>
          <w:p w14:paraId="51489B94" w14:textId="77777777" w:rsidR="008F4B9C" w:rsidRPr="00265F92" w:rsidRDefault="008F4B9C" w:rsidP="0030182B">
            <w:pPr>
              <w:adjustRightInd w:val="0"/>
              <w:snapToGrid w:val="0"/>
              <w:spacing w:line="240" w:lineRule="auto"/>
              <w:contextualSpacing/>
              <w:rPr>
                <w:sz w:val="16"/>
                <w:szCs w:val="16"/>
              </w:rPr>
            </w:pPr>
            <w:r w:rsidRPr="003F27B0">
              <w:rPr>
                <w:sz w:val="16"/>
                <w:szCs w:val="16"/>
              </w:rPr>
              <w:t>ENSAMXG00000006974</w:t>
            </w:r>
          </w:p>
        </w:tc>
        <w:tc>
          <w:tcPr>
            <w:tcW w:w="779" w:type="dxa"/>
            <w:vAlign w:val="bottom"/>
          </w:tcPr>
          <w:p w14:paraId="69855853"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c>
          <w:tcPr>
            <w:tcW w:w="785" w:type="dxa"/>
            <w:vAlign w:val="bottom"/>
          </w:tcPr>
          <w:p w14:paraId="3B9A6702" w14:textId="77777777" w:rsidR="008F4B9C" w:rsidRPr="00265F92" w:rsidRDefault="008F4B9C" w:rsidP="0030182B">
            <w:pPr>
              <w:adjustRightInd w:val="0"/>
              <w:snapToGrid w:val="0"/>
              <w:spacing w:line="240" w:lineRule="auto"/>
              <w:contextualSpacing/>
              <w:rPr>
                <w:sz w:val="16"/>
                <w:szCs w:val="16"/>
              </w:rPr>
            </w:pPr>
            <w:r w:rsidRPr="00265F92">
              <w:rPr>
                <w:sz w:val="16"/>
                <w:szCs w:val="16"/>
              </w:rPr>
              <w:t>-</w:t>
            </w:r>
          </w:p>
        </w:tc>
      </w:tr>
    </w:tbl>
    <w:p w14:paraId="030D394C" w14:textId="77777777" w:rsidR="008F4B9C" w:rsidRDefault="008F4B9C" w:rsidP="008F4B9C">
      <w:pPr>
        <w:spacing w:after="0" w:line="240" w:lineRule="auto"/>
        <w:jc w:val="left"/>
        <w:rPr>
          <w:color w:val="000000"/>
          <w:sz w:val="16"/>
          <w:szCs w:val="16"/>
        </w:rPr>
      </w:pPr>
      <w:r w:rsidRPr="009F20DD">
        <w:rPr>
          <w:color w:val="222222"/>
          <w:sz w:val="16"/>
          <w:szCs w:val="16"/>
          <w:highlight w:val="white"/>
        </w:rPr>
        <w:t xml:space="preserve">Database search </w:t>
      </w:r>
      <w:r>
        <w:rPr>
          <w:color w:val="222222"/>
          <w:sz w:val="16"/>
          <w:szCs w:val="16"/>
          <w:highlight w:val="white"/>
        </w:rPr>
        <w:t xml:space="preserve">by querying gene sequences of </w:t>
      </w:r>
      <w:r w:rsidRPr="009F20DD">
        <w:rPr>
          <w:color w:val="000000"/>
          <w:sz w:val="16"/>
          <w:szCs w:val="16"/>
        </w:rPr>
        <w:t xml:space="preserve">the NCBI </w:t>
      </w:r>
      <w:proofErr w:type="spellStart"/>
      <w:r w:rsidRPr="009F20DD">
        <w:rPr>
          <w:color w:val="000000"/>
          <w:sz w:val="16"/>
          <w:szCs w:val="16"/>
        </w:rPr>
        <w:t>genbank</w:t>
      </w:r>
      <w:proofErr w:type="spellEnd"/>
      <w:r w:rsidRPr="009F20DD">
        <w:rPr>
          <w:color w:val="000000"/>
          <w:sz w:val="16"/>
          <w:szCs w:val="16"/>
        </w:rPr>
        <w:t xml:space="preserve"> repository</w:t>
      </w:r>
      <w:r>
        <w:rPr>
          <w:color w:val="000000"/>
          <w:sz w:val="16"/>
          <w:szCs w:val="16"/>
        </w:rPr>
        <w:t>,</w:t>
      </w:r>
      <w:r w:rsidRPr="009F20DD">
        <w:rPr>
          <w:color w:val="222222"/>
          <w:sz w:val="16"/>
          <w:szCs w:val="16"/>
          <w:highlight w:val="white"/>
        </w:rPr>
        <w:t xml:space="preserve"> </w:t>
      </w:r>
      <w:proofErr w:type="spellStart"/>
      <w:r w:rsidRPr="009F20DD">
        <w:rPr>
          <w:color w:val="222222"/>
          <w:sz w:val="16"/>
          <w:szCs w:val="16"/>
          <w:highlight w:val="white"/>
        </w:rPr>
        <w:t>Ensembl</w:t>
      </w:r>
      <w:proofErr w:type="spellEnd"/>
      <w:r w:rsidRPr="009F20DD">
        <w:rPr>
          <w:color w:val="222222"/>
          <w:sz w:val="16"/>
          <w:szCs w:val="16"/>
          <w:highlight w:val="white"/>
        </w:rPr>
        <w:t xml:space="preserve"> </w:t>
      </w:r>
      <w:proofErr w:type="spellStart"/>
      <w:r w:rsidRPr="009F20DD">
        <w:rPr>
          <w:color w:val="222222"/>
          <w:sz w:val="16"/>
          <w:szCs w:val="16"/>
          <w:highlight w:val="white"/>
        </w:rPr>
        <w:t>gene</w:t>
      </w:r>
      <w:r>
        <w:rPr>
          <w:color w:val="222222"/>
          <w:sz w:val="16"/>
          <w:szCs w:val="16"/>
          <w:highlight w:val="white"/>
        </w:rPr>
        <w:t>build</w:t>
      </w:r>
      <w:proofErr w:type="spellEnd"/>
      <w:r w:rsidRPr="009F20DD">
        <w:rPr>
          <w:color w:val="222222"/>
          <w:sz w:val="16"/>
          <w:szCs w:val="16"/>
          <w:highlight w:val="white"/>
        </w:rPr>
        <w:t xml:space="preserve"> </w:t>
      </w:r>
      <w:r w:rsidRPr="009F20DD">
        <w:rPr>
          <w:color w:val="000000"/>
          <w:sz w:val="16"/>
          <w:szCs w:val="16"/>
        </w:rPr>
        <w:t xml:space="preserve">(Ensembl.org; </w:t>
      </w:r>
      <w:proofErr w:type="spellStart"/>
      <w:r w:rsidRPr="009F20DD">
        <w:rPr>
          <w:color w:val="000000"/>
          <w:sz w:val="16"/>
          <w:szCs w:val="16"/>
        </w:rPr>
        <w:t>AstMex</w:t>
      </w:r>
      <w:proofErr w:type="spellEnd"/>
      <w:r w:rsidRPr="009F20DD">
        <w:rPr>
          <w:color w:val="000000"/>
          <w:sz w:val="16"/>
          <w:szCs w:val="16"/>
        </w:rPr>
        <w:t xml:space="preserve"> 1.0.2, </w:t>
      </w:r>
      <w:proofErr w:type="spellStart"/>
      <w:r w:rsidRPr="009F20DD">
        <w:rPr>
          <w:color w:val="000000"/>
          <w:sz w:val="16"/>
          <w:szCs w:val="16"/>
        </w:rPr>
        <w:t>genebuild</w:t>
      </w:r>
      <w:proofErr w:type="spellEnd"/>
      <w:r w:rsidRPr="009F20DD">
        <w:rPr>
          <w:color w:val="000000"/>
          <w:sz w:val="16"/>
          <w:szCs w:val="16"/>
        </w:rPr>
        <w:t xml:space="preserve"> at July 2016) (</w:t>
      </w:r>
      <w:proofErr w:type="spellStart"/>
      <w:r w:rsidRPr="009F20DD">
        <w:rPr>
          <w:color w:val="000000"/>
          <w:sz w:val="16"/>
          <w:szCs w:val="16"/>
        </w:rPr>
        <w:t>McGaugh</w:t>
      </w:r>
      <w:proofErr w:type="spellEnd"/>
      <w:r w:rsidRPr="009F20DD">
        <w:rPr>
          <w:color w:val="000000"/>
          <w:sz w:val="16"/>
          <w:szCs w:val="16"/>
        </w:rPr>
        <w:t xml:space="preserve"> et al., 2014; Yates et al., 2016), </w:t>
      </w:r>
      <w:r>
        <w:rPr>
          <w:color w:val="000000"/>
          <w:sz w:val="16"/>
          <w:szCs w:val="16"/>
        </w:rPr>
        <w:t xml:space="preserve">or predicted sequences based on </w:t>
      </w:r>
      <w:proofErr w:type="spellStart"/>
      <w:r>
        <w:rPr>
          <w:color w:val="000000"/>
          <w:sz w:val="16"/>
          <w:szCs w:val="16"/>
        </w:rPr>
        <w:t>Mega</w:t>
      </w:r>
      <w:r w:rsidRPr="009F20DD">
        <w:rPr>
          <w:color w:val="000000"/>
          <w:sz w:val="16"/>
          <w:szCs w:val="16"/>
        </w:rPr>
        <w:t>BLAST</w:t>
      </w:r>
      <w:proofErr w:type="spellEnd"/>
      <w:r w:rsidRPr="009F20DD">
        <w:rPr>
          <w:color w:val="000000"/>
          <w:sz w:val="16"/>
          <w:szCs w:val="16"/>
        </w:rPr>
        <w:t xml:space="preserve"> </w:t>
      </w:r>
      <w:r>
        <w:rPr>
          <w:color w:val="000000"/>
          <w:sz w:val="16"/>
          <w:szCs w:val="16"/>
        </w:rPr>
        <w:t>alignments generated by using</w:t>
      </w:r>
      <w:r w:rsidRPr="009F20DD">
        <w:rPr>
          <w:color w:val="000000"/>
          <w:sz w:val="16"/>
          <w:szCs w:val="16"/>
        </w:rPr>
        <w:t xml:space="preserve"> </w:t>
      </w:r>
      <w:r>
        <w:rPr>
          <w:color w:val="000000"/>
          <w:sz w:val="16"/>
          <w:szCs w:val="16"/>
        </w:rPr>
        <w:t xml:space="preserve">NCBI </w:t>
      </w:r>
      <w:r w:rsidRPr="008050EA">
        <w:rPr>
          <w:color w:val="000000"/>
          <w:sz w:val="16"/>
          <w:szCs w:val="16"/>
        </w:rPr>
        <w:t>Sequence Read Archive (SRA)</w:t>
      </w:r>
      <w:r>
        <w:rPr>
          <w:color w:val="000000"/>
          <w:sz w:val="16"/>
          <w:szCs w:val="16"/>
        </w:rPr>
        <w:t xml:space="preserve"> (Transcriptome)</w:t>
      </w:r>
      <w:r w:rsidRPr="009F20DD">
        <w:rPr>
          <w:color w:val="000000"/>
          <w:sz w:val="16"/>
          <w:szCs w:val="16"/>
        </w:rPr>
        <w:t xml:space="preserve"> (see Materials and Methods).</w:t>
      </w:r>
      <w:r>
        <w:rPr>
          <w:color w:val="000000"/>
          <w:sz w:val="16"/>
          <w:szCs w:val="16"/>
        </w:rPr>
        <w:t xml:space="preserve"> +: positive hit in the database search; -: no hit in the database search within the whole adult tissue SRA database (</w:t>
      </w:r>
      <w:proofErr w:type="spellStart"/>
      <w:r w:rsidRPr="0040261A">
        <w:rPr>
          <w:color w:val="000000"/>
          <w:sz w:val="16"/>
          <w:szCs w:val="16"/>
        </w:rPr>
        <w:t>Bioproject</w:t>
      </w:r>
      <w:proofErr w:type="spellEnd"/>
      <w:r w:rsidRPr="0040261A">
        <w:rPr>
          <w:color w:val="000000"/>
          <w:sz w:val="16"/>
          <w:szCs w:val="16"/>
        </w:rPr>
        <w:t xml:space="preserve"> ID: PRJNA183542</w:t>
      </w:r>
      <w:r>
        <w:rPr>
          <w:color w:val="000000"/>
          <w:sz w:val="16"/>
          <w:szCs w:val="16"/>
        </w:rPr>
        <w:t xml:space="preserve">). Each search result per gene was shown if NCBI, </w:t>
      </w:r>
      <w:proofErr w:type="spellStart"/>
      <w:r>
        <w:rPr>
          <w:color w:val="000000"/>
          <w:sz w:val="16"/>
          <w:szCs w:val="16"/>
        </w:rPr>
        <w:t>Ensembl</w:t>
      </w:r>
      <w:proofErr w:type="spellEnd"/>
      <w:r>
        <w:rPr>
          <w:color w:val="000000"/>
          <w:sz w:val="16"/>
          <w:szCs w:val="16"/>
        </w:rPr>
        <w:t xml:space="preserve"> (ENSAMXG…), or Transcriptome sequences are different, otherwise, search results by using NCBI sequences are shown. *: </w:t>
      </w:r>
      <w:r w:rsidRPr="00F03A01">
        <w:rPr>
          <w:i/>
          <w:color w:val="000000"/>
          <w:sz w:val="16"/>
          <w:szCs w:val="16"/>
        </w:rPr>
        <w:t>A. mexicanus</w:t>
      </w:r>
      <w:r>
        <w:rPr>
          <w:color w:val="000000"/>
          <w:sz w:val="16"/>
          <w:szCs w:val="16"/>
        </w:rPr>
        <w:t xml:space="preserve"> genome annotation has only one </w:t>
      </w:r>
      <w:proofErr w:type="spellStart"/>
      <w:r>
        <w:rPr>
          <w:i/>
          <w:color w:val="000000"/>
          <w:sz w:val="16"/>
          <w:szCs w:val="16"/>
        </w:rPr>
        <w:t>mws</w:t>
      </w:r>
      <w:proofErr w:type="spellEnd"/>
      <w:r>
        <w:rPr>
          <w:i/>
          <w:color w:val="000000"/>
          <w:sz w:val="16"/>
          <w:szCs w:val="16"/>
        </w:rPr>
        <w:t xml:space="preserve"> </w:t>
      </w:r>
      <w:r>
        <w:rPr>
          <w:color w:val="000000"/>
          <w:sz w:val="16"/>
          <w:szCs w:val="16"/>
        </w:rPr>
        <w:t xml:space="preserve">and no </w:t>
      </w:r>
      <w:r>
        <w:rPr>
          <w:i/>
          <w:color w:val="000000"/>
          <w:sz w:val="16"/>
          <w:szCs w:val="16"/>
        </w:rPr>
        <w:t xml:space="preserve">sws1 </w:t>
      </w:r>
      <w:r>
        <w:rPr>
          <w:color w:val="000000"/>
          <w:sz w:val="16"/>
          <w:szCs w:val="16"/>
        </w:rPr>
        <w:t>at Jan 2018.</w:t>
      </w:r>
    </w:p>
    <w:p w14:paraId="2D5BB9BB" w14:textId="77777777" w:rsidR="008F4B9C" w:rsidRDefault="008F4B9C" w:rsidP="008F4B9C">
      <w:pPr>
        <w:spacing w:after="0" w:line="240" w:lineRule="auto"/>
        <w:jc w:val="left"/>
        <w:rPr>
          <w:color w:val="000000"/>
          <w:sz w:val="16"/>
          <w:szCs w:val="16"/>
        </w:rPr>
      </w:pPr>
      <w:r>
        <w:rPr>
          <w:color w:val="000000"/>
          <w:sz w:val="16"/>
          <w:szCs w:val="16"/>
        </w:rPr>
        <w:br w:type="page"/>
      </w:r>
    </w:p>
    <w:p w14:paraId="32F0F95A" w14:textId="77777777" w:rsidR="008F4B9C" w:rsidRPr="003F27B0" w:rsidRDefault="008F4B9C" w:rsidP="008F4B9C">
      <w:pPr>
        <w:spacing w:after="0" w:line="360" w:lineRule="auto"/>
        <w:jc w:val="left"/>
        <w:rPr>
          <w:b/>
          <w:color w:val="222222"/>
          <w:sz w:val="22"/>
          <w:szCs w:val="22"/>
          <w:highlight w:val="white"/>
        </w:rPr>
      </w:pPr>
      <w:r>
        <w:rPr>
          <w:b/>
          <w:color w:val="000000"/>
          <w:sz w:val="22"/>
          <w:szCs w:val="22"/>
        </w:rPr>
        <w:lastRenderedPageBreak/>
        <w:t xml:space="preserve">Table S6. Detectable expressions of </w:t>
      </w:r>
      <w:r>
        <w:rPr>
          <w:b/>
          <w:i/>
          <w:color w:val="222222"/>
          <w:sz w:val="22"/>
          <w:szCs w:val="22"/>
          <w:highlight w:val="white"/>
        </w:rPr>
        <w:t>A. mexicanus</w:t>
      </w:r>
      <w:r>
        <w:rPr>
          <w:b/>
          <w:color w:val="222222"/>
          <w:sz w:val="22"/>
          <w:szCs w:val="22"/>
          <w:highlight w:val="white"/>
        </w:rPr>
        <w:t xml:space="preserve"> </w:t>
      </w:r>
      <w:r>
        <w:rPr>
          <w:b/>
          <w:i/>
          <w:color w:val="222222"/>
          <w:sz w:val="22"/>
          <w:szCs w:val="22"/>
          <w:highlight w:val="white"/>
        </w:rPr>
        <w:t xml:space="preserve">opsins </w:t>
      </w:r>
      <w:r>
        <w:rPr>
          <w:b/>
          <w:color w:val="222222"/>
          <w:sz w:val="22"/>
          <w:szCs w:val="22"/>
          <w:highlight w:val="white"/>
        </w:rPr>
        <w:t xml:space="preserve">in </w:t>
      </w:r>
      <w:r>
        <w:rPr>
          <w:b/>
          <w:i/>
          <w:color w:val="222222"/>
          <w:sz w:val="22"/>
          <w:szCs w:val="22"/>
          <w:highlight w:val="white"/>
        </w:rPr>
        <w:t>A. mexicanus</w:t>
      </w:r>
      <w:r>
        <w:rPr>
          <w:b/>
          <w:color w:val="222222"/>
          <w:sz w:val="22"/>
          <w:szCs w:val="22"/>
          <w:highlight w:val="white"/>
        </w:rPr>
        <w:t xml:space="preserve"> Databases.</w:t>
      </w:r>
    </w:p>
    <w:p w14:paraId="619AC7F0" w14:textId="77777777" w:rsidR="008F4B9C" w:rsidRDefault="008F4B9C" w:rsidP="008F4B9C">
      <w:pPr>
        <w:spacing w:after="0" w:line="360" w:lineRule="auto"/>
        <w:jc w:val="left"/>
        <w:outlineLvl w:val="0"/>
        <w:rPr>
          <w:b/>
          <w:color w:val="000000"/>
          <w:sz w:val="22"/>
          <w:szCs w:val="22"/>
        </w:rPr>
      </w:pPr>
      <w:r w:rsidRPr="00FB2D4A">
        <w:rPr>
          <w:b/>
          <w:noProof/>
          <w:color w:val="000000"/>
          <w:sz w:val="22"/>
          <w:szCs w:val="22"/>
          <w:lang w:eastAsia="en-US"/>
        </w:rPr>
        <w:drawing>
          <wp:inline distT="0" distB="0" distL="0" distR="0" wp14:anchorId="3CD2338B" wp14:editId="671036D5">
            <wp:extent cx="5871283" cy="520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75256" cy="5210524"/>
                    </a:xfrm>
                    <a:prstGeom prst="rect">
                      <a:avLst/>
                    </a:prstGeom>
                  </pic:spPr>
                </pic:pic>
              </a:graphicData>
            </a:graphic>
          </wp:inline>
        </w:drawing>
      </w:r>
    </w:p>
    <w:p w14:paraId="09F51EA7" w14:textId="77777777" w:rsidR="008F4B9C" w:rsidRPr="00F03A01" w:rsidRDefault="008F4B9C" w:rsidP="008F4B9C">
      <w:pPr>
        <w:spacing w:after="0" w:line="240" w:lineRule="auto"/>
        <w:jc w:val="left"/>
        <w:rPr>
          <w:color w:val="000000"/>
          <w:sz w:val="16"/>
          <w:szCs w:val="16"/>
        </w:rPr>
      </w:pPr>
      <w:r w:rsidRPr="009F20DD">
        <w:rPr>
          <w:color w:val="222222"/>
          <w:sz w:val="16"/>
          <w:szCs w:val="16"/>
          <w:highlight w:val="white"/>
        </w:rPr>
        <w:t xml:space="preserve">Database </w:t>
      </w:r>
      <w:proofErr w:type="spellStart"/>
      <w:r>
        <w:rPr>
          <w:color w:val="222222"/>
          <w:sz w:val="16"/>
          <w:szCs w:val="16"/>
          <w:highlight w:val="white"/>
        </w:rPr>
        <w:t>MegaBLAST</w:t>
      </w:r>
      <w:proofErr w:type="spellEnd"/>
      <w:r>
        <w:rPr>
          <w:color w:val="222222"/>
          <w:sz w:val="16"/>
          <w:szCs w:val="16"/>
          <w:highlight w:val="white"/>
        </w:rPr>
        <w:t xml:space="preserve"> </w:t>
      </w:r>
      <w:r w:rsidRPr="009F20DD">
        <w:rPr>
          <w:color w:val="222222"/>
          <w:sz w:val="16"/>
          <w:szCs w:val="16"/>
          <w:highlight w:val="white"/>
        </w:rPr>
        <w:t xml:space="preserve">search </w:t>
      </w:r>
      <w:r w:rsidRPr="009F20DD">
        <w:rPr>
          <w:color w:val="000000"/>
          <w:sz w:val="16"/>
          <w:szCs w:val="16"/>
        </w:rPr>
        <w:t xml:space="preserve">against </w:t>
      </w:r>
      <w:r>
        <w:rPr>
          <w:color w:val="000000"/>
          <w:sz w:val="16"/>
          <w:szCs w:val="16"/>
        </w:rPr>
        <w:t xml:space="preserve">NCBI </w:t>
      </w:r>
      <w:r w:rsidRPr="008050EA">
        <w:rPr>
          <w:color w:val="000000"/>
          <w:sz w:val="16"/>
          <w:szCs w:val="16"/>
        </w:rPr>
        <w:t>Sequence Read Archive (SRA)</w:t>
      </w:r>
      <w:r w:rsidRPr="009F20DD">
        <w:rPr>
          <w:color w:val="000000"/>
          <w:sz w:val="16"/>
          <w:szCs w:val="16"/>
        </w:rPr>
        <w:t xml:space="preserve"> </w:t>
      </w:r>
      <w:r w:rsidRPr="00A06944">
        <w:rPr>
          <w:color w:val="000000"/>
          <w:sz w:val="16"/>
          <w:szCs w:val="16"/>
        </w:rPr>
        <w:t>for embryonic to larval stage (from 10 hours-post-fertilization (</w:t>
      </w:r>
      <w:proofErr w:type="spellStart"/>
      <w:r w:rsidRPr="00A06944">
        <w:rPr>
          <w:color w:val="000000"/>
          <w:sz w:val="16"/>
          <w:szCs w:val="16"/>
        </w:rPr>
        <w:t>hpf</w:t>
      </w:r>
      <w:proofErr w:type="spellEnd"/>
      <w:r w:rsidRPr="00A06944">
        <w:rPr>
          <w:color w:val="000000"/>
          <w:sz w:val="16"/>
          <w:szCs w:val="16"/>
        </w:rPr>
        <w:t xml:space="preserve">) to 36 </w:t>
      </w:r>
      <w:proofErr w:type="spellStart"/>
      <w:r w:rsidRPr="00A06944">
        <w:rPr>
          <w:color w:val="000000"/>
          <w:sz w:val="16"/>
          <w:szCs w:val="16"/>
        </w:rPr>
        <w:t>hpf</w:t>
      </w:r>
      <w:proofErr w:type="spellEnd"/>
      <w:r w:rsidRPr="00A06944">
        <w:rPr>
          <w:color w:val="000000"/>
          <w:sz w:val="16"/>
          <w:szCs w:val="16"/>
        </w:rPr>
        <w:t xml:space="preserve"> between surface and cavefish; </w:t>
      </w:r>
      <w:proofErr w:type="spellStart"/>
      <w:r w:rsidRPr="00A06944">
        <w:rPr>
          <w:color w:val="000000"/>
          <w:sz w:val="16"/>
          <w:szCs w:val="16"/>
        </w:rPr>
        <w:t>BioProject</w:t>
      </w:r>
      <w:proofErr w:type="spellEnd"/>
      <w:r w:rsidRPr="00A06944">
        <w:rPr>
          <w:color w:val="000000"/>
          <w:sz w:val="16"/>
          <w:szCs w:val="16"/>
        </w:rPr>
        <w:t xml:space="preserve"> ID: PRJNA258661) </w:t>
      </w:r>
      <w:r>
        <w:rPr>
          <w:color w:val="000000"/>
          <w:sz w:val="16"/>
          <w:szCs w:val="16"/>
        </w:rPr>
        <w:fldChar w:fldCharType="begin" w:fldLock="1"/>
      </w:r>
      <w:r>
        <w:rPr>
          <w:color w:val="000000"/>
          <w:sz w:val="16"/>
          <w:szCs w:val="16"/>
        </w:rPr>
        <w:instrText>ADDIN CSL_CITATION {"citationItems":[{"id":"ITEM-1","itemData":{"DOI":"10.1007/s00427-015-0517-0","ISSN":"1432-041X","PMID":"26462499","abstract":"Diverse changes in coloration across distant taxa are mediated through alterations in certain highly conserved pigmentation genes. Among these genes, Mc1r is a frequent target for mutation, and many documented alterations involve coding sequence changes. We investigated whether regulatory mutations in Mc1r may also contribute to pigmentation loss in the blind Mexican cavefish, Astyanax mexicanus. This species comprises multiple independent cave populations that have evolved reduced (or absent) melanic pigmentation as a consequence of living in darkness for millions of generations. Among the most salient cave-associated traits, complete absence (albinism) or reduced levels of pigmentation (brown) have long been the focus of degenerative pigmentation research in Astyanax. These two Mendelian traits have been linked to specific coding mutations in Oca2 (albinism) and Mc1r (brown). However, four of the seven caves harboring the brown phenotype exhibit unaffected coding sequences compared to surface fish. Thus, diverse genetic changes involving the same genes likely impact reduced pigmentation among cavefish populations. Using both sequence and expression analyses, we show that certain cave-dwelling populations harboring the brown mutation have substantial alterations to the putative Mc1r cis-regulatory region. Several of these sequence mutations in the Mc1r 5' region were present across multiple, independent cave populations. This study suggests that pigmentation reduction in Astyanax cavefish evolves through a combination of both coding and cis-regulatory mutations. Moreover, this study represents one of the first attempts to identify regulatory alterations linked to regressive changes in cave-dwelling populations of A. mexicanus.","author":[{"dropping-particle":"","family":"Stahl","given":"Bethany A","non-dropping-particle":"","parse-names":false,"suffix":""},{"dropping-particle":"","family":"Gross","given":"Joshua B","non-dropping-particle":"","parse-names":false,"suffix":""}],"container-title":"Development genes and evolution","id":"ITEM-1","issue":"6","issued":{"date-parts":[["2015","11"]]},"page":"367-375","publisher":"NIH Public Access","title":"Alterations in &lt;i&gt;Mc1r&lt;/i&gt; gene expression are associated with regressive pigmentation in &lt;i&gt;Astyanax&lt;/i&gt; cavefish.","type":"article-journal","volume":"225"},"uris":["http://www.mendeley.com/documents/?uuid=40212cab-cf3e-35e6-a411-d89931e19411"]},{"id":"ITEM-2","itemData":{"DOI":"10.1002/jez.b.22749","ISSN":"1552-5015","PMID":"28612405","abstract":"Organisms that are isolated into extreme environments often evolve extreme phenotypes. However, global patterns of dynamic gene expression changes that accompany dramatic environmental changes remain largely unknown. The blind Mexican cavefish, Astyanax mexicanus, has evolved a number of severe cave-associated phenotypes including loss of vision and pigmentation, craniofacial bone fusions, increased fat storage, reduced sleep, and amplified nonvisual sensory systems. Interestingly, surface-dwelling forms have repeatedly entered different caves throughout Mexico, providing a natural set of \"replicate\" instances of cave isolation. These surrogate \"ancestral\" surface-dwelling forms persist in nearby rivers, enabling direct comparisons to the \"derived\" cave-dwelling form. We evaluated changes associated with subterranean isolation by measuring differential gene expression in two geographically distinct cave-dwelling populations (Pachón and Tinaja). To understand the impact of these expression changes on development, we performed RNA-sequencing across four critical stages during which troglomorphic traits first appear in cavefish embryos. Gene ontology (GO) studies revealed similar functional profiles evolved in both independent cave lineages. However, enrichment studies indicated that similar GO profiles were occasionally mediated by different genes. Certain \"master\" regulators, such as Otx2 and Mitf, appear to be important loci for cave adaptation, as remarkably similar patterns of expression were identified in both independent cave lineages. This work reveals that adaptation to an extreme environment, in two distinct cavefish lineages, evolves through a combination of unique and shared gene expression patterns. Shared expression profiles reflect common environmental pressures, while unique expression likely reflects the fact that similar adaptive traits evolve through diverse genetic mechanisms.","author":[{"dropping-particle":"","family":"Stahl","given":"Bethany A","non-dropping-particle":"","parse-names":false,"suffix":""},{"dropping-particle":"","family":"Gross","given":"Joshua B","non-dropping-particle":"","parse-names":false,"suffix":""}],"container-title":"Journal of experimental zoology. Part B, Molecular and developmental evolution","id":"ITEM-2","issue":"6","issued":{"date-parts":[["2017","9"]]},"page":"515-532","title":"A Comparative Transcriptomic Analysis of Development in Two Astyanax Cavefish Populations.","type":"article-journal","volume":"328"},"uris":["http://www.mendeley.com/documents/?uuid=f324e14d-293c-38ab-9f96-948abe1455e1"]},{"id":"ITEM-3","itemData":{"DOI":"10.1186/s12862-018-1199-9","ISSN":"14712148","PMID":"29909776","abstract":"© 2018 The Author(s). Background: An essential question in evolutionary biology is whether shifts in a set of polygenic behaviors share a genetic basis across species. Such a behavioral shift is seen in the cave-dwelling Mexican tetra, Astyanax mexicanus. Relative to surface-dwelling conspecifics, cavefish do not school (asocial), are hyperactive and sleepless, adhere to a particular vibration stimulus (imbalanced attention), behave repetitively, and show elevated stress hormone levels. Interestingly, these traits largely overlap with the core symptoms of human autism spectrum disorder (ASD), raising the possibility that these behavioral traits are underpinned by a similar set of genes (i.e. a repeatedly used suite of genes). Result: Here, we explored whether modification of ASD-risk genes underlies cavefish evolution. Transcriptomic analyses revealed that &gt; 58.5% of 3152 cavefish orthologs to ASD-risk genes are significantly up- or down-regulated in the same direction as genes in postmortem brains from ASD patients. Enrichment tests suggest that ASD-risk gene orthologs in A. mexicanus have experienced more positive selection than other genes across the genome. Notably, these positively selected cavefish ASD-risk genes are enriched for pathways involved in gut function, inflammatory diseases, and lipid/energy metabolism, similar to symptoms that frequently coexist in ASD patients. Lastly, ASD drugs mitigated cavefish's ASD-like behaviors, implying shared aspects of neural processing. Conclusion: Overall, our study indicates that ASD-risk genes and associated pathways (especially digestive, immune and metabolic pathways) may be repeatedly used for shifts in polygenic behaviors across evolutionary time.","author":[{"dropping-particle":"","family":"Yoshizawa","given":"Masato","non-dropping-particle":"","parse-names":false,"suffix":""},{"dropping-particle":"","family":"Settle","given":"Alexander","non-dropping-particle":"","parse-names":false,"suffix":""},{"dropping-particle":"","family":"Hermosura","given":"M.C. Meredith","non-dropping-particle":"","parse-names":false,"suffix":""},{"dropping-particle":"","family":"Tuttle","given":"L.J. Lillian","non-dropping-particle":"","parse-names":false,"suffix":""},{"dropping-particle":"","family":"Cetraro","given":"Nicolas","non-dropping-particle":"","parse-names":false,"suffix":""},{"dropping-particle":"","family":"Passow","given":"C.N. Courtney N","non-dropping-particle":"","parse-names":false,"suffix":""},{"dropping-particle":"","family":"McGaugh","given":"S.E. Suzanne E","non-dropping-particle":"","parse-names":false,"suffix":""}],"container-title":"BMC Evolutionary Biology","id":"ITEM-3","issue":"1","issued":{"date-parts":[["2018"]]},"page":"89","title":"The Evolution of a Series of Behavioral Traits is associated with Autism-Risk Genes in Cavefish.","type":"article-journal","volume":"18"},"uris":["http://www.mendeley.com/documents/?uuid=aab20f22-0d11-4705-a547-1183e92fac7c"]}],"mendeley":{"formattedCitation":"(Stahl and Gross, 2015; Stahl and Gross, 2017; Yoshizawa et al., 2018)","plainTextFormattedCitation":"(Stahl and Gross, 2015; Stahl and Gross, 2017; Yoshizawa et al., 2018)","previouslyFormattedCitation":"(Stahl and Gross, 2015; Stahl and Gross, 2017; Yoshizawa et al., 2018)"},"properties":{"noteIndex":0},"schema":"https://github.com/citation-style-language/schema/raw/master/csl-citation.json"}</w:instrText>
      </w:r>
      <w:r>
        <w:rPr>
          <w:color w:val="000000"/>
          <w:sz w:val="16"/>
          <w:szCs w:val="16"/>
        </w:rPr>
        <w:fldChar w:fldCharType="separate"/>
      </w:r>
      <w:r w:rsidRPr="00A06944">
        <w:rPr>
          <w:noProof/>
          <w:color w:val="000000"/>
          <w:sz w:val="16"/>
          <w:szCs w:val="16"/>
        </w:rPr>
        <w:t>(Stahl and Gross, 2015; Stahl and Gross, 2017; Yoshizawa et al., 2018)</w:t>
      </w:r>
      <w:r>
        <w:rPr>
          <w:color w:val="000000"/>
          <w:sz w:val="16"/>
          <w:szCs w:val="16"/>
        </w:rPr>
        <w:fldChar w:fldCharType="end"/>
      </w:r>
      <w:r w:rsidRPr="00A06944">
        <w:rPr>
          <w:color w:val="000000"/>
          <w:sz w:val="16"/>
          <w:szCs w:val="16"/>
        </w:rPr>
        <w:t>, and adult surface and cavefish for whole body (</w:t>
      </w:r>
      <w:proofErr w:type="spellStart"/>
      <w:r w:rsidRPr="00A06944">
        <w:rPr>
          <w:color w:val="000000"/>
          <w:sz w:val="16"/>
          <w:szCs w:val="16"/>
        </w:rPr>
        <w:t>BioProject</w:t>
      </w:r>
      <w:proofErr w:type="spellEnd"/>
      <w:r w:rsidRPr="00A06944">
        <w:rPr>
          <w:color w:val="000000"/>
          <w:sz w:val="16"/>
          <w:szCs w:val="16"/>
        </w:rPr>
        <w:t xml:space="preserve"> ID: PRJNA183542) </w:t>
      </w:r>
      <w:r>
        <w:rPr>
          <w:color w:val="000000"/>
          <w:sz w:val="16"/>
          <w:szCs w:val="16"/>
        </w:rPr>
        <w:fldChar w:fldCharType="begin" w:fldLock="1"/>
      </w:r>
      <w:r>
        <w:rPr>
          <w:color w:val="000000"/>
          <w:sz w:val="16"/>
          <w:szCs w:val="16"/>
        </w:rPr>
        <w:instrText>ADDIN CSL_CITATION {"citationItems":[{"id":"ITEM-1","itemData":{"PMID":"23405189","abstract":"Numerous organisms around the globe have successfully adapted to subterranean environments. A powerful system in which to study cave adaptation is the freshwater characin fish, Astyanax mexicanus. Prior studies in this system have established a genetic basis for the evolution of numerous regressive traits, most notably vision and pigmentation reduction. However, identification of the precise genetic alterations that underlie these morphological changes has been delayed by limited genetic and genomic resources. To address this, we performed a transcriptome analysis of cave and surface dwelling Astyanax morphs using Roche/454 pyrosequencing technology. Through this approach, we obtained 576,197 Pachón cavefish-specific reads and 438,978 surface fish-specific reads. Using this dataset, we assembled transcriptomes of cave and surface fish separately, as well as an integrated transcriptome that combined 1,499,568 reads from both morphotypes. The integrated assembly was the most successful approach, yielding 22,596 high quality contiguous sequences comprising a total transcriptome length of 21,363,556 bp. Sequence identities were obtained through exhaustive blast searches, revealing an adult transcriptome represented by highly diverse Gene Ontology (GO) terms. Our dataset facilitated rapid identification of sequence polymorphisms between morphotypes. These data, along with positional information collected from the Danio rerio genome, revealed several syntenic regions between Astyanax and Danio. We demonstrated the utility of this positional information through a QTL analysis of albinism in a surface x Pachón cave F(2) pedigree, using 65 polymorphic markers identified from our integrated assembly. We also adapted our dataset for an RNA-seq study, revealing many genes responsible for visual system maintenance in surface fish, whose expression was not detected in adult Pachón cavefish. Conversely, several metabolism-related genes expressed in cavefish were not detected in surface fish. This resource will enable powerful genetic and genomic analyses in the future that will better clarify the heritable genetic changes governing adaptation to the cave environment.","author":[{"dropping-particle":"","family":"Gross","given":"Joshua B.","non-dropping-particle":"","parse-names":false,"suffix":""},{"dropping-particle":"","family":"Furterer","given":"Allison","non-dropping-particle":"","parse-names":false,"suffix":""},{"dropping-particle":"","family":"Carlson","given":"Brian M.","non-dropping-particle":"","parse-names":false,"suffix":""},{"dropping-particle":"","family":"Stahl","given":"Bethany A.","non-dropping-particle":"","parse-names":false,"suffix":""}],"container-title":"PLoS ONE","id":"ITEM-1","issue":"2","issued":{"date-parts":[["2013"]]},"title":"An Integrated Transcriptome-Wide Analysis of Cave and Surface Dwelling Astyanax mexicanus","type":"article-journal","volume":"8"},"uris":["http://www.mendeley.com/documents/?uuid=aa758db9-cd10-457b-971d-51b7e0813fa3"]}],"mendeley":{"formattedCitation":"(Gross et al., 2013a)","plainTextFormattedCitation":"(Gross et al., 2013a)","previouslyFormattedCitation":"(Gross et al., 2013a)"},"properties":{"noteIndex":0},"schema":"https://github.com/citation-style-language/schema/raw/master/csl-citation.json"}</w:instrText>
      </w:r>
      <w:r>
        <w:rPr>
          <w:color w:val="000000"/>
          <w:sz w:val="16"/>
          <w:szCs w:val="16"/>
        </w:rPr>
        <w:fldChar w:fldCharType="separate"/>
      </w:r>
      <w:r w:rsidRPr="00A06944">
        <w:rPr>
          <w:noProof/>
          <w:color w:val="000000"/>
          <w:sz w:val="16"/>
          <w:szCs w:val="16"/>
        </w:rPr>
        <w:t>(Gross et al., 2013a)</w:t>
      </w:r>
      <w:r>
        <w:rPr>
          <w:color w:val="000000"/>
          <w:sz w:val="16"/>
          <w:szCs w:val="16"/>
        </w:rPr>
        <w:fldChar w:fldCharType="end"/>
      </w:r>
      <w:r w:rsidRPr="00A06944">
        <w:rPr>
          <w:color w:val="000000"/>
          <w:sz w:val="16"/>
          <w:szCs w:val="16"/>
        </w:rPr>
        <w:t xml:space="preserve"> </w:t>
      </w:r>
      <w:r w:rsidRPr="009F20DD">
        <w:rPr>
          <w:color w:val="000000"/>
          <w:sz w:val="16"/>
          <w:szCs w:val="16"/>
        </w:rPr>
        <w:t>(see Materials and Methods).</w:t>
      </w:r>
      <w:r>
        <w:rPr>
          <w:color w:val="000000"/>
          <w:sz w:val="16"/>
          <w:szCs w:val="16"/>
        </w:rPr>
        <w:t xml:space="preserve"> +: positive hit in the database search; -: no hit in the database search by querying annotated sequences (</w:t>
      </w:r>
      <w:r w:rsidRPr="00F85790">
        <w:rPr>
          <w:i/>
          <w:color w:val="000000"/>
          <w:sz w:val="16"/>
          <w:szCs w:val="16"/>
        </w:rPr>
        <w:t>A. mexicanus</w:t>
      </w:r>
      <w:r>
        <w:rPr>
          <w:color w:val="000000"/>
          <w:sz w:val="16"/>
          <w:szCs w:val="16"/>
        </w:rPr>
        <w:t xml:space="preserve"> Gene ID) or predicted sequences based on SRA BLAST alignments against zebrafish </w:t>
      </w:r>
      <w:r>
        <w:rPr>
          <w:i/>
          <w:color w:val="000000"/>
          <w:sz w:val="16"/>
          <w:szCs w:val="16"/>
        </w:rPr>
        <w:t xml:space="preserve">opsin </w:t>
      </w:r>
      <w:r>
        <w:rPr>
          <w:color w:val="000000"/>
          <w:sz w:val="16"/>
          <w:szCs w:val="16"/>
        </w:rPr>
        <w:t xml:space="preserve">sequences (see Materials and Methods). </w:t>
      </w:r>
    </w:p>
    <w:p w14:paraId="1BA5A5B1" w14:textId="70C094E9" w:rsidR="003B1F6F" w:rsidRDefault="003B1F6F">
      <w:pPr>
        <w:spacing w:after="0" w:line="240" w:lineRule="auto"/>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br w:type="page"/>
      </w:r>
    </w:p>
    <w:p w14:paraId="373B18D8" w14:textId="40373A6C" w:rsidR="003B1F6F" w:rsidRPr="0030182B" w:rsidRDefault="003B1F6F" w:rsidP="008F4B9C">
      <w:pPr>
        <w:spacing w:after="0" w:line="240" w:lineRule="auto"/>
        <w:jc w:val="left"/>
        <w:rPr>
          <w:rFonts w:eastAsia="Arial"/>
          <w:b/>
          <w:bCs/>
          <w:color w:val="222222"/>
          <w:sz w:val="22"/>
          <w:szCs w:val="22"/>
          <w:highlight w:val="white"/>
        </w:rPr>
      </w:pPr>
      <w:r w:rsidRPr="0030182B">
        <w:rPr>
          <w:rFonts w:eastAsia="Arial"/>
          <w:b/>
          <w:bCs/>
          <w:color w:val="222222"/>
          <w:sz w:val="22"/>
          <w:szCs w:val="22"/>
          <w:highlight w:val="white"/>
        </w:rPr>
        <w:lastRenderedPageBreak/>
        <w:t xml:space="preserve">Table S7. </w:t>
      </w:r>
      <w:r w:rsidR="0030182B">
        <w:rPr>
          <w:rFonts w:eastAsia="Arial"/>
          <w:b/>
          <w:bCs/>
          <w:color w:val="222222"/>
          <w:sz w:val="22"/>
          <w:szCs w:val="22"/>
          <w:highlight w:val="white"/>
        </w:rPr>
        <w:t>Repeated t</w:t>
      </w:r>
      <w:r w:rsidRPr="0030182B">
        <w:rPr>
          <w:rFonts w:eastAsia="Arial"/>
          <w:b/>
          <w:bCs/>
          <w:color w:val="222222"/>
          <w:sz w:val="22"/>
          <w:szCs w:val="22"/>
          <w:highlight w:val="white"/>
        </w:rPr>
        <w:t>hree-way ANOVA results for Figure 6C</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75"/>
        <w:gridCol w:w="1168"/>
        <w:gridCol w:w="1291"/>
      </w:tblGrid>
      <w:tr w:rsidR="00D37A9B" w14:paraId="52890B33" w14:textId="77777777" w:rsidTr="00D37A9B">
        <w:tc>
          <w:tcPr>
            <w:tcW w:w="0" w:type="auto"/>
            <w:tcBorders>
              <w:bottom w:val="single" w:sz="18" w:space="0" w:color="auto"/>
            </w:tcBorders>
          </w:tcPr>
          <w:p w14:paraId="6AC17141" w14:textId="77777777" w:rsidR="003B1F6F" w:rsidRDefault="003B1F6F" w:rsidP="008F4B9C">
            <w:pPr>
              <w:spacing w:after="0" w:line="240" w:lineRule="auto"/>
              <w:jc w:val="left"/>
              <w:rPr>
                <w:rFonts w:eastAsia="Arial"/>
                <w:color w:val="222222"/>
                <w:sz w:val="20"/>
                <w:szCs w:val="20"/>
                <w:highlight w:val="white"/>
              </w:rPr>
            </w:pPr>
          </w:p>
        </w:tc>
        <w:tc>
          <w:tcPr>
            <w:tcW w:w="0" w:type="auto"/>
            <w:tcBorders>
              <w:bottom w:val="single" w:sz="18" w:space="0" w:color="auto"/>
            </w:tcBorders>
          </w:tcPr>
          <w:p w14:paraId="1A22C1C0" w14:textId="3ED81C43" w:rsidR="003B1F6F" w:rsidRPr="00D37A9B" w:rsidRDefault="003B1F6F" w:rsidP="008F4B9C">
            <w:pPr>
              <w:spacing w:after="0" w:line="240" w:lineRule="auto"/>
              <w:jc w:val="left"/>
              <w:rPr>
                <w:rFonts w:eastAsia="Arial"/>
                <w:b/>
                <w:bCs/>
                <w:color w:val="222222"/>
                <w:sz w:val="20"/>
                <w:szCs w:val="20"/>
                <w:highlight w:val="white"/>
              </w:rPr>
            </w:pPr>
            <w:r w:rsidRPr="00D37A9B">
              <w:rPr>
                <w:rFonts w:eastAsia="Arial"/>
                <w:b/>
                <w:bCs/>
                <w:color w:val="222222"/>
                <w:sz w:val="20"/>
                <w:szCs w:val="20"/>
                <w:highlight w:val="white"/>
              </w:rPr>
              <w:t>Statistics</w:t>
            </w:r>
          </w:p>
        </w:tc>
        <w:tc>
          <w:tcPr>
            <w:tcW w:w="0" w:type="auto"/>
            <w:tcBorders>
              <w:bottom w:val="single" w:sz="18" w:space="0" w:color="auto"/>
            </w:tcBorders>
          </w:tcPr>
          <w:p w14:paraId="426FB53F" w14:textId="14ADD3EB" w:rsidR="003B1F6F" w:rsidRPr="00D37A9B" w:rsidRDefault="003B1F6F" w:rsidP="008F4B9C">
            <w:pPr>
              <w:spacing w:after="0" w:line="240" w:lineRule="auto"/>
              <w:jc w:val="left"/>
              <w:rPr>
                <w:rFonts w:eastAsia="Arial"/>
                <w:b/>
                <w:bCs/>
                <w:color w:val="222222"/>
                <w:sz w:val="20"/>
                <w:szCs w:val="20"/>
                <w:highlight w:val="white"/>
              </w:rPr>
            </w:pPr>
            <w:r w:rsidRPr="00D37A9B">
              <w:rPr>
                <w:rFonts w:eastAsia="Arial"/>
                <w:b/>
                <w:bCs/>
                <w:color w:val="222222"/>
                <w:sz w:val="20"/>
                <w:szCs w:val="20"/>
                <w:highlight w:val="white"/>
              </w:rPr>
              <w:t>P-values</w:t>
            </w:r>
          </w:p>
        </w:tc>
      </w:tr>
      <w:tr w:rsidR="00D37A9B" w14:paraId="3BCE93B5" w14:textId="77777777" w:rsidTr="00D37A9B">
        <w:tc>
          <w:tcPr>
            <w:tcW w:w="0" w:type="auto"/>
            <w:tcBorders>
              <w:top w:val="single" w:sz="18" w:space="0" w:color="auto"/>
            </w:tcBorders>
          </w:tcPr>
          <w:p w14:paraId="6E7F9125" w14:textId="588EDD4E" w:rsidR="003B1F6F" w:rsidRPr="00D37A9B" w:rsidRDefault="003B1F6F" w:rsidP="008F4B9C">
            <w:pPr>
              <w:spacing w:after="0" w:line="240" w:lineRule="auto"/>
              <w:jc w:val="left"/>
              <w:rPr>
                <w:rFonts w:eastAsia="Arial"/>
                <w:color w:val="222222"/>
                <w:sz w:val="20"/>
                <w:szCs w:val="20"/>
                <w:highlight w:val="white"/>
              </w:rPr>
            </w:pPr>
            <w:r w:rsidRPr="00D37A9B">
              <w:rPr>
                <w:rFonts w:eastAsia="Arial"/>
                <w:color w:val="222222"/>
                <w:sz w:val="20"/>
                <w:szCs w:val="20"/>
                <w:highlight w:val="white"/>
              </w:rPr>
              <w:t xml:space="preserve">Morph (Surface </w:t>
            </w:r>
            <w:r w:rsidR="00D37A9B">
              <w:rPr>
                <w:rFonts w:eastAsia="Arial"/>
                <w:color w:val="222222"/>
                <w:sz w:val="20"/>
                <w:szCs w:val="20"/>
                <w:highlight w:val="white"/>
              </w:rPr>
              <w:t>&amp;</w:t>
            </w:r>
            <w:r w:rsidRPr="00D37A9B">
              <w:rPr>
                <w:rFonts w:eastAsia="Arial"/>
                <w:color w:val="222222"/>
                <w:sz w:val="20"/>
                <w:szCs w:val="20"/>
                <w:highlight w:val="white"/>
              </w:rPr>
              <w:t xml:space="preserve"> Cavefish)</w:t>
            </w:r>
          </w:p>
        </w:tc>
        <w:tc>
          <w:tcPr>
            <w:tcW w:w="0" w:type="auto"/>
            <w:tcBorders>
              <w:top w:val="single" w:sz="18" w:space="0" w:color="auto"/>
            </w:tcBorders>
          </w:tcPr>
          <w:p w14:paraId="2EF02EAE" w14:textId="503B5BA4" w:rsidR="003B1F6F" w:rsidRPr="00D37A9B" w:rsidRDefault="003B1F6F" w:rsidP="008F4B9C">
            <w:pPr>
              <w:spacing w:after="0" w:line="240" w:lineRule="auto"/>
              <w:jc w:val="left"/>
              <w:rPr>
                <w:rFonts w:eastAsia="Arial"/>
                <w:color w:val="222222"/>
                <w:sz w:val="20"/>
                <w:szCs w:val="20"/>
                <w:highlight w:val="white"/>
              </w:rPr>
            </w:pPr>
            <w:r w:rsidRPr="00D37A9B">
              <w:rPr>
                <w:color w:val="222222"/>
                <w:sz w:val="20"/>
                <w:szCs w:val="20"/>
                <w:highlight w:val="white"/>
              </w:rPr>
              <w:t>F</w:t>
            </w:r>
            <w:r w:rsidRPr="00D37A9B">
              <w:rPr>
                <w:color w:val="222222"/>
                <w:sz w:val="20"/>
                <w:szCs w:val="20"/>
                <w:highlight w:val="white"/>
                <w:vertAlign w:val="subscript"/>
              </w:rPr>
              <w:t>1,62</w:t>
            </w:r>
            <w:r w:rsidRPr="00D37A9B">
              <w:rPr>
                <w:color w:val="222222"/>
                <w:sz w:val="20"/>
                <w:szCs w:val="20"/>
                <w:highlight w:val="white"/>
              </w:rPr>
              <w:t xml:space="preserve"> = 34.2</w:t>
            </w:r>
          </w:p>
        </w:tc>
        <w:tc>
          <w:tcPr>
            <w:tcW w:w="0" w:type="auto"/>
            <w:tcBorders>
              <w:top w:val="single" w:sz="18" w:space="0" w:color="auto"/>
            </w:tcBorders>
          </w:tcPr>
          <w:p w14:paraId="4F3B94F6" w14:textId="29A98510" w:rsidR="003B1F6F" w:rsidRPr="00D37A9B" w:rsidRDefault="003B1F6F" w:rsidP="008F4B9C">
            <w:pPr>
              <w:spacing w:after="0" w:line="240" w:lineRule="auto"/>
              <w:jc w:val="left"/>
              <w:rPr>
                <w:rFonts w:eastAsia="Arial"/>
                <w:color w:val="222222"/>
                <w:sz w:val="20"/>
                <w:szCs w:val="20"/>
                <w:highlight w:val="white"/>
              </w:rPr>
            </w:pPr>
            <w:r w:rsidRPr="00D37A9B">
              <w:rPr>
                <w:color w:val="222222"/>
                <w:sz w:val="20"/>
                <w:szCs w:val="20"/>
                <w:highlight w:val="white"/>
              </w:rPr>
              <w:t>P &lt; 0.001</w:t>
            </w:r>
            <w:r w:rsidR="00543AE3">
              <w:rPr>
                <w:color w:val="222222"/>
                <w:sz w:val="20"/>
                <w:szCs w:val="20"/>
                <w:highlight w:val="white"/>
              </w:rPr>
              <w:t>***</w:t>
            </w:r>
          </w:p>
        </w:tc>
      </w:tr>
      <w:tr w:rsidR="00D37A9B" w14:paraId="780C51A0" w14:textId="77777777" w:rsidTr="00D37A9B">
        <w:tc>
          <w:tcPr>
            <w:tcW w:w="0" w:type="auto"/>
          </w:tcPr>
          <w:p w14:paraId="7F0567A2" w14:textId="1753B33D" w:rsidR="003B1F6F" w:rsidRPr="00D37A9B" w:rsidRDefault="003B1F6F" w:rsidP="008F4B9C">
            <w:pPr>
              <w:spacing w:after="0" w:line="240" w:lineRule="auto"/>
              <w:jc w:val="left"/>
              <w:rPr>
                <w:rFonts w:eastAsia="Arial"/>
                <w:bCs/>
                <w:color w:val="222222"/>
                <w:sz w:val="20"/>
                <w:szCs w:val="20"/>
                <w:highlight w:val="white"/>
              </w:rPr>
            </w:pPr>
            <w:r w:rsidRPr="00D37A9B">
              <w:rPr>
                <w:bCs/>
                <w:color w:val="222222"/>
                <w:sz w:val="20"/>
                <w:szCs w:val="20"/>
                <w:highlight w:val="white"/>
              </w:rPr>
              <w:t>Pinealectomy &amp; Control</w:t>
            </w:r>
          </w:p>
        </w:tc>
        <w:tc>
          <w:tcPr>
            <w:tcW w:w="0" w:type="auto"/>
          </w:tcPr>
          <w:p w14:paraId="0D65ACBD" w14:textId="289D217B" w:rsidR="003B1F6F" w:rsidRPr="00D37A9B" w:rsidRDefault="003B1F6F" w:rsidP="008F4B9C">
            <w:pPr>
              <w:spacing w:after="0" w:line="240" w:lineRule="auto"/>
              <w:jc w:val="left"/>
              <w:rPr>
                <w:rFonts w:eastAsia="Arial"/>
                <w:color w:val="222222"/>
                <w:sz w:val="20"/>
                <w:szCs w:val="20"/>
                <w:highlight w:val="white"/>
              </w:rPr>
            </w:pPr>
            <w:r w:rsidRPr="00D37A9B">
              <w:rPr>
                <w:color w:val="222222"/>
                <w:sz w:val="20"/>
                <w:szCs w:val="20"/>
                <w:highlight w:val="white"/>
              </w:rPr>
              <w:t>F</w:t>
            </w:r>
            <w:r w:rsidRPr="00D37A9B">
              <w:rPr>
                <w:color w:val="222222"/>
                <w:sz w:val="20"/>
                <w:szCs w:val="20"/>
                <w:highlight w:val="white"/>
                <w:vertAlign w:val="subscript"/>
              </w:rPr>
              <w:t>1,</w:t>
            </w:r>
            <w:proofErr w:type="gramStart"/>
            <w:r w:rsidRPr="00D37A9B">
              <w:rPr>
                <w:color w:val="222222"/>
                <w:sz w:val="20"/>
                <w:szCs w:val="20"/>
                <w:highlight w:val="white"/>
                <w:vertAlign w:val="subscript"/>
              </w:rPr>
              <w:t>62</w:t>
            </w:r>
            <w:r w:rsidRPr="00D37A9B">
              <w:rPr>
                <w:color w:val="222222"/>
                <w:sz w:val="20"/>
                <w:szCs w:val="20"/>
                <w:highlight w:val="white"/>
              </w:rPr>
              <w:t xml:space="preserve">  =</w:t>
            </w:r>
            <w:proofErr w:type="gramEnd"/>
            <w:r w:rsidRPr="00D37A9B">
              <w:rPr>
                <w:color w:val="222222"/>
                <w:sz w:val="20"/>
                <w:szCs w:val="20"/>
                <w:highlight w:val="white"/>
              </w:rPr>
              <w:t xml:space="preserve"> 0.4</w:t>
            </w:r>
          </w:p>
        </w:tc>
        <w:tc>
          <w:tcPr>
            <w:tcW w:w="0" w:type="auto"/>
          </w:tcPr>
          <w:p w14:paraId="10A07DF1" w14:textId="54482403" w:rsidR="003B1F6F" w:rsidRPr="00D37A9B" w:rsidRDefault="003B1F6F" w:rsidP="008F4B9C">
            <w:pPr>
              <w:spacing w:after="0" w:line="240" w:lineRule="auto"/>
              <w:jc w:val="left"/>
              <w:rPr>
                <w:rFonts w:eastAsia="Arial"/>
                <w:color w:val="222222"/>
                <w:sz w:val="20"/>
                <w:szCs w:val="20"/>
                <w:highlight w:val="white"/>
              </w:rPr>
            </w:pPr>
            <w:r w:rsidRPr="00D37A9B">
              <w:rPr>
                <w:color w:val="222222"/>
                <w:sz w:val="20"/>
                <w:szCs w:val="20"/>
                <w:highlight w:val="white"/>
              </w:rPr>
              <w:t>P = 0.541</w:t>
            </w:r>
          </w:p>
        </w:tc>
      </w:tr>
      <w:tr w:rsidR="00D37A9B" w14:paraId="1037EA8A" w14:textId="77777777" w:rsidTr="00D37A9B">
        <w:tc>
          <w:tcPr>
            <w:tcW w:w="0" w:type="auto"/>
          </w:tcPr>
          <w:p w14:paraId="0BA4677B" w14:textId="59CB745A" w:rsidR="003B1F6F" w:rsidRPr="00D37A9B" w:rsidRDefault="003B1F6F" w:rsidP="008F4B9C">
            <w:pPr>
              <w:spacing w:after="0" w:line="240" w:lineRule="auto"/>
              <w:jc w:val="left"/>
              <w:rPr>
                <w:rFonts w:eastAsia="Arial"/>
                <w:color w:val="222222"/>
                <w:sz w:val="20"/>
                <w:szCs w:val="20"/>
                <w:highlight w:val="white"/>
              </w:rPr>
            </w:pPr>
            <w:r w:rsidRPr="00D37A9B">
              <w:rPr>
                <w:rFonts w:eastAsia="Arial"/>
                <w:color w:val="222222"/>
                <w:sz w:val="20"/>
                <w:szCs w:val="20"/>
              </w:rPr>
              <w:t>Day &amp; Night</w:t>
            </w:r>
          </w:p>
        </w:tc>
        <w:tc>
          <w:tcPr>
            <w:tcW w:w="0" w:type="auto"/>
          </w:tcPr>
          <w:p w14:paraId="3D229301" w14:textId="7A062723" w:rsidR="003B1F6F" w:rsidRPr="00D37A9B" w:rsidRDefault="003B1F6F" w:rsidP="008F4B9C">
            <w:pPr>
              <w:spacing w:after="0" w:line="240" w:lineRule="auto"/>
              <w:jc w:val="left"/>
              <w:rPr>
                <w:rFonts w:eastAsia="Arial"/>
                <w:color w:val="222222"/>
                <w:sz w:val="20"/>
                <w:szCs w:val="20"/>
                <w:highlight w:val="white"/>
              </w:rPr>
            </w:pPr>
            <w:r w:rsidRPr="00D37A9B">
              <w:rPr>
                <w:color w:val="222222"/>
                <w:sz w:val="20"/>
                <w:szCs w:val="20"/>
                <w:highlight w:val="white"/>
              </w:rPr>
              <w:t>F</w:t>
            </w:r>
            <w:r w:rsidRPr="00D37A9B">
              <w:rPr>
                <w:color w:val="222222"/>
                <w:sz w:val="20"/>
                <w:szCs w:val="20"/>
                <w:highlight w:val="white"/>
                <w:vertAlign w:val="subscript"/>
              </w:rPr>
              <w:t>1,</w:t>
            </w:r>
            <w:proofErr w:type="gramStart"/>
            <w:r w:rsidRPr="00D37A9B">
              <w:rPr>
                <w:color w:val="222222"/>
                <w:sz w:val="20"/>
                <w:szCs w:val="20"/>
                <w:highlight w:val="white"/>
                <w:vertAlign w:val="subscript"/>
              </w:rPr>
              <w:t>62</w:t>
            </w:r>
            <w:r w:rsidRPr="00D37A9B">
              <w:rPr>
                <w:color w:val="222222"/>
                <w:sz w:val="20"/>
                <w:szCs w:val="20"/>
                <w:highlight w:val="white"/>
              </w:rPr>
              <w:t xml:space="preserve">  =</w:t>
            </w:r>
            <w:proofErr w:type="gramEnd"/>
            <w:r w:rsidRPr="00D37A9B">
              <w:rPr>
                <w:color w:val="222222"/>
                <w:sz w:val="20"/>
                <w:szCs w:val="20"/>
                <w:highlight w:val="white"/>
              </w:rPr>
              <w:t xml:space="preserve"> 36.3</w:t>
            </w:r>
          </w:p>
        </w:tc>
        <w:tc>
          <w:tcPr>
            <w:tcW w:w="0" w:type="auto"/>
          </w:tcPr>
          <w:p w14:paraId="726E657A" w14:textId="405F980A" w:rsidR="003B1F6F" w:rsidRPr="00D37A9B" w:rsidRDefault="003B1F6F" w:rsidP="008F4B9C">
            <w:pPr>
              <w:spacing w:after="0" w:line="240" w:lineRule="auto"/>
              <w:jc w:val="left"/>
              <w:rPr>
                <w:rFonts w:eastAsia="Arial"/>
                <w:color w:val="222222"/>
                <w:sz w:val="20"/>
                <w:szCs w:val="20"/>
                <w:highlight w:val="white"/>
              </w:rPr>
            </w:pPr>
            <w:r w:rsidRPr="00D37A9B">
              <w:rPr>
                <w:color w:val="222222"/>
                <w:sz w:val="20"/>
                <w:szCs w:val="20"/>
                <w:highlight w:val="white"/>
              </w:rPr>
              <w:t>P &lt; 0.001</w:t>
            </w:r>
            <w:r w:rsidR="00543AE3">
              <w:rPr>
                <w:color w:val="222222"/>
                <w:sz w:val="20"/>
                <w:szCs w:val="20"/>
                <w:highlight w:val="white"/>
              </w:rPr>
              <w:t>***</w:t>
            </w:r>
          </w:p>
        </w:tc>
      </w:tr>
      <w:tr w:rsidR="00D37A9B" w14:paraId="3CCFFD80" w14:textId="77777777" w:rsidTr="00D37A9B">
        <w:tc>
          <w:tcPr>
            <w:tcW w:w="0" w:type="auto"/>
          </w:tcPr>
          <w:p w14:paraId="4C2D754B" w14:textId="25B836B8" w:rsidR="003B1F6F" w:rsidRPr="00D37A9B" w:rsidRDefault="003B1F6F" w:rsidP="008F4B9C">
            <w:pPr>
              <w:spacing w:after="0" w:line="240" w:lineRule="auto"/>
              <w:jc w:val="left"/>
              <w:rPr>
                <w:rFonts w:eastAsia="Arial"/>
                <w:color w:val="222222"/>
                <w:sz w:val="20"/>
                <w:szCs w:val="20"/>
                <w:highlight w:val="white"/>
              </w:rPr>
            </w:pPr>
            <w:r w:rsidRPr="00D37A9B">
              <w:rPr>
                <w:rFonts w:eastAsia="Arial"/>
                <w:color w:val="222222"/>
                <w:sz w:val="20"/>
                <w:szCs w:val="20"/>
              </w:rPr>
              <w:t xml:space="preserve">Morph × </w:t>
            </w:r>
            <w:proofErr w:type="spellStart"/>
            <w:r w:rsidRPr="00D37A9B">
              <w:rPr>
                <w:rFonts w:eastAsia="Arial"/>
                <w:color w:val="222222"/>
                <w:sz w:val="20"/>
                <w:szCs w:val="20"/>
              </w:rPr>
              <w:t>Pineal&amp;Cont</w:t>
            </w:r>
            <w:proofErr w:type="spellEnd"/>
          </w:p>
        </w:tc>
        <w:tc>
          <w:tcPr>
            <w:tcW w:w="0" w:type="auto"/>
          </w:tcPr>
          <w:p w14:paraId="06F98AD4" w14:textId="0F9C3B7B" w:rsidR="003B1F6F" w:rsidRPr="00D37A9B" w:rsidRDefault="003B1F6F" w:rsidP="008F4B9C">
            <w:pPr>
              <w:spacing w:after="0" w:line="240" w:lineRule="auto"/>
              <w:jc w:val="left"/>
              <w:rPr>
                <w:rFonts w:eastAsia="Arial"/>
                <w:color w:val="222222"/>
                <w:sz w:val="20"/>
                <w:szCs w:val="20"/>
                <w:highlight w:val="white"/>
              </w:rPr>
            </w:pPr>
            <w:r w:rsidRPr="00D37A9B">
              <w:rPr>
                <w:color w:val="222222"/>
                <w:sz w:val="20"/>
                <w:szCs w:val="20"/>
                <w:highlight w:val="white"/>
              </w:rPr>
              <w:t>F</w:t>
            </w:r>
            <w:r w:rsidRPr="00D37A9B">
              <w:rPr>
                <w:color w:val="222222"/>
                <w:sz w:val="20"/>
                <w:szCs w:val="20"/>
                <w:highlight w:val="white"/>
                <w:vertAlign w:val="subscript"/>
              </w:rPr>
              <w:t>1,</w:t>
            </w:r>
            <w:proofErr w:type="gramStart"/>
            <w:r w:rsidRPr="00D37A9B">
              <w:rPr>
                <w:color w:val="222222"/>
                <w:sz w:val="20"/>
                <w:szCs w:val="20"/>
                <w:highlight w:val="white"/>
                <w:vertAlign w:val="subscript"/>
              </w:rPr>
              <w:t>62</w:t>
            </w:r>
            <w:r w:rsidRPr="00D37A9B">
              <w:rPr>
                <w:color w:val="222222"/>
                <w:sz w:val="20"/>
                <w:szCs w:val="20"/>
                <w:highlight w:val="white"/>
              </w:rPr>
              <w:t xml:space="preserve">  =</w:t>
            </w:r>
            <w:proofErr w:type="gramEnd"/>
            <w:r w:rsidRPr="00D37A9B">
              <w:rPr>
                <w:color w:val="222222"/>
                <w:sz w:val="20"/>
                <w:szCs w:val="20"/>
                <w:highlight w:val="white"/>
              </w:rPr>
              <w:t xml:space="preserve"> 0.8</w:t>
            </w:r>
          </w:p>
        </w:tc>
        <w:tc>
          <w:tcPr>
            <w:tcW w:w="0" w:type="auto"/>
          </w:tcPr>
          <w:p w14:paraId="2E4F8C8E" w14:textId="1FB4035B" w:rsidR="003B1F6F" w:rsidRPr="00D37A9B" w:rsidRDefault="003B1F6F" w:rsidP="008F4B9C">
            <w:pPr>
              <w:spacing w:after="0" w:line="240" w:lineRule="auto"/>
              <w:jc w:val="left"/>
              <w:rPr>
                <w:rFonts w:eastAsia="Arial"/>
                <w:color w:val="222222"/>
                <w:sz w:val="20"/>
                <w:szCs w:val="20"/>
                <w:highlight w:val="white"/>
              </w:rPr>
            </w:pPr>
            <w:r w:rsidRPr="00D37A9B">
              <w:rPr>
                <w:color w:val="222222"/>
                <w:sz w:val="20"/>
                <w:szCs w:val="20"/>
                <w:highlight w:val="white"/>
              </w:rPr>
              <w:t>P = 0.382</w:t>
            </w:r>
          </w:p>
        </w:tc>
      </w:tr>
      <w:tr w:rsidR="00D37A9B" w14:paraId="17D9E70F" w14:textId="77777777" w:rsidTr="00D37A9B">
        <w:tc>
          <w:tcPr>
            <w:tcW w:w="0" w:type="auto"/>
          </w:tcPr>
          <w:p w14:paraId="123CF025" w14:textId="2E6FA6FE" w:rsidR="003B1F6F" w:rsidRPr="00D37A9B" w:rsidRDefault="003B1F6F" w:rsidP="008F4B9C">
            <w:pPr>
              <w:spacing w:after="0" w:line="240" w:lineRule="auto"/>
              <w:jc w:val="left"/>
              <w:rPr>
                <w:rFonts w:eastAsia="Arial"/>
                <w:color w:val="222222"/>
                <w:sz w:val="20"/>
                <w:szCs w:val="20"/>
                <w:highlight w:val="white"/>
              </w:rPr>
            </w:pPr>
            <w:r w:rsidRPr="00D37A9B">
              <w:rPr>
                <w:rFonts w:eastAsia="Arial"/>
                <w:color w:val="222222"/>
                <w:sz w:val="20"/>
                <w:szCs w:val="20"/>
              </w:rPr>
              <w:t xml:space="preserve">Morph × </w:t>
            </w:r>
            <w:proofErr w:type="spellStart"/>
            <w:r w:rsidRPr="00D37A9B">
              <w:rPr>
                <w:rFonts w:eastAsia="Arial"/>
                <w:color w:val="222222"/>
                <w:sz w:val="20"/>
                <w:szCs w:val="20"/>
              </w:rPr>
              <w:t>Day&amp;Night</w:t>
            </w:r>
            <w:proofErr w:type="spellEnd"/>
          </w:p>
        </w:tc>
        <w:tc>
          <w:tcPr>
            <w:tcW w:w="0" w:type="auto"/>
          </w:tcPr>
          <w:p w14:paraId="46D56A59" w14:textId="4596E3DC" w:rsidR="003B1F6F" w:rsidRPr="00D37A9B" w:rsidRDefault="003B1F6F" w:rsidP="008F4B9C">
            <w:pPr>
              <w:spacing w:after="0" w:line="240" w:lineRule="auto"/>
              <w:jc w:val="left"/>
              <w:rPr>
                <w:rFonts w:eastAsia="Arial"/>
                <w:color w:val="222222"/>
                <w:sz w:val="20"/>
                <w:szCs w:val="20"/>
                <w:highlight w:val="white"/>
              </w:rPr>
            </w:pPr>
            <w:r w:rsidRPr="00D37A9B">
              <w:rPr>
                <w:color w:val="222222"/>
                <w:sz w:val="20"/>
                <w:szCs w:val="20"/>
                <w:highlight w:val="white"/>
              </w:rPr>
              <w:t>F</w:t>
            </w:r>
            <w:r w:rsidRPr="00D37A9B">
              <w:rPr>
                <w:color w:val="222222"/>
                <w:sz w:val="20"/>
                <w:szCs w:val="20"/>
                <w:highlight w:val="white"/>
                <w:vertAlign w:val="subscript"/>
              </w:rPr>
              <w:t>1,</w:t>
            </w:r>
            <w:proofErr w:type="gramStart"/>
            <w:r w:rsidRPr="00D37A9B">
              <w:rPr>
                <w:color w:val="222222"/>
                <w:sz w:val="20"/>
                <w:szCs w:val="20"/>
                <w:highlight w:val="white"/>
                <w:vertAlign w:val="subscript"/>
              </w:rPr>
              <w:t>62</w:t>
            </w:r>
            <w:r w:rsidRPr="00D37A9B">
              <w:rPr>
                <w:color w:val="222222"/>
                <w:sz w:val="20"/>
                <w:szCs w:val="20"/>
                <w:highlight w:val="white"/>
              </w:rPr>
              <w:t xml:space="preserve">  =</w:t>
            </w:r>
            <w:proofErr w:type="gramEnd"/>
            <w:r w:rsidRPr="00D37A9B">
              <w:rPr>
                <w:color w:val="222222"/>
                <w:sz w:val="20"/>
                <w:szCs w:val="20"/>
                <w:highlight w:val="white"/>
              </w:rPr>
              <w:t xml:space="preserve"> 13.9</w:t>
            </w:r>
          </w:p>
        </w:tc>
        <w:tc>
          <w:tcPr>
            <w:tcW w:w="0" w:type="auto"/>
          </w:tcPr>
          <w:p w14:paraId="045DA6F0" w14:textId="5229941B" w:rsidR="003B1F6F" w:rsidRPr="00D37A9B" w:rsidRDefault="003B1F6F" w:rsidP="008F4B9C">
            <w:pPr>
              <w:spacing w:after="0" w:line="240" w:lineRule="auto"/>
              <w:jc w:val="left"/>
              <w:rPr>
                <w:rFonts w:eastAsia="Arial"/>
                <w:color w:val="222222"/>
                <w:sz w:val="20"/>
                <w:szCs w:val="20"/>
                <w:highlight w:val="white"/>
              </w:rPr>
            </w:pPr>
            <w:r w:rsidRPr="00D37A9B">
              <w:rPr>
                <w:color w:val="222222"/>
                <w:sz w:val="20"/>
                <w:szCs w:val="20"/>
                <w:highlight w:val="white"/>
              </w:rPr>
              <w:t>P &lt; 0.001</w:t>
            </w:r>
            <w:r w:rsidR="00543AE3">
              <w:rPr>
                <w:color w:val="222222"/>
                <w:sz w:val="20"/>
                <w:szCs w:val="20"/>
                <w:highlight w:val="white"/>
              </w:rPr>
              <w:t>***</w:t>
            </w:r>
          </w:p>
        </w:tc>
      </w:tr>
      <w:tr w:rsidR="00D37A9B" w14:paraId="10EF03C7" w14:textId="77777777" w:rsidTr="00D37A9B">
        <w:tc>
          <w:tcPr>
            <w:tcW w:w="0" w:type="auto"/>
          </w:tcPr>
          <w:p w14:paraId="1D81E1D3" w14:textId="2258F3C9" w:rsidR="003B1F6F" w:rsidRPr="00D37A9B" w:rsidRDefault="003B1F6F" w:rsidP="008F4B9C">
            <w:pPr>
              <w:spacing w:after="0" w:line="240" w:lineRule="auto"/>
              <w:jc w:val="left"/>
              <w:rPr>
                <w:rFonts w:eastAsia="Arial"/>
                <w:color w:val="222222"/>
                <w:sz w:val="20"/>
                <w:szCs w:val="20"/>
                <w:highlight w:val="white"/>
              </w:rPr>
            </w:pPr>
            <w:proofErr w:type="spellStart"/>
            <w:r w:rsidRPr="00D37A9B">
              <w:rPr>
                <w:rFonts w:eastAsia="Arial"/>
                <w:color w:val="222222"/>
                <w:sz w:val="20"/>
                <w:szCs w:val="20"/>
              </w:rPr>
              <w:t>Pineal&amp;Cont</w:t>
            </w:r>
            <w:proofErr w:type="spellEnd"/>
            <w:r w:rsidRPr="00D37A9B">
              <w:rPr>
                <w:rFonts w:eastAsia="Arial"/>
                <w:color w:val="222222"/>
                <w:sz w:val="20"/>
                <w:szCs w:val="20"/>
              </w:rPr>
              <w:t xml:space="preserve"> × </w:t>
            </w:r>
            <w:proofErr w:type="spellStart"/>
            <w:r w:rsidRPr="00D37A9B">
              <w:rPr>
                <w:rFonts w:eastAsia="Arial"/>
                <w:color w:val="222222"/>
                <w:sz w:val="20"/>
                <w:szCs w:val="20"/>
              </w:rPr>
              <w:t>Day&amp;Night</w:t>
            </w:r>
            <w:proofErr w:type="spellEnd"/>
          </w:p>
        </w:tc>
        <w:tc>
          <w:tcPr>
            <w:tcW w:w="0" w:type="auto"/>
          </w:tcPr>
          <w:p w14:paraId="1AC1180C" w14:textId="03236F18" w:rsidR="003B1F6F" w:rsidRPr="00D37A9B" w:rsidRDefault="003B1F6F" w:rsidP="008F4B9C">
            <w:pPr>
              <w:spacing w:after="0" w:line="240" w:lineRule="auto"/>
              <w:jc w:val="left"/>
              <w:rPr>
                <w:rFonts w:eastAsia="Arial"/>
                <w:color w:val="222222"/>
                <w:sz w:val="20"/>
                <w:szCs w:val="20"/>
                <w:highlight w:val="white"/>
              </w:rPr>
            </w:pPr>
            <w:r w:rsidRPr="00D37A9B">
              <w:rPr>
                <w:color w:val="222222"/>
                <w:sz w:val="20"/>
                <w:szCs w:val="20"/>
                <w:highlight w:val="white"/>
              </w:rPr>
              <w:t>F</w:t>
            </w:r>
            <w:r w:rsidRPr="00D37A9B">
              <w:rPr>
                <w:color w:val="222222"/>
                <w:sz w:val="20"/>
                <w:szCs w:val="20"/>
                <w:highlight w:val="white"/>
                <w:vertAlign w:val="subscript"/>
              </w:rPr>
              <w:t>1,</w:t>
            </w:r>
            <w:proofErr w:type="gramStart"/>
            <w:r w:rsidRPr="00D37A9B">
              <w:rPr>
                <w:color w:val="222222"/>
                <w:sz w:val="20"/>
                <w:szCs w:val="20"/>
                <w:highlight w:val="white"/>
                <w:vertAlign w:val="subscript"/>
              </w:rPr>
              <w:t>62</w:t>
            </w:r>
            <w:r w:rsidRPr="00D37A9B">
              <w:rPr>
                <w:color w:val="222222"/>
                <w:sz w:val="20"/>
                <w:szCs w:val="20"/>
                <w:highlight w:val="white"/>
              </w:rPr>
              <w:t xml:space="preserve">  =</w:t>
            </w:r>
            <w:proofErr w:type="gramEnd"/>
            <w:r w:rsidRPr="00D37A9B">
              <w:rPr>
                <w:color w:val="222222"/>
                <w:sz w:val="20"/>
                <w:szCs w:val="20"/>
                <w:highlight w:val="white"/>
              </w:rPr>
              <w:t xml:space="preserve"> 0.5</w:t>
            </w:r>
          </w:p>
        </w:tc>
        <w:tc>
          <w:tcPr>
            <w:tcW w:w="0" w:type="auto"/>
          </w:tcPr>
          <w:p w14:paraId="7CC44744" w14:textId="40ABD3B8" w:rsidR="003B1F6F" w:rsidRPr="00D37A9B" w:rsidRDefault="003B1F6F" w:rsidP="008F4B9C">
            <w:pPr>
              <w:spacing w:after="0" w:line="240" w:lineRule="auto"/>
              <w:jc w:val="left"/>
              <w:rPr>
                <w:rFonts w:eastAsia="Arial"/>
                <w:color w:val="222222"/>
                <w:sz w:val="20"/>
                <w:szCs w:val="20"/>
                <w:highlight w:val="white"/>
              </w:rPr>
            </w:pPr>
            <w:r w:rsidRPr="00D37A9B">
              <w:rPr>
                <w:color w:val="222222"/>
                <w:sz w:val="20"/>
                <w:szCs w:val="20"/>
                <w:highlight w:val="white"/>
              </w:rPr>
              <w:t>P = 0.469</w:t>
            </w:r>
          </w:p>
        </w:tc>
      </w:tr>
      <w:tr w:rsidR="00D37A9B" w14:paraId="42BFF7BF" w14:textId="77777777" w:rsidTr="00D37A9B">
        <w:tc>
          <w:tcPr>
            <w:tcW w:w="0" w:type="auto"/>
          </w:tcPr>
          <w:p w14:paraId="0C648757" w14:textId="6498A32E" w:rsidR="003B1F6F" w:rsidRPr="00D37A9B" w:rsidRDefault="003B1F6F" w:rsidP="008F4B9C">
            <w:pPr>
              <w:spacing w:after="0" w:line="240" w:lineRule="auto"/>
              <w:jc w:val="left"/>
              <w:rPr>
                <w:rFonts w:eastAsia="Arial"/>
                <w:color w:val="222222"/>
                <w:sz w:val="20"/>
                <w:szCs w:val="20"/>
              </w:rPr>
            </w:pPr>
            <w:r w:rsidRPr="00D37A9B">
              <w:rPr>
                <w:rFonts w:eastAsia="Arial"/>
                <w:color w:val="222222"/>
                <w:sz w:val="20"/>
                <w:szCs w:val="20"/>
              </w:rPr>
              <w:t>Morph</w:t>
            </w:r>
            <w:r w:rsidR="00D37A9B">
              <w:rPr>
                <w:rFonts w:eastAsia="Arial"/>
                <w:color w:val="222222"/>
                <w:sz w:val="20"/>
                <w:szCs w:val="20"/>
              </w:rPr>
              <w:t xml:space="preserve"> </w:t>
            </w:r>
            <w:r w:rsidRPr="00D37A9B">
              <w:rPr>
                <w:rFonts w:eastAsia="Arial"/>
                <w:color w:val="222222"/>
                <w:sz w:val="20"/>
                <w:szCs w:val="20"/>
              </w:rPr>
              <w:t>×</w:t>
            </w:r>
            <w:r w:rsidR="00D37A9B">
              <w:rPr>
                <w:rFonts w:eastAsia="Arial"/>
                <w:color w:val="222222"/>
                <w:sz w:val="20"/>
                <w:szCs w:val="20"/>
              </w:rPr>
              <w:t xml:space="preserve"> </w:t>
            </w:r>
            <w:proofErr w:type="spellStart"/>
            <w:r w:rsidRPr="00D37A9B">
              <w:rPr>
                <w:rFonts w:eastAsia="Arial"/>
                <w:color w:val="222222"/>
                <w:sz w:val="20"/>
                <w:szCs w:val="20"/>
              </w:rPr>
              <w:t>Pineal&amp;Cont</w:t>
            </w:r>
            <w:proofErr w:type="spellEnd"/>
            <w:r w:rsidR="00D37A9B">
              <w:rPr>
                <w:rFonts w:eastAsia="Arial"/>
                <w:color w:val="222222"/>
                <w:sz w:val="20"/>
                <w:szCs w:val="20"/>
              </w:rPr>
              <w:t xml:space="preserve"> </w:t>
            </w:r>
            <w:r w:rsidRPr="00D37A9B">
              <w:rPr>
                <w:rFonts w:eastAsia="Arial"/>
                <w:color w:val="222222"/>
                <w:sz w:val="20"/>
                <w:szCs w:val="20"/>
              </w:rPr>
              <w:t>×</w:t>
            </w:r>
            <w:r w:rsidR="00D37A9B">
              <w:rPr>
                <w:rFonts w:eastAsia="Arial"/>
                <w:color w:val="222222"/>
                <w:sz w:val="20"/>
                <w:szCs w:val="20"/>
              </w:rPr>
              <w:t xml:space="preserve"> </w:t>
            </w:r>
            <w:proofErr w:type="spellStart"/>
            <w:r w:rsidRPr="00D37A9B">
              <w:rPr>
                <w:rFonts w:eastAsia="Arial"/>
                <w:color w:val="222222"/>
                <w:sz w:val="20"/>
                <w:szCs w:val="20"/>
              </w:rPr>
              <w:t>Day&amp;Night</w:t>
            </w:r>
            <w:proofErr w:type="spellEnd"/>
          </w:p>
        </w:tc>
        <w:tc>
          <w:tcPr>
            <w:tcW w:w="0" w:type="auto"/>
          </w:tcPr>
          <w:p w14:paraId="07A8DD11" w14:textId="62125057" w:rsidR="003B1F6F" w:rsidRPr="00D37A9B" w:rsidRDefault="003B1F6F" w:rsidP="008F4B9C">
            <w:pPr>
              <w:spacing w:after="0" w:line="240" w:lineRule="auto"/>
              <w:jc w:val="left"/>
              <w:rPr>
                <w:color w:val="222222"/>
                <w:sz w:val="20"/>
                <w:szCs w:val="20"/>
                <w:highlight w:val="white"/>
              </w:rPr>
            </w:pPr>
            <w:r w:rsidRPr="00D37A9B">
              <w:rPr>
                <w:color w:val="222222"/>
                <w:sz w:val="20"/>
                <w:szCs w:val="20"/>
                <w:highlight w:val="white"/>
              </w:rPr>
              <w:t>F</w:t>
            </w:r>
            <w:r w:rsidRPr="00D37A9B">
              <w:rPr>
                <w:color w:val="222222"/>
                <w:sz w:val="20"/>
                <w:szCs w:val="20"/>
                <w:highlight w:val="white"/>
                <w:vertAlign w:val="subscript"/>
              </w:rPr>
              <w:t>1,</w:t>
            </w:r>
            <w:proofErr w:type="gramStart"/>
            <w:r w:rsidRPr="00D37A9B">
              <w:rPr>
                <w:color w:val="222222"/>
                <w:sz w:val="20"/>
                <w:szCs w:val="20"/>
                <w:highlight w:val="white"/>
                <w:vertAlign w:val="subscript"/>
              </w:rPr>
              <w:t>62</w:t>
            </w:r>
            <w:r w:rsidRPr="00D37A9B">
              <w:rPr>
                <w:color w:val="222222"/>
                <w:sz w:val="20"/>
                <w:szCs w:val="20"/>
                <w:highlight w:val="white"/>
              </w:rPr>
              <w:t xml:space="preserve">  =</w:t>
            </w:r>
            <w:proofErr w:type="gramEnd"/>
            <w:r w:rsidRPr="00D37A9B">
              <w:rPr>
                <w:color w:val="222222"/>
                <w:sz w:val="20"/>
                <w:szCs w:val="20"/>
                <w:highlight w:val="white"/>
              </w:rPr>
              <w:t xml:space="preserve"> 1.0</w:t>
            </w:r>
          </w:p>
        </w:tc>
        <w:tc>
          <w:tcPr>
            <w:tcW w:w="0" w:type="auto"/>
          </w:tcPr>
          <w:p w14:paraId="74357B16" w14:textId="60D29BB2" w:rsidR="003B1F6F" w:rsidRPr="00D37A9B" w:rsidRDefault="003B1F6F" w:rsidP="008F4B9C">
            <w:pPr>
              <w:spacing w:after="0" w:line="240" w:lineRule="auto"/>
              <w:jc w:val="left"/>
              <w:rPr>
                <w:color w:val="222222"/>
                <w:sz w:val="20"/>
                <w:szCs w:val="20"/>
                <w:highlight w:val="white"/>
              </w:rPr>
            </w:pPr>
            <w:r w:rsidRPr="00D37A9B">
              <w:rPr>
                <w:color w:val="222222"/>
                <w:sz w:val="20"/>
                <w:szCs w:val="20"/>
                <w:highlight w:val="white"/>
              </w:rPr>
              <w:t>P = 0.325</w:t>
            </w:r>
          </w:p>
        </w:tc>
      </w:tr>
    </w:tbl>
    <w:p w14:paraId="5F395ED7" w14:textId="77777777" w:rsidR="003B1F6F" w:rsidRPr="003B1F6F" w:rsidRDefault="003B1F6F" w:rsidP="008F4B9C">
      <w:pPr>
        <w:spacing w:after="0" w:line="240" w:lineRule="auto"/>
        <w:jc w:val="left"/>
        <w:rPr>
          <w:rFonts w:eastAsia="Arial"/>
          <w:color w:val="222222"/>
          <w:sz w:val="20"/>
          <w:szCs w:val="20"/>
          <w:highlight w:val="white"/>
        </w:rPr>
      </w:pPr>
    </w:p>
    <w:p w14:paraId="1C8FFBFA" w14:textId="70FBCEBF" w:rsidR="003B1F6F" w:rsidRPr="00543AE3" w:rsidRDefault="00543AE3" w:rsidP="008F4B9C">
      <w:pPr>
        <w:spacing w:after="0" w:line="240" w:lineRule="auto"/>
        <w:jc w:val="left"/>
        <w:rPr>
          <w:rFonts w:eastAsia="Arial"/>
          <w:b/>
          <w:bCs/>
          <w:color w:val="222222"/>
          <w:sz w:val="22"/>
          <w:szCs w:val="22"/>
          <w:highlight w:val="white"/>
        </w:rPr>
      </w:pPr>
      <w:r w:rsidRPr="0030182B">
        <w:rPr>
          <w:rFonts w:eastAsia="Arial"/>
          <w:b/>
          <w:bCs/>
          <w:color w:val="222222"/>
          <w:sz w:val="22"/>
          <w:szCs w:val="22"/>
          <w:highlight w:val="white"/>
        </w:rPr>
        <w:t>Table S</w:t>
      </w:r>
      <w:r>
        <w:rPr>
          <w:rFonts w:eastAsia="Arial"/>
          <w:b/>
          <w:bCs/>
          <w:color w:val="222222"/>
          <w:sz w:val="22"/>
          <w:szCs w:val="22"/>
          <w:highlight w:val="white"/>
        </w:rPr>
        <w:t>8</w:t>
      </w:r>
      <w:r w:rsidRPr="0030182B">
        <w:rPr>
          <w:rFonts w:eastAsia="Arial"/>
          <w:b/>
          <w:bCs/>
          <w:color w:val="222222"/>
          <w:sz w:val="22"/>
          <w:szCs w:val="22"/>
          <w:highlight w:val="white"/>
        </w:rPr>
        <w:t xml:space="preserve">. </w:t>
      </w:r>
      <w:r>
        <w:rPr>
          <w:rFonts w:eastAsia="Arial"/>
          <w:b/>
          <w:bCs/>
          <w:color w:val="222222"/>
          <w:sz w:val="22"/>
          <w:szCs w:val="22"/>
          <w:highlight w:val="white"/>
        </w:rPr>
        <w:t xml:space="preserve">Paired </w:t>
      </w:r>
      <w:r w:rsidRPr="00543AE3">
        <w:rPr>
          <w:rFonts w:eastAsia="Arial"/>
          <w:b/>
          <w:bCs/>
          <w:i/>
          <w:iCs/>
          <w:color w:val="222222"/>
          <w:sz w:val="22"/>
          <w:szCs w:val="22"/>
          <w:highlight w:val="white"/>
        </w:rPr>
        <w:t>t</w:t>
      </w:r>
      <w:r>
        <w:rPr>
          <w:rFonts w:eastAsia="Arial"/>
          <w:b/>
          <w:bCs/>
          <w:color w:val="222222"/>
          <w:sz w:val="22"/>
          <w:szCs w:val="22"/>
          <w:highlight w:val="white"/>
        </w:rPr>
        <w:t>-test results (between Day and Night)</w:t>
      </w:r>
      <w:r w:rsidRPr="0030182B">
        <w:rPr>
          <w:rFonts w:eastAsia="Arial"/>
          <w:b/>
          <w:bCs/>
          <w:color w:val="222222"/>
          <w:sz w:val="22"/>
          <w:szCs w:val="22"/>
          <w:highlight w:val="white"/>
        </w:rPr>
        <w:t xml:space="preserve"> </w:t>
      </w:r>
      <w:r>
        <w:rPr>
          <w:rFonts w:eastAsia="Arial"/>
          <w:b/>
          <w:bCs/>
          <w:color w:val="222222"/>
          <w:sz w:val="22"/>
          <w:szCs w:val="22"/>
          <w:highlight w:val="white"/>
        </w:rPr>
        <w:t>after Bonferroni correction for</w:t>
      </w:r>
      <w:r w:rsidRPr="0030182B">
        <w:rPr>
          <w:rFonts w:eastAsia="Arial"/>
          <w:b/>
          <w:bCs/>
          <w:color w:val="222222"/>
          <w:sz w:val="22"/>
          <w:szCs w:val="22"/>
          <w:highlight w:val="white"/>
        </w:rPr>
        <w:t xml:space="preserve"> Figure 6C</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21"/>
        <w:gridCol w:w="416"/>
        <w:gridCol w:w="983"/>
        <w:gridCol w:w="991"/>
        <w:gridCol w:w="3321"/>
      </w:tblGrid>
      <w:tr w:rsidR="00543AE3" w:rsidRPr="00543AE3" w14:paraId="7A67DC3C" w14:textId="04E8F512" w:rsidTr="00C841BF">
        <w:tc>
          <w:tcPr>
            <w:tcW w:w="0" w:type="auto"/>
            <w:tcBorders>
              <w:bottom w:val="single" w:sz="18" w:space="0" w:color="auto"/>
            </w:tcBorders>
          </w:tcPr>
          <w:p w14:paraId="24B943B8" w14:textId="77777777" w:rsidR="00543AE3" w:rsidRPr="00543AE3" w:rsidRDefault="00543AE3" w:rsidP="00674687">
            <w:pPr>
              <w:spacing w:after="0" w:line="240" w:lineRule="auto"/>
              <w:jc w:val="left"/>
              <w:rPr>
                <w:rFonts w:eastAsia="Arial"/>
                <w:color w:val="222222"/>
                <w:sz w:val="20"/>
                <w:szCs w:val="20"/>
                <w:highlight w:val="white"/>
              </w:rPr>
            </w:pPr>
          </w:p>
        </w:tc>
        <w:tc>
          <w:tcPr>
            <w:tcW w:w="0" w:type="auto"/>
            <w:tcBorders>
              <w:bottom w:val="single" w:sz="18" w:space="0" w:color="auto"/>
            </w:tcBorders>
          </w:tcPr>
          <w:p w14:paraId="573882E3" w14:textId="23C3C2E5" w:rsidR="00543AE3" w:rsidRPr="00543AE3" w:rsidRDefault="00543AE3" w:rsidP="00674687">
            <w:pPr>
              <w:spacing w:after="0" w:line="240" w:lineRule="auto"/>
              <w:jc w:val="left"/>
              <w:rPr>
                <w:rFonts w:eastAsia="Arial"/>
                <w:b/>
                <w:bCs/>
                <w:color w:val="222222"/>
                <w:sz w:val="20"/>
                <w:szCs w:val="20"/>
                <w:highlight w:val="white"/>
              </w:rPr>
            </w:pPr>
            <w:r w:rsidRPr="00543AE3">
              <w:rPr>
                <w:rFonts w:eastAsia="Arial"/>
                <w:b/>
                <w:bCs/>
                <w:color w:val="222222"/>
                <w:sz w:val="20"/>
                <w:szCs w:val="20"/>
                <w:highlight w:val="white"/>
              </w:rPr>
              <w:t>N</w:t>
            </w:r>
          </w:p>
        </w:tc>
        <w:tc>
          <w:tcPr>
            <w:tcW w:w="0" w:type="auto"/>
            <w:tcBorders>
              <w:bottom w:val="single" w:sz="18" w:space="0" w:color="auto"/>
            </w:tcBorders>
          </w:tcPr>
          <w:p w14:paraId="7267BA2A" w14:textId="1C006BE9" w:rsidR="00543AE3" w:rsidRPr="00543AE3" w:rsidRDefault="00543AE3" w:rsidP="00674687">
            <w:pPr>
              <w:spacing w:after="0" w:line="240" w:lineRule="auto"/>
              <w:jc w:val="left"/>
              <w:rPr>
                <w:rFonts w:eastAsia="Arial"/>
                <w:b/>
                <w:bCs/>
                <w:color w:val="222222"/>
                <w:sz w:val="20"/>
                <w:szCs w:val="20"/>
                <w:highlight w:val="white"/>
              </w:rPr>
            </w:pPr>
            <w:r w:rsidRPr="00543AE3">
              <w:rPr>
                <w:rFonts w:eastAsia="Arial"/>
                <w:b/>
                <w:bCs/>
                <w:color w:val="222222"/>
                <w:sz w:val="20"/>
                <w:szCs w:val="20"/>
                <w:highlight w:val="white"/>
              </w:rPr>
              <w:t>Statistics</w:t>
            </w:r>
          </w:p>
        </w:tc>
        <w:tc>
          <w:tcPr>
            <w:tcW w:w="0" w:type="auto"/>
            <w:tcBorders>
              <w:bottom w:val="single" w:sz="18" w:space="0" w:color="auto"/>
            </w:tcBorders>
          </w:tcPr>
          <w:p w14:paraId="105DD2AC" w14:textId="77777777" w:rsidR="00543AE3" w:rsidRPr="00543AE3" w:rsidRDefault="00543AE3" w:rsidP="00674687">
            <w:pPr>
              <w:spacing w:after="0" w:line="240" w:lineRule="auto"/>
              <w:jc w:val="left"/>
              <w:rPr>
                <w:rFonts w:eastAsia="Arial"/>
                <w:b/>
                <w:bCs/>
                <w:color w:val="222222"/>
                <w:sz w:val="20"/>
                <w:szCs w:val="20"/>
                <w:highlight w:val="white"/>
              </w:rPr>
            </w:pPr>
            <w:r w:rsidRPr="00543AE3">
              <w:rPr>
                <w:rFonts w:eastAsia="Arial"/>
                <w:b/>
                <w:bCs/>
                <w:color w:val="222222"/>
                <w:sz w:val="20"/>
                <w:szCs w:val="20"/>
                <w:highlight w:val="white"/>
              </w:rPr>
              <w:t>P-values</w:t>
            </w:r>
          </w:p>
        </w:tc>
        <w:tc>
          <w:tcPr>
            <w:tcW w:w="0" w:type="auto"/>
            <w:tcBorders>
              <w:bottom w:val="single" w:sz="18" w:space="0" w:color="auto"/>
            </w:tcBorders>
          </w:tcPr>
          <w:p w14:paraId="780E600B" w14:textId="52B12D4D" w:rsidR="00543AE3" w:rsidRPr="00543AE3" w:rsidRDefault="00543AE3" w:rsidP="00674687">
            <w:pPr>
              <w:spacing w:after="0" w:line="240" w:lineRule="auto"/>
              <w:jc w:val="left"/>
              <w:rPr>
                <w:rFonts w:eastAsia="Arial"/>
                <w:b/>
                <w:bCs/>
                <w:color w:val="222222"/>
                <w:sz w:val="20"/>
                <w:szCs w:val="20"/>
                <w:highlight w:val="white"/>
              </w:rPr>
            </w:pPr>
            <w:r w:rsidRPr="00543AE3">
              <w:rPr>
                <w:rFonts w:eastAsia="Arial"/>
                <w:b/>
                <w:bCs/>
                <w:color w:val="222222"/>
                <w:sz w:val="20"/>
                <w:szCs w:val="20"/>
                <w:highlight w:val="white"/>
              </w:rPr>
              <w:t>P-values after Bonferroni correction</w:t>
            </w:r>
          </w:p>
        </w:tc>
      </w:tr>
      <w:tr w:rsidR="00543AE3" w:rsidRPr="00543AE3" w14:paraId="18C38BBE" w14:textId="5A878227" w:rsidTr="00C841BF">
        <w:tc>
          <w:tcPr>
            <w:tcW w:w="0" w:type="auto"/>
            <w:tcBorders>
              <w:top w:val="single" w:sz="18" w:space="0" w:color="auto"/>
            </w:tcBorders>
          </w:tcPr>
          <w:p w14:paraId="7D78DC22" w14:textId="1DE2384C" w:rsidR="00543AE3" w:rsidRPr="00543AE3" w:rsidRDefault="00543AE3" w:rsidP="00543AE3">
            <w:pPr>
              <w:spacing w:after="0" w:line="240" w:lineRule="auto"/>
              <w:jc w:val="left"/>
              <w:rPr>
                <w:rFonts w:eastAsia="Arial"/>
                <w:color w:val="222222"/>
                <w:sz w:val="20"/>
                <w:szCs w:val="20"/>
                <w:highlight w:val="white"/>
              </w:rPr>
            </w:pPr>
            <w:r w:rsidRPr="00543AE3">
              <w:rPr>
                <w:rFonts w:eastAsia="Arial"/>
                <w:color w:val="222222"/>
                <w:sz w:val="20"/>
                <w:szCs w:val="20"/>
                <w:highlight w:val="white"/>
              </w:rPr>
              <w:t>Sham-operated control surface fish</w:t>
            </w:r>
          </w:p>
        </w:tc>
        <w:tc>
          <w:tcPr>
            <w:tcW w:w="0" w:type="auto"/>
            <w:tcBorders>
              <w:top w:val="single" w:sz="18" w:space="0" w:color="auto"/>
            </w:tcBorders>
          </w:tcPr>
          <w:p w14:paraId="25DD86CC" w14:textId="1E5B5B2E" w:rsidR="00543AE3" w:rsidRPr="00543AE3" w:rsidRDefault="00543AE3" w:rsidP="00543AE3">
            <w:pPr>
              <w:spacing w:after="0" w:line="240" w:lineRule="auto"/>
              <w:jc w:val="left"/>
              <w:rPr>
                <w:color w:val="222222"/>
                <w:sz w:val="20"/>
                <w:szCs w:val="20"/>
                <w:highlight w:val="white"/>
              </w:rPr>
            </w:pPr>
            <w:r w:rsidRPr="00543AE3">
              <w:rPr>
                <w:color w:val="222222"/>
                <w:sz w:val="20"/>
                <w:szCs w:val="20"/>
                <w:highlight w:val="white"/>
              </w:rPr>
              <w:t>18</w:t>
            </w:r>
          </w:p>
        </w:tc>
        <w:tc>
          <w:tcPr>
            <w:tcW w:w="0" w:type="auto"/>
            <w:tcBorders>
              <w:top w:val="single" w:sz="18" w:space="0" w:color="auto"/>
            </w:tcBorders>
          </w:tcPr>
          <w:p w14:paraId="20A20BC0" w14:textId="7C850CC2" w:rsidR="00543AE3" w:rsidRPr="00543AE3" w:rsidRDefault="00543AE3" w:rsidP="00543AE3">
            <w:pPr>
              <w:spacing w:after="0" w:line="240" w:lineRule="auto"/>
              <w:jc w:val="left"/>
              <w:rPr>
                <w:rFonts w:eastAsia="Arial"/>
                <w:color w:val="222222"/>
                <w:sz w:val="20"/>
                <w:szCs w:val="20"/>
                <w:highlight w:val="white"/>
              </w:rPr>
            </w:pPr>
            <w:r w:rsidRPr="00543AE3">
              <w:rPr>
                <w:i/>
                <w:iCs/>
                <w:color w:val="222222"/>
                <w:sz w:val="20"/>
                <w:szCs w:val="20"/>
                <w:highlight w:val="white"/>
              </w:rPr>
              <w:t>t</w:t>
            </w:r>
            <w:r w:rsidRPr="00543AE3">
              <w:rPr>
                <w:color w:val="222222"/>
                <w:sz w:val="20"/>
                <w:szCs w:val="20"/>
                <w:highlight w:val="white"/>
                <w:vertAlign w:val="subscript"/>
              </w:rPr>
              <w:t>17</w:t>
            </w:r>
            <w:r w:rsidRPr="00543AE3">
              <w:rPr>
                <w:color w:val="222222"/>
                <w:sz w:val="20"/>
                <w:szCs w:val="20"/>
                <w:highlight w:val="white"/>
              </w:rPr>
              <w:t xml:space="preserve"> = 3.0</w:t>
            </w:r>
          </w:p>
        </w:tc>
        <w:tc>
          <w:tcPr>
            <w:tcW w:w="0" w:type="auto"/>
            <w:tcBorders>
              <w:top w:val="single" w:sz="18" w:space="0" w:color="auto"/>
            </w:tcBorders>
          </w:tcPr>
          <w:p w14:paraId="03A980EC" w14:textId="593216AB" w:rsidR="00543AE3" w:rsidRPr="00543AE3" w:rsidRDefault="00543AE3" w:rsidP="00543AE3">
            <w:pPr>
              <w:spacing w:after="0" w:line="240" w:lineRule="auto"/>
              <w:jc w:val="left"/>
              <w:rPr>
                <w:rFonts w:eastAsia="Arial"/>
                <w:color w:val="222222"/>
                <w:sz w:val="20"/>
                <w:szCs w:val="20"/>
                <w:highlight w:val="white"/>
              </w:rPr>
            </w:pPr>
            <w:r w:rsidRPr="00543AE3">
              <w:rPr>
                <w:sz w:val="20"/>
                <w:szCs w:val="20"/>
              </w:rPr>
              <w:t>P = 0.007</w:t>
            </w:r>
          </w:p>
        </w:tc>
        <w:tc>
          <w:tcPr>
            <w:tcW w:w="0" w:type="auto"/>
            <w:tcBorders>
              <w:top w:val="single" w:sz="18" w:space="0" w:color="auto"/>
            </w:tcBorders>
          </w:tcPr>
          <w:p w14:paraId="1B98EB43" w14:textId="0C6570D5" w:rsidR="00543AE3" w:rsidRPr="00543AE3" w:rsidRDefault="00543AE3" w:rsidP="00543AE3">
            <w:pPr>
              <w:spacing w:after="0" w:line="240" w:lineRule="auto"/>
              <w:jc w:val="left"/>
              <w:rPr>
                <w:color w:val="222222"/>
                <w:sz w:val="20"/>
                <w:szCs w:val="20"/>
                <w:highlight w:val="white"/>
              </w:rPr>
            </w:pPr>
            <w:r w:rsidRPr="00543AE3">
              <w:rPr>
                <w:sz w:val="20"/>
                <w:szCs w:val="20"/>
              </w:rPr>
              <w:t>P = 0.029*</w:t>
            </w:r>
          </w:p>
        </w:tc>
      </w:tr>
      <w:tr w:rsidR="00543AE3" w:rsidRPr="00543AE3" w14:paraId="754D2BD8" w14:textId="54861BB1" w:rsidTr="00C841BF">
        <w:tc>
          <w:tcPr>
            <w:tcW w:w="0" w:type="auto"/>
          </w:tcPr>
          <w:p w14:paraId="20D4BFBB" w14:textId="56EC1E59" w:rsidR="00543AE3" w:rsidRPr="00543AE3" w:rsidRDefault="00543AE3" w:rsidP="00543AE3">
            <w:pPr>
              <w:spacing w:after="0" w:line="240" w:lineRule="auto"/>
              <w:jc w:val="left"/>
              <w:rPr>
                <w:rFonts w:eastAsia="Arial"/>
                <w:bCs/>
                <w:color w:val="222222"/>
                <w:sz w:val="20"/>
                <w:szCs w:val="20"/>
                <w:highlight w:val="white"/>
              </w:rPr>
            </w:pPr>
            <w:r w:rsidRPr="00543AE3">
              <w:rPr>
                <w:bCs/>
                <w:color w:val="222222"/>
                <w:sz w:val="20"/>
                <w:szCs w:val="20"/>
                <w:highlight w:val="white"/>
              </w:rPr>
              <w:t>Pinealectomized surface fish</w:t>
            </w:r>
          </w:p>
        </w:tc>
        <w:tc>
          <w:tcPr>
            <w:tcW w:w="0" w:type="auto"/>
          </w:tcPr>
          <w:p w14:paraId="298AB56C" w14:textId="5E62681C" w:rsidR="00543AE3" w:rsidRPr="00543AE3" w:rsidRDefault="00543AE3" w:rsidP="00543AE3">
            <w:pPr>
              <w:spacing w:after="0" w:line="240" w:lineRule="auto"/>
              <w:jc w:val="left"/>
              <w:rPr>
                <w:color w:val="222222"/>
                <w:sz w:val="20"/>
                <w:szCs w:val="20"/>
                <w:highlight w:val="white"/>
              </w:rPr>
            </w:pPr>
            <w:r w:rsidRPr="00543AE3">
              <w:rPr>
                <w:color w:val="222222"/>
                <w:sz w:val="20"/>
                <w:szCs w:val="20"/>
                <w:highlight w:val="white"/>
              </w:rPr>
              <w:t>15</w:t>
            </w:r>
          </w:p>
        </w:tc>
        <w:tc>
          <w:tcPr>
            <w:tcW w:w="0" w:type="auto"/>
          </w:tcPr>
          <w:p w14:paraId="1CCC3C42" w14:textId="097FDDE6" w:rsidR="00543AE3" w:rsidRPr="00543AE3" w:rsidRDefault="00543AE3" w:rsidP="00543AE3">
            <w:pPr>
              <w:spacing w:after="0" w:line="240" w:lineRule="auto"/>
              <w:jc w:val="left"/>
              <w:rPr>
                <w:rFonts w:eastAsia="Arial"/>
                <w:color w:val="222222"/>
                <w:sz w:val="20"/>
                <w:szCs w:val="20"/>
                <w:highlight w:val="white"/>
              </w:rPr>
            </w:pPr>
            <w:r w:rsidRPr="00543AE3">
              <w:rPr>
                <w:i/>
                <w:iCs/>
                <w:color w:val="222222"/>
                <w:sz w:val="20"/>
                <w:szCs w:val="20"/>
                <w:highlight w:val="white"/>
              </w:rPr>
              <w:t>t</w:t>
            </w:r>
            <w:r w:rsidRPr="00543AE3">
              <w:rPr>
                <w:color w:val="222222"/>
                <w:sz w:val="20"/>
                <w:szCs w:val="20"/>
                <w:highlight w:val="white"/>
                <w:vertAlign w:val="subscript"/>
              </w:rPr>
              <w:t xml:space="preserve">14 </w:t>
            </w:r>
            <w:r w:rsidRPr="00543AE3">
              <w:rPr>
                <w:color w:val="222222"/>
                <w:sz w:val="20"/>
                <w:szCs w:val="20"/>
                <w:highlight w:val="white"/>
              </w:rPr>
              <w:t>= 2.1</w:t>
            </w:r>
          </w:p>
        </w:tc>
        <w:tc>
          <w:tcPr>
            <w:tcW w:w="0" w:type="auto"/>
          </w:tcPr>
          <w:p w14:paraId="623062DA" w14:textId="745903FE" w:rsidR="00543AE3" w:rsidRPr="00543AE3" w:rsidRDefault="00543AE3" w:rsidP="00543AE3">
            <w:pPr>
              <w:spacing w:after="0" w:line="240" w:lineRule="auto"/>
              <w:jc w:val="left"/>
              <w:rPr>
                <w:rFonts w:eastAsia="Arial"/>
                <w:color w:val="222222"/>
                <w:sz w:val="20"/>
                <w:szCs w:val="20"/>
                <w:highlight w:val="white"/>
              </w:rPr>
            </w:pPr>
            <w:r w:rsidRPr="00543AE3">
              <w:rPr>
                <w:sz w:val="20"/>
                <w:szCs w:val="20"/>
              </w:rPr>
              <w:t>P = 0.056</w:t>
            </w:r>
          </w:p>
        </w:tc>
        <w:tc>
          <w:tcPr>
            <w:tcW w:w="0" w:type="auto"/>
          </w:tcPr>
          <w:p w14:paraId="37E1318A" w14:textId="1B3EFDA2" w:rsidR="00543AE3" w:rsidRPr="00543AE3" w:rsidRDefault="00543AE3" w:rsidP="00543AE3">
            <w:pPr>
              <w:spacing w:after="0" w:line="240" w:lineRule="auto"/>
              <w:jc w:val="left"/>
              <w:rPr>
                <w:color w:val="222222"/>
                <w:sz w:val="20"/>
                <w:szCs w:val="20"/>
                <w:highlight w:val="white"/>
              </w:rPr>
            </w:pPr>
            <w:r w:rsidRPr="00543AE3">
              <w:rPr>
                <w:sz w:val="20"/>
                <w:szCs w:val="20"/>
              </w:rPr>
              <w:t>P = 0.223</w:t>
            </w:r>
          </w:p>
        </w:tc>
      </w:tr>
      <w:tr w:rsidR="00543AE3" w:rsidRPr="00543AE3" w14:paraId="051D8A0A" w14:textId="5536459C" w:rsidTr="00C841BF">
        <w:tc>
          <w:tcPr>
            <w:tcW w:w="0" w:type="auto"/>
          </w:tcPr>
          <w:p w14:paraId="2C97F7D4" w14:textId="5F986009" w:rsidR="00543AE3" w:rsidRPr="00543AE3" w:rsidRDefault="00543AE3" w:rsidP="00543AE3">
            <w:pPr>
              <w:spacing w:after="0" w:line="240" w:lineRule="auto"/>
              <w:jc w:val="left"/>
              <w:rPr>
                <w:rFonts w:eastAsia="Arial"/>
                <w:color w:val="222222"/>
                <w:sz w:val="20"/>
                <w:szCs w:val="20"/>
                <w:highlight w:val="white"/>
              </w:rPr>
            </w:pPr>
            <w:r w:rsidRPr="00543AE3">
              <w:rPr>
                <w:rFonts w:eastAsia="Arial"/>
                <w:color w:val="222222"/>
                <w:sz w:val="20"/>
                <w:szCs w:val="20"/>
                <w:highlight w:val="white"/>
              </w:rPr>
              <w:t>Sham-operated control cavefish</w:t>
            </w:r>
          </w:p>
        </w:tc>
        <w:tc>
          <w:tcPr>
            <w:tcW w:w="0" w:type="auto"/>
          </w:tcPr>
          <w:p w14:paraId="50593C2A" w14:textId="5231E757" w:rsidR="00543AE3" w:rsidRPr="00543AE3" w:rsidRDefault="00543AE3" w:rsidP="00543AE3">
            <w:pPr>
              <w:spacing w:after="0" w:line="240" w:lineRule="auto"/>
              <w:jc w:val="left"/>
              <w:rPr>
                <w:color w:val="222222"/>
                <w:sz w:val="20"/>
                <w:szCs w:val="20"/>
                <w:highlight w:val="white"/>
              </w:rPr>
            </w:pPr>
            <w:r w:rsidRPr="00543AE3">
              <w:rPr>
                <w:color w:val="222222"/>
                <w:sz w:val="20"/>
                <w:szCs w:val="20"/>
                <w:highlight w:val="white"/>
              </w:rPr>
              <w:t>18</w:t>
            </w:r>
          </w:p>
        </w:tc>
        <w:tc>
          <w:tcPr>
            <w:tcW w:w="0" w:type="auto"/>
          </w:tcPr>
          <w:p w14:paraId="5D0B4B51" w14:textId="55112175" w:rsidR="00543AE3" w:rsidRPr="00543AE3" w:rsidRDefault="00543AE3" w:rsidP="00543AE3">
            <w:pPr>
              <w:spacing w:after="0" w:line="240" w:lineRule="auto"/>
              <w:jc w:val="left"/>
              <w:rPr>
                <w:rFonts w:eastAsia="Arial"/>
                <w:color w:val="222222"/>
                <w:sz w:val="20"/>
                <w:szCs w:val="20"/>
                <w:highlight w:val="white"/>
              </w:rPr>
            </w:pPr>
            <w:r w:rsidRPr="00543AE3">
              <w:rPr>
                <w:i/>
                <w:iCs/>
                <w:color w:val="222222"/>
                <w:sz w:val="20"/>
                <w:szCs w:val="20"/>
                <w:highlight w:val="white"/>
              </w:rPr>
              <w:t>t</w:t>
            </w:r>
            <w:r w:rsidRPr="00543AE3">
              <w:rPr>
                <w:color w:val="222222"/>
                <w:sz w:val="20"/>
                <w:szCs w:val="20"/>
                <w:highlight w:val="white"/>
                <w:vertAlign w:val="subscript"/>
              </w:rPr>
              <w:t xml:space="preserve">17 </w:t>
            </w:r>
            <w:r w:rsidRPr="00543AE3">
              <w:rPr>
                <w:color w:val="222222"/>
                <w:sz w:val="20"/>
                <w:szCs w:val="20"/>
                <w:highlight w:val="white"/>
              </w:rPr>
              <w:t>= 3.9</w:t>
            </w:r>
          </w:p>
        </w:tc>
        <w:tc>
          <w:tcPr>
            <w:tcW w:w="0" w:type="auto"/>
          </w:tcPr>
          <w:p w14:paraId="15555153" w14:textId="15FB0C21" w:rsidR="00543AE3" w:rsidRPr="00543AE3" w:rsidRDefault="00543AE3" w:rsidP="00543AE3">
            <w:pPr>
              <w:spacing w:after="0" w:line="240" w:lineRule="auto"/>
              <w:jc w:val="left"/>
              <w:rPr>
                <w:rFonts w:eastAsia="Arial"/>
                <w:color w:val="222222"/>
                <w:sz w:val="20"/>
                <w:szCs w:val="20"/>
                <w:highlight w:val="white"/>
              </w:rPr>
            </w:pPr>
            <w:r w:rsidRPr="00543AE3">
              <w:rPr>
                <w:sz w:val="20"/>
                <w:szCs w:val="20"/>
              </w:rPr>
              <w:t>P = 0.001</w:t>
            </w:r>
          </w:p>
        </w:tc>
        <w:tc>
          <w:tcPr>
            <w:tcW w:w="0" w:type="auto"/>
          </w:tcPr>
          <w:p w14:paraId="1E1960A5" w14:textId="4AAD27E7" w:rsidR="00543AE3" w:rsidRPr="00543AE3" w:rsidRDefault="00543AE3" w:rsidP="00543AE3">
            <w:pPr>
              <w:spacing w:after="0" w:line="240" w:lineRule="auto"/>
              <w:jc w:val="left"/>
              <w:rPr>
                <w:color w:val="222222"/>
                <w:sz w:val="20"/>
                <w:szCs w:val="20"/>
                <w:highlight w:val="white"/>
              </w:rPr>
            </w:pPr>
            <w:r w:rsidRPr="00543AE3">
              <w:rPr>
                <w:sz w:val="20"/>
                <w:szCs w:val="20"/>
              </w:rPr>
              <w:t>P = 0.005**</w:t>
            </w:r>
          </w:p>
        </w:tc>
      </w:tr>
      <w:tr w:rsidR="00543AE3" w:rsidRPr="00543AE3" w14:paraId="67FE20AA" w14:textId="4E9D4DCB" w:rsidTr="00C841BF">
        <w:tc>
          <w:tcPr>
            <w:tcW w:w="0" w:type="auto"/>
          </w:tcPr>
          <w:p w14:paraId="59454D8A" w14:textId="04015DA9" w:rsidR="00543AE3" w:rsidRPr="00543AE3" w:rsidRDefault="00543AE3" w:rsidP="00543AE3">
            <w:pPr>
              <w:spacing w:after="0" w:line="240" w:lineRule="auto"/>
              <w:jc w:val="left"/>
              <w:rPr>
                <w:rFonts w:eastAsia="Arial"/>
                <w:color w:val="222222"/>
                <w:sz w:val="20"/>
                <w:szCs w:val="20"/>
                <w:highlight w:val="white"/>
              </w:rPr>
            </w:pPr>
            <w:r w:rsidRPr="00543AE3">
              <w:rPr>
                <w:bCs/>
                <w:color w:val="222222"/>
                <w:sz w:val="20"/>
                <w:szCs w:val="20"/>
                <w:highlight w:val="white"/>
              </w:rPr>
              <w:t>Pinealectomized cavefish</w:t>
            </w:r>
          </w:p>
        </w:tc>
        <w:tc>
          <w:tcPr>
            <w:tcW w:w="0" w:type="auto"/>
          </w:tcPr>
          <w:p w14:paraId="06DBBB5B" w14:textId="7F7FC25F" w:rsidR="00543AE3" w:rsidRPr="00543AE3" w:rsidRDefault="00543AE3" w:rsidP="00543AE3">
            <w:pPr>
              <w:spacing w:after="0" w:line="240" w:lineRule="auto"/>
              <w:jc w:val="left"/>
              <w:rPr>
                <w:color w:val="222222"/>
                <w:sz w:val="20"/>
                <w:szCs w:val="20"/>
                <w:highlight w:val="white"/>
              </w:rPr>
            </w:pPr>
            <w:r w:rsidRPr="00543AE3">
              <w:rPr>
                <w:color w:val="222222"/>
                <w:sz w:val="20"/>
                <w:szCs w:val="20"/>
                <w:highlight w:val="white"/>
              </w:rPr>
              <w:t>15</w:t>
            </w:r>
          </w:p>
        </w:tc>
        <w:tc>
          <w:tcPr>
            <w:tcW w:w="0" w:type="auto"/>
          </w:tcPr>
          <w:p w14:paraId="52BC91E8" w14:textId="1122C544" w:rsidR="00543AE3" w:rsidRPr="00543AE3" w:rsidRDefault="00543AE3" w:rsidP="00543AE3">
            <w:pPr>
              <w:spacing w:after="0" w:line="240" w:lineRule="auto"/>
              <w:jc w:val="left"/>
              <w:rPr>
                <w:rFonts w:eastAsia="Arial"/>
                <w:color w:val="222222"/>
                <w:sz w:val="20"/>
                <w:szCs w:val="20"/>
                <w:highlight w:val="white"/>
              </w:rPr>
            </w:pPr>
            <w:r w:rsidRPr="00543AE3">
              <w:rPr>
                <w:i/>
                <w:iCs/>
                <w:color w:val="222222"/>
                <w:sz w:val="20"/>
                <w:szCs w:val="20"/>
                <w:highlight w:val="white"/>
              </w:rPr>
              <w:t>t</w:t>
            </w:r>
            <w:r w:rsidRPr="00543AE3">
              <w:rPr>
                <w:color w:val="222222"/>
                <w:sz w:val="20"/>
                <w:szCs w:val="20"/>
                <w:highlight w:val="white"/>
                <w:vertAlign w:val="subscript"/>
              </w:rPr>
              <w:t xml:space="preserve">14 </w:t>
            </w:r>
            <w:r w:rsidRPr="00543AE3">
              <w:rPr>
                <w:color w:val="222222"/>
                <w:sz w:val="20"/>
                <w:szCs w:val="20"/>
                <w:highlight w:val="white"/>
              </w:rPr>
              <w:t>= 3.8</w:t>
            </w:r>
          </w:p>
        </w:tc>
        <w:tc>
          <w:tcPr>
            <w:tcW w:w="0" w:type="auto"/>
          </w:tcPr>
          <w:p w14:paraId="273644E7" w14:textId="5B0D1458" w:rsidR="00543AE3" w:rsidRPr="00543AE3" w:rsidRDefault="00543AE3" w:rsidP="00543AE3">
            <w:pPr>
              <w:spacing w:after="0" w:line="240" w:lineRule="auto"/>
              <w:jc w:val="left"/>
              <w:rPr>
                <w:rFonts w:eastAsia="Arial"/>
                <w:color w:val="222222"/>
                <w:sz w:val="20"/>
                <w:szCs w:val="20"/>
                <w:highlight w:val="white"/>
              </w:rPr>
            </w:pPr>
            <w:r w:rsidRPr="00543AE3">
              <w:rPr>
                <w:sz w:val="20"/>
                <w:szCs w:val="20"/>
              </w:rPr>
              <w:t>P = 0.002</w:t>
            </w:r>
          </w:p>
        </w:tc>
        <w:tc>
          <w:tcPr>
            <w:tcW w:w="0" w:type="auto"/>
          </w:tcPr>
          <w:p w14:paraId="03BE32E6" w14:textId="24E58817" w:rsidR="00543AE3" w:rsidRPr="00543AE3" w:rsidRDefault="00543AE3" w:rsidP="00543AE3">
            <w:pPr>
              <w:spacing w:after="0" w:line="240" w:lineRule="auto"/>
              <w:jc w:val="left"/>
              <w:rPr>
                <w:color w:val="222222"/>
                <w:sz w:val="20"/>
                <w:szCs w:val="20"/>
                <w:highlight w:val="white"/>
              </w:rPr>
            </w:pPr>
            <w:r w:rsidRPr="00543AE3">
              <w:rPr>
                <w:sz w:val="20"/>
                <w:szCs w:val="20"/>
              </w:rPr>
              <w:t>P = 0.008**</w:t>
            </w:r>
          </w:p>
        </w:tc>
      </w:tr>
    </w:tbl>
    <w:p w14:paraId="6E38585F" w14:textId="7F65F4CE" w:rsidR="00543AE3" w:rsidRPr="00543AE3" w:rsidRDefault="00543AE3" w:rsidP="008F4B9C">
      <w:pPr>
        <w:spacing w:after="0" w:line="240" w:lineRule="auto"/>
        <w:jc w:val="left"/>
        <w:rPr>
          <w:rFonts w:eastAsia="Arial"/>
          <w:color w:val="222222"/>
          <w:sz w:val="20"/>
          <w:szCs w:val="20"/>
          <w:highlight w:val="white"/>
        </w:rPr>
      </w:pPr>
      <w:r w:rsidRPr="00543AE3">
        <w:rPr>
          <w:rFonts w:eastAsia="Arial"/>
          <w:color w:val="222222"/>
          <w:sz w:val="20"/>
          <w:szCs w:val="20"/>
          <w:highlight w:val="white"/>
        </w:rPr>
        <w:t>*: P &lt; 0.05, **: P &lt; 0.01</w:t>
      </w:r>
      <w:r>
        <w:rPr>
          <w:rFonts w:eastAsia="Arial"/>
          <w:color w:val="222222"/>
          <w:sz w:val="20"/>
          <w:szCs w:val="20"/>
          <w:highlight w:val="white"/>
        </w:rPr>
        <w:t>, ***: P &lt; 0.001</w:t>
      </w:r>
    </w:p>
    <w:p w14:paraId="34BFB16E" w14:textId="77777777" w:rsidR="0030182B" w:rsidRPr="008F4B9C" w:rsidRDefault="0030182B"/>
    <w:sectPr w:rsidR="0030182B" w:rsidRPr="008F4B9C" w:rsidSect="007A3B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9155D" w14:textId="77777777" w:rsidR="005F1A38" w:rsidRDefault="005F1A38">
      <w:pPr>
        <w:spacing w:after="0" w:line="240" w:lineRule="auto"/>
      </w:pPr>
      <w:r>
        <w:separator/>
      </w:r>
    </w:p>
  </w:endnote>
  <w:endnote w:type="continuationSeparator" w:id="0">
    <w:p w14:paraId="7338EF88" w14:textId="77777777" w:rsidR="005F1A38" w:rsidRDefault="005F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021A4" w14:textId="77777777" w:rsidR="0030182B" w:rsidRDefault="0030182B">
    <w:pP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65770F0" w14:textId="77777777" w:rsidR="0030182B" w:rsidRDefault="0030182B">
    <w:pP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B1660" w14:textId="77777777" w:rsidR="0030182B" w:rsidRDefault="0030182B">
    <w:pP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20</w:t>
    </w:r>
    <w:r>
      <w:rPr>
        <w:color w:val="000000"/>
      </w:rPr>
      <w:fldChar w:fldCharType="end"/>
    </w:r>
  </w:p>
  <w:p w14:paraId="5A262954" w14:textId="77777777" w:rsidR="0030182B" w:rsidRDefault="0030182B">
    <w:pPr>
      <w:tabs>
        <w:tab w:val="center" w:pos="4680"/>
        <w:tab w:val="right" w:pos="9360"/>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6B17E" w14:textId="77777777" w:rsidR="0030182B" w:rsidRDefault="0030182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8077C" w14:textId="77777777" w:rsidR="005F1A38" w:rsidRDefault="005F1A38">
      <w:pPr>
        <w:spacing w:after="0" w:line="240" w:lineRule="auto"/>
      </w:pPr>
      <w:r>
        <w:separator/>
      </w:r>
    </w:p>
  </w:footnote>
  <w:footnote w:type="continuationSeparator" w:id="0">
    <w:p w14:paraId="1FDFB3BF" w14:textId="77777777" w:rsidR="005F1A38" w:rsidRDefault="005F1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7353" w14:textId="77777777" w:rsidR="0030182B" w:rsidRDefault="0030182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1BA69" w14:textId="77777777" w:rsidR="0030182B" w:rsidRDefault="0030182B">
    <w:pP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CAEC" w14:textId="77777777" w:rsidR="0030182B" w:rsidRDefault="0030182B">
    <w:pP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9C"/>
    <w:rsid w:val="00022F45"/>
    <w:rsid w:val="00027DF6"/>
    <w:rsid w:val="000471B1"/>
    <w:rsid w:val="000538E0"/>
    <w:rsid w:val="00074027"/>
    <w:rsid w:val="00085402"/>
    <w:rsid w:val="000966B1"/>
    <w:rsid w:val="000C17FC"/>
    <w:rsid w:val="000D3996"/>
    <w:rsid w:val="000E57FF"/>
    <w:rsid w:val="001115EC"/>
    <w:rsid w:val="00112782"/>
    <w:rsid w:val="001315DA"/>
    <w:rsid w:val="001373BA"/>
    <w:rsid w:val="00145EBE"/>
    <w:rsid w:val="001701FE"/>
    <w:rsid w:val="00172A30"/>
    <w:rsid w:val="001B53EF"/>
    <w:rsid w:val="001E5A06"/>
    <w:rsid w:val="001F760B"/>
    <w:rsid w:val="00221C3D"/>
    <w:rsid w:val="00233EE8"/>
    <w:rsid w:val="00250952"/>
    <w:rsid w:val="00251AD9"/>
    <w:rsid w:val="00281980"/>
    <w:rsid w:val="00290402"/>
    <w:rsid w:val="002C4E10"/>
    <w:rsid w:val="0030182B"/>
    <w:rsid w:val="00350197"/>
    <w:rsid w:val="0035135B"/>
    <w:rsid w:val="003530EC"/>
    <w:rsid w:val="003B1F6F"/>
    <w:rsid w:val="003C7FFA"/>
    <w:rsid w:val="003D5B2F"/>
    <w:rsid w:val="00414871"/>
    <w:rsid w:val="00421743"/>
    <w:rsid w:val="00427F33"/>
    <w:rsid w:val="00475A3F"/>
    <w:rsid w:val="00484ABC"/>
    <w:rsid w:val="00485BDE"/>
    <w:rsid w:val="004C57B1"/>
    <w:rsid w:val="004C7627"/>
    <w:rsid w:val="004F5FCA"/>
    <w:rsid w:val="00543AE3"/>
    <w:rsid w:val="0057042B"/>
    <w:rsid w:val="00571AB1"/>
    <w:rsid w:val="0057371C"/>
    <w:rsid w:val="005F1A38"/>
    <w:rsid w:val="00663E38"/>
    <w:rsid w:val="00664907"/>
    <w:rsid w:val="006715A9"/>
    <w:rsid w:val="006808DB"/>
    <w:rsid w:val="006E0402"/>
    <w:rsid w:val="00701F56"/>
    <w:rsid w:val="00736DA9"/>
    <w:rsid w:val="0076265B"/>
    <w:rsid w:val="00797582"/>
    <w:rsid w:val="007A3B0A"/>
    <w:rsid w:val="007C24CD"/>
    <w:rsid w:val="00823D2E"/>
    <w:rsid w:val="00841934"/>
    <w:rsid w:val="00880FB4"/>
    <w:rsid w:val="00881EE6"/>
    <w:rsid w:val="00897A13"/>
    <w:rsid w:val="00897FD5"/>
    <w:rsid w:val="008A0C78"/>
    <w:rsid w:val="008C7425"/>
    <w:rsid w:val="008F4B9C"/>
    <w:rsid w:val="00914BEB"/>
    <w:rsid w:val="0099287B"/>
    <w:rsid w:val="00A44B7A"/>
    <w:rsid w:val="00A9604F"/>
    <w:rsid w:val="00AE707B"/>
    <w:rsid w:val="00AF5564"/>
    <w:rsid w:val="00B11CDF"/>
    <w:rsid w:val="00B1591E"/>
    <w:rsid w:val="00B200E3"/>
    <w:rsid w:val="00C737F2"/>
    <w:rsid w:val="00C93674"/>
    <w:rsid w:val="00D11142"/>
    <w:rsid w:val="00D37A9B"/>
    <w:rsid w:val="00D510B7"/>
    <w:rsid w:val="00D55AEE"/>
    <w:rsid w:val="00D82548"/>
    <w:rsid w:val="00DB0B98"/>
    <w:rsid w:val="00DC6729"/>
    <w:rsid w:val="00DE72DD"/>
    <w:rsid w:val="00E04F0E"/>
    <w:rsid w:val="00E54F26"/>
    <w:rsid w:val="00E953E2"/>
    <w:rsid w:val="00EA6ED7"/>
    <w:rsid w:val="00ED213B"/>
    <w:rsid w:val="00ED3CA4"/>
    <w:rsid w:val="00ED7ECE"/>
    <w:rsid w:val="00EE5EAB"/>
    <w:rsid w:val="00F33656"/>
    <w:rsid w:val="00F34BDA"/>
    <w:rsid w:val="00F4567B"/>
    <w:rsid w:val="00F951E3"/>
    <w:rsid w:val="00FB5B61"/>
    <w:rsid w:val="00FC730F"/>
    <w:rsid w:val="00FF4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02B9"/>
  <w15:chartTrackingRefBased/>
  <w15:docId w15:val="{D2C7568C-6D11-1E4F-8942-0048B6C3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8F4B9C"/>
    <w:pPr>
      <w:spacing w:after="200" w:line="480" w:lineRule="auto"/>
      <w:jc w:val="center"/>
    </w:pPr>
    <w:rPr>
      <w:rFonts w:ascii="Times New Roman" w:eastAsia="MS Mincho" w:hAnsi="Times New Roman" w:cs="Times New Roman"/>
    </w:rPr>
  </w:style>
  <w:style w:type="paragraph" w:styleId="Heading1">
    <w:name w:val="heading 1"/>
    <w:basedOn w:val="Normal"/>
    <w:next w:val="Normal"/>
    <w:link w:val="Heading1Char"/>
    <w:rsid w:val="008F4B9C"/>
    <w:pPr>
      <w:keepNext/>
      <w:keepLines/>
      <w:spacing w:before="480" w:after="120"/>
      <w:outlineLvl w:val="0"/>
    </w:pPr>
    <w:rPr>
      <w:b/>
      <w:sz w:val="48"/>
      <w:szCs w:val="48"/>
    </w:rPr>
  </w:style>
  <w:style w:type="paragraph" w:styleId="Heading2">
    <w:name w:val="heading 2"/>
    <w:basedOn w:val="Normal"/>
    <w:next w:val="Normal"/>
    <w:link w:val="Heading2Char"/>
    <w:rsid w:val="008F4B9C"/>
    <w:pPr>
      <w:keepNext/>
      <w:keepLines/>
      <w:spacing w:before="360" w:after="80"/>
      <w:outlineLvl w:val="1"/>
    </w:pPr>
    <w:rPr>
      <w:b/>
      <w:sz w:val="36"/>
      <w:szCs w:val="36"/>
    </w:rPr>
  </w:style>
  <w:style w:type="paragraph" w:styleId="Heading3">
    <w:name w:val="heading 3"/>
    <w:basedOn w:val="Normal"/>
    <w:next w:val="Normal"/>
    <w:link w:val="Heading3Char"/>
    <w:rsid w:val="008F4B9C"/>
    <w:pPr>
      <w:keepNext/>
      <w:keepLines/>
      <w:spacing w:before="280" w:after="80"/>
      <w:outlineLvl w:val="2"/>
    </w:pPr>
    <w:rPr>
      <w:b/>
      <w:sz w:val="28"/>
      <w:szCs w:val="28"/>
    </w:rPr>
  </w:style>
  <w:style w:type="paragraph" w:styleId="Heading4">
    <w:name w:val="heading 4"/>
    <w:basedOn w:val="Normal"/>
    <w:next w:val="Normal"/>
    <w:link w:val="Heading4Char"/>
    <w:rsid w:val="008F4B9C"/>
    <w:pPr>
      <w:keepNext/>
      <w:keepLines/>
      <w:spacing w:before="240" w:after="40"/>
      <w:outlineLvl w:val="3"/>
    </w:pPr>
    <w:rPr>
      <w:b/>
    </w:rPr>
  </w:style>
  <w:style w:type="paragraph" w:styleId="Heading5">
    <w:name w:val="heading 5"/>
    <w:basedOn w:val="Normal"/>
    <w:next w:val="Normal"/>
    <w:link w:val="Heading5Char"/>
    <w:rsid w:val="008F4B9C"/>
    <w:pPr>
      <w:keepNext/>
      <w:keepLines/>
      <w:spacing w:before="220" w:after="40"/>
      <w:outlineLvl w:val="4"/>
    </w:pPr>
    <w:rPr>
      <w:b/>
      <w:sz w:val="22"/>
      <w:szCs w:val="22"/>
    </w:rPr>
  </w:style>
  <w:style w:type="paragraph" w:styleId="Heading6">
    <w:name w:val="heading 6"/>
    <w:basedOn w:val="Normal"/>
    <w:next w:val="Normal"/>
    <w:link w:val="Heading6Char"/>
    <w:rsid w:val="008F4B9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B9C"/>
    <w:rPr>
      <w:rFonts w:ascii="Times New Roman" w:eastAsia="MS Mincho" w:hAnsi="Times New Roman" w:cs="Times New Roman"/>
      <w:b/>
      <w:sz w:val="48"/>
      <w:szCs w:val="48"/>
    </w:rPr>
  </w:style>
  <w:style w:type="character" w:customStyle="1" w:styleId="Heading2Char">
    <w:name w:val="Heading 2 Char"/>
    <w:basedOn w:val="DefaultParagraphFont"/>
    <w:link w:val="Heading2"/>
    <w:rsid w:val="008F4B9C"/>
    <w:rPr>
      <w:rFonts w:ascii="Times New Roman" w:eastAsia="MS Mincho" w:hAnsi="Times New Roman" w:cs="Times New Roman"/>
      <w:b/>
      <w:sz w:val="36"/>
      <w:szCs w:val="36"/>
    </w:rPr>
  </w:style>
  <w:style w:type="character" w:customStyle="1" w:styleId="Heading3Char">
    <w:name w:val="Heading 3 Char"/>
    <w:basedOn w:val="DefaultParagraphFont"/>
    <w:link w:val="Heading3"/>
    <w:rsid w:val="008F4B9C"/>
    <w:rPr>
      <w:rFonts w:ascii="Times New Roman" w:eastAsia="MS Mincho" w:hAnsi="Times New Roman" w:cs="Times New Roman"/>
      <w:b/>
      <w:sz w:val="28"/>
      <w:szCs w:val="28"/>
    </w:rPr>
  </w:style>
  <w:style w:type="character" w:customStyle="1" w:styleId="Heading4Char">
    <w:name w:val="Heading 4 Char"/>
    <w:basedOn w:val="DefaultParagraphFont"/>
    <w:link w:val="Heading4"/>
    <w:rsid w:val="008F4B9C"/>
    <w:rPr>
      <w:rFonts w:ascii="Times New Roman" w:eastAsia="MS Mincho" w:hAnsi="Times New Roman" w:cs="Times New Roman"/>
      <w:b/>
    </w:rPr>
  </w:style>
  <w:style w:type="character" w:customStyle="1" w:styleId="Heading5Char">
    <w:name w:val="Heading 5 Char"/>
    <w:basedOn w:val="DefaultParagraphFont"/>
    <w:link w:val="Heading5"/>
    <w:rsid w:val="008F4B9C"/>
    <w:rPr>
      <w:rFonts w:ascii="Times New Roman" w:eastAsia="MS Mincho" w:hAnsi="Times New Roman" w:cs="Times New Roman"/>
      <w:b/>
      <w:sz w:val="22"/>
      <w:szCs w:val="22"/>
    </w:rPr>
  </w:style>
  <w:style w:type="character" w:customStyle="1" w:styleId="Heading6Char">
    <w:name w:val="Heading 6 Char"/>
    <w:basedOn w:val="DefaultParagraphFont"/>
    <w:link w:val="Heading6"/>
    <w:rsid w:val="008F4B9C"/>
    <w:rPr>
      <w:rFonts w:ascii="Times New Roman" w:eastAsia="MS Mincho" w:hAnsi="Times New Roman" w:cs="Times New Roman"/>
      <w:b/>
      <w:sz w:val="20"/>
      <w:szCs w:val="20"/>
    </w:rPr>
  </w:style>
  <w:style w:type="paragraph" w:styleId="BalloonText">
    <w:name w:val="Balloon Text"/>
    <w:basedOn w:val="Normal"/>
    <w:link w:val="BalloonTextChar"/>
    <w:uiPriority w:val="99"/>
    <w:semiHidden/>
    <w:unhideWhenUsed/>
    <w:qFormat/>
    <w:rsid w:val="008F4B9C"/>
    <w:pPr>
      <w:spacing w:after="0" w:line="240" w:lineRule="auto"/>
    </w:pPr>
    <w:rPr>
      <w:sz w:val="18"/>
      <w:szCs w:val="18"/>
    </w:rPr>
  </w:style>
  <w:style w:type="character" w:customStyle="1" w:styleId="BalloonTextChar">
    <w:name w:val="Balloon Text Char"/>
    <w:basedOn w:val="DefaultParagraphFont"/>
    <w:link w:val="BalloonText"/>
    <w:uiPriority w:val="99"/>
    <w:semiHidden/>
    <w:qFormat/>
    <w:rsid w:val="008F4B9C"/>
    <w:rPr>
      <w:rFonts w:ascii="Times New Roman" w:eastAsia="MS Mincho" w:hAnsi="Times New Roman" w:cs="Times New Roman"/>
      <w:sz w:val="18"/>
      <w:szCs w:val="18"/>
    </w:rPr>
  </w:style>
  <w:style w:type="paragraph" w:styleId="CommentText">
    <w:name w:val="annotation text"/>
    <w:basedOn w:val="Normal"/>
    <w:link w:val="CommentTextChar"/>
    <w:uiPriority w:val="99"/>
    <w:semiHidden/>
    <w:unhideWhenUsed/>
    <w:qFormat/>
    <w:rsid w:val="008F4B9C"/>
    <w:pPr>
      <w:spacing w:line="240" w:lineRule="auto"/>
    </w:pPr>
  </w:style>
  <w:style w:type="character" w:customStyle="1" w:styleId="CommentTextChar">
    <w:name w:val="Comment Text Char"/>
    <w:basedOn w:val="DefaultParagraphFont"/>
    <w:link w:val="CommentText"/>
    <w:uiPriority w:val="99"/>
    <w:semiHidden/>
    <w:qFormat/>
    <w:rsid w:val="008F4B9C"/>
    <w:rPr>
      <w:rFonts w:ascii="Times New Roman" w:eastAsia="MS Mincho" w:hAnsi="Times New Roman" w:cs="Times New Roman"/>
    </w:rPr>
  </w:style>
  <w:style w:type="paragraph" w:styleId="CommentSubject">
    <w:name w:val="annotation subject"/>
    <w:basedOn w:val="CommentText"/>
    <w:next w:val="CommentText"/>
    <w:link w:val="CommentSubjectChar"/>
    <w:uiPriority w:val="99"/>
    <w:semiHidden/>
    <w:unhideWhenUsed/>
    <w:rsid w:val="008F4B9C"/>
    <w:rPr>
      <w:b/>
      <w:bCs/>
      <w:sz w:val="20"/>
      <w:szCs w:val="20"/>
    </w:rPr>
  </w:style>
  <w:style w:type="character" w:customStyle="1" w:styleId="CommentSubjectChar">
    <w:name w:val="Comment Subject Char"/>
    <w:basedOn w:val="CommentTextChar"/>
    <w:link w:val="CommentSubject"/>
    <w:uiPriority w:val="99"/>
    <w:semiHidden/>
    <w:rsid w:val="008F4B9C"/>
    <w:rPr>
      <w:rFonts w:ascii="Times New Roman" w:eastAsia="MS Mincho" w:hAnsi="Times New Roman" w:cs="Times New Roman"/>
      <w:b/>
      <w:bCs/>
      <w:sz w:val="20"/>
      <w:szCs w:val="20"/>
    </w:rPr>
  </w:style>
  <w:style w:type="paragraph" w:styleId="DocumentMap">
    <w:name w:val="Document Map"/>
    <w:basedOn w:val="Normal"/>
    <w:link w:val="DocumentMapChar"/>
    <w:uiPriority w:val="99"/>
    <w:semiHidden/>
    <w:unhideWhenUsed/>
    <w:qFormat/>
    <w:rsid w:val="008F4B9C"/>
    <w:pPr>
      <w:spacing w:after="0" w:line="240" w:lineRule="auto"/>
    </w:pPr>
  </w:style>
  <w:style w:type="character" w:customStyle="1" w:styleId="DocumentMapChar">
    <w:name w:val="Document Map Char"/>
    <w:basedOn w:val="DefaultParagraphFont"/>
    <w:link w:val="DocumentMap"/>
    <w:uiPriority w:val="99"/>
    <w:semiHidden/>
    <w:qFormat/>
    <w:rsid w:val="008F4B9C"/>
    <w:rPr>
      <w:rFonts w:ascii="Times New Roman" w:eastAsia="MS Mincho" w:hAnsi="Times New Roman" w:cs="Times New Roman"/>
    </w:rPr>
  </w:style>
  <w:style w:type="paragraph" w:styleId="Subtitle">
    <w:name w:val="Subtitle"/>
    <w:basedOn w:val="Normal"/>
    <w:next w:val="Normal"/>
    <w:link w:val="SubtitleChar"/>
    <w:rsid w:val="008F4B9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F4B9C"/>
    <w:rPr>
      <w:rFonts w:ascii="Georgia" w:eastAsia="Georgia" w:hAnsi="Georgia" w:cs="Georgia"/>
      <w:i/>
      <w:color w:val="666666"/>
      <w:sz w:val="48"/>
      <w:szCs w:val="48"/>
    </w:rPr>
  </w:style>
  <w:style w:type="paragraph" w:styleId="Title">
    <w:name w:val="Title"/>
    <w:basedOn w:val="Normal"/>
    <w:next w:val="Normal"/>
    <w:link w:val="TitleChar"/>
    <w:rsid w:val="008F4B9C"/>
    <w:pPr>
      <w:keepNext/>
      <w:keepLines/>
      <w:spacing w:before="480" w:after="120"/>
    </w:pPr>
    <w:rPr>
      <w:b/>
      <w:sz w:val="72"/>
      <w:szCs w:val="72"/>
    </w:rPr>
  </w:style>
  <w:style w:type="character" w:customStyle="1" w:styleId="TitleChar">
    <w:name w:val="Title Char"/>
    <w:basedOn w:val="DefaultParagraphFont"/>
    <w:link w:val="Title"/>
    <w:rsid w:val="008F4B9C"/>
    <w:rPr>
      <w:rFonts w:ascii="Times New Roman" w:eastAsia="MS Mincho" w:hAnsi="Times New Roman" w:cs="Times New Roman"/>
      <w:b/>
      <w:sz w:val="72"/>
      <w:szCs w:val="72"/>
    </w:rPr>
  </w:style>
  <w:style w:type="character" w:styleId="CommentReference">
    <w:name w:val="annotation reference"/>
    <w:basedOn w:val="DefaultParagraphFont"/>
    <w:uiPriority w:val="99"/>
    <w:semiHidden/>
    <w:unhideWhenUsed/>
    <w:rsid w:val="008F4B9C"/>
    <w:rPr>
      <w:sz w:val="18"/>
      <w:szCs w:val="18"/>
    </w:rPr>
  </w:style>
  <w:style w:type="character" w:styleId="Hyperlink">
    <w:name w:val="Hyperlink"/>
    <w:basedOn w:val="DefaultParagraphFont"/>
    <w:uiPriority w:val="99"/>
    <w:unhideWhenUsed/>
    <w:qFormat/>
    <w:rsid w:val="008F4B9C"/>
    <w:rPr>
      <w:color w:val="0563C1" w:themeColor="hyperlink"/>
      <w:u w:val="single"/>
    </w:rPr>
  </w:style>
  <w:style w:type="character" w:styleId="LineNumber">
    <w:name w:val="line number"/>
    <w:basedOn w:val="DefaultParagraphFont"/>
    <w:uiPriority w:val="99"/>
    <w:semiHidden/>
    <w:unhideWhenUsed/>
    <w:qFormat/>
    <w:rsid w:val="008F4B9C"/>
  </w:style>
  <w:style w:type="table" w:customStyle="1" w:styleId="Style11">
    <w:name w:val="_Style 11"/>
    <w:basedOn w:val="TableNormal"/>
    <w:qFormat/>
    <w:rsid w:val="008F4B9C"/>
    <w:rPr>
      <w:rFonts w:ascii="Times New Roman" w:eastAsia="MS Mincho" w:hAnsi="Times New Roman" w:cs="Times New Roman"/>
      <w:sz w:val="20"/>
      <w:szCs w:val="20"/>
      <w:lang w:eastAsia="en-US"/>
    </w:rPr>
    <w:tblPr>
      <w:tblCellMar>
        <w:left w:w="0" w:type="dxa"/>
        <w:right w:w="0" w:type="dxa"/>
      </w:tblCellMar>
    </w:tblPr>
  </w:style>
  <w:style w:type="table" w:customStyle="1" w:styleId="Style12">
    <w:name w:val="_Style 12"/>
    <w:basedOn w:val="TableNormal"/>
    <w:rsid w:val="008F4B9C"/>
    <w:rPr>
      <w:rFonts w:ascii="Times New Roman" w:eastAsia="MS Mincho" w:hAnsi="Times New Roman" w:cs="Times New Roman"/>
      <w:sz w:val="20"/>
      <w:szCs w:val="20"/>
      <w:lang w:eastAsia="en-US"/>
    </w:rPr>
    <w:tblPr/>
  </w:style>
  <w:style w:type="table" w:customStyle="1" w:styleId="Style13">
    <w:name w:val="_Style 13"/>
    <w:basedOn w:val="TableNormal"/>
    <w:qFormat/>
    <w:rsid w:val="008F4B9C"/>
    <w:rPr>
      <w:rFonts w:ascii="Times New Roman" w:eastAsia="MS Mincho" w:hAnsi="Times New Roman" w:cs="Times New Roman"/>
      <w:sz w:val="20"/>
      <w:szCs w:val="20"/>
      <w:lang w:eastAsia="en-US"/>
    </w:rPr>
    <w:tblPr/>
  </w:style>
  <w:style w:type="table" w:customStyle="1" w:styleId="Style14">
    <w:name w:val="_Style 14"/>
    <w:basedOn w:val="TableNormal"/>
    <w:qFormat/>
    <w:rsid w:val="008F4B9C"/>
    <w:rPr>
      <w:rFonts w:ascii="Times New Roman" w:eastAsia="MS Mincho" w:hAnsi="Times New Roman" w:cs="Times New Roman"/>
      <w:sz w:val="20"/>
      <w:szCs w:val="20"/>
      <w:lang w:eastAsia="en-US"/>
    </w:rPr>
    <w:tblPr/>
  </w:style>
  <w:style w:type="table" w:customStyle="1" w:styleId="Style15">
    <w:name w:val="_Style 15"/>
    <w:basedOn w:val="TableNormal"/>
    <w:qFormat/>
    <w:rsid w:val="008F4B9C"/>
    <w:rPr>
      <w:rFonts w:ascii="Times New Roman" w:eastAsia="MS Mincho" w:hAnsi="Times New Roman" w:cs="Times New Roman"/>
      <w:sz w:val="20"/>
      <w:szCs w:val="20"/>
      <w:lang w:eastAsia="en-US"/>
    </w:rPr>
    <w:tblPr/>
  </w:style>
  <w:style w:type="table" w:customStyle="1" w:styleId="Style16">
    <w:name w:val="_Style 16"/>
    <w:basedOn w:val="TableNormal"/>
    <w:qFormat/>
    <w:rsid w:val="008F4B9C"/>
    <w:rPr>
      <w:rFonts w:ascii="Times New Roman" w:eastAsia="MS Mincho" w:hAnsi="Times New Roman" w:cs="Times New Roman"/>
      <w:sz w:val="20"/>
      <w:szCs w:val="20"/>
      <w:lang w:eastAsia="en-US"/>
    </w:rPr>
    <w:tblPr/>
  </w:style>
  <w:style w:type="paragraph" w:customStyle="1" w:styleId="Revision1">
    <w:name w:val="Revision1"/>
    <w:hidden/>
    <w:uiPriority w:val="99"/>
    <w:semiHidden/>
    <w:qFormat/>
    <w:rsid w:val="008F4B9C"/>
    <w:rPr>
      <w:rFonts w:ascii="Times New Roman" w:eastAsia="MS Mincho" w:hAnsi="Times New Roman" w:cs="Times New Roman"/>
    </w:rPr>
  </w:style>
  <w:style w:type="paragraph" w:styleId="ListParagraph">
    <w:name w:val="List Paragraph"/>
    <w:basedOn w:val="Normal"/>
    <w:uiPriority w:val="34"/>
    <w:qFormat/>
    <w:rsid w:val="008F4B9C"/>
    <w:pPr>
      <w:ind w:left="720"/>
      <w:contextualSpacing/>
    </w:pPr>
  </w:style>
  <w:style w:type="paragraph" w:styleId="Revision">
    <w:name w:val="Revision"/>
    <w:hidden/>
    <w:uiPriority w:val="99"/>
    <w:unhideWhenUsed/>
    <w:rsid w:val="008F4B9C"/>
    <w:rPr>
      <w:rFonts w:ascii="Times New Roman" w:eastAsia="MS Mincho" w:hAnsi="Times New Roman" w:cs="Times New Roman"/>
    </w:rPr>
  </w:style>
  <w:style w:type="table" w:styleId="TableGrid">
    <w:name w:val="Table Grid"/>
    <w:basedOn w:val="TableNormal"/>
    <w:uiPriority w:val="39"/>
    <w:rsid w:val="008F4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7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2885</Words>
  <Characters>21904</Characters>
  <Application>Microsoft Office Word</Application>
  <DocSecurity>0</DocSecurity>
  <Lines>1825</Lines>
  <Paragraphs>1652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Masato Yoshizawa</dc:creator>
  <cp:keywords/>
  <dc:description/>
  <cp:lastModifiedBy>Masato Yoshizawa</cp:lastModifiedBy>
  <cp:revision>5</cp:revision>
  <dcterms:created xsi:type="dcterms:W3CDTF">2019-03-13T15:44:00Z</dcterms:created>
  <dcterms:modified xsi:type="dcterms:W3CDTF">2019-06-28T01:16:00Z</dcterms:modified>
</cp:coreProperties>
</file>