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FA48" w14:textId="696C3CC6" w:rsidR="001C382F" w:rsidRPr="000D0134" w:rsidRDefault="001C382F" w:rsidP="0033657E">
      <w:pPr>
        <w:spacing w:line="480" w:lineRule="auto"/>
        <w:jc w:val="center"/>
        <w:rPr>
          <w:rFonts w:ascii="Times New Roman" w:hAnsi="Times New Roman" w:cs="Times New Roman"/>
          <w:sz w:val="28"/>
        </w:rPr>
      </w:pPr>
      <w:r w:rsidRPr="000D0134">
        <w:rPr>
          <w:rFonts w:ascii="Times New Roman" w:hAnsi="Times New Roman" w:cs="Times New Roman"/>
          <w:sz w:val="28"/>
        </w:rPr>
        <w:t>Supplementary information for:</w:t>
      </w:r>
    </w:p>
    <w:p w14:paraId="142E70BB" w14:textId="7B4690A1" w:rsidR="00934409" w:rsidRPr="000D0134" w:rsidRDefault="00FF3416" w:rsidP="00934409">
      <w:pPr>
        <w:pStyle w:val="NoSpacing"/>
        <w:spacing w:line="480" w:lineRule="auto"/>
        <w:jc w:val="center"/>
        <w:outlineLvl w:val="0"/>
        <w:rPr>
          <w:rFonts w:ascii="Times New Roman" w:eastAsia="MS ????" w:hAnsi="Times New Roman" w:cs="Times New Roman"/>
          <w:b/>
          <w:bCs/>
          <w:color w:val="365F91"/>
          <w:sz w:val="28"/>
          <w:szCs w:val="28"/>
          <w:lang w:val="en-US"/>
        </w:rPr>
      </w:pPr>
      <w:r w:rsidRPr="000D0134">
        <w:rPr>
          <w:rFonts w:ascii="Times New Roman" w:eastAsia="MS ????" w:hAnsi="Times New Roman" w:cs="Times New Roman"/>
          <w:b/>
          <w:bCs/>
          <w:color w:val="365F91"/>
          <w:sz w:val="28"/>
          <w:szCs w:val="28"/>
        </w:rPr>
        <w:t xml:space="preserve">The interplay between movement, dispersal and morphology in </w:t>
      </w:r>
      <w:r w:rsidRPr="000D0134">
        <w:rPr>
          <w:rFonts w:ascii="Times New Roman" w:eastAsia="MS ????" w:hAnsi="Times New Roman" w:cs="Times New Roman"/>
          <w:b/>
          <w:bCs/>
          <w:i/>
          <w:iCs/>
          <w:color w:val="365F91"/>
          <w:sz w:val="28"/>
          <w:szCs w:val="28"/>
        </w:rPr>
        <w:t>Tetrahymena</w:t>
      </w:r>
      <w:r w:rsidRPr="000D0134">
        <w:rPr>
          <w:rFonts w:ascii="Times New Roman" w:eastAsia="MS ????" w:hAnsi="Times New Roman" w:cs="Times New Roman"/>
          <w:b/>
          <w:bCs/>
          <w:color w:val="365F91"/>
          <w:sz w:val="28"/>
          <w:szCs w:val="28"/>
        </w:rPr>
        <w:t xml:space="preserve"> ciliates</w:t>
      </w:r>
    </w:p>
    <w:p w14:paraId="4F85EA5C" w14:textId="77777777" w:rsidR="0033187B" w:rsidRPr="000D0134" w:rsidRDefault="0033187B" w:rsidP="00F25165">
      <w:pPr>
        <w:pStyle w:val="NoSpacing"/>
        <w:spacing w:line="480" w:lineRule="auto"/>
        <w:outlineLvl w:val="0"/>
        <w:rPr>
          <w:rFonts w:ascii="Times New Roman" w:eastAsia="MS ????" w:hAnsi="Times New Roman" w:cs="Times New Roman"/>
          <w:b/>
          <w:bCs/>
          <w:color w:val="365F91"/>
          <w:sz w:val="28"/>
          <w:szCs w:val="28"/>
          <w:lang w:val="en-US"/>
        </w:rPr>
      </w:pPr>
    </w:p>
    <w:p w14:paraId="68681CBF"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vertAlign w:val="superscript"/>
          <w:lang w:val="fr-FR"/>
        </w:rPr>
      </w:pPr>
      <w:r w:rsidRPr="000D0134">
        <w:rPr>
          <w:rFonts w:ascii="Times New Roman" w:hAnsi="Times New Roman" w:cs="Times New Roman"/>
          <w:sz w:val="24"/>
          <w:szCs w:val="24"/>
          <w:lang w:val="fr-FR"/>
        </w:rPr>
        <w:t>Frank Pennekamp</w:t>
      </w:r>
      <w:r w:rsidRPr="000D0134">
        <w:rPr>
          <w:rFonts w:ascii="Times New Roman" w:hAnsi="Times New Roman" w:cs="Times New Roman"/>
          <w:sz w:val="24"/>
          <w:szCs w:val="24"/>
          <w:vertAlign w:val="superscript"/>
          <w:lang w:val="fr-FR"/>
        </w:rPr>
        <w:t>1,2</w:t>
      </w:r>
      <w:r w:rsidRPr="000D0134">
        <w:rPr>
          <w:rFonts w:ascii="Times New Roman" w:hAnsi="Times New Roman" w:cs="Times New Roman"/>
          <w:sz w:val="24"/>
          <w:szCs w:val="24"/>
          <w:lang w:val="fr-FR"/>
        </w:rPr>
        <w:t>, Jean Clobert</w:t>
      </w:r>
      <w:r w:rsidRPr="000D0134">
        <w:rPr>
          <w:rFonts w:ascii="Times New Roman" w:hAnsi="Times New Roman" w:cs="Times New Roman"/>
          <w:sz w:val="24"/>
          <w:szCs w:val="24"/>
          <w:vertAlign w:val="superscript"/>
          <w:lang w:val="fr-FR"/>
        </w:rPr>
        <w:t>3</w:t>
      </w:r>
      <w:r w:rsidRPr="000D0134">
        <w:rPr>
          <w:rFonts w:ascii="Times New Roman" w:hAnsi="Times New Roman" w:cs="Times New Roman"/>
          <w:sz w:val="24"/>
          <w:szCs w:val="24"/>
          <w:lang w:val="fr-FR"/>
        </w:rPr>
        <w:t xml:space="preserve"> &amp; Nicolas Schtickzelle</w:t>
      </w:r>
      <w:r w:rsidRPr="000D0134">
        <w:rPr>
          <w:rFonts w:ascii="Times New Roman" w:hAnsi="Times New Roman" w:cs="Times New Roman"/>
          <w:sz w:val="24"/>
          <w:szCs w:val="24"/>
          <w:vertAlign w:val="superscript"/>
          <w:lang w:val="fr-FR"/>
        </w:rPr>
        <w:t>1</w:t>
      </w:r>
    </w:p>
    <w:p w14:paraId="7D23B7A8"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lang w:val="fr-FR"/>
        </w:rPr>
      </w:pPr>
      <w:r w:rsidRPr="000D0134">
        <w:rPr>
          <w:rFonts w:ascii="Times New Roman" w:hAnsi="Times New Roman" w:cs="Times New Roman"/>
          <w:sz w:val="24"/>
          <w:szCs w:val="24"/>
          <w:vertAlign w:val="superscript"/>
          <w:lang w:val="fr-FR"/>
        </w:rPr>
        <w:t>1</w:t>
      </w:r>
      <w:r w:rsidRPr="000D0134">
        <w:rPr>
          <w:rFonts w:ascii="Times New Roman" w:hAnsi="Times New Roman" w:cs="Times New Roman"/>
          <w:sz w:val="24"/>
          <w:szCs w:val="24"/>
          <w:lang w:val="fr-FR"/>
        </w:rPr>
        <w:t xml:space="preserve">Earth and Life Institute &amp; </w:t>
      </w:r>
      <w:proofErr w:type="spellStart"/>
      <w:r w:rsidRPr="000D0134">
        <w:rPr>
          <w:rFonts w:ascii="Times New Roman" w:hAnsi="Times New Roman" w:cs="Times New Roman"/>
          <w:sz w:val="24"/>
          <w:szCs w:val="24"/>
          <w:lang w:val="fr-FR"/>
        </w:rPr>
        <w:t>Biodiversity</w:t>
      </w:r>
      <w:proofErr w:type="spellEnd"/>
      <w:r w:rsidRPr="000D0134">
        <w:rPr>
          <w:rFonts w:ascii="Times New Roman" w:hAnsi="Times New Roman" w:cs="Times New Roman"/>
          <w:sz w:val="24"/>
          <w:szCs w:val="24"/>
          <w:lang w:val="fr-FR"/>
        </w:rPr>
        <w:t xml:space="preserve"> </w:t>
      </w:r>
      <w:proofErr w:type="spellStart"/>
      <w:r w:rsidRPr="000D0134">
        <w:rPr>
          <w:rFonts w:ascii="Times New Roman" w:hAnsi="Times New Roman" w:cs="Times New Roman"/>
          <w:sz w:val="24"/>
          <w:szCs w:val="24"/>
          <w:lang w:val="fr-FR"/>
        </w:rPr>
        <w:t>Research</w:t>
      </w:r>
      <w:proofErr w:type="spellEnd"/>
      <w:r w:rsidRPr="000D0134">
        <w:rPr>
          <w:rFonts w:ascii="Times New Roman" w:hAnsi="Times New Roman" w:cs="Times New Roman"/>
          <w:sz w:val="24"/>
          <w:szCs w:val="24"/>
          <w:lang w:val="fr-FR"/>
        </w:rPr>
        <w:t xml:space="preserve"> Centre, Université catholique de Louvain, Croix du Sud 4, L7.07.04, 1348 Louvain-la-Neuve, </w:t>
      </w:r>
      <w:proofErr w:type="spellStart"/>
      <w:r w:rsidRPr="000D0134">
        <w:rPr>
          <w:rFonts w:ascii="Times New Roman" w:hAnsi="Times New Roman" w:cs="Times New Roman"/>
          <w:sz w:val="24"/>
          <w:szCs w:val="24"/>
          <w:lang w:val="fr-FR"/>
        </w:rPr>
        <w:t>Belgium</w:t>
      </w:r>
      <w:proofErr w:type="spellEnd"/>
    </w:p>
    <w:p w14:paraId="5E4993ED"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rPr>
      </w:pPr>
      <w:r w:rsidRPr="000D0134">
        <w:rPr>
          <w:rFonts w:ascii="Times New Roman" w:hAnsi="Times New Roman" w:cs="Times New Roman"/>
          <w:sz w:val="24"/>
          <w:szCs w:val="24"/>
          <w:vertAlign w:val="superscript"/>
        </w:rPr>
        <w:t>2</w:t>
      </w:r>
      <w:r w:rsidRPr="000D0134">
        <w:rPr>
          <w:rFonts w:ascii="Times New Roman" w:hAnsi="Times New Roman" w:cs="Times New Roman"/>
          <w:sz w:val="24"/>
          <w:szCs w:val="24"/>
        </w:rPr>
        <w:t>Present address: Institute of Evolutionary Biology and Environmental Studies, University of</w:t>
      </w:r>
    </w:p>
    <w:p w14:paraId="47BCDA84" w14:textId="1A1C976C" w:rsidR="0033187B" w:rsidRPr="000D0134" w:rsidRDefault="0033187B" w:rsidP="0033187B">
      <w:pPr>
        <w:pStyle w:val="NoSpacing"/>
        <w:spacing w:line="480" w:lineRule="auto"/>
        <w:jc w:val="center"/>
        <w:outlineLvl w:val="0"/>
        <w:rPr>
          <w:rFonts w:ascii="Times New Roman" w:hAnsi="Times New Roman" w:cs="Times New Roman"/>
          <w:sz w:val="24"/>
          <w:szCs w:val="24"/>
          <w:lang w:val="de-DE"/>
        </w:rPr>
      </w:pPr>
      <w:r w:rsidRPr="000D0134">
        <w:rPr>
          <w:rFonts w:ascii="Times New Roman" w:hAnsi="Times New Roman" w:cs="Times New Roman"/>
          <w:sz w:val="24"/>
          <w:szCs w:val="24"/>
          <w:lang w:val="de-DE"/>
        </w:rPr>
        <w:t>Zurich, Winterthurerstrasse 190, 8057 Zurich, Switzerland</w:t>
      </w:r>
    </w:p>
    <w:p w14:paraId="3317D79D" w14:textId="33C5E6FA" w:rsidR="0033187B" w:rsidRPr="000D0134" w:rsidRDefault="0033187B" w:rsidP="0033187B">
      <w:pPr>
        <w:pStyle w:val="NoSpacing"/>
        <w:spacing w:line="480" w:lineRule="auto"/>
        <w:jc w:val="center"/>
        <w:outlineLvl w:val="0"/>
        <w:rPr>
          <w:rFonts w:ascii="Times New Roman" w:hAnsi="Times New Roman" w:cs="Times New Roman"/>
          <w:sz w:val="24"/>
          <w:szCs w:val="24"/>
          <w:lang w:val="fr-FR"/>
        </w:rPr>
      </w:pPr>
      <w:r w:rsidRPr="000D0134">
        <w:rPr>
          <w:rFonts w:ascii="Times New Roman" w:hAnsi="Times New Roman" w:cs="Times New Roman"/>
          <w:sz w:val="24"/>
          <w:szCs w:val="24"/>
          <w:vertAlign w:val="superscript"/>
          <w:lang w:val="fr-FR"/>
        </w:rPr>
        <w:t xml:space="preserve">3 </w:t>
      </w:r>
      <w:r w:rsidRPr="000D0134">
        <w:rPr>
          <w:rFonts w:ascii="Times New Roman" w:hAnsi="Times New Roman" w:cs="Times New Roman"/>
          <w:sz w:val="24"/>
          <w:szCs w:val="24"/>
          <w:lang w:val="fr-FR"/>
        </w:rPr>
        <w:t xml:space="preserve"> Station d’Ecologie </w:t>
      </w:r>
      <w:r w:rsidR="00C75F30" w:rsidRPr="000D0134">
        <w:rPr>
          <w:rFonts w:ascii="Times New Roman" w:hAnsi="Times New Roman" w:cs="Times New Roman"/>
          <w:sz w:val="24"/>
          <w:szCs w:val="24"/>
          <w:lang w:val="fr-FR"/>
        </w:rPr>
        <w:t xml:space="preserve">Théorique et </w:t>
      </w:r>
      <w:r w:rsidRPr="000D0134">
        <w:rPr>
          <w:rFonts w:ascii="Times New Roman" w:hAnsi="Times New Roman" w:cs="Times New Roman"/>
          <w:sz w:val="24"/>
          <w:szCs w:val="24"/>
          <w:lang w:val="fr-FR"/>
        </w:rPr>
        <w:t>Exp</w:t>
      </w:r>
      <w:r w:rsidR="00DB4F35" w:rsidRPr="000D0134">
        <w:rPr>
          <w:rFonts w:ascii="Times New Roman" w:hAnsi="Times New Roman" w:cs="Times New Roman"/>
          <w:sz w:val="24"/>
          <w:szCs w:val="24"/>
          <w:lang w:val="fr-FR"/>
        </w:rPr>
        <w:t>é</w:t>
      </w:r>
      <w:r w:rsidRPr="000D0134">
        <w:rPr>
          <w:rFonts w:ascii="Times New Roman" w:hAnsi="Times New Roman" w:cs="Times New Roman"/>
          <w:sz w:val="24"/>
          <w:szCs w:val="24"/>
          <w:lang w:val="fr-FR"/>
        </w:rPr>
        <w:t>rimentale</w:t>
      </w:r>
      <w:r w:rsidR="00C75F30" w:rsidRPr="000D0134">
        <w:rPr>
          <w:rFonts w:ascii="Times New Roman" w:hAnsi="Times New Roman" w:cs="Times New Roman"/>
          <w:sz w:val="24"/>
          <w:szCs w:val="24"/>
          <w:lang w:val="fr-FR"/>
        </w:rPr>
        <w:t>,</w:t>
      </w:r>
      <w:r w:rsidRPr="000D0134">
        <w:rPr>
          <w:rFonts w:ascii="Times New Roman" w:hAnsi="Times New Roman" w:cs="Times New Roman"/>
          <w:sz w:val="24"/>
          <w:szCs w:val="24"/>
          <w:lang w:val="fr-FR"/>
        </w:rPr>
        <w:t xml:space="preserve"> CNRS, 09200 Moulis, France</w:t>
      </w:r>
    </w:p>
    <w:p w14:paraId="70A44464" w14:textId="7D073049" w:rsidR="00B73EE0" w:rsidRPr="000D0134" w:rsidRDefault="00B73EE0">
      <w:pPr>
        <w:rPr>
          <w:rFonts w:ascii="Times New Roman" w:hAnsi="Times New Roman" w:cs="Times New Roman"/>
          <w:vertAlign w:val="superscript"/>
          <w:lang w:val="fr-FR"/>
        </w:rPr>
      </w:pPr>
      <w:r w:rsidRPr="000D0134">
        <w:rPr>
          <w:rFonts w:ascii="Times New Roman" w:hAnsi="Times New Roman" w:cs="Times New Roman"/>
          <w:vertAlign w:val="superscript"/>
          <w:lang w:val="fr-FR"/>
        </w:rPr>
        <w:br w:type="page"/>
      </w:r>
    </w:p>
    <w:p w14:paraId="426E36DE" w14:textId="75738F61" w:rsidR="00D006CB" w:rsidRPr="000D0134" w:rsidRDefault="0092319C" w:rsidP="00D71AF6">
      <w:pPr>
        <w:pStyle w:val="Heading2"/>
        <w:numPr>
          <w:ilvl w:val="0"/>
          <w:numId w:val="7"/>
        </w:numPr>
        <w:spacing w:line="480" w:lineRule="auto"/>
        <w:ind w:left="426"/>
        <w:jc w:val="both"/>
        <w:rPr>
          <w:rFonts w:ascii="Times New Roman" w:hAnsi="Times New Roman" w:cs="Times New Roman"/>
        </w:rPr>
      </w:pPr>
      <w:r w:rsidRPr="000D0134">
        <w:rPr>
          <w:rFonts w:ascii="Times New Roman" w:hAnsi="Times New Roman" w:cs="Times New Roman"/>
          <w:i/>
        </w:rPr>
        <w:lastRenderedPageBreak/>
        <w:t>T</w:t>
      </w:r>
      <w:r w:rsidR="00541A62" w:rsidRPr="000D0134">
        <w:rPr>
          <w:rFonts w:ascii="Times New Roman" w:hAnsi="Times New Roman" w:cs="Times New Roman"/>
          <w:i/>
        </w:rPr>
        <w:t>etrahymena</w:t>
      </w:r>
      <w:r w:rsidRPr="000D0134">
        <w:rPr>
          <w:rFonts w:ascii="Times New Roman" w:hAnsi="Times New Roman" w:cs="Times New Roman"/>
          <w:i/>
        </w:rPr>
        <w:t xml:space="preserve"> thermophila</w:t>
      </w:r>
      <w:r w:rsidRPr="000D0134">
        <w:rPr>
          <w:rFonts w:ascii="Times New Roman" w:hAnsi="Times New Roman" w:cs="Times New Roman"/>
        </w:rPr>
        <w:t xml:space="preserve"> </w:t>
      </w:r>
      <w:r w:rsidR="00C75F30" w:rsidRPr="000D0134">
        <w:rPr>
          <w:rFonts w:ascii="Times New Roman" w:hAnsi="Times New Roman" w:cs="Times New Roman"/>
        </w:rPr>
        <w:t xml:space="preserve">genotypes </w:t>
      </w:r>
      <w:r w:rsidRPr="000D0134">
        <w:rPr>
          <w:rFonts w:ascii="Times New Roman" w:hAnsi="Times New Roman" w:cs="Times New Roman"/>
        </w:rPr>
        <w:t>used and culture conditions</w:t>
      </w:r>
    </w:p>
    <w:p w14:paraId="7E72A891" w14:textId="6D22BDB9" w:rsidR="005A4093" w:rsidRPr="000D0134" w:rsidRDefault="005A4093"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In this study, w</w:t>
      </w:r>
      <w:r w:rsidR="00D006CB" w:rsidRPr="000D0134">
        <w:rPr>
          <w:rFonts w:ascii="Times New Roman" w:hAnsi="Times New Roman" w:cs="Times New Roman"/>
          <w:sz w:val="24"/>
          <w:szCs w:val="24"/>
        </w:rPr>
        <w:t xml:space="preserve">e used a set of 44 genetically distinct </w:t>
      </w:r>
      <w:r w:rsidR="00DB4F35" w:rsidRPr="000D0134">
        <w:rPr>
          <w:rFonts w:ascii="Times New Roman" w:hAnsi="Times New Roman" w:cs="Times New Roman"/>
          <w:sz w:val="24"/>
          <w:szCs w:val="24"/>
        </w:rPr>
        <w:t xml:space="preserve">genotypes (synonyms: </w:t>
      </w:r>
      <w:r w:rsidR="00C839BA" w:rsidRPr="000D0134">
        <w:rPr>
          <w:rFonts w:ascii="Times New Roman" w:hAnsi="Times New Roman" w:cs="Times New Roman"/>
          <w:sz w:val="24"/>
          <w:szCs w:val="24"/>
        </w:rPr>
        <w:t xml:space="preserve">clonal </w:t>
      </w:r>
      <w:r w:rsidR="00D006CB" w:rsidRPr="000D0134">
        <w:rPr>
          <w:rFonts w:ascii="Times New Roman" w:hAnsi="Times New Roman" w:cs="Times New Roman"/>
          <w:sz w:val="24"/>
          <w:szCs w:val="24"/>
        </w:rPr>
        <w:t>lines</w:t>
      </w:r>
      <w:r w:rsidR="00DB4F35" w:rsidRPr="000D0134">
        <w:rPr>
          <w:rFonts w:ascii="Times New Roman" w:hAnsi="Times New Roman" w:cs="Times New Roman"/>
          <w:sz w:val="24"/>
          <w:szCs w:val="24"/>
        </w:rPr>
        <w:t>,</w:t>
      </w:r>
      <w:r w:rsidR="00C75F30" w:rsidRPr="000D0134">
        <w:rPr>
          <w:rFonts w:ascii="Times New Roman" w:hAnsi="Times New Roman" w:cs="Times New Roman"/>
          <w:sz w:val="24"/>
          <w:szCs w:val="24"/>
        </w:rPr>
        <w:t xml:space="preserve"> strains</w:t>
      </w:r>
      <w:r w:rsidR="00A84E51" w:rsidRPr="000D0134">
        <w:rPr>
          <w:rFonts w:ascii="Times New Roman" w:hAnsi="Times New Roman" w:cs="Times New Roman"/>
          <w:sz w:val="24"/>
          <w:szCs w:val="24"/>
        </w:rPr>
        <w:t>)</w:t>
      </w:r>
      <w:r w:rsidR="00D006CB" w:rsidRPr="000D0134">
        <w:rPr>
          <w:rFonts w:ascii="Times New Roman" w:hAnsi="Times New Roman" w:cs="Times New Roman"/>
          <w:sz w:val="24"/>
          <w:szCs w:val="24"/>
        </w:rPr>
        <w:t xml:space="preserve"> </w:t>
      </w:r>
      <w:r w:rsidR="00541A62" w:rsidRPr="000D0134">
        <w:rPr>
          <w:rFonts w:ascii="Times New Roman" w:hAnsi="Times New Roman" w:cs="Times New Roman"/>
          <w:sz w:val="24"/>
          <w:szCs w:val="24"/>
        </w:rPr>
        <w:t xml:space="preserve">of the ciliate protist </w:t>
      </w:r>
      <w:r w:rsidR="00541A62" w:rsidRPr="000D0134">
        <w:rPr>
          <w:rFonts w:ascii="Times New Roman" w:hAnsi="Times New Roman" w:cs="Times New Roman"/>
          <w:i/>
          <w:sz w:val="24"/>
          <w:szCs w:val="24"/>
        </w:rPr>
        <w:t>Tetrahymena thermophila</w:t>
      </w:r>
      <w:r w:rsidR="00541A62" w:rsidRPr="000D0134">
        <w:rPr>
          <w:rFonts w:ascii="Times New Roman" w:hAnsi="Times New Roman" w:cs="Times New Roman"/>
          <w:sz w:val="24"/>
          <w:szCs w:val="24"/>
        </w:rPr>
        <w:t xml:space="preserve"> </w:t>
      </w:r>
      <w:r w:rsidRPr="000D0134">
        <w:rPr>
          <w:rFonts w:ascii="Times New Roman" w:hAnsi="Times New Roman" w:cs="Times New Roman"/>
          <w:sz w:val="24"/>
          <w:szCs w:val="24"/>
        </w:rPr>
        <w:t xml:space="preserve">that have a different history in terms of </w:t>
      </w:r>
      <w:r w:rsidR="00D006CB" w:rsidRPr="000D0134">
        <w:rPr>
          <w:rFonts w:ascii="Times New Roman" w:hAnsi="Times New Roman" w:cs="Times New Roman"/>
          <w:sz w:val="24"/>
          <w:szCs w:val="24"/>
        </w:rPr>
        <w:t>geographic</w:t>
      </w:r>
      <w:r w:rsidR="000D2F6C" w:rsidRPr="000D0134">
        <w:rPr>
          <w:rFonts w:ascii="Times New Roman" w:hAnsi="Times New Roman" w:cs="Times New Roman"/>
          <w:sz w:val="24"/>
          <w:szCs w:val="24"/>
        </w:rPr>
        <w:t>al location</w:t>
      </w:r>
      <w:r w:rsidRPr="000D0134">
        <w:rPr>
          <w:rFonts w:ascii="Times New Roman" w:hAnsi="Times New Roman" w:cs="Times New Roman"/>
          <w:sz w:val="24"/>
          <w:szCs w:val="24"/>
        </w:rPr>
        <w:t xml:space="preserve"> at date of isolation</w:t>
      </w:r>
      <w:r w:rsidR="00D006CB" w:rsidRPr="000D0134">
        <w:rPr>
          <w:rFonts w:ascii="Times New Roman" w:hAnsi="Times New Roman" w:cs="Times New Roman"/>
          <w:sz w:val="24"/>
          <w:szCs w:val="24"/>
        </w:rPr>
        <w:t xml:space="preserve"> </w:t>
      </w:r>
      <w:r w:rsidR="00895B3D"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{"citationID":"LF3ZGJkR","properties":{"formattedCitation":"(Pennekamp et al. 2014, see table S1)","plainCitation":"(Pennekamp et al. 2014, see table S1)","dontUpdate":true,"noteIndex":0},"citationItems":[{"id":2552,"uris":["http://zotero.org/users/442858/items/Z8PEA6PT"],"uri":["http://zotero.org/users/442858/items/Z8PEA6PT"],"itemData":{"id":2552,"type":"article-journal","title":"Dispersal propensity in &lt;i&gt;Tetrahymena thermophila&lt;/i&gt; ciliates—a reaction norm perspective","container-title":"Evolution","page":"2319-2330","volume":"68","issue":"8","source":"Wiley Online Library","abstract":"Dispersal and phenotypic plasticity are two main ways for species to deal with rapid changes of their environments. Understanding how genotypes (G), environments (E), and their interaction (genotype and environment; G × E) each affects dispersal propensity is therefore instrumental for predicting the ecological and evolutionary responses of species under global change. Here we used an actively dispersing ciliate to quantify the contributions of G, E, and G × E on dispersal propensity, exposing 44 different genotypes to three different environmental contexts (densities in isogenotype populations). Moreover, we assessed the condition dependence of dispersal, that is, whether dispersal is related to morphological, physiological, or behavioral traits. We found that genotypes showed marked differences in dispersal propensity and that dispersal is plastically adjusted to density, with the overall trend for genotypes to exhibit negative density-dependent dispersal. A small, but significant G × E interaction indicates genetic variability in plasticity and therefore some potential for dispersal plasticity to evolve. We also show evidence consistent with condition-dependent dispersal suggesting that genotypes also vary in how individual condition is linked to dispersal under different environmental contexts thereby generating complex dispersal behavior due to only three variables (genes, environment, and individual condition).","DOI":"10.1111/evo.12428","ISSN":"1558-5646","journalAbbreviation":"Evolution","language":"en","author":[{"family":"Pennekamp","given":"Frank"},{"family":"Mitchell","given":"Katherine A."},{"family":"Chaine","given":"Alexis"},{"family":"Schtickzelle","given":"Nicolas"}],"issued":{"date-parts":[["2014",8,1]]}},"suffix":", see table S1"}],"schema":"https://github.com/citation-style-language/schema/raw/master/csl-citation.json"} </w:instrText>
      </w:r>
      <w:r w:rsidR="00895B3D" w:rsidRPr="000D0134">
        <w:rPr>
          <w:rFonts w:ascii="Times New Roman" w:hAnsi="Times New Roman" w:cs="Times New Roman"/>
          <w:sz w:val="24"/>
          <w:szCs w:val="24"/>
        </w:rPr>
        <w:fldChar w:fldCharType="separate"/>
      </w:r>
      <w:r w:rsidR="00236A8B" w:rsidRPr="000D0134">
        <w:rPr>
          <w:rFonts w:ascii="Times New Roman" w:eastAsia="Times New Roman" w:hAnsi="Times New Roman" w:cs="Times New Roman"/>
          <w:sz w:val="24"/>
          <w:szCs w:val="24"/>
        </w:rPr>
        <w:t>(Pennekamp et al. 2014, see T</w:t>
      </w:r>
      <w:r w:rsidR="00F27056" w:rsidRPr="000D0134">
        <w:rPr>
          <w:rFonts w:ascii="Times New Roman" w:eastAsia="Times New Roman" w:hAnsi="Times New Roman" w:cs="Times New Roman"/>
          <w:sz w:val="24"/>
          <w:szCs w:val="24"/>
        </w:rPr>
        <w:t>able S1)</w:t>
      </w:r>
      <w:r w:rsidR="00895B3D" w:rsidRPr="000D0134">
        <w:rPr>
          <w:rFonts w:ascii="Times New Roman" w:hAnsi="Times New Roman" w:cs="Times New Roman"/>
          <w:sz w:val="24"/>
          <w:szCs w:val="24"/>
        </w:rPr>
        <w:fldChar w:fldCharType="end"/>
      </w:r>
      <w:r w:rsidRPr="000D0134">
        <w:rPr>
          <w:rFonts w:ascii="Times New Roman" w:hAnsi="Times New Roman" w:cs="Times New Roman"/>
          <w:sz w:val="24"/>
          <w:szCs w:val="24"/>
        </w:rPr>
        <w:t>. We previously showed they differ in several</w:t>
      </w:r>
      <w:r w:rsidR="00D006CB" w:rsidRPr="000D0134">
        <w:rPr>
          <w:rFonts w:ascii="Times New Roman" w:hAnsi="Times New Roman" w:cs="Times New Roman"/>
          <w:sz w:val="24"/>
          <w:szCs w:val="24"/>
        </w:rPr>
        <w:t xml:space="preserve"> life history </w:t>
      </w:r>
      <w:r w:rsidR="00BB45A3" w:rsidRPr="000D0134">
        <w:rPr>
          <w:rFonts w:ascii="Times New Roman" w:hAnsi="Times New Roman" w:cs="Times New Roman"/>
          <w:sz w:val="24"/>
          <w:szCs w:val="24"/>
        </w:rPr>
        <w:t>traits</w:t>
      </w:r>
      <w:r w:rsidR="00D006CB" w:rsidRPr="000D0134">
        <w:rPr>
          <w:rFonts w:ascii="Times New Roman" w:hAnsi="Times New Roman" w:cs="Times New Roman"/>
          <w:sz w:val="24"/>
          <w:szCs w:val="24"/>
        </w:rPr>
        <w:t xml:space="preserve"> such as growth rate, maximum </w:t>
      </w:r>
      <w:r w:rsidR="00BB45A3" w:rsidRPr="000D0134">
        <w:rPr>
          <w:rFonts w:ascii="Times New Roman" w:hAnsi="Times New Roman" w:cs="Times New Roman"/>
          <w:sz w:val="24"/>
          <w:szCs w:val="24"/>
        </w:rPr>
        <w:t xml:space="preserve">cell </w:t>
      </w:r>
      <w:r w:rsidR="00D006CB" w:rsidRPr="000D0134">
        <w:rPr>
          <w:rFonts w:ascii="Times New Roman" w:hAnsi="Times New Roman" w:cs="Times New Roman"/>
          <w:sz w:val="24"/>
          <w:szCs w:val="24"/>
        </w:rPr>
        <w:t xml:space="preserve">density and survival under starvation conditions </w:t>
      </w:r>
      <w:r w:rsidR="00D006CB"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{"citationID":"uLjEpgPR","properties":{"formattedCitation":"(Fjerdingstad et al. 2007, Pennekamp 2014)","plainCitation":"(Fjerdingstad et al. 2007, Pennekamp 2014)","noteIndex":0},"citationItems":[{"id":2564,"uris":["http://zotero.org/users/442858/items/ZE97MABU"],"uri":["http://zotero.org/users/442858/items/ZE97MABU"],"itemData":{"id":2564,"type":"thesis","title":"Swimming with ciliates: dispersal and movement ecology of Tetrahymena thermophila, PhD thesis","publisher":"Université catholique de Louvain","publisher-place":"Louvain-la-Neuve, Belgium","number-of-pages":"194","genre":"Dissertation","source":"dial.academielouvain.be","event-place":"Louvain-la-Neuve, Belgium","abstract":"Dispersal, the movement of individuals among populations, is a life history trait that affects ecological and evolutionary dynamics of species. It has gained much interest in the context of metapopulation dynamics which aim to understand how species cope with habitat loss and fragmentation. In this thesis, I used controlled microcosms of a unicellular organism, the ciliate Tetrahymena thermophila, to experimentally investigate various aspects of dispersal ecology. Firstly, I describe how digital image and video analysis can be used to rapidly and reliably quantify traits and abundances of the model organism. Secondly, I investigated the relative roles of the genotype and the environment on dispersal in a two-patch system by comparing how 44 genetically different lines dispersed in response to conspecific density. We found genetic variation for dispersal plasticity and hence potential for dispersal plasticity to evolve. Thirdly, I report how an individual-based simulation model parameterized with characteristics of video-recorded cell trajectories accounted for 45% of the variation in dispersal observed among genotypes. Finally, I describe the dispersal syndromes (co-variation of dispersal with other traits) found in this set of genotypes, which bear important information about the costs and evolution of dispersal: (1) negative co-variation of dispersal-related traits with peak cell density and cell survival; (2) the absence of a link between short- and long-distance dispersal. The results in this thesis contribute to our understanding of condition-dependent dispersal, dispersal syndromes, links with the general movement ecology and introduce several methodological advances widely applicable in experimental laboratory systems.","URL":"http://dial.academielouvain.be/handle/boreal:139383?site_name=UCL","title-short":"Swimming with ciliates","language":"eng","author":[{"family":"Pennekamp","given":"Frank"}],"issued":{"date-parts":[["2014"]]},"accessed":{"date-parts":[["2014",2,7]]}},"label":"page"},{"id":1711,"uris":["http://zotero.org/users/442858/items/N73HMSIC"],"uri":["http://zotero.org/users/442858/items/N73HMSIC"],"itemData":{"id":1711,"type":"article-journal","title":"Evolution of dispersal and life history strategies – Tetrahymena ciliates","container-title":"BMC Evolutionary Biology","page":"133","volume":"7","source":"BioMed Central","abstract":"Considerable attention has focused on how selection on dispersal and other core life-history strategies (reproductive effort, survival ability, colonization capacity) may lead to so-called dispersal syndromes. Studies on genetic variation in these syndromes within species could importantly increase our understanding of their evolution, by revealing whether traits co-vary across genetic lineages in the manner predicted by theoretical models, and by stimulating further hypotheses for experimental testing. Yet such studies remain scarce. Here we studied the ciliated protist Tetrahymena thermophila, a particularly interesting organism due to cells being able to transform into morphs differing dramatically in swim-speed. We investigated dispersal, morphological responses, reproductive performance, and survival in ten different clonal strains. Then, we examined whether life history traits co-varied in the manner classically predicted for ruderal species, examined the investment of different strains into short- and putative long-distance dispersal, while considering also the likely impact of semi-sociality (cell aggregation, secretion of 'growth factors') on dispersal strategies.","DOI":"10.1186/1471-2148-7-133","ISSN":"1471-2148","journalAbbreviation":"BMC Evolutionary Biology","author":[{"family":"Fjerdingstad","given":"Else J."},{"family":"Schtickzelle","given":"Nicolas"},{"family":"Manhes","given":"Pauline"},{"family":"Gutierrez","given":"Arnaud"},{"family":"Clobert","given":"Jean"}],"issued":{"date-parts":[["2007"]]}},"label":"page"}],"schema":"https://github.com/citation-style-language/schema/raw/master/csl-citation.json"} </w:instrText>
      </w:r>
      <w:r w:rsidR="00D006CB" w:rsidRPr="000D0134">
        <w:rPr>
          <w:rFonts w:ascii="Times New Roman" w:hAnsi="Times New Roman" w:cs="Times New Roman"/>
          <w:sz w:val="24"/>
          <w:szCs w:val="24"/>
        </w:rPr>
        <w:fldChar w:fldCharType="separate"/>
      </w:r>
      <w:r w:rsidR="00F27056" w:rsidRPr="000D0134">
        <w:rPr>
          <w:rFonts w:ascii="Times New Roman" w:eastAsia="Times New Roman" w:hAnsi="Times New Roman" w:cs="Times New Roman"/>
          <w:sz w:val="24"/>
          <w:szCs w:val="24"/>
        </w:rPr>
        <w:t>(Fjerdingstad et al. 2007, Pennekamp 2014)</w:t>
      </w:r>
      <w:r w:rsidR="00D006CB" w:rsidRPr="000D0134">
        <w:rPr>
          <w:rFonts w:ascii="Times New Roman" w:hAnsi="Times New Roman" w:cs="Times New Roman"/>
          <w:sz w:val="24"/>
          <w:szCs w:val="24"/>
        </w:rPr>
        <w:fldChar w:fldCharType="end"/>
      </w:r>
      <w:r w:rsidR="00D006CB" w:rsidRPr="000D0134">
        <w:rPr>
          <w:rFonts w:ascii="Times New Roman" w:hAnsi="Times New Roman" w:cs="Times New Roman"/>
          <w:sz w:val="24"/>
          <w:szCs w:val="24"/>
        </w:rPr>
        <w:t xml:space="preserve">. </w:t>
      </w:r>
      <w:r w:rsidR="005F7D9D" w:rsidRPr="000D0134">
        <w:rPr>
          <w:rFonts w:ascii="Times New Roman" w:hAnsi="Times New Roman" w:cs="Times New Roman"/>
          <w:sz w:val="24"/>
          <w:szCs w:val="24"/>
        </w:rPr>
        <w:t>Cells only reproduced clonally</w:t>
      </w:r>
      <w:r w:rsidR="00A47474" w:rsidRPr="000D0134">
        <w:rPr>
          <w:rFonts w:ascii="Times New Roman" w:hAnsi="Times New Roman" w:cs="Times New Roman"/>
          <w:sz w:val="24"/>
          <w:szCs w:val="24"/>
        </w:rPr>
        <w:t xml:space="preserve"> because </w:t>
      </w:r>
      <w:r w:rsidR="005F7D9D" w:rsidRPr="000D0134">
        <w:rPr>
          <w:rFonts w:ascii="Times New Roman" w:hAnsi="Times New Roman" w:cs="Times New Roman"/>
          <w:sz w:val="24"/>
          <w:szCs w:val="24"/>
        </w:rPr>
        <w:t xml:space="preserve">all </w:t>
      </w:r>
      <w:r w:rsidR="00A47474" w:rsidRPr="000D0134">
        <w:rPr>
          <w:rFonts w:ascii="Times New Roman" w:hAnsi="Times New Roman" w:cs="Times New Roman"/>
          <w:sz w:val="24"/>
          <w:szCs w:val="24"/>
        </w:rPr>
        <w:t xml:space="preserve">cells from one </w:t>
      </w:r>
      <w:r w:rsidR="005F7D9D" w:rsidRPr="000D0134">
        <w:rPr>
          <w:rFonts w:ascii="Times New Roman" w:hAnsi="Times New Roman" w:cs="Times New Roman"/>
          <w:sz w:val="24"/>
          <w:szCs w:val="24"/>
        </w:rPr>
        <w:t xml:space="preserve">genotype </w:t>
      </w:r>
      <w:r w:rsidR="00A47474" w:rsidRPr="000D0134">
        <w:rPr>
          <w:rFonts w:ascii="Times New Roman" w:hAnsi="Times New Roman" w:cs="Times New Roman"/>
          <w:sz w:val="24"/>
          <w:szCs w:val="24"/>
        </w:rPr>
        <w:t xml:space="preserve">share the same mating type, preventing </w:t>
      </w:r>
      <w:r w:rsidR="005F7D9D" w:rsidRPr="000D0134">
        <w:rPr>
          <w:rFonts w:ascii="Times New Roman" w:hAnsi="Times New Roman" w:cs="Times New Roman"/>
          <w:sz w:val="24"/>
          <w:szCs w:val="24"/>
        </w:rPr>
        <w:t xml:space="preserve">sexual reproduction through </w:t>
      </w:r>
      <w:r w:rsidR="00A47474" w:rsidRPr="000D0134">
        <w:rPr>
          <w:rFonts w:ascii="Times New Roman" w:hAnsi="Times New Roman" w:cs="Times New Roman"/>
          <w:sz w:val="24"/>
          <w:szCs w:val="24"/>
        </w:rPr>
        <w:t>conjugation</w:t>
      </w:r>
      <w:r w:rsidR="00993A7A" w:rsidRPr="000D0134">
        <w:rPr>
          <w:rFonts w:ascii="Times New Roman" w:hAnsi="Times New Roman" w:cs="Times New Roman"/>
          <w:sz w:val="24"/>
          <w:szCs w:val="24"/>
        </w:rPr>
        <w:t xml:space="preserve"> </w:t>
      </w:r>
      <w:r w:rsidR="00993A7A"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{"citationID":"29acvtbbug","properties":{"formattedCitation":"(Collins 2012)","plainCitation":"(Collins 2012)","noteIndex":0},"citationItems":[{"id":2265,"uris":["http://zotero.org/users/442858/items/UEK9KR42"],"uri":["http://zotero.org/users/442858/items/UEK9KR42"],"itemData":{"id":2265,"type":"book","title":"Tetrahymena thermophila","collection-title":"Methods in Cell Biology","publisher":"Academic Press","publisher-place":"New York","volume":"109","number-of-pages":"452","source":"ScienceDirect","event-place":"New York","URL":"http://www.sciencedirect.com/science/article/pii/B9780123859679000086","ISBN":"0091-679X","editor":[{"family":"Collins","given":"Kathleen"}],"issued":{"date-parts":[["2012"]]},"accessed":{"date-parts":[["2013",9,9]]}}}],"schema":"https://github.com/citation-style-language/schema/raw/master/csl-citation.json"} </w:instrText>
      </w:r>
      <w:r w:rsidR="00993A7A"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(Collins 2012)</w:t>
      </w:r>
      <w:r w:rsidR="00993A7A" w:rsidRPr="000D0134">
        <w:rPr>
          <w:rFonts w:ascii="Times New Roman" w:hAnsi="Times New Roman" w:cs="Times New Roman"/>
          <w:sz w:val="24"/>
          <w:szCs w:val="24"/>
        </w:rPr>
        <w:fldChar w:fldCharType="end"/>
      </w:r>
      <w:r w:rsidR="00A47474" w:rsidRPr="000D0134">
        <w:rPr>
          <w:rFonts w:ascii="Times New Roman" w:hAnsi="Times New Roman" w:cs="Times New Roman"/>
          <w:sz w:val="24"/>
          <w:szCs w:val="24"/>
        </w:rPr>
        <w:t>; this ensures stability of the genotype over the duration of our study</w:t>
      </w:r>
      <w:r w:rsidR="00993A7A" w:rsidRPr="000D0134">
        <w:rPr>
          <w:rFonts w:ascii="Times New Roman" w:hAnsi="Times New Roman" w:cs="Times New Roman"/>
          <w:sz w:val="24"/>
          <w:szCs w:val="24"/>
        </w:rPr>
        <w:t>.</w:t>
      </w:r>
    </w:p>
    <w:p w14:paraId="426E36E0" w14:textId="2FF0626C" w:rsidR="00D006CB" w:rsidRPr="000D0134" w:rsidRDefault="00073852"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After defrosting</w:t>
      </w:r>
      <w:r w:rsidR="005F7D9D" w:rsidRPr="000D0134">
        <w:rPr>
          <w:rFonts w:ascii="Times New Roman" w:hAnsi="Times New Roman" w:cs="Times New Roman"/>
          <w:sz w:val="24"/>
          <w:szCs w:val="24"/>
        </w:rPr>
        <w:t xml:space="preserve"> </w:t>
      </w:r>
      <w:r w:rsidRPr="000D0134">
        <w:rPr>
          <w:rFonts w:ascii="Times New Roman" w:hAnsi="Times New Roman" w:cs="Times New Roman"/>
          <w:sz w:val="24"/>
          <w:szCs w:val="24"/>
        </w:rPr>
        <w:t>cells from</w:t>
      </w:r>
      <w:r w:rsidR="005F7D9D" w:rsidRPr="000D0134">
        <w:rPr>
          <w:rFonts w:ascii="Times New Roman" w:hAnsi="Times New Roman" w:cs="Times New Roman"/>
          <w:sz w:val="24"/>
          <w:szCs w:val="24"/>
        </w:rPr>
        <w:t xml:space="preserve"> stock cultures kept in suspended animation in liquid nitrogen</w:t>
      </w:r>
      <w:r w:rsidRPr="000D0134">
        <w:rPr>
          <w:rFonts w:ascii="Times New Roman" w:hAnsi="Times New Roman" w:cs="Times New Roman"/>
          <w:sz w:val="24"/>
          <w:szCs w:val="24"/>
        </w:rPr>
        <w:t xml:space="preserve"> </w:t>
      </w:r>
      <w:r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{"citationID":"1scnko3vjd","properties":{"formattedCitation":"(Altermatt et al. 2015)","plainCitation":"(Altermatt et al. 2015)","noteIndex":0},"citationItems":[{"id":738,"uris":["http://zotero.org/users/442858/items/9C6AFXJS"],"uri":["http://zotero.org/users/442858/items/9C6AFXJS"],"itemData":{"id":738,"type":"article-journal","title":"Big answers from small worlds: a user's guide for protist microcosms as a model system in ecology and evolution","container-title":"Methods in Ecology and Evolution","page":"218-231","volume":"6","issue":"2","source":"Wiley Online Library","abstract":"* Laboratory microcosm experiments using protists as model organisms have a long tradition and are widely used to investigate general concepts in population biology, community ecology and evolutionary biology. Many variables of interest are measured in order to study processes and patterns at different spatiotemporal scales and across all levels of biological organization. This includes measurements of body size, mobility or abundance, in order to understand population dynamics, dispersal behaviour and ecosystem processes. Also, a variety of manipulations are employed, such as temperature changes or varying connectivity in spatial microcosm networks.\n\n\n* Past studies, however, have used varying methods for maintenance, measurement, and manipulation, which hinders across-study comparisons and meta-analyses, and the added value they bring. Furthermore, application of techniques such as flow cytometry, image and video analyses, and in situ environmental probes provide novel and improved opportunities to quantify variables of interest at unprecedented precision and temporal resolution.\n\n\n* Here, we take the first step towards a standardization of well-established and novel methods and techniques within the field of protist microcosm experiments. We provide a comprehensive overview of maintenance, measurement and manipulation methods. An extensive supplement contains detailed protocols of all methods, and these protocols also exist in a community updateable online repository.\n\n\n* We envision that such a synthesis and standardization of methods will overcome shortcomings and challenges faced by past studies and also promote activities such as meta-analyses and distributed experiments conducted simultaneously across many different laboratories at a global scale.","DOI":"10.1111/2041-210X.12312","ISSN":"2041-210X","title-short":"Big answers from small worlds","journalAbbreviation":"Methods Ecol Evol","language":"en","author":[{"family":"Altermatt","given":"Florian"},{"family":"Fronhofer","given":"Emanuel A."},{"family":"Garnier","given":"Aurélie"},{"family":"Giometto","given":"Andrea"},{"family":"Hammes","given":"Frederik"},{"family":"Klecka","given":"Jan"},{"family":"Legrand","given":"Delphine"},{"family":"Mächler","given":"Elvira"},{"family":"Massie","given":"Thomas M."},{"family":"Pennekamp","given":"Frank"},{"family":"Plebani","given":"Marco"},{"family":"Pontarp","given":"Mikael"},{"family":"Schtickzelle","given":"Nicolas"},{"family":"Thuillier","given":"Virginie"},{"family":"Petchey","given":"Owen L."}],"issued":{"date-parts":[["2015"]]}}}],"schema":"https://github.com/citation-style-language/schema/raw/master/csl-citation.json"} </w:instrText>
      </w:r>
      <w:r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(Altermatt et al. 2015)</w:t>
      </w:r>
      <w:r w:rsidRPr="000D0134">
        <w:rPr>
          <w:rFonts w:ascii="Times New Roman" w:hAnsi="Times New Roman" w:cs="Times New Roman"/>
          <w:sz w:val="24"/>
          <w:szCs w:val="24"/>
        </w:rPr>
        <w:fldChar w:fldCharType="end"/>
      </w:r>
      <w:r w:rsidR="00BB396C" w:rsidRPr="000D0134">
        <w:rPr>
          <w:rFonts w:ascii="Times New Roman" w:hAnsi="Times New Roman" w:cs="Times New Roman"/>
          <w:sz w:val="24"/>
          <w:szCs w:val="24"/>
        </w:rPr>
        <w:t>,</w:t>
      </w:r>
      <w:r w:rsidR="005F7D9D" w:rsidRPr="000D0134">
        <w:rPr>
          <w:rFonts w:ascii="Times New Roman" w:hAnsi="Times New Roman" w:cs="Times New Roman"/>
          <w:sz w:val="24"/>
          <w:szCs w:val="24"/>
        </w:rPr>
        <w:t xml:space="preserve"> the </w:t>
      </w:r>
      <w:r w:rsidR="00D006CB" w:rsidRPr="000D0134">
        <w:rPr>
          <w:rFonts w:ascii="Times New Roman" w:hAnsi="Times New Roman" w:cs="Times New Roman"/>
          <w:sz w:val="24"/>
          <w:szCs w:val="24"/>
        </w:rPr>
        <w:t>44 gen</w:t>
      </w:r>
      <w:r w:rsidR="00C56B68" w:rsidRPr="000D0134">
        <w:rPr>
          <w:rFonts w:ascii="Times New Roman" w:hAnsi="Times New Roman" w:cs="Times New Roman"/>
          <w:sz w:val="24"/>
          <w:szCs w:val="24"/>
        </w:rPr>
        <w:t>otyp</w:t>
      </w:r>
      <w:r w:rsidR="00D006CB" w:rsidRPr="000D0134">
        <w:rPr>
          <w:rFonts w:ascii="Times New Roman" w:hAnsi="Times New Roman" w:cs="Times New Roman"/>
          <w:sz w:val="24"/>
          <w:szCs w:val="24"/>
        </w:rPr>
        <w:t>es were maintained under standard culture conditions before and during the experiment: axenic liquid culture in a nutrient medium (broth consisting of 2% Proteose peptone and 0.2% yeast extract [Becton Dickinson], diluted in ultrapure water), kept at constant 27°C temperature in a light controlled incubator with a 14:10 hours light/dark cycle. Culture stocks were renewed every 10 days by inoculating a 2</w:t>
      </w:r>
      <w:r w:rsidR="006E6521"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t>mL sample of fresh medium with 100</w:t>
      </w:r>
      <w:r w:rsidR="00B73EE0" w:rsidRPr="000D0134">
        <w:rPr>
          <w:rFonts w:ascii="Times New Roman" w:hAnsi="Times New Roman" w:cs="Times New Roman"/>
          <w:sz w:val="24"/>
          <w:szCs w:val="24"/>
        </w:rPr>
        <w:t xml:space="preserve"> </w:t>
      </w:r>
      <w:r w:rsidR="00EB4251" w:rsidRPr="000D0134">
        <w:rPr>
          <w:rFonts w:ascii="Times New Roman" w:hAnsi="Times New Roman" w:cs="Times New Roman"/>
          <w:sz w:val="24"/>
          <w:szCs w:val="24"/>
        </w:rPr>
        <w:t xml:space="preserve">µL </w:t>
      </w:r>
      <w:r w:rsidR="00D006CB" w:rsidRPr="000D0134">
        <w:rPr>
          <w:rFonts w:ascii="Times New Roman" w:hAnsi="Times New Roman" w:cs="Times New Roman"/>
          <w:sz w:val="24"/>
          <w:szCs w:val="24"/>
        </w:rPr>
        <w:t>of culture and maintained in 2</w:t>
      </w:r>
      <w:r w:rsidR="006E6521"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t>mL multi-well plates (</w:t>
      </w:r>
      <w:r w:rsidR="00D006CB" w:rsidRPr="000D0134">
        <w:rPr>
          <w:rFonts w:ascii="Times New Roman" w:hAnsi="Times New Roman" w:cs="Times New Roman"/>
          <w:bCs/>
          <w:sz w:val="24"/>
          <w:szCs w:val="24"/>
        </w:rPr>
        <w:t xml:space="preserve">CELLSTAR® </w:t>
      </w:r>
      <w:proofErr w:type="spellStart"/>
      <w:r w:rsidR="00D006CB" w:rsidRPr="000D0134">
        <w:rPr>
          <w:rFonts w:ascii="Times New Roman" w:hAnsi="Times New Roman" w:cs="Times New Roman"/>
          <w:bCs/>
          <w:sz w:val="24"/>
          <w:szCs w:val="24"/>
        </w:rPr>
        <w:t>multiwell</w:t>
      </w:r>
      <w:proofErr w:type="spellEnd"/>
      <w:r w:rsidR="00D006CB" w:rsidRPr="000D0134">
        <w:rPr>
          <w:rFonts w:ascii="Times New Roman" w:hAnsi="Times New Roman" w:cs="Times New Roman"/>
          <w:bCs/>
          <w:sz w:val="24"/>
          <w:szCs w:val="24"/>
        </w:rPr>
        <w:t xml:space="preserve"> plates, </w:t>
      </w:r>
      <w:r w:rsidR="00B73EE0" w:rsidRPr="000D0134">
        <w:rPr>
          <w:rFonts w:ascii="Times New Roman" w:hAnsi="Times New Roman" w:cs="Times New Roman"/>
          <w:bCs/>
          <w:sz w:val="24"/>
          <w:szCs w:val="24"/>
        </w:rPr>
        <w:t xml:space="preserve">Ref. 662102 from </w:t>
      </w:r>
      <w:r w:rsidR="00D006CB" w:rsidRPr="000D0134">
        <w:rPr>
          <w:rFonts w:ascii="Times New Roman" w:hAnsi="Times New Roman" w:cs="Times New Roman"/>
          <w:sz w:val="24"/>
          <w:szCs w:val="24"/>
        </w:rPr>
        <w:t xml:space="preserve">Greiner </w:t>
      </w:r>
      <w:proofErr w:type="spellStart"/>
      <w:r w:rsidR="00D006CB" w:rsidRPr="000D0134">
        <w:rPr>
          <w:rFonts w:ascii="Times New Roman" w:hAnsi="Times New Roman" w:cs="Times New Roman"/>
          <w:sz w:val="24"/>
          <w:szCs w:val="24"/>
        </w:rPr>
        <w:t>BioOne</w:t>
      </w:r>
      <w:proofErr w:type="spellEnd"/>
      <w:r w:rsidR="00D006CB" w:rsidRPr="000D0134">
        <w:rPr>
          <w:rFonts w:ascii="Times New Roman" w:hAnsi="Times New Roman" w:cs="Times New Roman"/>
          <w:sz w:val="24"/>
          <w:szCs w:val="24"/>
        </w:rPr>
        <w:t>, Belgium). All manipulations of axenic cultures were conducted under sterile conditions in a laminar flow hood (</w:t>
      </w:r>
      <w:proofErr w:type="spellStart"/>
      <w:r w:rsidR="00D006CB" w:rsidRPr="000D0134">
        <w:rPr>
          <w:rFonts w:ascii="Times New Roman" w:hAnsi="Times New Roman" w:cs="Times New Roman"/>
          <w:sz w:val="24"/>
          <w:szCs w:val="24"/>
        </w:rPr>
        <w:t>Ultrasafe</w:t>
      </w:r>
      <w:proofErr w:type="spellEnd"/>
      <w:r w:rsidR="00D006CB" w:rsidRPr="000D0134">
        <w:rPr>
          <w:rFonts w:ascii="Times New Roman" w:hAnsi="Times New Roman" w:cs="Times New Roman"/>
          <w:sz w:val="24"/>
          <w:szCs w:val="24"/>
        </w:rPr>
        <w:t xml:space="preserve"> 218 S, Faster, Italy).</w:t>
      </w:r>
    </w:p>
    <w:p w14:paraId="6E7EC3A1" w14:textId="3F8887D1" w:rsidR="00B73EE0" w:rsidRPr="000D0134" w:rsidRDefault="00B73EE0">
      <w:pPr>
        <w:rPr>
          <w:rFonts w:ascii="Times New Roman" w:hAnsi="Times New Roman" w:cs="Times New Roman"/>
        </w:rPr>
      </w:pPr>
      <w:r w:rsidRPr="000D0134">
        <w:rPr>
          <w:rFonts w:ascii="Times New Roman" w:hAnsi="Times New Roman" w:cs="Times New Roman"/>
        </w:rPr>
        <w:br w:type="page"/>
      </w:r>
    </w:p>
    <w:p w14:paraId="32019F70" w14:textId="71D588E6" w:rsidR="002F51DD" w:rsidRPr="000D0134" w:rsidRDefault="00FF74F4" w:rsidP="00157CF1">
      <w:pPr>
        <w:pStyle w:val="Heading2"/>
        <w:numPr>
          <w:ilvl w:val="0"/>
          <w:numId w:val="7"/>
        </w:numPr>
        <w:spacing w:line="480" w:lineRule="auto"/>
        <w:ind w:left="426"/>
        <w:jc w:val="both"/>
        <w:rPr>
          <w:rFonts w:ascii="Times New Roman" w:hAnsi="Times New Roman" w:cs="Times New Roman"/>
        </w:rPr>
      </w:pPr>
      <w:r w:rsidRPr="000D0134">
        <w:rPr>
          <w:rFonts w:ascii="Times New Roman" w:hAnsi="Times New Roman" w:cs="Times New Roman"/>
        </w:rPr>
        <w:lastRenderedPageBreak/>
        <w:t xml:space="preserve">Experimental design </w:t>
      </w:r>
      <w:r w:rsidR="003C24AB" w:rsidRPr="000D0134">
        <w:rPr>
          <w:rFonts w:ascii="Times New Roman" w:hAnsi="Times New Roman" w:cs="Times New Roman"/>
        </w:rPr>
        <w:t>w</w:t>
      </w:r>
      <w:r w:rsidRPr="000D0134">
        <w:rPr>
          <w:rFonts w:ascii="Times New Roman" w:hAnsi="Times New Roman" w:cs="Times New Roman"/>
        </w:rPr>
        <w:t>ith tw</w:t>
      </w:r>
      <w:r w:rsidR="003C24AB" w:rsidRPr="000D0134">
        <w:rPr>
          <w:rFonts w:ascii="Times New Roman" w:hAnsi="Times New Roman" w:cs="Times New Roman"/>
        </w:rPr>
        <w:t>o</w:t>
      </w:r>
      <w:r w:rsidR="0092319C" w:rsidRPr="000D0134">
        <w:rPr>
          <w:rFonts w:ascii="Times New Roman" w:hAnsi="Times New Roman" w:cs="Times New Roman"/>
        </w:rPr>
        <w:t xml:space="preserve"> patch dispersal system</w:t>
      </w:r>
      <w:r w:rsidRPr="000D0134">
        <w:rPr>
          <w:rFonts w:ascii="Times New Roman" w:hAnsi="Times New Roman" w:cs="Times New Roman"/>
        </w:rPr>
        <w:t>s</w:t>
      </w:r>
    </w:p>
    <w:p w14:paraId="09C273C1" w14:textId="7A75A152" w:rsidR="00FF74F4" w:rsidRPr="00D97D1B" w:rsidRDefault="00557A81" w:rsidP="0074281A">
      <w:pPr>
        <w:spacing w:line="480" w:lineRule="auto"/>
        <w:jc w:val="both"/>
        <w:rPr>
          <w:rFonts w:ascii="Times New Roman" w:hAnsi="Times New Roman" w:cs="Times New Roman"/>
          <w:sz w:val="24"/>
          <w:szCs w:val="24"/>
          <w:lang w:val="fr-CH"/>
        </w:rPr>
      </w:pPr>
      <w:r w:rsidRPr="000D0134">
        <w:rPr>
          <w:rFonts w:ascii="Times New Roman" w:hAnsi="Times New Roman" w:cs="Times New Roman"/>
          <w:sz w:val="24"/>
          <w:szCs w:val="24"/>
        </w:rPr>
        <w:t xml:space="preserve">We quantified dispersal and movement behaviour of </w:t>
      </w:r>
      <w:r w:rsidRPr="000D0134">
        <w:rPr>
          <w:rFonts w:ascii="Times New Roman" w:hAnsi="Times New Roman" w:cs="Times New Roman"/>
          <w:i/>
          <w:sz w:val="24"/>
          <w:szCs w:val="24"/>
        </w:rPr>
        <w:t>T. thermophila</w:t>
      </w:r>
      <w:r w:rsidRPr="000D0134">
        <w:rPr>
          <w:rFonts w:ascii="Times New Roman" w:hAnsi="Times New Roman" w:cs="Times New Roman"/>
          <w:sz w:val="24"/>
          <w:szCs w:val="24"/>
        </w:rPr>
        <w:t xml:space="preserve"> cells using the same standardized </w:t>
      </w:r>
      <w:r w:rsidR="00D94524" w:rsidRPr="000D0134">
        <w:rPr>
          <w:rFonts w:ascii="Times New Roman" w:hAnsi="Times New Roman" w:cs="Times New Roman"/>
          <w:sz w:val="24"/>
          <w:szCs w:val="24"/>
        </w:rPr>
        <w:t>two</w:t>
      </w:r>
      <w:r w:rsidRPr="000D0134">
        <w:rPr>
          <w:rFonts w:ascii="Times New Roman" w:hAnsi="Times New Roman" w:cs="Times New Roman"/>
          <w:sz w:val="24"/>
          <w:szCs w:val="24"/>
        </w:rPr>
        <w:t xml:space="preserve"> patch system developed in our previous work</w:t>
      </w:r>
      <w:r w:rsidR="00D006CB"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{"citationID":"pGH2y2IB","properties":{"formattedCitation":"(Fjerdingstad et al. 2007, Schtickzelle et al. 2009, Chaine et al. 2010, Pennekamp et al. 2014)","plainCitation":"(Fjerdingstad et al. 2007, Schtickzelle et al. 2009, Chaine et al. 2010, Pennekamp et al. 2014)","noteIndex":0},"citationItems":[{"id":1711,"uris":["http://zotero.org/users/442858/items/N73HMSIC"],"uri":["http://zotero.org/users/442858/items/N73HMSIC"],"itemData":{"id":1711,"type":"article-journal","title":"Evolution of dispersal and life history strategies – Tetrahymena ciliates","container-title":"BMC Evolutionary Biology","page":"133","volume":"7","source":"BioMed Central","abstract":"Considerable attention has focused on how selection on dispersal and other core life-history strategies (reproductive effort, survival ability, colonization capacity) may lead to so-called dispersal syndromes. Studies on genetic variation in these syndromes within species could importantly increase our understanding of their evolution, by revealing whether traits co-vary across genetic lineages in the manner predicted by theoretical models, and by stimulating further hypotheses for experimental testing. Yet such studies remain scarce. Here we studied the ciliated protist Tetrahymena thermophila, a particularly interesting organism due to cells being able to transform into morphs differing dramatically in swim-speed. We investigated dispersal, morphological responses, reproductive performance, and survival in ten different clonal strains. Then, we examined whether life history traits co-varied in the manner classically predicted for ruderal species, examined the investment of different strains into short- and putative long-distance dispersal, while considering also the likely impact of semi-sociality (cell aggregation, secretion of 'growth factors') on dispersal strategies.","DOI":"10.1186/1471-2148-7-133","ISSN":"1471-2148","journalAbbreviation":"BMC Evolutionary Biology","author":[{"family":"Fjerdingstad","given":"Else J."},{"family":"Schtickzelle","given":"Nicolas"},{"family":"Manhes","given":"Pauline"},{"family":"Gutierrez","given":"Arnaud"},{"family":"Clobert","given":"Jean"}],"issued":{"date-parts":[["2007"]]}},"label":"page"},{"id":443,"uris":["http://zotero.org/users/442858/items/58FVI3MS"],"uri":["http://zotero.org/users/442858/items/58FVI3MS"],"itemData":{"id":443,"type":"article-journal","title":"Cooperative social clusters are not destroyed by dispersal in a ciliate","container-title":"BMC Evolutionary Biology","page":"251","volume":"9","issue":"1","abstract":"BACKGROUND:The evolution of social cooperation is favored by aggregative behavior to facilitate stable social structure and proximity among kin. High dispersal rates reduce group stability and kin cohesion, so it is generally assumed that there is a fundamental trade-off between cooperation and dispersal. However, empirical tests of this relationship are rare. We tested this assumption experimentally using ten genetically isolated strains of a ciliate, Tetrahymena thermophila.RESULTS:The propensity for social aggregation was greater in strains with reduced cell quality and lower growth performance. While we found a trade-off between costly aggregation and local dispersal in phenotypic analyses, aggregative strains showed a dispersal polymorphism by producing either highly sedentary or long-distance dispersive cells, in contrast to less aggregative strains whose cells were monomorphic local dispersers.CONCLUSION:High dispersal among aggregative strains may not destroy group stability in T. thermophila because the dispersal polymorphism allows social strains to more readily escape kin groups than less aggregative strains, yet still benefit from stable group membership among sedentary morphs. Such dispersal polymorphisms should be common in other social organisms, serving to alter the nature of the negative impact of dispersal on social evolution","journalAbbreviation":"BMC EVOL BIOL","author":[{"family":"Schtickzelle","given":"Nicolas"},{"family":"Fjerdingstad","given":"Else"},{"family":"Chaine","given":"Alexis"},{"family":"Clobert","given":"Jean"}],"issued":{"date-parts":[["2009"]]}},"label":"page"},{"id":672,"uris":["http://zotero.org/users/442858/items/8G57BW4I"],"uri":["http://zotero.org/users/442858/items/8G57BW4I"],"itemData":{"id":672,"type":"article-journal","title":"Kin-based recognition and social aggregation in a ciliate","container-title":"Evolution","page":"1290-1300","volume":"64","issue":"5","abstract":"Aggregative groups entail costs that must be overcome for the evolution of complex social interactions Understanding the mechanisms that allow aggregations to form and restrict costs of cheating can provide a resolution to the instability of social evolution Aggregation in Tetrahymena thermophila is associated with costs of reduced growth and benefits of improved survival through \"growth factor\" exchange. We investigated what mechanisms contribute to stable cooperative aggregation in the face of potential exploitation by less-cooperative lines using experimental microcosms We found that kin recognition modulates aggregative behavior to exclude cheaters from social interactions Long-distance kin recognition across patches modulates social structure by allowing recruitment of kin in aggregative lines and repulsion in asocial lines. Although previous studies have shown a clear benefit to social aggregation at low population densities, we found that social aggregation has very different effects at higher densities. Lower growth rates are a cost of aggregation, but also present potential benefits when restricted to kin aggregations: slow growth and crowd tolerance allow aggregations to form and permit longer persistence on ephemeral resources. Thus in highly dynamic metapopulations, kin recognition plays an important role in the formation and stability of social groups that increase persistence through cooperative consumptive restraint","journalAbbreviation":"EVOLUTION","author":[{"family":"Chaine","given":"Alexis S."},{"family":"Schtickzelle","given":"Nicolas"},{"family":"Polard","given":"Thierry"},{"family":"Huet","given":"Michele"},{"family":"Clobert","given":"Jean"}],"issued":{"date-parts":[["2010"]]}},"label":"page"},{"id":2552,"uris":["http://zotero.org/users/442858/items/Z8PEA6PT"],"uri":["http://zotero.org/users/442858/items/Z8PEA6PT"],"itemData":{"id":2552,"type":"article-journal","title":"Dispersal propensity in &lt;i&gt;Tetrahymena thermophila&lt;/i&gt; ciliates—a reaction norm perspective","container-title":"Evolution","page":"2319-2330","volume":"68","issue":"8","source":"Wiley Online Library","abstract":"Dispersal and phenotypic plasticity are two main ways for species to deal with rapid changes of their environments. Understanding how genotypes (G), environments (E), and their interaction (genotype and environment; G × E) each affects dispersal propensity is therefore instrumental for predicting the ecological and evolutionary responses of species under globa</w:instrText>
      </w:r>
      <w:r w:rsidR="00784C1E" w:rsidRPr="00784C1E">
        <w:rPr>
          <w:rFonts w:ascii="Times New Roman" w:hAnsi="Times New Roman" w:cs="Times New Roman"/>
          <w:sz w:val="24"/>
          <w:szCs w:val="24"/>
          <w:lang w:val="fr-CH"/>
        </w:rPr>
        <w:instrText xml:space="preserve">l change. Here we used an actively dispersing ciliate to quantify the contributions of G, E, and G × E on dispersal propensity, exposing 44 different genotypes to three different environmental contexts (densities in isogenotype populations). Moreover, we assessed the condition dependence of dispersal, that is, whether dispersal is related to morphological, physiological, or behavioral traits. We found that genotypes showed marked differences in dispersal propensity and that dispersal is plastically adjusted to density, with the overall trend for genotypes to exhibit negative density-dependent dispersal. A small, but significant G × E interaction indicates genetic variability in plasticity and therefore some potential for dispersal plasticity to evolve. We also show evidence consistent with condition-dependent dispersal suggesting that genotypes also vary in how individual condition is linked to dispersal under different environmental contexts thereby generating complex dispersal behavior due to only three variables (genes, environment, and individual condition).","DOI":"10.1111/evo.12428","ISSN":"1558-5646","journalAbbreviation":"Evolution","language":"en","author":[{"family":"Pennekamp","given":"Frank"},{"family":"Mitchell","given":"Katherine A."},{"family":"Chaine","given":"Alexis"},{"family":"Schtickzelle","given":"Nicolas"}],"issued":{"date-parts":[["2014",8,1]]}},"label":"page"}],"schema":"https://github.com/citation-style-language/schema/raw/master/csl-citation.json"} </w:instrText>
      </w:r>
      <w:r w:rsidR="00D006CB" w:rsidRPr="000D0134">
        <w:rPr>
          <w:rFonts w:ascii="Times New Roman" w:hAnsi="Times New Roman" w:cs="Times New Roman"/>
          <w:sz w:val="24"/>
          <w:szCs w:val="24"/>
        </w:rPr>
        <w:fldChar w:fldCharType="separate"/>
      </w:r>
      <w:r w:rsidR="00F27056" w:rsidRPr="000D0134">
        <w:rPr>
          <w:rFonts w:ascii="Times New Roman" w:eastAsia="Times New Roman" w:hAnsi="Times New Roman" w:cs="Times New Roman"/>
          <w:sz w:val="24"/>
          <w:szCs w:val="24"/>
          <w:lang w:val="fr-BE"/>
        </w:rPr>
        <w:t>(Fjerdingstad et al. 2007, Schtickzelle et al. 2009, Chaine et al. 2010, Pennekamp et al. 2014)</w:t>
      </w:r>
      <w:r w:rsidR="00D006CB" w:rsidRPr="000D0134">
        <w:rPr>
          <w:rFonts w:ascii="Times New Roman" w:hAnsi="Times New Roman" w:cs="Times New Roman"/>
          <w:sz w:val="24"/>
          <w:szCs w:val="24"/>
        </w:rPr>
        <w:fldChar w:fldCharType="end"/>
      </w:r>
      <w:r w:rsidR="000C49E2" w:rsidRPr="000D0134">
        <w:rPr>
          <w:rFonts w:ascii="Times New Roman" w:hAnsi="Times New Roman" w:cs="Times New Roman"/>
          <w:sz w:val="24"/>
          <w:szCs w:val="24"/>
          <w:lang w:val="fr-BE"/>
        </w:rPr>
        <w:t xml:space="preserve"> (Fig</w:t>
      </w:r>
      <w:r w:rsidR="00D97D1B">
        <w:rPr>
          <w:rFonts w:ascii="Times New Roman" w:hAnsi="Times New Roman" w:cs="Times New Roman"/>
          <w:sz w:val="24"/>
          <w:szCs w:val="24"/>
          <w:lang w:val="fr-BE"/>
        </w:rPr>
        <w:t>ure</w:t>
      </w:r>
      <w:r w:rsidR="000C49E2" w:rsidRPr="000D0134">
        <w:rPr>
          <w:rFonts w:ascii="Times New Roman" w:hAnsi="Times New Roman" w:cs="Times New Roman"/>
          <w:sz w:val="24"/>
          <w:szCs w:val="24"/>
          <w:lang w:val="fr-BE"/>
        </w:rPr>
        <w:t xml:space="preserve"> </w:t>
      </w:r>
      <w:r w:rsidR="000C49E2" w:rsidRPr="00D97D1B">
        <w:rPr>
          <w:rFonts w:ascii="Times New Roman" w:hAnsi="Times New Roman" w:cs="Times New Roman"/>
          <w:sz w:val="24"/>
          <w:szCs w:val="24"/>
          <w:lang w:val="fr-CH"/>
        </w:rPr>
        <w:t>S1)</w:t>
      </w:r>
      <w:r w:rsidR="00D006CB" w:rsidRPr="00D97D1B">
        <w:rPr>
          <w:rFonts w:ascii="Times New Roman" w:hAnsi="Times New Roman" w:cs="Times New Roman"/>
          <w:sz w:val="24"/>
          <w:szCs w:val="24"/>
          <w:lang w:val="fr-CH"/>
        </w:rPr>
        <w:t xml:space="preserve">. </w:t>
      </w:r>
    </w:p>
    <w:p w14:paraId="1CDDEA7F" w14:textId="4F0636C8" w:rsidR="00FF74F4" w:rsidRPr="000D0134" w:rsidRDefault="00FF74F4"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In addition to the strict control of all our </w:t>
      </w:r>
      <w:r w:rsidRPr="000D0134">
        <w:rPr>
          <w:rFonts w:ascii="Times New Roman" w:hAnsi="Times New Roman" w:cs="Times New Roman"/>
          <w:i/>
          <w:sz w:val="24"/>
          <w:szCs w:val="24"/>
        </w:rPr>
        <w:t>T. thermophila</w:t>
      </w:r>
      <w:r w:rsidRPr="000D0134">
        <w:rPr>
          <w:rFonts w:ascii="Times New Roman" w:hAnsi="Times New Roman" w:cs="Times New Roman"/>
          <w:sz w:val="24"/>
          <w:szCs w:val="24"/>
        </w:rPr>
        <w:t xml:space="preserve"> culture conditions, two standardization steps were performed prior to the experiment. First, a pre-culture of each genotype was started from the stock by transferring 100 µL of culture into 2 mL of fresh </w:t>
      </w:r>
      <w:r w:rsidR="00047A4A" w:rsidRPr="000D0134">
        <w:rPr>
          <w:rFonts w:ascii="Times New Roman" w:hAnsi="Times New Roman" w:cs="Times New Roman"/>
          <w:sz w:val="24"/>
          <w:szCs w:val="24"/>
        </w:rPr>
        <w:t xml:space="preserve">nutritive </w:t>
      </w:r>
      <w:r w:rsidRPr="000D0134">
        <w:rPr>
          <w:rFonts w:ascii="Times New Roman" w:hAnsi="Times New Roman" w:cs="Times New Roman"/>
          <w:sz w:val="24"/>
          <w:szCs w:val="24"/>
        </w:rPr>
        <w:t>medium</w:t>
      </w:r>
      <w:r w:rsidR="00047A4A" w:rsidRPr="000D0134">
        <w:rPr>
          <w:rFonts w:ascii="Times New Roman" w:hAnsi="Times New Roman" w:cs="Times New Roman"/>
          <w:sz w:val="24"/>
          <w:szCs w:val="24"/>
        </w:rPr>
        <w:t xml:space="preserve"> (2% Proteose peptone a</w:t>
      </w:r>
      <w:bookmarkStart w:id="0" w:name="_GoBack"/>
      <w:bookmarkEnd w:id="0"/>
      <w:r w:rsidR="00047A4A" w:rsidRPr="000D0134">
        <w:rPr>
          <w:rFonts w:ascii="Times New Roman" w:hAnsi="Times New Roman" w:cs="Times New Roman"/>
          <w:sz w:val="24"/>
          <w:szCs w:val="24"/>
        </w:rPr>
        <w:t>nd 0.2% yeast extract [Becton Dickinson], diluted in ultrapure water)</w:t>
      </w:r>
      <w:r w:rsidRPr="000D0134">
        <w:rPr>
          <w:rFonts w:ascii="Times New Roman" w:hAnsi="Times New Roman" w:cs="Times New Roman"/>
          <w:sz w:val="24"/>
          <w:szCs w:val="24"/>
        </w:rPr>
        <w:t xml:space="preserve"> on a 24 well plate </w:t>
      </w:r>
      <w:r w:rsidR="00E54AC7" w:rsidRPr="000D0134">
        <w:rPr>
          <w:rFonts w:ascii="Times New Roman" w:hAnsi="Times New Roman" w:cs="Times New Roman"/>
          <w:sz w:val="24"/>
          <w:szCs w:val="24"/>
        </w:rPr>
        <w:t>(CELLSTAR® multiwall plate, Ref.</w:t>
      </w:r>
      <w:r w:rsidR="00E54AC7" w:rsidRPr="000D0134">
        <w:rPr>
          <w:rFonts w:ascii="Times New Roman" w:hAnsi="Times New Roman" w:cs="Times New Roman"/>
          <w:bCs/>
          <w:sz w:val="24"/>
          <w:szCs w:val="24"/>
        </w:rPr>
        <w:t xml:space="preserve"> </w:t>
      </w:r>
      <w:r w:rsidR="00047A4A" w:rsidRPr="000D0134">
        <w:rPr>
          <w:rFonts w:ascii="Times New Roman" w:hAnsi="Times New Roman" w:cs="Times New Roman"/>
          <w:bCs/>
          <w:sz w:val="24"/>
          <w:szCs w:val="24"/>
        </w:rPr>
        <w:t>662102</w:t>
      </w:r>
      <w:r w:rsidR="00E54AC7" w:rsidRPr="000D0134">
        <w:rPr>
          <w:rFonts w:ascii="Times New Roman" w:hAnsi="Times New Roman" w:cs="Times New Roman"/>
          <w:bCs/>
          <w:sz w:val="24"/>
          <w:szCs w:val="24"/>
        </w:rPr>
        <w:t xml:space="preserve"> from </w:t>
      </w:r>
      <w:r w:rsidR="00E54AC7" w:rsidRPr="000D0134">
        <w:rPr>
          <w:rFonts w:ascii="Times New Roman" w:hAnsi="Times New Roman" w:cs="Times New Roman"/>
          <w:sz w:val="24"/>
          <w:szCs w:val="24"/>
        </w:rPr>
        <w:t xml:space="preserve">Greiner </w:t>
      </w:r>
      <w:proofErr w:type="spellStart"/>
      <w:r w:rsidR="00E54AC7" w:rsidRPr="000D0134">
        <w:rPr>
          <w:rFonts w:ascii="Times New Roman" w:hAnsi="Times New Roman" w:cs="Times New Roman"/>
          <w:sz w:val="24"/>
          <w:szCs w:val="24"/>
        </w:rPr>
        <w:t>BioOne</w:t>
      </w:r>
      <w:proofErr w:type="spellEnd"/>
      <w:r w:rsidR="00E54AC7" w:rsidRPr="000D0134">
        <w:rPr>
          <w:rFonts w:ascii="Times New Roman" w:hAnsi="Times New Roman" w:cs="Times New Roman"/>
          <w:sz w:val="24"/>
          <w:szCs w:val="24"/>
        </w:rPr>
        <w:t xml:space="preserve">, Belgium) </w:t>
      </w:r>
      <w:r w:rsidRPr="000D0134">
        <w:rPr>
          <w:rFonts w:ascii="Times New Roman" w:hAnsi="Times New Roman" w:cs="Times New Roman"/>
          <w:sz w:val="24"/>
          <w:szCs w:val="24"/>
        </w:rPr>
        <w:t xml:space="preserve">and allowed to grow exponentially for 4 days to synchronize populations to the logarithmic phase of population growth </w:t>
      </w:r>
      <w:r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{"citationID":"YvagXQ7o","properties":{"formattedCitation":"(Collins 2012)","plainCitation":"(Collins 2012)","noteIndex":0},"citationItems":[{"id":2265,"uris":["http://zotero.org/users/442858/items/UEK9KR42"],"uri":["http://zotero.org/users/442858/items/UEK9KR42"],"itemData":{"id":2265,"type":"book","title":"Tetrahymena thermophila","collection-title":"Methods in Cell Biology","publisher":"Academic Press","publisher-place":"New York","volume":"109","number-of-pages":"452","source":"ScienceDirect","event-place":"New York","URL":"http://www.sciencedirect.com/science/article/pii/B9780123859679000086","ISBN":"0091-679X","editor":[{"family":"Collins","given":"Kathleen"}],"issued":{"date-parts":[["2012"]]},"accessed":{"date-parts":[["2013",9,9]]}}}],"schema":"https://github.com/citation-style-language/schema/raw/master/csl-citation.json"} </w:instrText>
      </w:r>
      <w:r w:rsidRPr="000D0134">
        <w:rPr>
          <w:rFonts w:ascii="Times New Roman" w:hAnsi="Times New Roman" w:cs="Times New Roman"/>
          <w:sz w:val="24"/>
          <w:szCs w:val="24"/>
        </w:rPr>
        <w:fldChar w:fldCharType="separate"/>
      </w:r>
      <w:r w:rsidR="00F27056" w:rsidRPr="000D0134">
        <w:rPr>
          <w:rFonts w:ascii="Times New Roman" w:hAnsi="Times New Roman" w:cs="Times New Roman"/>
          <w:sz w:val="24"/>
          <w:szCs w:val="24"/>
        </w:rPr>
        <w:t>(Collins 2012)</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Second, at the end of this synchronization phase, cell density was estimated for each genotype, and new cultures, to be used for the experiment, were launched at an equal starting density of 10000 cells/mL in culture flasks (CELLSTAR® Cell Culture Flask 50 mL, Ref.</w:t>
      </w:r>
      <w:r w:rsidRPr="000D0134">
        <w:rPr>
          <w:rFonts w:ascii="Times New Roman" w:hAnsi="Times New Roman" w:cs="Times New Roman"/>
          <w:bCs/>
          <w:sz w:val="24"/>
          <w:szCs w:val="24"/>
        </w:rPr>
        <w:t xml:space="preserve"> 690175 from </w:t>
      </w:r>
      <w:r w:rsidRPr="000D0134">
        <w:rPr>
          <w:rFonts w:ascii="Times New Roman" w:hAnsi="Times New Roman" w:cs="Times New Roman"/>
          <w:sz w:val="24"/>
          <w:szCs w:val="24"/>
        </w:rPr>
        <w:t xml:space="preserve">Greiner </w:t>
      </w:r>
      <w:proofErr w:type="spellStart"/>
      <w:r w:rsidRPr="000D0134">
        <w:rPr>
          <w:rFonts w:ascii="Times New Roman" w:hAnsi="Times New Roman" w:cs="Times New Roman"/>
          <w:sz w:val="24"/>
          <w:szCs w:val="24"/>
        </w:rPr>
        <w:t>BioOne</w:t>
      </w:r>
      <w:proofErr w:type="spellEnd"/>
      <w:r w:rsidRPr="000D0134">
        <w:rPr>
          <w:rFonts w:ascii="Times New Roman" w:hAnsi="Times New Roman" w:cs="Times New Roman"/>
          <w:sz w:val="24"/>
          <w:szCs w:val="24"/>
        </w:rPr>
        <w:t xml:space="preserve">, Belgium). These cultures grew for three days allowing </w:t>
      </w:r>
      <w:r w:rsidR="00047A4A" w:rsidRPr="000D0134">
        <w:rPr>
          <w:rFonts w:ascii="Times New Roman" w:hAnsi="Times New Roman" w:cs="Times New Roman"/>
          <w:sz w:val="24"/>
          <w:szCs w:val="24"/>
        </w:rPr>
        <w:t xml:space="preserve">them </w:t>
      </w:r>
      <w:r w:rsidRPr="000D0134">
        <w:rPr>
          <w:rFonts w:ascii="Times New Roman" w:hAnsi="Times New Roman" w:cs="Times New Roman"/>
          <w:sz w:val="24"/>
          <w:szCs w:val="24"/>
        </w:rPr>
        <w:t>to reach sufficiently high cell densities for the experiment.</w:t>
      </w:r>
    </w:p>
    <w:p w14:paraId="20E2EF97" w14:textId="346BB209" w:rsidR="005A6324" w:rsidRDefault="00557A81" w:rsidP="00A7267B">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Each dispersal system consist</w:t>
      </w:r>
      <w:r w:rsidR="00E76EEA" w:rsidRPr="000D0134">
        <w:rPr>
          <w:rFonts w:ascii="Times New Roman" w:hAnsi="Times New Roman" w:cs="Times New Roman"/>
          <w:sz w:val="24"/>
          <w:szCs w:val="24"/>
        </w:rPr>
        <w:t>ed</w:t>
      </w:r>
      <w:r w:rsidRPr="000D0134">
        <w:rPr>
          <w:rFonts w:ascii="Times New Roman" w:hAnsi="Times New Roman" w:cs="Times New Roman"/>
          <w:sz w:val="24"/>
          <w:szCs w:val="24"/>
        </w:rPr>
        <w:t xml:space="preserve"> of</w:t>
      </w:r>
      <w:r w:rsidR="00D006CB" w:rsidRPr="000D0134">
        <w:rPr>
          <w:rFonts w:ascii="Times New Roman" w:hAnsi="Times New Roman" w:cs="Times New Roman"/>
          <w:sz w:val="24"/>
          <w:szCs w:val="24"/>
        </w:rPr>
        <w:t xml:space="preserve"> two standard 1.5 mL microtubes connected by a silicon pipe (</w:t>
      </w:r>
      <w:r w:rsidR="007C2D0C" w:rsidRPr="000D0134">
        <w:rPr>
          <w:rFonts w:ascii="Times New Roman" w:hAnsi="Times New Roman" w:cs="Times New Roman"/>
          <w:sz w:val="24"/>
          <w:szCs w:val="24"/>
        </w:rPr>
        <w:t xml:space="preserve">length: 17 mm; </w:t>
      </w:r>
      <w:r w:rsidR="00047A4A" w:rsidRPr="000D0134">
        <w:rPr>
          <w:rFonts w:ascii="Times New Roman" w:hAnsi="Times New Roman" w:cs="Times New Roman"/>
          <w:sz w:val="24"/>
          <w:szCs w:val="24"/>
        </w:rPr>
        <w:t xml:space="preserve">external diameter: 6 mm; Ref. 228-0709 from </w:t>
      </w:r>
      <w:r w:rsidR="00D006CB" w:rsidRPr="000D0134">
        <w:rPr>
          <w:rFonts w:ascii="Times New Roman" w:hAnsi="Times New Roman" w:cs="Times New Roman"/>
          <w:sz w:val="24"/>
          <w:szCs w:val="24"/>
        </w:rPr>
        <w:t xml:space="preserve">VWR, Belgium). The dispersal system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filled prior to the experiments with 3 mL of the standard </w:t>
      </w:r>
      <w:r w:rsidR="00047A4A" w:rsidRPr="000D0134">
        <w:rPr>
          <w:rFonts w:ascii="Times New Roman" w:hAnsi="Times New Roman" w:cs="Times New Roman"/>
          <w:sz w:val="24"/>
          <w:szCs w:val="24"/>
        </w:rPr>
        <w:t xml:space="preserve">nutritive </w:t>
      </w:r>
      <w:r w:rsidR="00D006CB" w:rsidRPr="000D0134">
        <w:rPr>
          <w:rFonts w:ascii="Times New Roman" w:hAnsi="Times New Roman" w:cs="Times New Roman"/>
          <w:sz w:val="24"/>
          <w:szCs w:val="24"/>
        </w:rPr>
        <w:t>medium through one tube to ensure fluid transition between the tubes</w:t>
      </w:r>
      <w:r w:rsidR="009F122A" w:rsidRPr="000D0134">
        <w:rPr>
          <w:rFonts w:ascii="Times New Roman" w:hAnsi="Times New Roman" w:cs="Times New Roman"/>
          <w:sz w:val="24"/>
          <w:szCs w:val="24"/>
        </w:rPr>
        <w:t xml:space="preserve"> and a connecting pipe free of air bubbles</w:t>
      </w:r>
      <w:r w:rsidR="00D006CB" w:rsidRPr="000D0134">
        <w:rPr>
          <w:rFonts w:ascii="Times New Roman" w:hAnsi="Times New Roman" w:cs="Times New Roman"/>
          <w:sz w:val="24"/>
          <w:szCs w:val="24"/>
        </w:rPr>
        <w:t xml:space="preserve">. The system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then closed by placing a clamp in the </w:t>
      </w:r>
      <w:r w:rsidR="00FF74F4" w:rsidRPr="000D0134">
        <w:rPr>
          <w:rFonts w:ascii="Times New Roman" w:hAnsi="Times New Roman" w:cs="Times New Roman"/>
          <w:sz w:val="24"/>
          <w:szCs w:val="24"/>
        </w:rPr>
        <w:t xml:space="preserve">middle of the connecting pipe. To start the experiment, cells were inoculated into the “start” tube of the system at a density of density of 300000 cells / mL (i.e. 450000 cells for a 1.5 mL volume) </w:t>
      </w:r>
      <w:r w:rsidR="00D006CB" w:rsidRPr="000D0134">
        <w:rPr>
          <w:rFonts w:ascii="Times New Roman" w:hAnsi="Times New Roman" w:cs="Times New Roman"/>
          <w:sz w:val="24"/>
          <w:szCs w:val="24"/>
        </w:rPr>
        <w:t xml:space="preserve">and the tube content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homogenized to encourage the cells to move freely throughout the start tube. After 30 minutes of acclimation to the new medium, the clamp closing the </w:t>
      </w:r>
      <w:r w:rsidR="00D006CB" w:rsidRPr="000D0134">
        <w:rPr>
          <w:rFonts w:ascii="Times New Roman" w:hAnsi="Times New Roman" w:cs="Times New Roman"/>
          <w:sz w:val="24"/>
          <w:szCs w:val="24"/>
        </w:rPr>
        <w:lastRenderedPageBreak/>
        <w:t xml:space="preserve">connecting pipe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s removed and cells c</w:t>
      </w:r>
      <w:r w:rsidR="00E76EEA" w:rsidRPr="000D0134">
        <w:rPr>
          <w:rFonts w:ascii="Times New Roman" w:hAnsi="Times New Roman" w:cs="Times New Roman"/>
          <w:sz w:val="24"/>
          <w:szCs w:val="24"/>
        </w:rPr>
        <w:t>ould</w:t>
      </w:r>
      <w:r w:rsidR="00D006CB" w:rsidRPr="000D0134">
        <w:rPr>
          <w:rFonts w:ascii="Times New Roman" w:hAnsi="Times New Roman" w:cs="Times New Roman"/>
          <w:sz w:val="24"/>
          <w:szCs w:val="24"/>
        </w:rPr>
        <w:t xml:space="preserve"> freely disperse between the two tubes for 6 h. A</w:t>
      </w:r>
      <w:r w:rsidR="00E76EEA" w:rsidRPr="000D0134">
        <w:rPr>
          <w:rFonts w:ascii="Times New Roman" w:hAnsi="Times New Roman" w:cs="Times New Roman"/>
          <w:sz w:val="24"/>
          <w:szCs w:val="24"/>
        </w:rPr>
        <w:t>fter these 6 h</w:t>
      </w:r>
      <w:r w:rsidR="00D006CB" w:rsidRPr="000D0134">
        <w:rPr>
          <w:rFonts w:ascii="Times New Roman" w:hAnsi="Times New Roman" w:cs="Times New Roman"/>
          <w:sz w:val="24"/>
          <w:szCs w:val="24"/>
        </w:rPr>
        <w:t xml:space="preserve">, </w:t>
      </w:r>
      <w:r w:rsidR="00DE73D5" w:rsidRPr="000D0134">
        <w:rPr>
          <w:rFonts w:ascii="Times New Roman" w:hAnsi="Times New Roman" w:cs="Times New Roman"/>
          <w:sz w:val="24"/>
          <w:szCs w:val="24"/>
        </w:rPr>
        <w:t xml:space="preserve">the pipe </w:t>
      </w:r>
      <w:r w:rsidR="00E76EEA" w:rsidRPr="000D0134">
        <w:rPr>
          <w:rFonts w:ascii="Times New Roman" w:hAnsi="Times New Roman" w:cs="Times New Roman"/>
          <w:sz w:val="24"/>
          <w:szCs w:val="24"/>
        </w:rPr>
        <w:t>wa</w:t>
      </w:r>
      <w:r w:rsidR="00DE73D5" w:rsidRPr="000D0134">
        <w:rPr>
          <w:rFonts w:ascii="Times New Roman" w:hAnsi="Times New Roman" w:cs="Times New Roman"/>
          <w:sz w:val="24"/>
          <w:szCs w:val="24"/>
        </w:rPr>
        <w:t>s clamped</w:t>
      </w:r>
      <w:r w:rsidR="00D006CB" w:rsidRPr="000D0134">
        <w:rPr>
          <w:rFonts w:ascii="Times New Roman" w:hAnsi="Times New Roman" w:cs="Times New Roman"/>
          <w:sz w:val="24"/>
          <w:szCs w:val="24"/>
        </w:rPr>
        <w:t xml:space="preserve"> </w:t>
      </w:r>
      <w:r w:rsidR="00E76EEA" w:rsidRPr="000D0134">
        <w:rPr>
          <w:rFonts w:ascii="Times New Roman" w:hAnsi="Times New Roman" w:cs="Times New Roman"/>
          <w:sz w:val="24"/>
          <w:szCs w:val="24"/>
        </w:rPr>
        <w:t>again</w:t>
      </w:r>
      <w:r w:rsidR="00AE0424">
        <w:rPr>
          <w:rFonts w:ascii="Times New Roman" w:hAnsi="Times New Roman" w:cs="Times New Roman"/>
          <w:sz w:val="24"/>
          <w:szCs w:val="24"/>
        </w:rPr>
        <w:t>,</w:t>
      </w:r>
      <w:r w:rsidR="00E76EEA" w:rsidRPr="000D0134">
        <w:rPr>
          <w:rFonts w:ascii="Times New Roman" w:hAnsi="Times New Roman" w:cs="Times New Roman"/>
          <w:sz w:val="24"/>
          <w:szCs w:val="24"/>
        </w:rPr>
        <w:t xml:space="preserve"> </w:t>
      </w:r>
      <w:r w:rsidR="00DE73D5" w:rsidRPr="000D0134">
        <w:rPr>
          <w:rFonts w:ascii="Times New Roman" w:hAnsi="Times New Roman" w:cs="Times New Roman"/>
          <w:sz w:val="24"/>
          <w:szCs w:val="24"/>
        </w:rPr>
        <w:t xml:space="preserve">and five independent samples taken from the “start” and “target” tubes after culture homogenization. Each sample </w:t>
      </w:r>
      <w:r w:rsidR="00E76EEA" w:rsidRPr="000D0134">
        <w:rPr>
          <w:rFonts w:ascii="Times New Roman" w:hAnsi="Times New Roman" w:cs="Times New Roman"/>
          <w:sz w:val="24"/>
          <w:szCs w:val="24"/>
        </w:rPr>
        <w:t>wa</w:t>
      </w:r>
      <w:r w:rsidR="00DE73D5" w:rsidRPr="000D0134">
        <w:rPr>
          <w:rFonts w:ascii="Times New Roman" w:hAnsi="Times New Roman" w:cs="Times New Roman"/>
          <w:sz w:val="24"/>
          <w:szCs w:val="24"/>
        </w:rPr>
        <w:t>s loaded into the chamber of a counting slide (</w:t>
      </w:r>
      <w:r w:rsidR="0059626A" w:rsidRPr="000D0134">
        <w:rPr>
          <w:rFonts w:ascii="Times New Roman" w:hAnsi="Times New Roman" w:cs="Times New Roman"/>
          <w:sz w:val="24"/>
          <w:szCs w:val="24"/>
        </w:rPr>
        <w:t xml:space="preserve">Precision cell 301890, </w:t>
      </w:r>
      <w:proofErr w:type="spellStart"/>
      <w:r w:rsidR="0059626A" w:rsidRPr="000D0134">
        <w:rPr>
          <w:rFonts w:ascii="Times New Roman" w:hAnsi="Times New Roman" w:cs="Times New Roman"/>
          <w:sz w:val="24"/>
          <w:szCs w:val="24"/>
        </w:rPr>
        <w:t>Vacutest</w:t>
      </w:r>
      <w:proofErr w:type="spellEnd"/>
      <w:r w:rsidR="0059626A" w:rsidRPr="000D0134">
        <w:rPr>
          <w:rFonts w:ascii="Times New Roman" w:hAnsi="Times New Roman" w:cs="Times New Roman"/>
          <w:sz w:val="24"/>
          <w:szCs w:val="24"/>
        </w:rPr>
        <w:t xml:space="preserve"> </w:t>
      </w:r>
      <w:proofErr w:type="spellStart"/>
      <w:r w:rsidR="00DE73D5" w:rsidRPr="000D0134">
        <w:rPr>
          <w:rFonts w:ascii="Times New Roman" w:hAnsi="Times New Roman" w:cs="Times New Roman"/>
          <w:sz w:val="24"/>
          <w:szCs w:val="24"/>
        </w:rPr>
        <w:t>Kima</w:t>
      </w:r>
      <w:proofErr w:type="spellEnd"/>
      <w:r w:rsidR="00DE73D5" w:rsidRPr="000D0134">
        <w:rPr>
          <w:rFonts w:ascii="Times New Roman" w:hAnsi="Times New Roman" w:cs="Times New Roman"/>
          <w:sz w:val="24"/>
          <w:szCs w:val="24"/>
        </w:rPr>
        <w:t>, Italy).</w:t>
      </w:r>
    </w:p>
    <w:p w14:paraId="020D0FFD" w14:textId="594AF6B7" w:rsidR="005A6324" w:rsidRDefault="005A6324">
      <w:pPr>
        <w:rPr>
          <w:rFonts w:ascii="Times New Roman" w:hAnsi="Times New Roman" w:cs="Times New Roman"/>
          <w:sz w:val="24"/>
          <w:szCs w:val="24"/>
        </w:rPr>
      </w:pPr>
      <w:r>
        <w:rPr>
          <w:rFonts w:ascii="Times New Roman" w:hAnsi="Times New Roman" w:cs="Times New Roman"/>
          <w:sz w:val="24"/>
          <w:szCs w:val="24"/>
        </w:rPr>
        <w:br w:type="page"/>
      </w:r>
    </w:p>
    <w:p w14:paraId="4FC6E94D" w14:textId="2C15DD12" w:rsidR="00FF74F4" w:rsidRPr="000D0134" w:rsidRDefault="00D71AF6" w:rsidP="00784C1E">
      <w:pPr>
        <w:pStyle w:val="Heading2"/>
        <w:numPr>
          <w:ilvl w:val="0"/>
          <w:numId w:val="7"/>
        </w:numPr>
        <w:spacing w:line="480" w:lineRule="auto"/>
        <w:ind w:left="426"/>
        <w:jc w:val="both"/>
        <w:rPr>
          <w:rFonts w:ascii="Times New Roman" w:hAnsi="Times New Roman" w:cs="Times New Roman"/>
        </w:rPr>
      </w:pPr>
      <w:r w:rsidRPr="000D0134">
        <w:rPr>
          <w:rFonts w:ascii="Times New Roman" w:hAnsi="Times New Roman" w:cs="Times New Roman"/>
        </w:rPr>
        <w:lastRenderedPageBreak/>
        <w:t>Reconstructing movement trajectories from videos</w:t>
      </w:r>
    </w:p>
    <w:p w14:paraId="1443E33C" w14:textId="49B1D23F" w:rsidR="00D71AF6" w:rsidRPr="000D0134" w:rsidRDefault="00306304"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W</w:t>
      </w:r>
      <w:r w:rsidR="000C5E07" w:rsidRPr="000D0134">
        <w:rPr>
          <w:rFonts w:ascii="Times New Roman" w:hAnsi="Times New Roman" w:cs="Times New Roman"/>
          <w:sz w:val="24"/>
          <w:szCs w:val="24"/>
        </w:rPr>
        <w:t xml:space="preserve">e developed </w:t>
      </w:r>
      <w:r w:rsidR="00DE73D5" w:rsidRPr="000D0134">
        <w:rPr>
          <w:rFonts w:ascii="Times New Roman" w:hAnsi="Times New Roman" w:cs="Times New Roman"/>
          <w:sz w:val="24"/>
          <w:szCs w:val="24"/>
        </w:rPr>
        <w:t xml:space="preserve">for this study </w:t>
      </w:r>
      <w:r w:rsidR="000C5E07" w:rsidRPr="000D0134">
        <w:rPr>
          <w:rFonts w:ascii="Times New Roman" w:hAnsi="Times New Roman" w:cs="Times New Roman"/>
          <w:sz w:val="24"/>
          <w:szCs w:val="24"/>
        </w:rPr>
        <w:t xml:space="preserve">a workflow </w:t>
      </w:r>
      <w:r w:rsidR="00F25AF2" w:rsidRPr="000D0134">
        <w:rPr>
          <w:rFonts w:ascii="Times New Roman" w:hAnsi="Times New Roman" w:cs="Times New Roman"/>
          <w:sz w:val="24"/>
          <w:szCs w:val="24"/>
        </w:rPr>
        <w:t xml:space="preserve">to </w:t>
      </w:r>
      <w:r w:rsidR="000C5E07" w:rsidRPr="000D0134">
        <w:rPr>
          <w:rFonts w:ascii="Times New Roman" w:hAnsi="Times New Roman" w:cs="Times New Roman"/>
          <w:sz w:val="24"/>
          <w:szCs w:val="24"/>
        </w:rPr>
        <w:t>extract movement trajectories from digital videos</w:t>
      </w:r>
      <w:r w:rsidR="00F25AF2" w:rsidRPr="000D0134">
        <w:rPr>
          <w:rFonts w:ascii="Times New Roman" w:hAnsi="Times New Roman" w:cs="Times New Roman"/>
          <w:sz w:val="24"/>
          <w:szCs w:val="24"/>
        </w:rPr>
        <w:t xml:space="preserve"> in a standardized and automated fashion</w:t>
      </w:r>
      <w:r w:rsidR="00F45150" w:rsidRPr="000D0134">
        <w:rPr>
          <w:rFonts w:ascii="Times New Roman" w:hAnsi="Times New Roman" w:cs="Times New Roman"/>
          <w:sz w:val="24"/>
          <w:szCs w:val="24"/>
        </w:rPr>
        <w:t xml:space="preserve">, which was later transformed into </w:t>
      </w:r>
      <w:r w:rsidR="00073E37" w:rsidRPr="000D0134">
        <w:rPr>
          <w:rFonts w:ascii="Times New Roman" w:hAnsi="Times New Roman" w:cs="Times New Roman"/>
          <w:sz w:val="24"/>
          <w:szCs w:val="24"/>
        </w:rPr>
        <w:t>the</w:t>
      </w:r>
      <w:r w:rsidR="00F45150" w:rsidRPr="000D0134">
        <w:rPr>
          <w:rFonts w:ascii="Times New Roman" w:hAnsi="Times New Roman" w:cs="Times New Roman"/>
          <w:sz w:val="24"/>
          <w:szCs w:val="24"/>
        </w:rPr>
        <w:t xml:space="preserve"> R package </w:t>
      </w:r>
      <w:r w:rsidR="00073E37" w:rsidRPr="000D0134">
        <w:rPr>
          <w:rFonts w:ascii="Times New Roman" w:hAnsi="Times New Roman" w:cs="Times New Roman"/>
          <w:sz w:val="24"/>
          <w:szCs w:val="24"/>
        </w:rPr>
        <w:t xml:space="preserve">BEMOVI </w:t>
      </w:r>
      <w:r w:rsidR="00F45150"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{"citationID":"2h4vvl2f9i","properties":{"formattedCitation":"(Pennekamp et al. 2015)","plainCitation":"(Pennekamp et al. 2015)","noteIndex":0},"citationItems":[{"id":2275,"uris":["http://zotero.org/users/442858/items/UKHTI8IE"],"uri":["http://zotero.org/users/442858/items/UKHTI8IE"],"itemData":{"id":2275,"type":"article-journal","title":"BEMOVI, software for extracting behavior and morphology from videos, illustrated with analyses of microbes","container-title":"Ecology and Evolution","page":"2584-2595","volume":"5","issue":"13","source":"Wiley Online Library","abstract":"Microbes are critical components of ecosystems and provide vital services (e.g., photosynthesis, decomposition, nutrient recycling). From the diverse roles microbes play in natural ecosystems, high levels of functional diversity result. Quantifying this diversity is challenging, because it is weakly associated with morphological differentiation. In addition, the small size of microbes hinders morphological and behavioral measurements at the individual level, as well as interactions between individuals. Advances in microbial community genetics and genomics, flow cytometry and digital analysis of still images are promising approaches. They miss out, however, on a very important aspect of populations and communities: the behavior of individuals. Video analysis complements these methods by providing in addition to abundance and trait measurements, detailed behavioral information, capturing dynamic processes such as movement, and hence has the potential to describe the interactions between individuals. We introduce BEMOVI, a package using the R and ImageJ software, to extract abundance, morphology, and movement data for tens to thousands of individuals in a video. Through a set of functions BEMOVI identifies individuals present in a video, reconstructs their movement trajectories through space and time, and merges this information into a single database. BEMOVI is a modular set of functions, which can be customized to allow for peculiarities of the videos to be analyzed, in terms of organisms features (e.g., morphology or movement) and how they can be distinguished from the background. We illustrate the validity and accuracy of the method with an example on experimental multispecies communities of aquatic protists. We show high correspondence between manual and automatic counts and illustrate how simultaneous time series of abundance, morphology, and behavior are obtained from BEMOVI. We further demonstrate how the trait data can be used with machine learning to automatically classify individuals into species and that information on movement behavior improves the predictive ability.","DOI":"10.1002/ece3.1529","ISSN":"2045-7758","journalAbbreviation":"Ecol Evol","language":"en","author":[{"family":"Pennekamp","given":"Frank"},{"family":"Schtickzelle","given":"Nicolas"},{"family":"Petchey","given":"Owen L."}],"issued":{"date-parts":[["2015",7,1]]}}}],"schema":"https://github.com/citation-style-language/schema/raw/master/csl-citation.json"} </w:instrText>
      </w:r>
      <w:r w:rsidR="00F45150"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(Pennekamp et al. 2015)</w:t>
      </w:r>
      <w:r w:rsidR="00F45150" w:rsidRPr="000D0134">
        <w:rPr>
          <w:rFonts w:ascii="Times New Roman" w:hAnsi="Times New Roman" w:cs="Times New Roman"/>
          <w:sz w:val="24"/>
          <w:szCs w:val="24"/>
        </w:rPr>
        <w:fldChar w:fldCharType="end"/>
      </w:r>
      <w:r w:rsidR="000C5E07" w:rsidRPr="000D0134">
        <w:rPr>
          <w:rFonts w:ascii="Times New Roman" w:hAnsi="Times New Roman" w:cs="Times New Roman"/>
          <w:sz w:val="24"/>
          <w:szCs w:val="24"/>
        </w:rPr>
        <w:t xml:space="preserve">. We </w:t>
      </w:r>
      <w:r w:rsidR="00F25AF2" w:rsidRPr="000D0134">
        <w:rPr>
          <w:rFonts w:ascii="Times New Roman" w:hAnsi="Times New Roman" w:cs="Times New Roman"/>
          <w:sz w:val="24"/>
          <w:szCs w:val="24"/>
        </w:rPr>
        <w:t xml:space="preserve">customized </w:t>
      </w:r>
      <w:r w:rsidR="005B548E" w:rsidRPr="000D0134">
        <w:rPr>
          <w:rFonts w:ascii="Times New Roman" w:hAnsi="Times New Roman" w:cs="Times New Roman"/>
          <w:sz w:val="24"/>
          <w:szCs w:val="24"/>
        </w:rPr>
        <w:t xml:space="preserve">the </w:t>
      </w:r>
      <w:proofErr w:type="spellStart"/>
      <w:r w:rsidR="005B548E" w:rsidRPr="000D0134">
        <w:rPr>
          <w:rFonts w:ascii="Times New Roman" w:hAnsi="Times New Roman" w:cs="Times New Roman"/>
          <w:sz w:val="24"/>
          <w:szCs w:val="24"/>
        </w:rPr>
        <w:t>ParticleTracker</w:t>
      </w:r>
      <w:proofErr w:type="spellEnd"/>
      <w:r w:rsidR="005B548E" w:rsidRPr="000D0134">
        <w:rPr>
          <w:rFonts w:ascii="Times New Roman" w:hAnsi="Times New Roman" w:cs="Times New Roman"/>
          <w:sz w:val="24"/>
          <w:szCs w:val="24"/>
        </w:rPr>
        <w:t xml:space="preserve"> </w:t>
      </w:r>
      <w:r w:rsidR="00F25AF2" w:rsidRPr="000D0134">
        <w:rPr>
          <w:rFonts w:ascii="Times New Roman" w:hAnsi="Times New Roman" w:cs="Times New Roman"/>
          <w:sz w:val="24"/>
          <w:szCs w:val="24"/>
        </w:rPr>
        <w:t xml:space="preserve">plug-in </w:t>
      </w:r>
      <w:r w:rsidR="005B548E" w:rsidRPr="000D0134">
        <w:rPr>
          <w:rFonts w:ascii="Times New Roman" w:hAnsi="Times New Roman" w:cs="Times New Roman"/>
          <w:sz w:val="24"/>
          <w:szCs w:val="24"/>
        </w:rPr>
        <w:t xml:space="preserve">for ImageJ software, </w:t>
      </w:r>
      <w:r w:rsidR="00F25AF2" w:rsidRPr="000D0134">
        <w:rPr>
          <w:rFonts w:ascii="Times New Roman" w:hAnsi="Times New Roman" w:cs="Times New Roman"/>
          <w:sz w:val="24"/>
          <w:szCs w:val="24"/>
        </w:rPr>
        <w:t xml:space="preserve">originally aimed at tracking intracellular movements of </w:t>
      </w:r>
      <w:r w:rsidR="00F37F8E" w:rsidRPr="000D0134">
        <w:rPr>
          <w:rFonts w:ascii="Times New Roman" w:hAnsi="Times New Roman" w:cs="Times New Roman"/>
          <w:sz w:val="24"/>
          <w:szCs w:val="24"/>
        </w:rPr>
        <w:t xml:space="preserve">cell structure </w:t>
      </w:r>
      <w:r w:rsidR="000C5E07" w:rsidRPr="000D0134">
        <w:rPr>
          <w:rFonts w:ascii="Times New Roman" w:hAnsi="Times New Roman" w:cs="Times New Roman"/>
          <w:sz w:val="24"/>
          <w:szCs w:val="24"/>
        </w:rPr>
        <w:t>(</w:t>
      </w:r>
      <w:hyperlink r:id="rId8" w:history="1">
        <w:r w:rsidR="000C5E07" w:rsidRPr="000D0134">
          <w:rPr>
            <w:rStyle w:val="Hyperlink"/>
            <w:rFonts w:ascii="Times New Roman" w:hAnsi="Times New Roman" w:cs="Times New Roman"/>
            <w:sz w:val="24"/>
            <w:szCs w:val="24"/>
          </w:rPr>
          <w:t>http://mosaic.mpi-cbg.de/ParticleTracker/</w:t>
        </w:r>
      </w:hyperlink>
      <w:r w:rsidR="000C5E07" w:rsidRPr="000D0134">
        <w:rPr>
          <w:rFonts w:ascii="Times New Roman" w:hAnsi="Times New Roman" w:cs="Times New Roman"/>
          <w:sz w:val="24"/>
          <w:szCs w:val="24"/>
        </w:rPr>
        <w:t>)</w:t>
      </w:r>
      <w:r w:rsidR="00F37F8E" w:rsidRPr="000D0134">
        <w:rPr>
          <w:rFonts w:ascii="Times New Roman" w:hAnsi="Times New Roman" w:cs="Times New Roman"/>
          <w:sz w:val="24"/>
          <w:szCs w:val="24"/>
        </w:rPr>
        <w:t xml:space="preserve">. </w:t>
      </w:r>
      <w:r w:rsidR="006E6521" w:rsidRPr="000D0134">
        <w:rPr>
          <w:rFonts w:ascii="Times New Roman" w:hAnsi="Times New Roman" w:cs="Times New Roman"/>
          <w:sz w:val="24"/>
          <w:szCs w:val="24"/>
        </w:rPr>
        <w:t xml:space="preserve">The </w:t>
      </w:r>
      <w:proofErr w:type="spellStart"/>
      <w:r w:rsidR="006E6521" w:rsidRPr="000D0134">
        <w:rPr>
          <w:rFonts w:ascii="Times New Roman" w:hAnsi="Times New Roman" w:cs="Times New Roman"/>
          <w:sz w:val="24"/>
          <w:szCs w:val="24"/>
        </w:rPr>
        <w:t>ParticleTracker</w:t>
      </w:r>
      <w:proofErr w:type="spellEnd"/>
      <w:r w:rsidR="006E6521" w:rsidRPr="000D0134">
        <w:rPr>
          <w:rFonts w:ascii="Times New Roman" w:hAnsi="Times New Roman" w:cs="Times New Roman"/>
          <w:sz w:val="24"/>
          <w:szCs w:val="24"/>
        </w:rPr>
        <w:t xml:space="preserve"> links each position of a given cell</w:t>
      </w:r>
      <w:r w:rsidR="00A96C7F" w:rsidRPr="000D0134">
        <w:rPr>
          <w:rFonts w:ascii="Times New Roman" w:hAnsi="Times New Roman" w:cs="Times New Roman"/>
          <w:sz w:val="24"/>
          <w:szCs w:val="24"/>
        </w:rPr>
        <w:t>, as recorded on every frame of the video,</w:t>
      </w:r>
      <w:r w:rsidR="006E6521" w:rsidRPr="000D0134">
        <w:rPr>
          <w:rFonts w:ascii="Times New Roman" w:hAnsi="Times New Roman" w:cs="Times New Roman"/>
          <w:sz w:val="24"/>
          <w:szCs w:val="24"/>
        </w:rPr>
        <w:t xml:space="preserve"> into a unique trajectory of time-stamped X and Y coordinates, which are output as text files.</w:t>
      </w:r>
      <w:r w:rsidR="00C61C34" w:rsidRPr="000D0134">
        <w:rPr>
          <w:rFonts w:ascii="Times New Roman" w:hAnsi="Times New Roman" w:cs="Times New Roman"/>
          <w:sz w:val="24"/>
          <w:szCs w:val="24"/>
        </w:rPr>
        <w:t xml:space="preserve"> </w:t>
      </w:r>
      <w:r w:rsidR="00932103" w:rsidRPr="000D0134">
        <w:rPr>
          <w:rFonts w:ascii="Times New Roman" w:hAnsi="Times New Roman" w:cs="Times New Roman"/>
          <w:sz w:val="24"/>
          <w:szCs w:val="24"/>
        </w:rPr>
        <w:t xml:space="preserve">The 25 frames per second acquisition speed </w:t>
      </w:r>
      <w:r w:rsidR="00A44D91" w:rsidRPr="000D0134">
        <w:rPr>
          <w:rFonts w:ascii="Times New Roman" w:hAnsi="Times New Roman" w:cs="Times New Roman"/>
          <w:sz w:val="24"/>
          <w:szCs w:val="24"/>
        </w:rPr>
        <w:t xml:space="preserve">for our videos </w:t>
      </w:r>
      <w:r w:rsidR="00932103" w:rsidRPr="000D0134">
        <w:rPr>
          <w:rFonts w:ascii="Times New Roman" w:hAnsi="Times New Roman" w:cs="Times New Roman"/>
          <w:sz w:val="24"/>
          <w:szCs w:val="24"/>
        </w:rPr>
        <w:t xml:space="preserve">guarantees correct assembly of positions into individual trajectories even when many cells are tracked simultaneously. </w:t>
      </w:r>
      <w:proofErr w:type="spellStart"/>
      <w:r w:rsidR="00932103" w:rsidRPr="000D0134">
        <w:rPr>
          <w:rFonts w:ascii="Times New Roman" w:hAnsi="Times New Roman" w:cs="Times New Roman"/>
          <w:sz w:val="24"/>
          <w:szCs w:val="24"/>
        </w:rPr>
        <w:t>ParticleTracker’s</w:t>
      </w:r>
      <w:proofErr w:type="spellEnd"/>
      <w:r w:rsidR="00C61C34"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 xml:space="preserve">feature point tracking algorithm is </w:t>
      </w:r>
      <w:r w:rsidR="00932103" w:rsidRPr="000D0134">
        <w:rPr>
          <w:rFonts w:ascii="Times New Roman" w:hAnsi="Times New Roman" w:cs="Times New Roman"/>
          <w:sz w:val="24"/>
          <w:szCs w:val="24"/>
        </w:rPr>
        <w:t xml:space="preserve">described </w:t>
      </w:r>
      <w:r w:rsidR="00F37F8E" w:rsidRPr="000D0134">
        <w:rPr>
          <w:rFonts w:ascii="Times New Roman" w:hAnsi="Times New Roman" w:cs="Times New Roman"/>
          <w:sz w:val="24"/>
          <w:szCs w:val="24"/>
        </w:rPr>
        <w:t xml:space="preserve">in detail in </w:t>
      </w:r>
      <w:proofErr w:type="spellStart"/>
      <w:r w:rsidR="00F37F8E" w:rsidRPr="000D0134">
        <w:rPr>
          <w:rFonts w:ascii="Times New Roman" w:hAnsi="Times New Roman" w:cs="Times New Roman"/>
          <w:sz w:val="24"/>
          <w:szCs w:val="24"/>
        </w:rPr>
        <w:t>Sbalzarini</w:t>
      </w:r>
      <w:proofErr w:type="spellEnd"/>
      <w:r w:rsidR="00F37F8E" w:rsidRPr="000D0134">
        <w:rPr>
          <w:rFonts w:ascii="Times New Roman" w:hAnsi="Times New Roman" w:cs="Times New Roman"/>
          <w:sz w:val="24"/>
          <w:szCs w:val="24"/>
        </w:rPr>
        <w:t xml:space="preserve"> &amp; </w:t>
      </w:r>
      <w:proofErr w:type="spellStart"/>
      <w:r w:rsidR="00F37F8E" w:rsidRPr="000D0134">
        <w:rPr>
          <w:rFonts w:ascii="Times New Roman" w:hAnsi="Times New Roman" w:cs="Times New Roman"/>
          <w:sz w:val="24"/>
          <w:szCs w:val="24"/>
        </w:rPr>
        <w:t>Koumoutsakos</w:t>
      </w:r>
      <w:proofErr w:type="spellEnd"/>
      <w:r w:rsidR="00F37F8E"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fldChar w:fldCharType="begin"/>
      </w:r>
      <w:r w:rsidR="00784C1E">
        <w:rPr>
          <w:rFonts w:ascii="Times New Roman" w:hAnsi="Times New Roman" w:cs="Times New Roman"/>
          <w:sz w:val="24"/>
          <w:szCs w:val="24"/>
        </w:rPr>
        <w:instrText xml:space="preserve"> ADDIN ZOTERO_ITEM CSL_CITATION {"citationID":"iaFt4aaH","properties":{"formattedCitation":"(2005)","plainCitation":"(2005)","noteIndex":0},"citationItems":[{"id":911,"uris":["http://zotero.org/users/442858/items/BQZ9FJQV"],"uri":["http://zotero.org/users/442858/items/BQZ9FJQV"],"itemData":{"id":911,"type":"article-journal","title":"Feature point tracking and trajectory analysis for video imaging in cell biology","container-title":"Journal of Structural Biology","page":"182-195","volume":"151","issue":"2","source":"ScienceDirect","abstract":"This paper presents a computationally efficient, two-dimensional, feature point tracking algorithm for the automated detection and quantitative analysis of particle trajectories as recorded by video imaging in cell biology. The tracking process requires no a priori mathematical modeling of the motion, it is self-initializing, it discriminates spurious detections, and it can handle temporary occlusion as well as particle appearance and disappearance from the image region. The efficiency of the algorithm is validated on synthetic video data where it is compared to existing methods and its accuracy and precision are assessed for a wide range of signal-to-noise ratios. The algorithm is well suited for video imaging in cell biology relying on low-intensity fluorescence microscopy. Its applicability is demonstrated in three case studies involving transport of low-density lipoproteins in endosomes, motion of fluorescently labeled Adenovirus-2 particles along microtubules, and tracking of quantum dots on the plasma membrane of live cells. The present automated tracking process enables the quantification of dispersive processes in cell biology using techniques such as moment scaling spectra.","DOI":"10.1016/j.jsb.2005.06.002","ISSN":"1047-8477","author":[{"family":"Sbalzarini","given":"I.F."},{"family":"Koumoutsakos","given":"P."}],"issued":{"date-parts":[["2005",8]]}},"suppress-author":true}],"schema":"https://github.com/citation-style-language/schema/raw/master/csl-citation.json"} </w:instrText>
      </w:r>
      <w:r w:rsidR="00F37F8E" w:rsidRPr="000D0134">
        <w:rPr>
          <w:rFonts w:ascii="Times New Roman" w:hAnsi="Times New Roman" w:cs="Times New Roman"/>
          <w:sz w:val="24"/>
          <w:szCs w:val="24"/>
        </w:rPr>
        <w:fldChar w:fldCharType="separate"/>
      </w:r>
      <w:r w:rsidR="00F27056" w:rsidRPr="000D0134">
        <w:rPr>
          <w:rFonts w:ascii="Times New Roman" w:hAnsi="Times New Roman" w:cs="Times New Roman"/>
          <w:sz w:val="24"/>
          <w:szCs w:val="24"/>
        </w:rPr>
        <w:t>(2005)</w:t>
      </w:r>
      <w:r w:rsidR="00F37F8E" w:rsidRPr="000D0134">
        <w:rPr>
          <w:rFonts w:ascii="Times New Roman" w:hAnsi="Times New Roman" w:cs="Times New Roman"/>
          <w:sz w:val="24"/>
          <w:szCs w:val="24"/>
        </w:rPr>
        <w:fldChar w:fldCharType="end"/>
      </w:r>
      <w:r w:rsidR="00F37F8E" w:rsidRPr="000D0134">
        <w:rPr>
          <w:rFonts w:ascii="Times New Roman" w:hAnsi="Times New Roman" w:cs="Times New Roman"/>
          <w:sz w:val="24"/>
          <w:szCs w:val="24"/>
        </w:rPr>
        <w:t xml:space="preserve"> and has several powerful features: 1) tracking of many individuals simultaneously is feasible and due to low </w:t>
      </w:r>
      <w:r w:rsidR="006E6521" w:rsidRPr="000D0134">
        <w:rPr>
          <w:rFonts w:ascii="Times New Roman" w:hAnsi="Times New Roman" w:cs="Times New Roman"/>
          <w:sz w:val="24"/>
          <w:szCs w:val="24"/>
        </w:rPr>
        <w:t>computational</w:t>
      </w:r>
      <w:r w:rsidR="00F37F8E" w:rsidRPr="000D0134">
        <w:rPr>
          <w:rFonts w:ascii="Times New Roman" w:hAnsi="Times New Roman" w:cs="Times New Roman"/>
          <w:sz w:val="24"/>
          <w:szCs w:val="24"/>
        </w:rPr>
        <w:t xml:space="preserve"> requirements longer video sequences may be </w:t>
      </w:r>
      <w:r w:rsidR="00A50199" w:rsidRPr="000D0134">
        <w:rPr>
          <w:rFonts w:ascii="Times New Roman" w:hAnsi="Times New Roman" w:cs="Times New Roman"/>
          <w:sz w:val="24"/>
          <w:szCs w:val="24"/>
        </w:rPr>
        <w:t>analysed</w:t>
      </w:r>
      <w:r w:rsidR="00F37F8E" w:rsidRPr="000D0134">
        <w:rPr>
          <w:rFonts w:ascii="Times New Roman" w:hAnsi="Times New Roman" w:cs="Times New Roman"/>
          <w:sz w:val="24"/>
          <w:szCs w:val="24"/>
        </w:rPr>
        <w:t>;</w:t>
      </w:r>
      <w:r w:rsidR="009C602D"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2) t</w:t>
      </w:r>
      <w:r w:rsidR="000C5E07" w:rsidRPr="000D0134">
        <w:rPr>
          <w:rFonts w:ascii="Times New Roman" w:hAnsi="Times New Roman" w:cs="Times New Roman"/>
          <w:sz w:val="24"/>
          <w:szCs w:val="24"/>
        </w:rPr>
        <w:t xml:space="preserve">he plug-in deals with unrestricted viewing fields, i.e. cells may leave and enter the video because the viewing </w:t>
      </w:r>
      <w:r w:rsidR="00F37F8E" w:rsidRPr="000D0134">
        <w:rPr>
          <w:rFonts w:ascii="Times New Roman" w:hAnsi="Times New Roman" w:cs="Times New Roman"/>
          <w:sz w:val="24"/>
          <w:szCs w:val="24"/>
        </w:rPr>
        <w:t>field is not physically bounded;</w:t>
      </w:r>
      <w:r w:rsidR="000C5E07"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3) i</w:t>
      </w:r>
      <w:r w:rsidR="000C5E07" w:rsidRPr="000D0134">
        <w:rPr>
          <w:rFonts w:ascii="Times New Roman" w:hAnsi="Times New Roman" w:cs="Times New Roman"/>
          <w:sz w:val="24"/>
          <w:szCs w:val="24"/>
        </w:rPr>
        <w:t xml:space="preserve">n case </w:t>
      </w:r>
      <w:r w:rsidR="005B548E" w:rsidRPr="000D0134">
        <w:rPr>
          <w:rFonts w:ascii="Times New Roman" w:hAnsi="Times New Roman" w:cs="Times New Roman"/>
          <w:sz w:val="24"/>
          <w:szCs w:val="24"/>
        </w:rPr>
        <w:t xml:space="preserve">the algorithm is unable to retain the identity of a given cell </w:t>
      </w:r>
      <w:r w:rsidR="0081209B" w:rsidRPr="000D0134">
        <w:rPr>
          <w:rFonts w:ascii="Times New Roman" w:hAnsi="Times New Roman" w:cs="Times New Roman"/>
          <w:sz w:val="24"/>
          <w:szCs w:val="24"/>
        </w:rPr>
        <w:t xml:space="preserve">because </w:t>
      </w:r>
      <w:r w:rsidR="000C5E07" w:rsidRPr="000D0134">
        <w:rPr>
          <w:rFonts w:ascii="Times New Roman" w:hAnsi="Times New Roman" w:cs="Times New Roman"/>
          <w:sz w:val="24"/>
          <w:szCs w:val="24"/>
        </w:rPr>
        <w:t>of collisions between tracked cells or with artefacts on the video such as dust, it acts conservative</w:t>
      </w:r>
      <w:r w:rsidR="00DD0618" w:rsidRPr="000D0134">
        <w:rPr>
          <w:rFonts w:ascii="Times New Roman" w:hAnsi="Times New Roman" w:cs="Times New Roman"/>
          <w:sz w:val="24"/>
          <w:szCs w:val="24"/>
        </w:rPr>
        <w:t>ly</w:t>
      </w:r>
      <w:r w:rsidR="000C5E07" w:rsidRPr="000D0134">
        <w:rPr>
          <w:rFonts w:ascii="Times New Roman" w:hAnsi="Times New Roman" w:cs="Times New Roman"/>
          <w:sz w:val="24"/>
          <w:szCs w:val="24"/>
        </w:rPr>
        <w:t xml:space="preserve"> by terminating the current trajectories and </w:t>
      </w:r>
      <w:r w:rsidR="00DD0618" w:rsidRPr="000D0134">
        <w:rPr>
          <w:rFonts w:ascii="Times New Roman" w:hAnsi="Times New Roman" w:cs="Times New Roman"/>
          <w:sz w:val="24"/>
          <w:szCs w:val="24"/>
        </w:rPr>
        <w:t xml:space="preserve">assigning </w:t>
      </w:r>
      <w:r w:rsidR="000C5E07" w:rsidRPr="000D0134">
        <w:rPr>
          <w:rFonts w:ascii="Times New Roman" w:hAnsi="Times New Roman" w:cs="Times New Roman"/>
          <w:sz w:val="24"/>
          <w:szCs w:val="24"/>
        </w:rPr>
        <w:t xml:space="preserve">new trajectory identities when cells are </w:t>
      </w:r>
      <w:r w:rsidR="00EE2B44" w:rsidRPr="000D0134">
        <w:rPr>
          <w:rFonts w:ascii="Times New Roman" w:hAnsi="Times New Roman" w:cs="Times New Roman"/>
          <w:sz w:val="24"/>
          <w:szCs w:val="24"/>
        </w:rPr>
        <w:t xml:space="preserve">again </w:t>
      </w:r>
      <w:r w:rsidR="00EE6871" w:rsidRPr="000D0134">
        <w:rPr>
          <w:rFonts w:ascii="Times New Roman" w:hAnsi="Times New Roman" w:cs="Times New Roman"/>
          <w:sz w:val="24"/>
          <w:szCs w:val="24"/>
        </w:rPr>
        <w:t>separated.</w:t>
      </w:r>
      <w:r w:rsidR="000A62E9" w:rsidRPr="000D0134">
        <w:rPr>
          <w:rFonts w:ascii="Times New Roman" w:hAnsi="Times New Roman" w:cs="Times New Roman"/>
          <w:sz w:val="24"/>
          <w:szCs w:val="24"/>
        </w:rPr>
        <w:t xml:space="preserve"> </w:t>
      </w:r>
    </w:p>
    <w:p w14:paraId="37B95302" w14:textId="709D2698" w:rsidR="000F5F76" w:rsidRDefault="0026698F" w:rsidP="000A1C9F">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Home-made SAS scripts (www.sas.com) were used to read the </w:t>
      </w:r>
      <w:r w:rsidR="00DD0618" w:rsidRPr="000D0134">
        <w:rPr>
          <w:rFonts w:ascii="Times New Roman" w:hAnsi="Times New Roman" w:cs="Times New Roman"/>
          <w:sz w:val="24"/>
          <w:szCs w:val="24"/>
        </w:rPr>
        <w:t xml:space="preserve">raw </w:t>
      </w:r>
      <w:r w:rsidRPr="000D0134">
        <w:rPr>
          <w:rFonts w:ascii="Times New Roman" w:hAnsi="Times New Roman" w:cs="Times New Roman"/>
          <w:sz w:val="24"/>
          <w:szCs w:val="24"/>
        </w:rPr>
        <w:t xml:space="preserve">trajectory data </w:t>
      </w:r>
      <w:r w:rsidR="008D5AFB" w:rsidRPr="000D0134">
        <w:rPr>
          <w:rFonts w:ascii="Times New Roman" w:hAnsi="Times New Roman" w:cs="Times New Roman"/>
          <w:sz w:val="24"/>
          <w:szCs w:val="24"/>
        </w:rPr>
        <w:t xml:space="preserve">extracted by </w:t>
      </w:r>
      <w:proofErr w:type="spellStart"/>
      <w:r w:rsidR="00BA6534" w:rsidRPr="000D0134">
        <w:rPr>
          <w:rFonts w:ascii="Times New Roman" w:hAnsi="Times New Roman" w:cs="Times New Roman"/>
          <w:sz w:val="24"/>
          <w:szCs w:val="24"/>
        </w:rPr>
        <w:t>ParticleTracker</w:t>
      </w:r>
      <w:proofErr w:type="spellEnd"/>
      <w:r w:rsidR="002D67D3">
        <w:rPr>
          <w:rFonts w:ascii="Times New Roman" w:hAnsi="Times New Roman" w:cs="Times New Roman"/>
          <w:sz w:val="24"/>
          <w:szCs w:val="24"/>
        </w:rPr>
        <w:t xml:space="preserve"> </w:t>
      </w:r>
      <w:r w:rsidR="002D67D3" w:rsidRPr="000D0134">
        <w:rPr>
          <w:rFonts w:ascii="Times New Roman" w:hAnsi="Times New Roman" w:cs="Times New Roman"/>
          <w:sz w:val="24"/>
          <w:szCs w:val="24"/>
        </w:rPr>
        <w:t>(</w:t>
      </w:r>
      <w:r w:rsidR="0096710B" w:rsidRPr="000D0134">
        <w:rPr>
          <w:rFonts w:ascii="Times New Roman" w:hAnsi="Times New Roman" w:cs="Times New Roman"/>
          <w:sz w:val="24"/>
          <w:szCs w:val="24"/>
        </w:rPr>
        <w:t>Fig</w:t>
      </w:r>
      <w:r w:rsidR="00D97D1B">
        <w:rPr>
          <w:rFonts w:ascii="Times New Roman" w:hAnsi="Times New Roman" w:cs="Times New Roman"/>
          <w:sz w:val="24"/>
          <w:szCs w:val="24"/>
        </w:rPr>
        <w:t>ure</w:t>
      </w:r>
      <w:r w:rsidR="0096710B" w:rsidRPr="000D0134">
        <w:rPr>
          <w:rFonts w:ascii="Times New Roman" w:hAnsi="Times New Roman" w:cs="Times New Roman"/>
          <w:sz w:val="24"/>
          <w:szCs w:val="24"/>
        </w:rPr>
        <w:t xml:space="preserve"> </w:t>
      </w:r>
      <w:r w:rsidR="002D67D3" w:rsidRPr="000D0134">
        <w:rPr>
          <w:rFonts w:ascii="Times New Roman" w:hAnsi="Times New Roman" w:cs="Times New Roman"/>
          <w:sz w:val="24"/>
          <w:szCs w:val="24"/>
        </w:rPr>
        <w:t>S2)</w:t>
      </w:r>
      <w:r w:rsidR="008D5AFB" w:rsidRPr="000D0134">
        <w:rPr>
          <w:rFonts w:ascii="Times New Roman" w:hAnsi="Times New Roman" w:cs="Times New Roman"/>
          <w:sz w:val="24"/>
          <w:szCs w:val="24"/>
        </w:rPr>
        <w:t xml:space="preserve">. </w:t>
      </w:r>
      <w:r w:rsidR="00F621F1" w:rsidRPr="000D0134">
        <w:rPr>
          <w:rFonts w:ascii="Times New Roman" w:hAnsi="Times New Roman" w:cs="Times New Roman"/>
          <w:sz w:val="24"/>
          <w:szCs w:val="24"/>
        </w:rPr>
        <w:t>49% of the recorded trajectories (258</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592 out of 525</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328) were discarded because they lasted less than 1 s or had a total net displacement</w:t>
      </w:r>
      <w:r w:rsidR="0092319C" w:rsidRPr="000D0134">
        <w:rPr>
          <w:rFonts w:ascii="Times New Roman" w:hAnsi="Times New Roman" w:cs="Times New Roman"/>
          <w:sz w:val="24"/>
          <w:szCs w:val="24"/>
        </w:rPr>
        <w:t xml:space="preserve"> (i.e. the bee line distance between the start and the end position of the trajectory)</w:t>
      </w:r>
      <w:r w:rsidR="00F621F1" w:rsidRPr="000D0134">
        <w:rPr>
          <w:rFonts w:ascii="Times New Roman" w:hAnsi="Times New Roman" w:cs="Times New Roman"/>
          <w:sz w:val="24"/>
          <w:szCs w:val="24"/>
        </w:rPr>
        <w:t xml:space="preserve"> less than 50 µm (corresponding to one body length of an average </w:t>
      </w:r>
      <w:r w:rsidR="00F621F1" w:rsidRPr="000D0134">
        <w:rPr>
          <w:rFonts w:ascii="Times New Roman" w:hAnsi="Times New Roman" w:cs="Times New Roman"/>
          <w:i/>
          <w:sz w:val="24"/>
          <w:szCs w:val="24"/>
        </w:rPr>
        <w:t>Tetrahymena</w:t>
      </w:r>
      <w:r w:rsidR="00F621F1" w:rsidRPr="000D0134">
        <w:rPr>
          <w:rFonts w:ascii="Times New Roman" w:hAnsi="Times New Roman" w:cs="Times New Roman"/>
          <w:sz w:val="24"/>
          <w:szCs w:val="24"/>
        </w:rPr>
        <w:t xml:space="preserve"> cell)</w:t>
      </w:r>
      <w:r w:rsidR="0092319C" w:rsidRPr="000D0134">
        <w:rPr>
          <w:rFonts w:ascii="Times New Roman" w:hAnsi="Times New Roman" w:cs="Times New Roman"/>
          <w:sz w:val="24"/>
          <w:szCs w:val="24"/>
        </w:rPr>
        <w:t xml:space="preserve">; such trajectories correspond to </w:t>
      </w:r>
      <w:r w:rsidR="00B6020E" w:rsidRPr="000D0134">
        <w:rPr>
          <w:rFonts w:ascii="Times New Roman" w:hAnsi="Times New Roman" w:cs="Times New Roman"/>
          <w:sz w:val="24"/>
          <w:szCs w:val="24"/>
        </w:rPr>
        <w:t>non-moving cell</w:t>
      </w:r>
      <w:r w:rsidR="0092319C" w:rsidRPr="000D0134">
        <w:rPr>
          <w:rFonts w:ascii="Times New Roman" w:hAnsi="Times New Roman" w:cs="Times New Roman"/>
          <w:sz w:val="24"/>
          <w:szCs w:val="24"/>
        </w:rPr>
        <w:t>s</w:t>
      </w:r>
      <w:r w:rsidR="00F621F1" w:rsidRPr="000D0134">
        <w:rPr>
          <w:rFonts w:ascii="Times New Roman" w:hAnsi="Times New Roman" w:cs="Times New Roman"/>
          <w:sz w:val="24"/>
          <w:szCs w:val="24"/>
        </w:rPr>
        <w:t xml:space="preserve">. </w:t>
      </w:r>
      <w:r w:rsidR="000C7193">
        <w:rPr>
          <w:rFonts w:ascii="Times New Roman" w:hAnsi="Times New Roman" w:cs="Times New Roman"/>
          <w:sz w:val="24"/>
          <w:szCs w:val="24"/>
        </w:rPr>
        <w:t xml:space="preserve">For analysis with </w:t>
      </w:r>
      <w:r w:rsidR="002E3641" w:rsidRPr="00495F09">
        <w:rPr>
          <w:rFonts w:ascii="Times New Roman" w:hAnsi="Times New Roman"/>
          <w:sz w:val="24"/>
          <w:szCs w:val="24"/>
        </w:rPr>
        <w:t>continuous time movement models</w:t>
      </w:r>
      <w:r w:rsidR="009E4EAF">
        <w:rPr>
          <w:rFonts w:ascii="Times New Roman" w:hAnsi="Times New Roman"/>
          <w:sz w:val="24"/>
          <w:szCs w:val="24"/>
        </w:rPr>
        <w:t xml:space="preserve"> </w:t>
      </w:r>
      <w:r w:rsidR="00784C1E">
        <w:rPr>
          <w:rFonts w:ascii="Times New Roman" w:hAnsi="Times New Roman"/>
          <w:sz w:val="24"/>
          <w:szCs w:val="24"/>
        </w:rPr>
        <w:fldChar w:fldCharType="begin"/>
      </w:r>
      <w:r w:rsidR="00784C1E">
        <w:rPr>
          <w:rFonts w:ascii="Times New Roman" w:hAnsi="Times New Roman"/>
          <w:sz w:val="24"/>
          <w:szCs w:val="24"/>
        </w:rPr>
        <w:instrText xml:space="preserve"> ADDIN ZOTERO_ITEM CSL_CITATION {"citationID":"2203ZYfM","properties":{"formattedCitation":"(Fleming et al. 2014, Gurarie et al. 2017)","plainCitation":"(Fleming et al. 2014, Gurarie et al. 2017)","noteIndex":0},"citationItems":[{"id":5291,"uris":["http://zotero.org/users/442858/items/R5MA6KXD"],"uri":["http://zotero.org/users/442858/items/R5MA6KXD"],"itemData":{"id":5291,"type":"article-journal","title":"From Fine-Scale Foraging to Home Ranges: A Semivariance Approach to Identifying Movement Modes across Spatiotemporal Scales.","container-title":"The American Naturalist","page":"E154-E167","volume":"183","issue":"5","source":"journals.uchicago.edu (Atypon)","abstract":"Understanding animal movement is a key challenge in ecology and conservation biology. Relocation data often represent a complex mixture of different movement behaviors, and reliably decomposing this mix into its component parts is an unresolved problem in movement ecology. Traditional approaches, such as composite random walk models, require that the timescales characterizing the movement are all similar to the usually arbitrary data-sampling rate. Movement behaviors such as long-distance searching and fine-scale foraging, however, are often intermixed but operate on vastly different spatial and temporal scales. An approach that integrates the full sweep of movement behaviors across scales is currently lacking. Here we show how the semivariance function (SVF) of a stochastic movement process can both identify multiple movement modes and solve the sampling rate problem. We express a broad range of continuous-space, continuous-time stochastic movement models in terms of their SVFs, connect them to relocation data via variogram regression, and compare them using standard model selection techniques. We illustrate our approach using Mongolian gazelle relocation data and show that gazelle movement is characterized by ballistic foraging movements on a 6-h timescale, fast diffusive searching with a 10-week timescale, and asymptotic diffusion over longer timescales.","DOI":"10.1086/675504","ISSN":"0003-0147","title-short":"From Fine-Scale Foraging to Home Ranges","journalAbbreviation":"The American Naturalist","author":[{"family":"Fleming","given":"Chris H."},{"family":"Calabrese","given":"Justin M."},{"family":"Mueller","given":"Thomas"},{"family":"Olson","given":"Kirk A."},{"family":"Leimgruber","given":"Peter"},{"family":"Fagan","given":"William F."}],"issued":{"date-parts":[["2014",5,1]]}}},{"id":4302,"uris":["http://zotero.org/users/442858/items/3BBJAJ9X"],"uri":["http://zotero.org/users/442858/items/3BBJAJ9X"],"itemData":{"id":4302,"type":"article-journal","title":"Correlated velocity models as a fundamental unit of animal movement: synthesis and applications","container-title":"Movement Ecology","page":"13","volume":"5","source":"BioMed Central","abstract":"Continuous time movement models resolve many of the problems with scaling, sampling, and interpretation that affect discrete movement models. They can, however, be challenging to estimate, have been presented in inconsistent ways, and are not widely used.","DOI":"10.1186/s40462-017-0103-3","ISSN":"2051-3933","title-short":"Correlated velocity models as a fundamental unit of animal movement","journalAbbreviation":"Movement Ecology","author":[{"family":"Gurarie","given":"Eliezer"},{"family":"Fleming","given":"Christen H."},{"family":"Fagan","given":"William F."},{"family":"Laidre","given":"Kristin L."},{"family":"Hernández-Pliego","given":"Jesús"},{"family":"Ovaskainen","given":"Otso"}],"issued":{"date-parts":[["2017"]]}}}],"schema":"https://github.com/citation-style-language/schema/raw/master/csl-citation.json"} </w:instrText>
      </w:r>
      <w:r w:rsidR="00784C1E">
        <w:rPr>
          <w:rFonts w:ascii="Times New Roman" w:hAnsi="Times New Roman"/>
          <w:sz w:val="24"/>
          <w:szCs w:val="24"/>
        </w:rPr>
        <w:fldChar w:fldCharType="separate"/>
      </w:r>
      <w:r w:rsidR="00784C1E">
        <w:rPr>
          <w:rFonts w:ascii="Times New Roman" w:hAnsi="Times New Roman"/>
          <w:noProof/>
          <w:sz w:val="24"/>
          <w:szCs w:val="24"/>
        </w:rPr>
        <w:t>(Fleming et al. 2014, Gurarie et al. 2017)</w:t>
      </w:r>
      <w:r w:rsidR="00784C1E">
        <w:rPr>
          <w:rFonts w:ascii="Times New Roman" w:hAnsi="Times New Roman"/>
          <w:sz w:val="24"/>
          <w:szCs w:val="24"/>
        </w:rPr>
        <w:fldChar w:fldCharType="end"/>
      </w:r>
      <w:r w:rsidR="002E3641">
        <w:rPr>
          <w:rFonts w:ascii="Times New Roman" w:hAnsi="Times New Roman"/>
          <w:sz w:val="24"/>
          <w:szCs w:val="24"/>
        </w:rPr>
        <w:t>, which is hig</w:t>
      </w:r>
      <w:r w:rsidR="0022023C">
        <w:rPr>
          <w:rFonts w:ascii="Times New Roman" w:hAnsi="Times New Roman"/>
          <w:sz w:val="24"/>
          <w:szCs w:val="24"/>
        </w:rPr>
        <w:t xml:space="preserve">hly computationally demanding, </w:t>
      </w:r>
      <w:r w:rsidR="0022023C">
        <w:rPr>
          <w:rFonts w:ascii="Times New Roman" w:hAnsi="Times New Roman" w:cs="Times New Roman"/>
          <w:sz w:val="24"/>
          <w:szCs w:val="24"/>
        </w:rPr>
        <w:t>w</w:t>
      </w:r>
      <w:r w:rsidR="002D67D3">
        <w:rPr>
          <w:rFonts w:ascii="Times New Roman" w:hAnsi="Times New Roman" w:cs="Times New Roman"/>
          <w:sz w:val="24"/>
          <w:szCs w:val="24"/>
        </w:rPr>
        <w:t xml:space="preserve">e </w:t>
      </w:r>
      <w:r w:rsidR="003651B2">
        <w:rPr>
          <w:rFonts w:ascii="Times New Roman" w:hAnsi="Times New Roman" w:cs="Times New Roman"/>
          <w:sz w:val="24"/>
          <w:szCs w:val="24"/>
        </w:rPr>
        <w:lastRenderedPageBreak/>
        <w:t xml:space="preserve">then </w:t>
      </w:r>
      <w:r w:rsidR="002D67D3">
        <w:rPr>
          <w:rFonts w:ascii="Times New Roman" w:hAnsi="Times New Roman" w:cs="Times New Roman"/>
          <w:sz w:val="24"/>
          <w:szCs w:val="24"/>
        </w:rPr>
        <w:t>subsampled 23 trajectories for each genotype x replicate x tube combination</w:t>
      </w:r>
      <w:r w:rsidR="0022023C">
        <w:rPr>
          <w:rFonts w:ascii="Times New Roman" w:hAnsi="Times New Roman" w:cs="Times New Roman"/>
          <w:sz w:val="24"/>
          <w:szCs w:val="24"/>
        </w:rPr>
        <w:t>,</w:t>
      </w:r>
      <w:r w:rsidR="002D67D3">
        <w:rPr>
          <w:rFonts w:ascii="Times New Roman" w:hAnsi="Times New Roman" w:cs="Times New Roman"/>
          <w:sz w:val="24"/>
          <w:szCs w:val="24"/>
        </w:rPr>
        <w:t xml:space="preserve"> resulting in 6072 trajectories sampled from a total of </w:t>
      </w:r>
      <w:r w:rsidR="00F621F1" w:rsidRPr="000D0134">
        <w:rPr>
          <w:rFonts w:ascii="Times New Roman" w:hAnsi="Times New Roman" w:cs="Times New Roman"/>
          <w:sz w:val="24"/>
          <w:szCs w:val="24"/>
        </w:rPr>
        <w:t>266</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 xml:space="preserve">736 </w:t>
      </w:r>
      <w:r w:rsidR="0022023C" w:rsidRPr="000D0134">
        <w:rPr>
          <w:rFonts w:ascii="Times New Roman" w:hAnsi="Times New Roman" w:cs="Times New Roman"/>
          <w:sz w:val="24"/>
          <w:szCs w:val="24"/>
        </w:rPr>
        <w:t xml:space="preserve">trajectories </w:t>
      </w:r>
      <w:r w:rsidR="0022023C">
        <w:rPr>
          <w:rFonts w:ascii="Times New Roman" w:hAnsi="Times New Roman" w:cs="Times New Roman"/>
          <w:sz w:val="24"/>
          <w:szCs w:val="24"/>
        </w:rPr>
        <w:t xml:space="preserve">of </w:t>
      </w:r>
      <w:r w:rsidR="00B70A37" w:rsidRPr="000D0134">
        <w:rPr>
          <w:rFonts w:ascii="Times New Roman" w:hAnsi="Times New Roman" w:cs="Times New Roman"/>
          <w:sz w:val="24"/>
          <w:szCs w:val="24"/>
        </w:rPr>
        <w:t>moving</w:t>
      </w:r>
      <w:r w:rsidR="0022023C">
        <w:rPr>
          <w:rFonts w:ascii="Times New Roman" w:hAnsi="Times New Roman" w:cs="Times New Roman"/>
          <w:sz w:val="24"/>
          <w:szCs w:val="24"/>
        </w:rPr>
        <w:t xml:space="preserve"> cells</w:t>
      </w:r>
      <w:r w:rsidR="00F621F1" w:rsidRPr="000D0134">
        <w:rPr>
          <w:rFonts w:ascii="Times New Roman" w:hAnsi="Times New Roman" w:cs="Times New Roman"/>
          <w:sz w:val="24"/>
          <w:szCs w:val="24"/>
        </w:rPr>
        <w:t>.</w:t>
      </w:r>
    </w:p>
    <w:p w14:paraId="7E0CCF1B" w14:textId="1EA8CFF8" w:rsidR="00895B3D" w:rsidRPr="000D0134" w:rsidRDefault="00895B3D" w:rsidP="00DC2649">
      <w:pPr>
        <w:pStyle w:val="Heading2"/>
        <w:spacing w:line="480" w:lineRule="auto"/>
        <w:rPr>
          <w:rFonts w:ascii="Times New Roman" w:hAnsi="Times New Roman" w:cs="Times New Roman"/>
        </w:rPr>
      </w:pPr>
      <w:r w:rsidRPr="000D0134">
        <w:rPr>
          <w:rFonts w:ascii="Times New Roman" w:hAnsi="Times New Roman" w:cs="Times New Roman"/>
        </w:rPr>
        <w:t>References</w:t>
      </w:r>
    </w:p>
    <w:p w14:paraId="4F96712F" w14:textId="77777777" w:rsidR="00784C1E" w:rsidRPr="00784C1E" w:rsidRDefault="00895B3D" w:rsidP="00784C1E">
      <w:pPr>
        <w:pStyle w:val="Bibliography"/>
        <w:rPr>
          <w:rFonts w:ascii="Times New Roman" w:hAnsi="Times New Roman" w:cs="Times New Roman"/>
        </w:rPr>
      </w:pPr>
      <w:r w:rsidRPr="000D0134">
        <w:fldChar w:fldCharType="begin"/>
      </w:r>
      <w:r w:rsidR="00C25FA4" w:rsidRPr="000D0134">
        <w:instrText xml:space="preserve"> ADDIN ZOTERO_BIBL {"custom":[]} CSL_BIBLIOGRAPHY </w:instrText>
      </w:r>
      <w:r w:rsidRPr="000D0134">
        <w:fldChar w:fldCharType="separate"/>
      </w:r>
      <w:r w:rsidR="00784C1E" w:rsidRPr="00784C1E">
        <w:rPr>
          <w:rFonts w:ascii="Times New Roman" w:hAnsi="Times New Roman" w:cs="Times New Roman"/>
        </w:rPr>
        <w:t>Altermatt, F. et al. 2015. Big answers from small worlds: a user’s guide for protist microcosms as a model system in ecology and evolution. - Methods Ecol. Evol. 6: 218–231.</w:t>
      </w:r>
    </w:p>
    <w:p w14:paraId="5980FD60"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Chaine, A. S. et al. 2010. Kin-based recognition and social aggregation in a ciliate. - Evolution 64: 1290–1300.</w:t>
      </w:r>
    </w:p>
    <w:p w14:paraId="44853BE5"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 xml:space="preserve"> 2012. Tetrahymena thermophila (K Collins, Ed.). - Academic Press.</w:t>
      </w:r>
    </w:p>
    <w:p w14:paraId="465788DF" w14:textId="77777777" w:rsidR="00784C1E" w:rsidRPr="00784C1E" w:rsidRDefault="00784C1E" w:rsidP="00784C1E">
      <w:pPr>
        <w:pStyle w:val="Bibliography"/>
        <w:rPr>
          <w:rFonts w:ascii="Times New Roman" w:hAnsi="Times New Roman" w:cs="Times New Roman"/>
        </w:rPr>
      </w:pPr>
      <w:r w:rsidRPr="00547845">
        <w:rPr>
          <w:rFonts w:ascii="Times New Roman" w:hAnsi="Times New Roman" w:cs="Times New Roman"/>
          <w:lang w:val="en-US"/>
        </w:rPr>
        <w:t xml:space="preserve">Fjerdingstad, E. J. et al. 2007. </w:t>
      </w:r>
      <w:r w:rsidRPr="00784C1E">
        <w:rPr>
          <w:rFonts w:ascii="Times New Roman" w:hAnsi="Times New Roman" w:cs="Times New Roman"/>
        </w:rPr>
        <w:t>Evolution of dispersal and life history strategies – Tetrahymena ciliates. - BMC Evol. Biol. 7: 133.</w:t>
      </w:r>
    </w:p>
    <w:p w14:paraId="272AB432"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Fleming, C. H. et al. 2014. From Fine-Scale Foraging to Home Ranges: A Semivariance Approach to Identifying Movement Modes across Spatiotemporal Scales. - Am. Nat. 183: E154–E167.</w:t>
      </w:r>
    </w:p>
    <w:p w14:paraId="2C4FAC32"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Gurarie, E. et al. 2017. Correlated velocity models as a fundamental unit of animal movement: synthesis and applications. - Mov. Ecol. 5: 13.</w:t>
      </w:r>
    </w:p>
    <w:p w14:paraId="078DBF54"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Pennekamp, F. 2014. Swimming with ciliates: dispersal and movement ecology of Tetrahymena thermophila, PhD thesis.</w:t>
      </w:r>
    </w:p>
    <w:p w14:paraId="63F19FBA"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 xml:space="preserve">Pennekamp, F. et al. 2014. Dispersal propensity in </w:t>
      </w:r>
      <w:r w:rsidRPr="00784C1E">
        <w:rPr>
          <w:rFonts w:ascii="Times New Roman" w:hAnsi="Times New Roman" w:cs="Times New Roman"/>
          <w:i/>
          <w:iCs/>
        </w:rPr>
        <w:t>Tetrahymena thermophila</w:t>
      </w:r>
      <w:r w:rsidRPr="00784C1E">
        <w:rPr>
          <w:rFonts w:ascii="Times New Roman" w:hAnsi="Times New Roman" w:cs="Times New Roman"/>
        </w:rPr>
        <w:t xml:space="preserve"> ciliates—a reaction norm perspective. - Evolution 68: 2319–2330.</w:t>
      </w:r>
    </w:p>
    <w:p w14:paraId="478994D6"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Pennekamp, F. et al. 2015. BEMOVI, software for extracting behavior and morphology from videos, illustrated with analyses of microbes. - Ecol. Evol. 5: 2584–2595.</w:t>
      </w:r>
    </w:p>
    <w:p w14:paraId="041FAFA9"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Sbalzarini, I. F. and Koumoutsakos, P. 2005. Feature point tracking and trajectory analysis for video imaging in cell biology. - J. Struct. Biol. 151: 182–195.</w:t>
      </w:r>
    </w:p>
    <w:p w14:paraId="4EA298AC" w14:textId="77777777" w:rsidR="00784C1E" w:rsidRPr="00784C1E" w:rsidRDefault="00784C1E" w:rsidP="00784C1E">
      <w:pPr>
        <w:pStyle w:val="Bibliography"/>
        <w:rPr>
          <w:rFonts w:ascii="Times New Roman" w:hAnsi="Times New Roman" w:cs="Times New Roman"/>
        </w:rPr>
      </w:pPr>
      <w:r w:rsidRPr="00784C1E">
        <w:rPr>
          <w:rFonts w:ascii="Times New Roman" w:hAnsi="Times New Roman" w:cs="Times New Roman"/>
        </w:rPr>
        <w:t>Schtickzelle, N. et al. 2009. Cooperative social clusters are not destroyed by dispersal in a ciliate. - BMC Evol. Biol. 9: 251.</w:t>
      </w:r>
    </w:p>
    <w:p w14:paraId="531EA9EE" w14:textId="65020F43" w:rsidR="00DC2649" w:rsidRPr="000D0134" w:rsidRDefault="00895B3D" w:rsidP="00C25FA4">
      <w:pPr>
        <w:rPr>
          <w:rFonts w:ascii="Times New Roman" w:hAnsi="Times New Roman" w:cs="Times New Roman"/>
        </w:rPr>
      </w:pPr>
      <w:r w:rsidRPr="000D0134">
        <w:rPr>
          <w:rFonts w:ascii="Times New Roman" w:hAnsi="Times New Roman" w:cs="Times New Roman"/>
        </w:rPr>
        <w:fldChar w:fldCharType="end"/>
      </w:r>
    </w:p>
    <w:sectPr w:rsidR="00DC2649" w:rsidRPr="000D0134" w:rsidSect="00B66C61">
      <w:pgSz w:w="11906" w:h="16838"/>
      <w:pgMar w:top="1276"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7F95" w14:textId="77777777" w:rsidR="004745D0" w:rsidRDefault="004745D0" w:rsidP="005E0BB4">
      <w:pPr>
        <w:spacing w:after="0" w:line="240" w:lineRule="auto"/>
      </w:pPr>
      <w:r>
        <w:separator/>
      </w:r>
    </w:p>
  </w:endnote>
  <w:endnote w:type="continuationSeparator" w:id="0">
    <w:p w14:paraId="0D74FC32" w14:textId="77777777" w:rsidR="004745D0" w:rsidRDefault="004745D0" w:rsidP="005E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
    <w:altName w:val="Yu Gothic"/>
    <w:panose1 w:val="020B0604020202020204"/>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3D75" w14:textId="77777777" w:rsidR="004745D0" w:rsidRDefault="004745D0" w:rsidP="005E0BB4">
      <w:pPr>
        <w:spacing w:after="0" w:line="240" w:lineRule="auto"/>
      </w:pPr>
      <w:r>
        <w:separator/>
      </w:r>
    </w:p>
  </w:footnote>
  <w:footnote w:type="continuationSeparator" w:id="0">
    <w:p w14:paraId="0E9E0C7C" w14:textId="77777777" w:rsidR="004745D0" w:rsidRDefault="004745D0" w:rsidP="005E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977"/>
    <w:multiLevelType w:val="hybridMultilevel"/>
    <w:tmpl w:val="E3C6E852"/>
    <w:lvl w:ilvl="0" w:tplc="C2C221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15A"/>
    <w:multiLevelType w:val="hybridMultilevel"/>
    <w:tmpl w:val="C0725E82"/>
    <w:lvl w:ilvl="0" w:tplc="B18274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1E1D91"/>
    <w:multiLevelType w:val="hybridMultilevel"/>
    <w:tmpl w:val="4522782C"/>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F208C"/>
    <w:multiLevelType w:val="hybridMultilevel"/>
    <w:tmpl w:val="528E9F62"/>
    <w:lvl w:ilvl="0" w:tplc="B18274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12738"/>
    <w:multiLevelType w:val="hybridMultilevel"/>
    <w:tmpl w:val="A68A866E"/>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14A04"/>
    <w:multiLevelType w:val="hybridMultilevel"/>
    <w:tmpl w:val="BE844AE8"/>
    <w:lvl w:ilvl="0" w:tplc="1B8291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91BA7"/>
    <w:multiLevelType w:val="hybridMultilevel"/>
    <w:tmpl w:val="4E905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C3952"/>
    <w:multiLevelType w:val="hybridMultilevel"/>
    <w:tmpl w:val="711CA6CE"/>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077BC6"/>
    <w:multiLevelType w:val="hybridMultilevel"/>
    <w:tmpl w:val="CC8470EC"/>
    <w:lvl w:ilvl="0" w:tplc="B18274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E74B4"/>
    <w:multiLevelType w:val="hybridMultilevel"/>
    <w:tmpl w:val="CBEE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95D77"/>
    <w:multiLevelType w:val="hybridMultilevel"/>
    <w:tmpl w:val="DB1E8C0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7BC216D9"/>
    <w:multiLevelType w:val="hybridMultilevel"/>
    <w:tmpl w:val="788AB69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9"/>
  </w:num>
  <w:num w:numId="6">
    <w:abstractNumId w:val="4"/>
  </w:num>
  <w:num w:numId="7">
    <w:abstractNumId w:val="3"/>
  </w:num>
  <w:num w:numId="8">
    <w:abstractNumId w:val="2"/>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EB"/>
    <w:rsid w:val="00002710"/>
    <w:rsid w:val="00003212"/>
    <w:rsid w:val="00003DF4"/>
    <w:rsid w:val="000050A3"/>
    <w:rsid w:val="000059AD"/>
    <w:rsid w:val="0000626E"/>
    <w:rsid w:val="0000684A"/>
    <w:rsid w:val="00006F4B"/>
    <w:rsid w:val="00007015"/>
    <w:rsid w:val="0001096F"/>
    <w:rsid w:val="00010997"/>
    <w:rsid w:val="00012C29"/>
    <w:rsid w:val="00014421"/>
    <w:rsid w:val="00014E8A"/>
    <w:rsid w:val="0001739D"/>
    <w:rsid w:val="00020043"/>
    <w:rsid w:val="00020100"/>
    <w:rsid w:val="00020A97"/>
    <w:rsid w:val="00020E24"/>
    <w:rsid w:val="00023560"/>
    <w:rsid w:val="000253B0"/>
    <w:rsid w:val="000253BA"/>
    <w:rsid w:val="00027974"/>
    <w:rsid w:val="00027DA6"/>
    <w:rsid w:val="00031AF3"/>
    <w:rsid w:val="00032EE1"/>
    <w:rsid w:val="0003459F"/>
    <w:rsid w:val="0003591A"/>
    <w:rsid w:val="00035E46"/>
    <w:rsid w:val="000377A6"/>
    <w:rsid w:val="00037AE6"/>
    <w:rsid w:val="0004256A"/>
    <w:rsid w:val="00045423"/>
    <w:rsid w:val="00046D5D"/>
    <w:rsid w:val="00047A4A"/>
    <w:rsid w:val="000502C6"/>
    <w:rsid w:val="00052169"/>
    <w:rsid w:val="00054291"/>
    <w:rsid w:val="00054666"/>
    <w:rsid w:val="00061E74"/>
    <w:rsid w:val="000626B5"/>
    <w:rsid w:val="00063464"/>
    <w:rsid w:val="00063F8F"/>
    <w:rsid w:val="00065FBB"/>
    <w:rsid w:val="000661D8"/>
    <w:rsid w:val="00071D28"/>
    <w:rsid w:val="00072B75"/>
    <w:rsid w:val="00073852"/>
    <w:rsid w:val="00073E37"/>
    <w:rsid w:val="0007620C"/>
    <w:rsid w:val="000773EA"/>
    <w:rsid w:val="000806BC"/>
    <w:rsid w:val="00080733"/>
    <w:rsid w:val="00081065"/>
    <w:rsid w:val="00082EE9"/>
    <w:rsid w:val="00084743"/>
    <w:rsid w:val="000862AC"/>
    <w:rsid w:val="00090337"/>
    <w:rsid w:val="00091772"/>
    <w:rsid w:val="00095FDF"/>
    <w:rsid w:val="00097727"/>
    <w:rsid w:val="000977F6"/>
    <w:rsid w:val="000A1C9F"/>
    <w:rsid w:val="000A3A8C"/>
    <w:rsid w:val="000A432E"/>
    <w:rsid w:val="000A44D1"/>
    <w:rsid w:val="000A55F2"/>
    <w:rsid w:val="000A62E9"/>
    <w:rsid w:val="000B0180"/>
    <w:rsid w:val="000B0921"/>
    <w:rsid w:val="000B15E7"/>
    <w:rsid w:val="000B1734"/>
    <w:rsid w:val="000B4053"/>
    <w:rsid w:val="000B5671"/>
    <w:rsid w:val="000B5882"/>
    <w:rsid w:val="000C323D"/>
    <w:rsid w:val="000C49E2"/>
    <w:rsid w:val="000C4B8A"/>
    <w:rsid w:val="000C5560"/>
    <w:rsid w:val="000C5E07"/>
    <w:rsid w:val="000C693F"/>
    <w:rsid w:val="000C6A8E"/>
    <w:rsid w:val="000C6D93"/>
    <w:rsid w:val="000C7193"/>
    <w:rsid w:val="000D010C"/>
    <w:rsid w:val="000D0134"/>
    <w:rsid w:val="000D1774"/>
    <w:rsid w:val="000D2847"/>
    <w:rsid w:val="000D2F6C"/>
    <w:rsid w:val="000D3C55"/>
    <w:rsid w:val="000D407A"/>
    <w:rsid w:val="000E5837"/>
    <w:rsid w:val="000E7191"/>
    <w:rsid w:val="000F169D"/>
    <w:rsid w:val="000F2419"/>
    <w:rsid w:val="000F24EB"/>
    <w:rsid w:val="000F42A5"/>
    <w:rsid w:val="000F4D4B"/>
    <w:rsid w:val="000F543C"/>
    <w:rsid w:val="000F5F76"/>
    <w:rsid w:val="000F68A0"/>
    <w:rsid w:val="001000F1"/>
    <w:rsid w:val="00103337"/>
    <w:rsid w:val="001034E8"/>
    <w:rsid w:val="00103D47"/>
    <w:rsid w:val="00104BA7"/>
    <w:rsid w:val="0010632B"/>
    <w:rsid w:val="0010757A"/>
    <w:rsid w:val="00110306"/>
    <w:rsid w:val="0011268D"/>
    <w:rsid w:val="00112BD0"/>
    <w:rsid w:val="0011528C"/>
    <w:rsid w:val="00122B8A"/>
    <w:rsid w:val="00127BB6"/>
    <w:rsid w:val="001301DD"/>
    <w:rsid w:val="001303F0"/>
    <w:rsid w:val="00130A88"/>
    <w:rsid w:val="001314C6"/>
    <w:rsid w:val="00131716"/>
    <w:rsid w:val="00134661"/>
    <w:rsid w:val="001347E7"/>
    <w:rsid w:val="0013729D"/>
    <w:rsid w:val="001379FE"/>
    <w:rsid w:val="001407FD"/>
    <w:rsid w:val="001415D1"/>
    <w:rsid w:val="001439C7"/>
    <w:rsid w:val="00143B7C"/>
    <w:rsid w:val="0014441A"/>
    <w:rsid w:val="001449B7"/>
    <w:rsid w:val="00144E6E"/>
    <w:rsid w:val="00150040"/>
    <w:rsid w:val="001551F5"/>
    <w:rsid w:val="00155BD5"/>
    <w:rsid w:val="00156FEB"/>
    <w:rsid w:val="00157CF1"/>
    <w:rsid w:val="00161E1A"/>
    <w:rsid w:val="00161E98"/>
    <w:rsid w:val="00162060"/>
    <w:rsid w:val="0016315F"/>
    <w:rsid w:val="00164CDA"/>
    <w:rsid w:val="00165EBD"/>
    <w:rsid w:val="00167B4B"/>
    <w:rsid w:val="00167BF9"/>
    <w:rsid w:val="00171639"/>
    <w:rsid w:val="001727DA"/>
    <w:rsid w:val="001741C5"/>
    <w:rsid w:val="00174BE4"/>
    <w:rsid w:val="00175F7F"/>
    <w:rsid w:val="00176657"/>
    <w:rsid w:val="001773DB"/>
    <w:rsid w:val="00177DDF"/>
    <w:rsid w:val="00181ADC"/>
    <w:rsid w:val="00182C53"/>
    <w:rsid w:val="001834E5"/>
    <w:rsid w:val="00190E30"/>
    <w:rsid w:val="001920E5"/>
    <w:rsid w:val="00194D44"/>
    <w:rsid w:val="001A192D"/>
    <w:rsid w:val="001A2BD8"/>
    <w:rsid w:val="001A411E"/>
    <w:rsid w:val="001A5E6F"/>
    <w:rsid w:val="001A6D13"/>
    <w:rsid w:val="001A7C9C"/>
    <w:rsid w:val="001B418E"/>
    <w:rsid w:val="001B4F46"/>
    <w:rsid w:val="001B689E"/>
    <w:rsid w:val="001C16E7"/>
    <w:rsid w:val="001C20B4"/>
    <w:rsid w:val="001C3751"/>
    <w:rsid w:val="001C382F"/>
    <w:rsid w:val="001C672E"/>
    <w:rsid w:val="001C69FD"/>
    <w:rsid w:val="001C6CBD"/>
    <w:rsid w:val="001C71AD"/>
    <w:rsid w:val="001D0920"/>
    <w:rsid w:val="001D0C86"/>
    <w:rsid w:val="001D1BDE"/>
    <w:rsid w:val="001D1D93"/>
    <w:rsid w:val="001D2200"/>
    <w:rsid w:val="001D341F"/>
    <w:rsid w:val="001D47DA"/>
    <w:rsid w:val="001D50DE"/>
    <w:rsid w:val="001D5BF6"/>
    <w:rsid w:val="001E31D6"/>
    <w:rsid w:val="001E5364"/>
    <w:rsid w:val="001E57CB"/>
    <w:rsid w:val="001E63ED"/>
    <w:rsid w:val="001E715A"/>
    <w:rsid w:val="001F2454"/>
    <w:rsid w:val="001F258D"/>
    <w:rsid w:val="001F32E7"/>
    <w:rsid w:val="001F5ACD"/>
    <w:rsid w:val="001F6CA0"/>
    <w:rsid w:val="001F7B7E"/>
    <w:rsid w:val="00202471"/>
    <w:rsid w:val="00203A83"/>
    <w:rsid w:val="00203C67"/>
    <w:rsid w:val="002051D8"/>
    <w:rsid w:val="0021124D"/>
    <w:rsid w:val="002130F5"/>
    <w:rsid w:val="00214CFB"/>
    <w:rsid w:val="00217582"/>
    <w:rsid w:val="0022023C"/>
    <w:rsid w:val="00220B51"/>
    <w:rsid w:val="0022521D"/>
    <w:rsid w:val="00226845"/>
    <w:rsid w:val="00227905"/>
    <w:rsid w:val="00231042"/>
    <w:rsid w:val="002319E0"/>
    <w:rsid w:val="00231BDB"/>
    <w:rsid w:val="00231F03"/>
    <w:rsid w:val="00234DCB"/>
    <w:rsid w:val="00234E97"/>
    <w:rsid w:val="00236A8B"/>
    <w:rsid w:val="002411F6"/>
    <w:rsid w:val="00241A6D"/>
    <w:rsid w:val="00242261"/>
    <w:rsid w:val="00245FF8"/>
    <w:rsid w:val="00250986"/>
    <w:rsid w:val="00254604"/>
    <w:rsid w:val="002551D0"/>
    <w:rsid w:val="0025647D"/>
    <w:rsid w:val="00257C9E"/>
    <w:rsid w:val="00261F96"/>
    <w:rsid w:val="00262103"/>
    <w:rsid w:val="0026317F"/>
    <w:rsid w:val="00263286"/>
    <w:rsid w:val="0026337A"/>
    <w:rsid w:val="00263612"/>
    <w:rsid w:val="00263C0E"/>
    <w:rsid w:val="0026698F"/>
    <w:rsid w:val="00267295"/>
    <w:rsid w:val="0027014B"/>
    <w:rsid w:val="002701CB"/>
    <w:rsid w:val="00277DFB"/>
    <w:rsid w:val="002804B3"/>
    <w:rsid w:val="00280572"/>
    <w:rsid w:val="00284FD6"/>
    <w:rsid w:val="002862DC"/>
    <w:rsid w:val="00287D93"/>
    <w:rsid w:val="00290265"/>
    <w:rsid w:val="0029120A"/>
    <w:rsid w:val="00295B22"/>
    <w:rsid w:val="002A077C"/>
    <w:rsid w:val="002A0D14"/>
    <w:rsid w:val="002A0F41"/>
    <w:rsid w:val="002A2EFA"/>
    <w:rsid w:val="002A3305"/>
    <w:rsid w:val="002A3AE5"/>
    <w:rsid w:val="002A77AF"/>
    <w:rsid w:val="002B2B36"/>
    <w:rsid w:val="002C06F5"/>
    <w:rsid w:val="002C3143"/>
    <w:rsid w:val="002C75BC"/>
    <w:rsid w:val="002D2C36"/>
    <w:rsid w:val="002D3105"/>
    <w:rsid w:val="002D51D7"/>
    <w:rsid w:val="002D67D3"/>
    <w:rsid w:val="002E111F"/>
    <w:rsid w:val="002E1AB4"/>
    <w:rsid w:val="002E3641"/>
    <w:rsid w:val="002E3F7F"/>
    <w:rsid w:val="002E446E"/>
    <w:rsid w:val="002F055C"/>
    <w:rsid w:val="002F0985"/>
    <w:rsid w:val="002F0B25"/>
    <w:rsid w:val="002F270C"/>
    <w:rsid w:val="002F2F3B"/>
    <w:rsid w:val="002F3C61"/>
    <w:rsid w:val="002F51DD"/>
    <w:rsid w:val="002F5CD1"/>
    <w:rsid w:val="002F6C88"/>
    <w:rsid w:val="002F7913"/>
    <w:rsid w:val="00300358"/>
    <w:rsid w:val="00303124"/>
    <w:rsid w:val="00306304"/>
    <w:rsid w:val="0030632B"/>
    <w:rsid w:val="00310486"/>
    <w:rsid w:val="0031164D"/>
    <w:rsid w:val="00314D05"/>
    <w:rsid w:val="00315903"/>
    <w:rsid w:val="003165A4"/>
    <w:rsid w:val="00316F09"/>
    <w:rsid w:val="003206FC"/>
    <w:rsid w:val="00322913"/>
    <w:rsid w:val="00324DFE"/>
    <w:rsid w:val="003261BA"/>
    <w:rsid w:val="0032621A"/>
    <w:rsid w:val="00327881"/>
    <w:rsid w:val="003279BB"/>
    <w:rsid w:val="0033003E"/>
    <w:rsid w:val="0033187B"/>
    <w:rsid w:val="00334A90"/>
    <w:rsid w:val="0033657E"/>
    <w:rsid w:val="00336A1B"/>
    <w:rsid w:val="00340DA6"/>
    <w:rsid w:val="00341DBD"/>
    <w:rsid w:val="00343003"/>
    <w:rsid w:val="00343D50"/>
    <w:rsid w:val="00344AD5"/>
    <w:rsid w:val="00346616"/>
    <w:rsid w:val="00346C1E"/>
    <w:rsid w:val="00347FFC"/>
    <w:rsid w:val="00350AB6"/>
    <w:rsid w:val="0035191F"/>
    <w:rsid w:val="003566C3"/>
    <w:rsid w:val="00357AEF"/>
    <w:rsid w:val="00357C40"/>
    <w:rsid w:val="00362F96"/>
    <w:rsid w:val="003651B2"/>
    <w:rsid w:val="00367728"/>
    <w:rsid w:val="003733D7"/>
    <w:rsid w:val="0037497B"/>
    <w:rsid w:val="00374D61"/>
    <w:rsid w:val="00375C8C"/>
    <w:rsid w:val="003851D3"/>
    <w:rsid w:val="00386393"/>
    <w:rsid w:val="00386778"/>
    <w:rsid w:val="00387189"/>
    <w:rsid w:val="00387772"/>
    <w:rsid w:val="00390C7F"/>
    <w:rsid w:val="003921E9"/>
    <w:rsid w:val="0039349C"/>
    <w:rsid w:val="0039475C"/>
    <w:rsid w:val="003A25D0"/>
    <w:rsid w:val="003A2E68"/>
    <w:rsid w:val="003A488E"/>
    <w:rsid w:val="003A5A20"/>
    <w:rsid w:val="003A5E8A"/>
    <w:rsid w:val="003A66C1"/>
    <w:rsid w:val="003A7FF3"/>
    <w:rsid w:val="003B0269"/>
    <w:rsid w:val="003B23F9"/>
    <w:rsid w:val="003B3160"/>
    <w:rsid w:val="003B43B5"/>
    <w:rsid w:val="003B5571"/>
    <w:rsid w:val="003B67D6"/>
    <w:rsid w:val="003B6FC0"/>
    <w:rsid w:val="003C05F4"/>
    <w:rsid w:val="003C1EE5"/>
    <w:rsid w:val="003C24AB"/>
    <w:rsid w:val="003C6FAC"/>
    <w:rsid w:val="003C788E"/>
    <w:rsid w:val="003D3851"/>
    <w:rsid w:val="003D5BA1"/>
    <w:rsid w:val="003D5DBD"/>
    <w:rsid w:val="003D606C"/>
    <w:rsid w:val="003D7730"/>
    <w:rsid w:val="003E0048"/>
    <w:rsid w:val="003E2455"/>
    <w:rsid w:val="003E27CD"/>
    <w:rsid w:val="003E3FC0"/>
    <w:rsid w:val="003E6FDD"/>
    <w:rsid w:val="003E78BD"/>
    <w:rsid w:val="003F2DBE"/>
    <w:rsid w:val="003F560F"/>
    <w:rsid w:val="003F6929"/>
    <w:rsid w:val="0040111C"/>
    <w:rsid w:val="004020C2"/>
    <w:rsid w:val="004030C4"/>
    <w:rsid w:val="004042C7"/>
    <w:rsid w:val="00405BA3"/>
    <w:rsid w:val="004109FA"/>
    <w:rsid w:val="00415037"/>
    <w:rsid w:val="004170D4"/>
    <w:rsid w:val="004200FC"/>
    <w:rsid w:val="00421CB7"/>
    <w:rsid w:val="00421DE7"/>
    <w:rsid w:val="004240E7"/>
    <w:rsid w:val="00425D4B"/>
    <w:rsid w:val="0042603E"/>
    <w:rsid w:val="004274AF"/>
    <w:rsid w:val="00427620"/>
    <w:rsid w:val="0043003D"/>
    <w:rsid w:val="004311F0"/>
    <w:rsid w:val="0043183A"/>
    <w:rsid w:val="004356C3"/>
    <w:rsid w:val="00435891"/>
    <w:rsid w:val="0044102D"/>
    <w:rsid w:val="00441AF4"/>
    <w:rsid w:val="00441CE7"/>
    <w:rsid w:val="00442714"/>
    <w:rsid w:val="004439AA"/>
    <w:rsid w:val="00444DC0"/>
    <w:rsid w:val="004458AB"/>
    <w:rsid w:val="00445D87"/>
    <w:rsid w:val="00446BFC"/>
    <w:rsid w:val="0045095F"/>
    <w:rsid w:val="004529AD"/>
    <w:rsid w:val="0045558A"/>
    <w:rsid w:val="00455B36"/>
    <w:rsid w:val="00455E67"/>
    <w:rsid w:val="004575F6"/>
    <w:rsid w:val="00457BC2"/>
    <w:rsid w:val="004602EA"/>
    <w:rsid w:val="00461C86"/>
    <w:rsid w:val="0046371A"/>
    <w:rsid w:val="0046678F"/>
    <w:rsid w:val="00470138"/>
    <w:rsid w:val="00470570"/>
    <w:rsid w:val="00472A34"/>
    <w:rsid w:val="004745D0"/>
    <w:rsid w:val="00475711"/>
    <w:rsid w:val="00480CED"/>
    <w:rsid w:val="004874A9"/>
    <w:rsid w:val="00491857"/>
    <w:rsid w:val="004924C1"/>
    <w:rsid w:val="00493629"/>
    <w:rsid w:val="00493BAB"/>
    <w:rsid w:val="00493DB2"/>
    <w:rsid w:val="00495831"/>
    <w:rsid w:val="004A6F87"/>
    <w:rsid w:val="004A7EF0"/>
    <w:rsid w:val="004B1B2F"/>
    <w:rsid w:val="004B1BBE"/>
    <w:rsid w:val="004B1BE0"/>
    <w:rsid w:val="004B2C6F"/>
    <w:rsid w:val="004B375B"/>
    <w:rsid w:val="004B38C1"/>
    <w:rsid w:val="004B4D00"/>
    <w:rsid w:val="004B7906"/>
    <w:rsid w:val="004C0CB0"/>
    <w:rsid w:val="004C0F08"/>
    <w:rsid w:val="004C2928"/>
    <w:rsid w:val="004C66BE"/>
    <w:rsid w:val="004C71BA"/>
    <w:rsid w:val="004C7336"/>
    <w:rsid w:val="004C7972"/>
    <w:rsid w:val="004D1601"/>
    <w:rsid w:val="004D2166"/>
    <w:rsid w:val="004D33E9"/>
    <w:rsid w:val="004E0D0D"/>
    <w:rsid w:val="004E1784"/>
    <w:rsid w:val="004E1B21"/>
    <w:rsid w:val="004E23A4"/>
    <w:rsid w:val="004E24E6"/>
    <w:rsid w:val="004E2602"/>
    <w:rsid w:val="004E2E27"/>
    <w:rsid w:val="004E3C8F"/>
    <w:rsid w:val="004E7309"/>
    <w:rsid w:val="004E7930"/>
    <w:rsid w:val="004F0A73"/>
    <w:rsid w:val="004F10EE"/>
    <w:rsid w:val="004F2707"/>
    <w:rsid w:val="00503A65"/>
    <w:rsid w:val="00506294"/>
    <w:rsid w:val="00507382"/>
    <w:rsid w:val="0050796F"/>
    <w:rsid w:val="00510EB1"/>
    <w:rsid w:val="00513D2A"/>
    <w:rsid w:val="00513F04"/>
    <w:rsid w:val="00514851"/>
    <w:rsid w:val="0051736E"/>
    <w:rsid w:val="00523C48"/>
    <w:rsid w:val="005244D9"/>
    <w:rsid w:val="00526231"/>
    <w:rsid w:val="0052733F"/>
    <w:rsid w:val="00532801"/>
    <w:rsid w:val="00532F5F"/>
    <w:rsid w:val="00536ABA"/>
    <w:rsid w:val="0053732B"/>
    <w:rsid w:val="00537BE5"/>
    <w:rsid w:val="00540243"/>
    <w:rsid w:val="00540F32"/>
    <w:rsid w:val="00541219"/>
    <w:rsid w:val="00541A62"/>
    <w:rsid w:val="00541D63"/>
    <w:rsid w:val="00542A11"/>
    <w:rsid w:val="00542A87"/>
    <w:rsid w:val="005436CA"/>
    <w:rsid w:val="005447DB"/>
    <w:rsid w:val="00546352"/>
    <w:rsid w:val="00547845"/>
    <w:rsid w:val="00550F0F"/>
    <w:rsid w:val="005521B8"/>
    <w:rsid w:val="0055314A"/>
    <w:rsid w:val="00553787"/>
    <w:rsid w:val="005566E3"/>
    <w:rsid w:val="00556D42"/>
    <w:rsid w:val="00556E6F"/>
    <w:rsid w:val="00557A81"/>
    <w:rsid w:val="00557D4B"/>
    <w:rsid w:val="00557FFC"/>
    <w:rsid w:val="00561B5B"/>
    <w:rsid w:val="00563C60"/>
    <w:rsid w:val="00563FB2"/>
    <w:rsid w:val="005649F9"/>
    <w:rsid w:val="00565780"/>
    <w:rsid w:val="005664C6"/>
    <w:rsid w:val="00567ACF"/>
    <w:rsid w:val="0057210F"/>
    <w:rsid w:val="00573DF6"/>
    <w:rsid w:val="00577E5A"/>
    <w:rsid w:val="00580469"/>
    <w:rsid w:val="00581D39"/>
    <w:rsid w:val="005823EA"/>
    <w:rsid w:val="00582F3B"/>
    <w:rsid w:val="005849B8"/>
    <w:rsid w:val="00585C49"/>
    <w:rsid w:val="00587507"/>
    <w:rsid w:val="00587B57"/>
    <w:rsid w:val="0059626A"/>
    <w:rsid w:val="005A26F6"/>
    <w:rsid w:val="005A2E1A"/>
    <w:rsid w:val="005A3125"/>
    <w:rsid w:val="005A4093"/>
    <w:rsid w:val="005A40D9"/>
    <w:rsid w:val="005A5823"/>
    <w:rsid w:val="005A6324"/>
    <w:rsid w:val="005A6653"/>
    <w:rsid w:val="005B0FC6"/>
    <w:rsid w:val="005B22F2"/>
    <w:rsid w:val="005B2B2E"/>
    <w:rsid w:val="005B4266"/>
    <w:rsid w:val="005B4943"/>
    <w:rsid w:val="005B516F"/>
    <w:rsid w:val="005B548E"/>
    <w:rsid w:val="005C4D61"/>
    <w:rsid w:val="005C4F55"/>
    <w:rsid w:val="005C573B"/>
    <w:rsid w:val="005D2940"/>
    <w:rsid w:val="005D3B41"/>
    <w:rsid w:val="005E0BB4"/>
    <w:rsid w:val="005E110B"/>
    <w:rsid w:val="005E231B"/>
    <w:rsid w:val="005E2B76"/>
    <w:rsid w:val="005E4BEE"/>
    <w:rsid w:val="005E63FB"/>
    <w:rsid w:val="005F0DC6"/>
    <w:rsid w:val="005F123D"/>
    <w:rsid w:val="005F4607"/>
    <w:rsid w:val="005F56EA"/>
    <w:rsid w:val="005F7D9D"/>
    <w:rsid w:val="006024C3"/>
    <w:rsid w:val="006050C6"/>
    <w:rsid w:val="00605A44"/>
    <w:rsid w:val="006066D9"/>
    <w:rsid w:val="006108F3"/>
    <w:rsid w:val="006150B4"/>
    <w:rsid w:val="00617041"/>
    <w:rsid w:val="00617C9F"/>
    <w:rsid w:val="00617E7E"/>
    <w:rsid w:val="0062230C"/>
    <w:rsid w:val="00623718"/>
    <w:rsid w:val="0062455E"/>
    <w:rsid w:val="00624FD1"/>
    <w:rsid w:val="0063134B"/>
    <w:rsid w:val="00633E65"/>
    <w:rsid w:val="00635F65"/>
    <w:rsid w:val="00640D1A"/>
    <w:rsid w:val="00641A9A"/>
    <w:rsid w:val="006451B3"/>
    <w:rsid w:val="00647440"/>
    <w:rsid w:val="00653FCA"/>
    <w:rsid w:val="00655FC0"/>
    <w:rsid w:val="00657E9A"/>
    <w:rsid w:val="0066561E"/>
    <w:rsid w:val="00665ECC"/>
    <w:rsid w:val="006711C8"/>
    <w:rsid w:val="00671FFE"/>
    <w:rsid w:val="00675BAD"/>
    <w:rsid w:val="00675D00"/>
    <w:rsid w:val="00681AD6"/>
    <w:rsid w:val="006859B5"/>
    <w:rsid w:val="00686546"/>
    <w:rsid w:val="00686A6F"/>
    <w:rsid w:val="00687136"/>
    <w:rsid w:val="00690B31"/>
    <w:rsid w:val="0069445A"/>
    <w:rsid w:val="00694C1B"/>
    <w:rsid w:val="006952A2"/>
    <w:rsid w:val="00695D20"/>
    <w:rsid w:val="00696630"/>
    <w:rsid w:val="006A08A5"/>
    <w:rsid w:val="006A1F97"/>
    <w:rsid w:val="006A3EB2"/>
    <w:rsid w:val="006A47F6"/>
    <w:rsid w:val="006A4B6E"/>
    <w:rsid w:val="006A6C6F"/>
    <w:rsid w:val="006B1E0B"/>
    <w:rsid w:val="006B1E55"/>
    <w:rsid w:val="006B3FE0"/>
    <w:rsid w:val="006B42B7"/>
    <w:rsid w:val="006B43F7"/>
    <w:rsid w:val="006B641C"/>
    <w:rsid w:val="006B7072"/>
    <w:rsid w:val="006B719F"/>
    <w:rsid w:val="006C2211"/>
    <w:rsid w:val="006C261E"/>
    <w:rsid w:val="006C2D46"/>
    <w:rsid w:val="006C3DE0"/>
    <w:rsid w:val="006C3ECB"/>
    <w:rsid w:val="006C58E7"/>
    <w:rsid w:val="006C5B25"/>
    <w:rsid w:val="006C6193"/>
    <w:rsid w:val="006D00D0"/>
    <w:rsid w:val="006D151A"/>
    <w:rsid w:val="006D163F"/>
    <w:rsid w:val="006D2E70"/>
    <w:rsid w:val="006D3CC7"/>
    <w:rsid w:val="006D6B02"/>
    <w:rsid w:val="006D772F"/>
    <w:rsid w:val="006E06A8"/>
    <w:rsid w:val="006E25D6"/>
    <w:rsid w:val="006E3FAF"/>
    <w:rsid w:val="006E4459"/>
    <w:rsid w:val="006E6521"/>
    <w:rsid w:val="006E6B06"/>
    <w:rsid w:val="006E72D6"/>
    <w:rsid w:val="006F13BA"/>
    <w:rsid w:val="006F2611"/>
    <w:rsid w:val="006F43C6"/>
    <w:rsid w:val="006F52E3"/>
    <w:rsid w:val="006F557A"/>
    <w:rsid w:val="006F705B"/>
    <w:rsid w:val="0070354A"/>
    <w:rsid w:val="00703AFC"/>
    <w:rsid w:val="00706242"/>
    <w:rsid w:val="00706705"/>
    <w:rsid w:val="00706A02"/>
    <w:rsid w:val="00707AF9"/>
    <w:rsid w:val="00710924"/>
    <w:rsid w:val="00711C28"/>
    <w:rsid w:val="007129CB"/>
    <w:rsid w:val="00713D7B"/>
    <w:rsid w:val="007151B7"/>
    <w:rsid w:val="0071764A"/>
    <w:rsid w:val="00721722"/>
    <w:rsid w:val="00722754"/>
    <w:rsid w:val="00722C42"/>
    <w:rsid w:val="00724C10"/>
    <w:rsid w:val="00725547"/>
    <w:rsid w:val="00733F12"/>
    <w:rsid w:val="00734A1E"/>
    <w:rsid w:val="00734AD3"/>
    <w:rsid w:val="0074281A"/>
    <w:rsid w:val="00742EF8"/>
    <w:rsid w:val="00743C57"/>
    <w:rsid w:val="007470F2"/>
    <w:rsid w:val="007600E4"/>
    <w:rsid w:val="00760399"/>
    <w:rsid w:val="00762FD3"/>
    <w:rsid w:val="00763C0D"/>
    <w:rsid w:val="0076417C"/>
    <w:rsid w:val="00767273"/>
    <w:rsid w:val="00767671"/>
    <w:rsid w:val="0076790B"/>
    <w:rsid w:val="007764DF"/>
    <w:rsid w:val="00776D05"/>
    <w:rsid w:val="00782E57"/>
    <w:rsid w:val="007849EB"/>
    <w:rsid w:val="00784B87"/>
    <w:rsid w:val="00784C1E"/>
    <w:rsid w:val="007868B1"/>
    <w:rsid w:val="00786F4B"/>
    <w:rsid w:val="00791364"/>
    <w:rsid w:val="00791573"/>
    <w:rsid w:val="00794630"/>
    <w:rsid w:val="007946F4"/>
    <w:rsid w:val="007958C4"/>
    <w:rsid w:val="00797770"/>
    <w:rsid w:val="007A5473"/>
    <w:rsid w:val="007A5E30"/>
    <w:rsid w:val="007A759A"/>
    <w:rsid w:val="007B0A09"/>
    <w:rsid w:val="007B6583"/>
    <w:rsid w:val="007C0C4E"/>
    <w:rsid w:val="007C286B"/>
    <w:rsid w:val="007C2D0C"/>
    <w:rsid w:val="007C34D3"/>
    <w:rsid w:val="007C4BE8"/>
    <w:rsid w:val="007C6A88"/>
    <w:rsid w:val="007D0F16"/>
    <w:rsid w:val="007D23C2"/>
    <w:rsid w:val="007D2676"/>
    <w:rsid w:val="007D46F3"/>
    <w:rsid w:val="007D53B6"/>
    <w:rsid w:val="007D6033"/>
    <w:rsid w:val="007D6F7C"/>
    <w:rsid w:val="007E0261"/>
    <w:rsid w:val="007E60AD"/>
    <w:rsid w:val="007E68FA"/>
    <w:rsid w:val="007F2771"/>
    <w:rsid w:val="007F4B06"/>
    <w:rsid w:val="007F7720"/>
    <w:rsid w:val="0080146E"/>
    <w:rsid w:val="0080195D"/>
    <w:rsid w:val="00803DF8"/>
    <w:rsid w:val="008044E0"/>
    <w:rsid w:val="00805F0A"/>
    <w:rsid w:val="00806F5A"/>
    <w:rsid w:val="008101A8"/>
    <w:rsid w:val="00810D02"/>
    <w:rsid w:val="0081209B"/>
    <w:rsid w:val="00813A4E"/>
    <w:rsid w:val="00813A8D"/>
    <w:rsid w:val="00815B1F"/>
    <w:rsid w:val="008160BF"/>
    <w:rsid w:val="00821940"/>
    <w:rsid w:val="00821DB4"/>
    <w:rsid w:val="00822759"/>
    <w:rsid w:val="00822926"/>
    <w:rsid w:val="00823101"/>
    <w:rsid w:val="008249DA"/>
    <w:rsid w:val="008254FA"/>
    <w:rsid w:val="00825BB9"/>
    <w:rsid w:val="00831B0D"/>
    <w:rsid w:val="008330F4"/>
    <w:rsid w:val="008332C8"/>
    <w:rsid w:val="00834F87"/>
    <w:rsid w:val="008369F2"/>
    <w:rsid w:val="0083761B"/>
    <w:rsid w:val="00837874"/>
    <w:rsid w:val="00837D36"/>
    <w:rsid w:val="0084136A"/>
    <w:rsid w:val="00841AEF"/>
    <w:rsid w:val="00841AF8"/>
    <w:rsid w:val="00841E46"/>
    <w:rsid w:val="0084204D"/>
    <w:rsid w:val="00843634"/>
    <w:rsid w:val="00846A3E"/>
    <w:rsid w:val="00851A03"/>
    <w:rsid w:val="00852F36"/>
    <w:rsid w:val="00853896"/>
    <w:rsid w:val="008547DE"/>
    <w:rsid w:val="00855D09"/>
    <w:rsid w:val="00860ACE"/>
    <w:rsid w:val="00860BB2"/>
    <w:rsid w:val="0086103E"/>
    <w:rsid w:val="008626AF"/>
    <w:rsid w:val="00862A9A"/>
    <w:rsid w:val="00864236"/>
    <w:rsid w:val="008659B2"/>
    <w:rsid w:val="00865C12"/>
    <w:rsid w:val="00867582"/>
    <w:rsid w:val="00870468"/>
    <w:rsid w:val="00870D00"/>
    <w:rsid w:val="00871072"/>
    <w:rsid w:val="00872ABA"/>
    <w:rsid w:val="00872B1D"/>
    <w:rsid w:val="008730CF"/>
    <w:rsid w:val="00875723"/>
    <w:rsid w:val="00876AD5"/>
    <w:rsid w:val="0088294F"/>
    <w:rsid w:val="00886002"/>
    <w:rsid w:val="00886BDF"/>
    <w:rsid w:val="008873C3"/>
    <w:rsid w:val="0089004B"/>
    <w:rsid w:val="0089271B"/>
    <w:rsid w:val="00894837"/>
    <w:rsid w:val="00895B3D"/>
    <w:rsid w:val="00895BD7"/>
    <w:rsid w:val="00896ADF"/>
    <w:rsid w:val="008A0037"/>
    <w:rsid w:val="008A04D6"/>
    <w:rsid w:val="008A05A3"/>
    <w:rsid w:val="008A2C9A"/>
    <w:rsid w:val="008A516D"/>
    <w:rsid w:val="008A598F"/>
    <w:rsid w:val="008A5F83"/>
    <w:rsid w:val="008B1B9C"/>
    <w:rsid w:val="008B3D45"/>
    <w:rsid w:val="008B55EF"/>
    <w:rsid w:val="008B5CB6"/>
    <w:rsid w:val="008C20D7"/>
    <w:rsid w:val="008C2E61"/>
    <w:rsid w:val="008C3AA1"/>
    <w:rsid w:val="008C472F"/>
    <w:rsid w:val="008C4FCE"/>
    <w:rsid w:val="008C7DB5"/>
    <w:rsid w:val="008C7DF7"/>
    <w:rsid w:val="008D267B"/>
    <w:rsid w:val="008D45AE"/>
    <w:rsid w:val="008D5AFB"/>
    <w:rsid w:val="008D5D11"/>
    <w:rsid w:val="008D72ED"/>
    <w:rsid w:val="008D7BC3"/>
    <w:rsid w:val="008F3AD6"/>
    <w:rsid w:val="008F5765"/>
    <w:rsid w:val="008F625F"/>
    <w:rsid w:val="008F68F7"/>
    <w:rsid w:val="008F78EB"/>
    <w:rsid w:val="009042B9"/>
    <w:rsid w:val="009043EB"/>
    <w:rsid w:val="00906137"/>
    <w:rsid w:val="00906E33"/>
    <w:rsid w:val="00910F66"/>
    <w:rsid w:val="00911AD9"/>
    <w:rsid w:val="00911B8D"/>
    <w:rsid w:val="009139F3"/>
    <w:rsid w:val="00914106"/>
    <w:rsid w:val="00921C79"/>
    <w:rsid w:val="00921EB4"/>
    <w:rsid w:val="0092319C"/>
    <w:rsid w:val="00925410"/>
    <w:rsid w:val="009257DA"/>
    <w:rsid w:val="009300BE"/>
    <w:rsid w:val="00931DE9"/>
    <w:rsid w:val="00932103"/>
    <w:rsid w:val="009322D0"/>
    <w:rsid w:val="0093271D"/>
    <w:rsid w:val="00933AAD"/>
    <w:rsid w:val="009341A9"/>
    <w:rsid w:val="00934409"/>
    <w:rsid w:val="00935743"/>
    <w:rsid w:val="00935F24"/>
    <w:rsid w:val="0093758E"/>
    <w:rsid w:val="0093796B"/>
    <w:rsid w:val="009400C8"/>
    <w:rsid w:val="00940776"/>
    <w:rsid w:val="00940CEF"/>
    <w:rsid w:val="00946014"/>
    <w:rsid w:val="009468CA"/>
    <w:rsid w:val="00947442"/>
    <w:rsid w:val="0095109B"/>
    <w:rsid w:val="009533A6"/>
    <w:rsid w:val="00957FC2"/>
    <w:rsid w:val="009609E9"/>
    <w:rsid w:val="00962EEE"/>
    <w:rsid w:val="00964154"/>
    <w:rsid w:val="0096427A"/>
    <w:rsid w:val="00964593"/>
    <w:rsid w:val="0096710B"/>
    <w:rsid w:val="009746B1"/>
    <w:rsid w:val="0097569A"/>
    <w:rsid w:val="00975850"/>
    <w:rsid w:val="00977AFA"/>
    <w:rsid w:val="00983087"/>
    <w:rsid w:val="00983D73"/>
    <w:rsid w:val="00984679"/>
    <w:rsid w:val="009849AA"/>
    <w:rsid w:val="00986D7F"/>
    <w:rsid w:val="00986F64"/>
    <w:rsid w:val="0098785F"/>
    <w:rsid w:val="00987D74"/>
    <w:rsid w:val="00987DCF"/>
    <w:rsid w:val="009908E1"/>
    <w:rsid w:val="009933FD"/>
    <w:rsid w:val="00993A7A"/>
    <w:rsid w:val="00995C17"/>
    <w:rsid w:val="009969B9"/>
    <w:rsid w:val="00997744"/>
    <w:rsid w:val="009A0E7B"/>
    <w:rsid w:val="009A53D1"/>
    <w:rsid w:val="009A57E9"/>
    <w:rsid w:val="009A58E2"/>
    <w:rsid w:val="009A6941"/>
    <w:rsid w:val="009B3CE2"/>
    <w:rsid w:val="009B5125"/>
    <w:rsid w:val="009B6F7E"/>
    <w:rsid w:val="009B7A28"/>
    <w:rsid w:val="009B7D63"/>
    <w:rsid w:val="009C22FD"/>
    <w:rsid w:val="009C2DBD"/>
    <w:rsid w:val="009C3D6C"/>
    <w:rsid w:val="009C4DBF"/>
    <w:rsid w:val="009C5AD2"/>
    <w:rsid w:val="009C602D"/>
    <w:rsid w:val="009D0E87"/>
    <w:rsid w:val="009D20CA"/>
    <w:rsid w:val="009D50AA"/>
    <w:rsid w:val="009D60C0"/>
    <w:rsid w:val="009D7795"/>
    <w:rsid w:val="009E113F"/>
    <w:rsid w:val="009E1543"/>
    <w:rsid w:val="009E28AE"/>
    <w:rsid w:val="009E3FAA"/>
    <w:rsid w:val="009E4CFA"/>
    <w:rsid w:val="009E4EAF"/>
    <w:rsid w:val="009E6EA6"/>
    <w:rsid w:val="009F122A"/>
    <w:rsid w:val="009F2491"/>
    <w:rsid w:val="009F3D2C"/>
    <w:rsid w:val="009F6CA6"/>
    <w:rsid w:val="009F7286"/>
    <w:rsid w:val="00A003DF"/>
    <w:rsid w:val="00A02AB0"/>
    <w:rsid w:val="00A11C5F"/>
    <w:rsid w:val="00A12877"/>
    <w:rsid w:val="00A12919"/>
    <w:rsid w:val="00A132D3"/>
    <w:rsid w:val="00A217D9"/>
    <w:rsid w:val="00A25DB6"/>
    <w:rsid w:val="00A27345"/>
    <w:rsid w:val="00A3488B"/>
    <w:rsid w:val="00A350C8"/>
    <w:rsid w:val="00A42F17"/>
    <w:rsid w:val="00A4320C"/>
    <w:rsid w:val="00A43530"/>
    <w:rsid w:val="00A43653"/>
    <w:rsid w:val="00A44D91"/>
    <w:rsid w:val="00A45837"/>
    <w:rsid w:val="00A4589E"/>
    <w:rsid w:val="00A46F62"/>
    <w:rsid w:val="00A47474"/>
    <w:rsid w:val="00A47F1C"/>
    <w:rsid w:val="00A50199"/>
    <w:rsid w:val="00A5158E"/>
    <w:rsid w:val="00A539F8"/>
    <w:rsid w:val="00A564F3"/>
    <w:rsid w:val="00A62DCA"/>
    <w:rsid w:val="00A63DBC"/>
    <w:rsid w:val="00A65FC3"/>
    <w:rsid w:val="00A66DAF"/>
    <w:rsid w:val="00A66FBD"/>
    <w:rsid w:val="00A674C6"/>
    <w:rsid w:val="00A677F2"/>
    <w:rsid w:val="00A7014E"/>
    <w:rsid w:val="00A707E5"/>
    <w:rsid w:val="00A70DA4"/>
    <w:rsid w:val="00A7267B"/>
    <w:rsid w:val="00A759DC"/>
    <w:rsid w:val="00A7712A"/>
    <w:rsid w:val="00A772F4"/>
    <w:rsid w:val="00A77919"/>
    <w:rsid w:val="00A8031C"/>
    <w:rsid w:val="00A80E30"/>
    <w:rsid w:val="00A81ACC"/>
    <w:rsid w:val="00A82D5E"/>
    <w:rsid w:val="00A8305B"/>
    <w:rsid w:val="00A83FFE"/>
    <w:rsid w:val="00A84CD0"/>
    <w:rsid w:val="00A84E51"/>
    <w:rsid w:val="00A87A50"/>
    <w:rsid w:val="00A9270A"/>
    <w:rsid w:val="00A92750"/>
    <w:rsid w:val="00A96910"/>
    <w:rsid w:val="00A96BDB"/>
    <w:rsid w:val="00A96C7F"/>
    <w:rsid w:val="00A97701"/>
    <w:rsid w:val="00AA304B"/>
    <w:rsid w:val="00AA475C"/>
    <w:rsid w:val="00AA4944"/>
    <w:rsid w:val="00AB0BFD"/>
    <w:rsid w:val="00AB12E1"/>
    <w:rsid w:val="00AB17C6"/>
    <w:rsid w:val="00AB1C44"/>
    <w:rsid w:val="00AB2460"/>
    <w:rsid w:val="00AB4E4B"/>
    <w:rsid w:val="00AB64DB"/>
    <w:rsid w:val="00AB738F"/>
    <w:rsid w:val="00AB77FC"/>
    <w:rsid w:val="00AC3008"/>
    <w:rsid w:val="00AC301F"/>
    <w:rsid w:val="00AC3A8F"/>
    <w:rsid w:val="00AC53D7"/>
    <w:rsid w:val="00AC639E"/>
    <w:rsid w:val="00AC6828"/>
    <w:rsid w:val="00AC6AFD"/>
    <w:rsid w:val="00AC6C84"/>
    <w:rsid w:val="00AD3355"/>
    <w:rsid w:val="00AD3F7D"/>
    <w:rsid w:val="00AD58D9"/>
    <w:rsid w:val="00AE0424"/>
    <w:rsid w:val="00AE085A"/>
    <w:rsid w:val="00AE486F"/>
    <w:rsid w:val="00AE4B08"/>
    <w:rsid w:val="00AE5775"/>
    <w:rsid w:val="00AE7279"/>
    <w:rsid w:val="00AF1DB1"/>
    <w:rsid w:val="00AF237D"/>
    <w:rsid w:val="00AF2B15"/>
    <w:rsid w:val="00AF3BB1"/>
    <w:rsid w:val="00B0137C"/>
    <w:rsid w:val="00B01F98"/>
    <w:rsid w:val="00B02FEB"/>
    <w:rsid w:val="00B039A0"/>
    <w:rsid w:val="00B03FAC"/>
    <w:rsid w:val="00B04B04"/>
    <w:rsid w:val="00B04E9B"/>
    <w:rsid w:val="00B068EF"/>
    <w:rsid w:val="00B07AC1"/>
    <w:rsid w:val="00B119BA"/>
    <w:rsid w:val="00B1539E"/>
    <w:rsid w:val="00B15751"/>
    <w:rsid w:val="00B16820"/>
    <w:rsid w:val="00B16B2A"/>
    <w:rsid w:val="00B204A0"/>
    <w:rsid w:val="00B21A91"/>
    <w:rsid w:val="00B22CCB"/>
    <w:rsid w:val="00B23C39"/>
    <w:rsid w:val="00B23EEF"/>
    <w:rsid w:val="00B25364"/>
    <w:rsid w:val="00B30EFA"/>
    <w:rsid w:val="00B32FBA"/>
    <w:rsid w:val="00B339FD"/>
    <w:rsid w:val="00B34EAE"/>
    <w:rsid w:val="00B353BF"/>
    <w:rsid w:val="00B353ED"/>
    <w:rsid w:val="00B35976"/>
    <w:rsid w:val="00B40C4E"/>
    <w:rsid w:val="00B4257A"/>
    <w:rsid w:val="00B43085"/>
    <w:rsid w:val="00B43EA9"/>
    <w:rsid w:val="00B46540"/>
    <w:rsid w:val="00B46BFE"/>
    <w:rsid w:val="00B50B0A"/>
    <w:rsid w:val="00B52C23"/>
    <w:rsid w:val="00B5395B"/>
    <w:rsid w:val="00B53B09"/>
    <w:rsid w:val="00B53C80"/>
    <w:rsid w:val="00B54D85"/>
    <w:rsid w:val="00B55092"/>
    <w:rsid w:val="00B55362"/>
    <w:rsid w:val="00B60113"/>
    <w:rsid w:val="00B6020E"/>
    <w:rsid w:val="00B6538D"/>
    <w:rsid w:val="00B66C61"/>
    <w:rsid w:val="00B66E42"/>
    <w:rsid w:val="00B67526"/>
    <w:rsid w:val="00B707CD"/>
    <w:rsid w:val="00B70A37"/>
    <w:rsid w:val="00B72B6B"/>
    <w:rsid w:val="00B73EE0"/>
    <w:rsid w:val="00B747C6"/>
    <w:rsid w:val="00B7531C"/>
    <w:rsid w:val="00B76598"/>
    <w:rsid w:val="00B77251"/>
    <w:rsid w:val="00B8012F"/>
    <w:rsid w:val="00B806E9"/>
    <w:rsid w:val="00B8236E"/>
    <w:rsid w:val="00B83CF0"/>
    <w:rsid w:val="00B905FC"/>
    <w:rsid w:val="00B92555"/>
    <w:rsid w:val="00B92633"/>
    <w:rsid w:val="00B92A52"/>
    <w:rsid w:val="00B94691"/>
    <w:rsid w:val="00B9518B"/>
    <w:rsid w:val="00B953F5"/>
    <w:rsid w:val="00BA031A"/>
    <w:rsid w:val="00BA054E"/>
    <w:rsid w:val="00BA0A75"/>
    <w:rsid w:val="00BA10FC"/>
    <w:rsid w:val="00BA1D5A"/>
    <w:rsid w:val="00BA2E53"/>
    <w:rsid w:val="00BA378C"/>
    <w:rsid w:val="00BA3C87"/>
    <w:rsid w:val="00BA5AAF"/>
    <w:rsid w:val="00BA6534"/>
    <w:rsid w:val="00BA6C71"/>
    <w:rsid w:val="00BB0C70"/>
    <w:rsid w:val="00BB19FF"/>
    <w:rsid w:val="00BB396C"/>
    <w:rsid w:val="00BB45A3"/>
    <w:rsid w:val="00BB65C4"/>
    <w:rsid w:val="00BB6A73"/>
    <w:rsid w:val="00BC1212"/>
    <w:rsid w:val="00BC41D2"/>
    <w:rsid w:val="00BC4D1C"/>
    <w:rsid w:val="00BC51E2"/>
    <w:rsid w:val="00BD1180"/>
    <w:rsid w:val="00BD439A"/>
    <w:rsid w:val="00BE231C"/>
    <w:rsid w:val="00BE2BEE"/>
    <w:rsid w:val="00BE2C63"/>
    <w:rsid w:val="00BE3756"/>
    <w:rsid w:val="00BE431A"/>
    <w:rsid w:val="00BE49A2"/>
    <w:rsid w:val="00BE4A95"/>
    <w:rsid w:val="00BE4EF3"/>
    <w:rsid w:val="00BE7E66"/>
    <w:rsid w:val="00BF09C8"/>
    <w:rsid w:val="00BF17AF"/>
    <w:rsid w:val="00BF1969"/>
    <w:rsid w:val="00BF2D58"/>
    <w:rsid w:val="00BF5209"/>
    <w:rsid w:val="00BF580E"/>
    <w:rsid w:val="00C008A9"/>
    <w:rsid w:val="00C045D6"/>
    <w:rsid w:val="00C07A61"/>
    <w:rsid w:val="00C11C27"/>
    <w:rsid w:val="00C1282E"/>
    <w:rsid w:val="00C12B95"/>
    <w:rsid w:val="00C12F9C"/>
    <w:rsid w:val="00C13F39"/>
    <w:rsid w:val="00C15047"/>
    <w:rsid w:val="00C15629"/>
    <w:rsid w:val="00C15F7E"/>
    <w:rsid w:val="00C17875"/>
    <w:rsid w:val="00C17BC7"/>
    <w:rsid w:val="00C20319"/>
    <w:rsid w:val="00C20916"/>
    <w:rsid w:val="00C230C4"/>
    <w:rsid w:val="00C2312C"/>
    <w:rsid w:val="00C25F3D"/>
    <w:rsid w:val="00C25FA4"/>
    <w:rsid w:val="00C3149E"/>
    <w:rsid w:val="00C32EB7"/>
    <w:rsid w:val="00C33B7F"/>
    <w:rsid w:val="00C33CB1"/>
    <w:rsid w:val="00C351E4"/>
    <w:rsid w:val="00C40088"/>
    <w:rsid w:val="00C43516"/>
    <w:rsid w:val="00C43F3D"/>
    <w:rsid w:val="00C449CE"/>
    <w:rsid w:val="00C450EE"/>
    <w:rsid w:val="00C45CD9"/>
    <w:rsid w:val="00C463AC"/>
    <w:rsid w:val="00C46C12"/>
    <w:rsid w:val="00C50D58"/>
    <w:rsid w:val="00C51453"/>
    <w:rsid w:val="00C52F1C"/>
    <w:rsid w:val="00C53136"/>
    <w:rsid w:val="00C55AC8"/>
    <w:rsid w:val="00C56B68"/>
    <w:rsid w:val="00C60487"/>
    <w:rsid w:val="00C61BF8"/>
    <w:rsid w:val="00C61C34"/>
    <w:rsid w:val="00C62414"/>
    <w:rsid w:val="00C65874"/>
    <w:rsid w:val="00C67DB1"/>
    <w:rsid w:val="00C729F4"/>
    <w:rsid w:val="00C74541"/>
    <w:rsid w:val="00C75F30"/>
    <w:rsid w:val="00C82DCB"/>
    <w:rsid w:val="00C83352"/>
    <w:rsid w:val="00C839BA"/>
    <w:rsid w:val="00C856CE"/>
    <w:rsid w:val="00C85A49"/>
    <w:rsid w:val="00C874EC"/>
    <w:rsid w:val="00C90038"/>
    <w:rsid w:val="00C90F8D"/>
    <w:rsid w:val="00C91AA8"/>
    <w:rsid w:val="00C9398A"/>
    <w:rsid w:val="00C94916"/>
    <w:rsid w:val="00C94ABF"/>
    <w:rsid w:val="00C970AB"/>
    <w:rsid w:val="00C971A6"/>
    <w:rsid w:val="00C97BB7"/>
    <w:rsid w:val="00CA0BDD"/>
    <w:rsid w:val="00CA6033"/>
    <w:rsid w:val="00CB2E3E"/>
    <w:rsid w:val="00CB3C26"/>
    <w:rsid w:val="00CB47BA"/>
    <w:rsid w:val="00CB4B8D"/>
    <w:rsid w:val="00CB5D6C"/>
    <w:rsid w:val="00CC22C6"/>
    <w:rsid w:val="00CC2364"/>
    <w:rsid w:val="00CC363D"/>
    <w:rsid w:val="00CC4B14"/>
    <w:rsid w:val="00CD09BE"/>
    <w:rsid w:val="00CD2615"/>
    <w:rsid w:val="00CD35FC"/>
    <w:rsid w:val="00CD4757"/>
    <w:rsid w:val="00CD4896"/>
    <w:rsid w:val="00CD58A8"/>
    <w:rsid w:val="00CE47FE"/>
    <w:rsid w:val="00CE4E45"/>
    <w:rsid w:val="00CE549F"/>
    <w:rsid w:val="00CE5BFD"/>
    <w:rsid w:val="00CE63A1"/>
    <w:rsid w:val="00CE6CA1"/>
    <w:rsid w:val="00CE7BEE"/>
    <w:rsid w:val="00CE7D00"/>
    <w:rsid w:val="00CF125B"/>
    <w:rsid w:val="00CF1357"/>
    <w:rsid w:val="00CF1F81"/>
    <w:rsid w:val="00CF33EB"/>
    <w:rsid w:val="00CF4B71"/>
    <w:rsid w:val="00CF4D24"/>
    <w:rsid w:val="00CF54C2"/>
    <w:rsid w:val="00CF55BF"/>
    <w:rsid w:val="00CF6891"/>
    <w:rsid w:val="00CF6E1B"/>
    <w:rsid w:val="00D00024"/>
    <w:rsid w:val="00D006CB"/>
    <w:rsid w:val="00D03253"/>
    <w:rsid w:val="00D14BC1"/>
    <w:rsid w:val="00D15F1C"/>
    <w:rsid w:val="00D16B48"/>
    <w:rsid w:val="00D17219"/>
    <w:rsid w:val="00D17948"/>
    <w:rsid w:val="00D215B5"/>
    <w:rsid w:val="00D22ED5"/>
    <w:rsid w:val="00D247A5"/>
    <w:rsid w:val="00D24CC3"/>
    <w:rsid w:val="00D25D26"/>
    <w:rsid w:val="00D27D78"/>
    <w:rsid w:val="00D30F9A"/>
    <w:rsid w:val="00D335A4"/>
    <w:rsid w:val="00D35FE7"/>
    <w:rsid w:val="00D40952"/>
    <w:rsid w:val="00D41207"/>
    <w:rsid w:val="00D42841"/>
    <w:rsid w:val="00D43801"/>
    <w:rsid w:val="00D443E8"/>
    <w:rsid w:val="00D4510B"/>
    <w:rsid w:val="00D4562E"/>
    <w:rsid w:val="00D46B35"/>
    <w:rsid w:val="00D47275"/>
    <w:rsid w:val="00D47AB8"/>
    <w:rsid w:val="00D523EC"/>
    <w:rsid w:val="00D52475"/>
    <w:rsid w:val="00D6289E"/>
    <w:rsid w:val="00D63C9A"/>
    <w:rsid w:val="00D63D8C"/>
    <w:rsid w:val="00D6407A"/>
    <w:rsid w:val="00D66567"/>
    <w:rsid w:val="00D66D53"/>
    <w:rsid w:val="00D703EE"/>
    <w:rsid w:val="00D70458"/>
    <w:rsid w:val="00D70AEE"/>
    <w:rsid w:val="00D7128E"/>
    <w:rsid w:val="00D71AF6"/>
    <w:rsid w:val="00D725D6"/>
    <w:rsid w:val="00D73A2D"/>
    <w:rsid w:val="00D76942"/>
    <w:rsid w:val="00D76BE0"/>
    <w:rsid w:val="00D773A5"/>
    <w:rsid w:val="00D77BD5"/>
    <w:rsid w:val="00D80F4D"/>
    <w:rsid w:val="00D820D3"/>
    <w:rsid w:val="00D82376"/>
    <w:rsid w:val="00D91CCA"/>
    <w:rsid w:val="00D92571"/>
    <w:rsid w:val="00D930B1"/>
    <w:rsid w:val="00D942AB"/>
    <w:rsid w:val="00D94520"/>
    <w:rsid w:val="00D94524"/>
    <w:rsid w:val="00D94EE2"/>
    <w:rsid w:val="00D95FAA"/>
    <w:rsid w:val="00D97D1B"/>
    <w:rsid w:val="00DA1803"/>
    <w:rsid w:val="00DA3EBC"/>
    <w:rsid w:val="00DA4A87"/>
    <w:rsid w:val="00DA52AF"/>
    <w:rsid w:val="00DB02B9"/>
    <w:rsid w:val="00DB2554"/>
    <w:rsid w:val="00DB2D55"/>
    <w:rsid w:val="00DB36F8"/>
    <w:rsid w:val="00DB48FB"/>
    <w:rsid w:val="00DB4E02"/>
    <w:rsid w:val="00DB4F35"/>
    <w:rsid w:val="00DB656C"/>
    <w:rsid w:val="00DB6A47"/>
    <w:rsid w:val="00DB759E"/>
    <w:rsid w:val="00DB7CD0"/>
    <w:rsid w:val="00DC04CF"/>
    <w:rsid w:val="00DC257F"/>
    <w:rsid w:val="00DC2649"/>
    <w:rsid w:val="00DC44FA"/>
    <w:rsid w:val="00DC488C"/>
    <w:rsid w:val="00DC52EF"/>
    <w:rsid w:val="00DC61AC"/>
    <w:rsid w:val="00DD0541"/>
    <w:rsid w:val="00DD0618"/>
    <w:rsid w:val="00DD2F64"/>
    <w:rsid w:val="00DD3450"/>
    <w:rsid w:val="00DD3691"/>
    <w:rsid w:val="00DD5BC3"/>
    <w:rsid w:val="00DD6B56"/>
    <w:rsid w:val="00DD7365"/>
    <w:rsid w:val="00DE0B21"/>
    <w:rsid w:val="00DE1D98"/>
    <w:rsid w:val="00DE22C4"/>
    <w:rsid w:val="00DE2B0C"/>
    <w:rsid w:val="00DE3B98"/>
    <w:rsid w:val="00DE4B63"/>
    <w:rsid w:val="00DE5BB9"/>
    <w:rsid w:val="00DE5E95"/>
    <w:rsid w:val="00DE73D5"/>
    <w:rsid w:val="00DF090B"/>
    <w:rsid w:val="00DF34C0"/>
    <w:rsid w:val="00DF5259"/>
    <w:rsid w:val="00DF5F1A"/>
    <w:rsid w:val="00DF606D"/>
    <w:rsid w:val="00E0132A"/>
    <w:rsid w:val="00E036AE"/>
    <w:rsid w:val="00E04191"/>
    <w:rsid w:val="00E06A05"/>
    <w:rsid w:val="00E06DB3"/>
    <w:rsid w:val="00E06FBF"/>
    <w:rsid w:val="00E07250"/>
    <w:rsid w:val="00E077BB"/>
    <w:rsid w:val="00E10684"/>
    <w:rsid w:val="00E12DFE"/>
    <w:rsid w:val="00E14531"/>
    <w:rsid w:val="00E17AFD"/>
    <w:rsid w:val="00E20481"/>
    <w:rsid w:val="00E237DB"/>
    <w:rsid w:val="00E242F4"/>
    <w:rsid w:val="00E26F27"/>
    <w:rsid w:val="00E270EF"/>
    <w:rsid w:val="00E3174D"/>
    <w:rsid w:val="00E31ADD"/>
    <w:rsid w:val="00E32F51"/>
    <w:rsid w:val="00E33566"/>
    <w:rsid w:val="00E35F08"/>
    <w:rsid w:val="00E42FF9"/>
    <w:rsid w:val="00E43BBE"/>
    <w:rsid w:val="00E4715A"/>
    <w:rsid w:val="00E51714"/>
    <w:rsid w:val="00E524BB"/>
    <w:rsid w:val="00E52B7F"/>
    <w:rsid w:val="00E54ABA"/>
    <w:rsid w:val="00E54AC7"/>
    <w:rsid w:val="00E562AC"/>
    <w:rsid w:val="00E573EC"/>
    <w:rsid w:val="00E6202B"/>
    <w:rsid w:val="00E62EBB"/>
    <w:rsid w:val="00E634C0"/>
    <w:rsid w:val="00E650B3"/>
    <w:rsid w:val="00E7155A"/>
    <w:rsid w:val="00E71F5F"/>
    <w:rsid w:val="00E72FC8"/>
    <w:rsid w:val="00E7453B"/>
    <w:rsid w:val="00E745EE"/>
    <w:rsid w:val="00E76EEA"/>
    <w:rsid w:val="00E7734E"/>
    <w:rsid w:val="00E8199F"/>
    <w:rsid w:val="00E82D19"/>
    <w:rsid w:val="00E83216"/>
    <w:rsid w:val="00E86906"/>
    <w:rsid w:val="00E873BE"/>
    <w:rsid w:val="00E91311"/>
    <w:rsid w:val="00E91988"/>
    <w:rsid w:val="00E950F4"/>
    <w:rsid w:val="00E96237"/>
    <w:rsid w:val="00E97330"/>
    <w:rsid w:val="00EA1DF7"/>
    <w:rsid w:val="00EA20AE"/>
    <w:rsid w:val="00EA2C9F"/>
    <w:rsid w:val="00EA47E3"/>
    <w:rsid w:val="00EA5E7E"/>
    <w:rsid w:val="00EA6E0C"/>
    <w:rsid w:val="00EB099F"/>
    <w:rsid w:val="00EB3A0B"/>
    <w:rsid w:val="00EB4251"/>
    <w:rsid w:val="00EB5C3A"/>
    <w:rsid w:val="00EB6854"/>
    <w:rsid w:val="00EB6DBE"/>
    <w:rsid w:val="00EC1661"/>
    <w:rsid w:val="00EC2C8E"/>
    <w:rsid w:val="00EC4AE9"/>
    <w:rsid w:val="00EC4BD7"/>
    <w:rsid w:val="00EC75B1"/>
    <w:rsid w:val="00ED09DC"/>
    <w:rsid w:val="00ED1BF3"/>
    <w:rsid w:val="00ED5541"/>
    <w:rsid w:val="00ED57F1"/>
    <w:rsid w:val="00ED6252"/>
    <w:rsid w:val="00ED7A89"/>
    <w:rsid w:val="00EE111A"/>
    <w:rsid w:val="00EE1E2D"/>
    <w:rsid w:val="00EE2B44"/>
    <w:rsid w:val="00EE6871"/>
    <w:rsid w:val="00EE6DE9"/>
    <w:rsid w:val="00EE7D74"/>
    <w:rsid w:val="00EE7DEC"/>
    <w:rsid w:val="00EF13EC"/>
    <w:rsid w:val="00EF17F8"/>
    <w:rsid w:val="00EF2FE7"/>
    <w:rsid w:val="00EF4AAE"/>
    <w:rsid w:val="00EF692E"/>
    <w:rsid w:val="00F0313F"/>
    <w:rsid w:val="00F050F2"/>
    <w:rsid w:val="00F063F3"/>
    <w:rsid w:val="00F10937"/>
    <w:rsid w:val="00F11902"/>
    <w:rsid w:val="00F1617B"/>
    <w:rsid w:val="00F1762E"/>
    <w:rsid w:val="00F1768C"/>
    <w:rsid w:val="00F202CA"/>
    <w:rsid w:val="00F2131F"/>
    <w:rsid w:val="00F22E29"/>
    <w:rsid w:val="00F2300F"/>
    <w:rsid w:val="00F2321B"/>
    <w:rsid w:val="00F25165"/>
    <w:rsid w:val="00F25AF2"/>
    <w:rsid w:val="00F269B2"/>
    <w:rsid w:val="00F27056"/>
    <w:rsid w:val="00F27894"/>
    <w:rsid w:val="00F301BC"/>
    <w:rsid w:val="00F31316"/>
    <w:rsid w:val="00F343A1"/>
    <w:rsid w:val="00F3579B"/>
    <w:rsid w:val="00F3773E"/>
    <w:rsid w:val="00F37F8E"/>
    <w:rsid w:val="00F41F8B"/>
    <w:rsid w:val="00F44C5C"/>
    <w:rsid w:val="00F44ED9"/>
    <w:rsid w:val="00F45150"/>
    <w:rsid w:val="00F456C7"/>
    <w:rsid w:val="00F50155"/>
    <w:rsid w:val="00F503CE"/>
    <w:rsid w:val="00F506E4"/>
    <w:rsid w:val="00F5239C"/>
    <w:rsid w:val="00F566A4"/>
    <w:rsid w:val="00F56D4A"/>
    <w:rsid w:val="00F61F57"/>
    <w:rsid w:val="00F621F1"/>
    <w:rsid w:val="00F623F0"/>
    <w:rsid w:val="00F63254"/>
    <w:rsid w:val="00F66F80"/>
    <w:rsid w:val="00F67090"/>
    <w:rsid w:val="00F6784B"/>
    <w:rsid w:val="00F67880"/>
    <w:rsid w:val="00F67ED4"/>
    <w:rsid w:val="00F67F39"/>
    <w:rsid w:val="00F7015E"/>
    <w:rsid w:val="00F70BCC"/>
    <w:rsid w:val="00F70CF2"/>
    <w:rsid w:val="00F70E36"/>
    <w:rsid w:val="00F72E58"/>
    <w:rsid w:val="00F730C0"/>
    <w:rsid w:val="00F73F99"/>
    <w:rsid w:val="00F74103"/>
    <w:rsid w:val="00F75A74"/>
    <w:rsid w:val="00F80E26"/>
    <w:rsid w:val="00F80F8B"/>
    <w:rsid w:val="00F8115B"/>
    <w:rsid w:val="00F813A9"/>
    <w:rsid w:val="00F81F41"/>
    <w:rsid w:val="00F8517F"/>
    <w:rsid w:val="00F85B29"/>
    <w:rsid w:val="00F86012"/>
    <w:rsid w:val="00F90061"/>
    <w:rsid w:val="00F9069E"/>
    <w:rsid w:val="00F90AC6"/>
    <w:rsid w:val="00F92552"/>
    <w:rsid w:val="00F94490"/>
    <w:rsid w:val="00F963F9"/>
    <w:rsid w:val="00F9766F"/>
    <w:rsid w:val="00FA23E9"/>
    <w:rsid w:val="00FB05EC"/>
    <w:rsid w:val="00FB0FFA"/>
    <w:rsid w:val="00FB39AD"/>
    <w:rsid w:val="00FB6AB2"/>
    <w:rsid w:val="00FB7532"/>
    <w:rsid w:val="00FB754C"/>
    <w:rsid w:val="00FC4388"/>
    <w:rsid w:val="00FC4D8C"/>
    <w:rsid w:val="00FC6ECF"/>
    <w:rsid w:val="00FC6F74"/>
    <w:rsid w:val="00FC777D"/>
    <w:rsid w:val="00FD0378"/>
    <w:rsid w:val="00FD2F60"/>
    <w:rsid w:val="00FD4679"/>
    <w:rsid w:val="00FD572D"/>
    <w:rsid w:val="00FD7333"/>
    <w:rsid w:val="00FD7EEA"/>
    <w:rsid w:val="00FE1258"/>
    <w:rsid w:val="00FE2D5C"/>
    <w:rsid w:val="00FE3AC5"/>
    <w:rsid w:val="00FE3DFD"/>
    <w:rsid w:val="00FE400A"/>
    <w:rsid w:val="00FE5008"/>
    <w:rsid w:val="00FE55FA"/>
    <w:rsid w:val="00FE595D"/>
    <w:rsid w:val="00FE7766"/>
    <w:rsid w:val="00FF0221"/>
    <w:rsid w:val="00FF0A8A"/>
    <w:rsid w:val="00FF0F8D"/>
    <w:rsid w:val="00FF14D8"/>
    <w:rsid w:val="00FF1F82"/>
    <w:rsid w:val="00FF2322"/>
    <w:rsid w:val="00FF3416"/>
    <w:rsid w:val="00FF3F16"/>
    <w:rsid w:val="00FF45AA"/>
    <w:rsid w:val="00FF5FE5"/>
    <w:rsid w:val="00FF72D3"/>
    <w:rsid w:val="00FF7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E3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07620C"/>
  </w:style>
  <w:style w:type="paragraph" w:styleId="Heading1">
    <w:name w:val="heading 1"/>
    <w:basedOn w:val="Normal"/>
    <w:next w:val="Normal"/>
    <w:link w:val="Heading1Char"/>
    <w:uiPriority w:val="9"/>
    <w:qFormat/>
    <w:rsid w:val="00076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2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2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62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620C"/>
    <w:rPr>
      <w:color w:val="0000FF" w:themeColor="hyperlink"/>
      <w:u w:val="single"/>
    </w:rPr>
  </w:style>
  <w:style w:type="paragraph" w:styleId="FootnoteText">
    <w:name w:val="footnote text"/>
    <w:basedOn w:val="Normal"/>
    <w:link w:val="FootnoteTextChar"/>
    <w:uiPriority w:val="99"/>
    <w:semiHidden/>
    <w:unhideWhenUsed/>
    <w:rsid w:val="005E0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BB4"/>
    <w:rPr>
      <w:sz w:val="20"/>
      <w:szCs w:val="20"/>
    </w:rPr>
  </w:style>
  <w:style w:type="character" w:styleId="FootnoteReference">
    <w:name w:val="footnote reference"/>
    <w:basedOn w:val="DefaultParagraphFont"/>
    <w:uiPriority w:val="99"/>
    <w:semiHidden/>
    <w:unhideWhenUsed/>
    <w:rsid w:val="005E0BB4"/>
    <w:rPr>
      <w:vertAlign w:val="superscript"/>
    </w:rPr>
  </w:style>
  <w:style w:type="character" w:styleId="CommentReference">
    <w:name w:val="annotation reference"/>
    <w:basedOn w:val="DefaultParagraphFont"/>
    <w:uiPriority w:val="99"/>
    <w:semiHidden/>
    <w:unhideWhenUsed/>
    <w:rsid w:val="003F2DBE"/>
    <w:rPr>
      <w:sz w:val="16"/>
      <w:szCs w:val="16"/>
    </w:rPr>
  </w:style>
  <w:style w:type="paragraph" w:styleId="CommentText">
    <w:name w:val="annotation text"/>
    <w:basedOn w:val="Normal"/>
    <w:link w:val="CommentTextChar"/>
    <w:uiPriority w:val="99"/>
    <w:unhideWhenUsed/>
    <w:rsid w:val="003F2DBE"/>
    <w:pPr>
      <w:spacing w:line="240" w:lineRule="auto"/>
    </w:pPr>
    <w:rPr>
      <w:sz w:val="20"/>
      <w:szCs w:val="20"/>
    </w:rPr>
  </w:style>
  <w:style w:type="character" w:customStyle="1" w:styleId="CommentTextChar">
    <w:name w:val="Comment Text Char"/>
    <w:basedOn w:val="DefaultParagraphFont"/>
    <w:link w:val="CommentText"/>
    <w:uiPriority w:val="99"/>
    <w:rsid w:val="003F2DBE"/>
    <w:rPr>
      <w:sz w:val="20"/>
      <w:szCs w:val="20"/>
    </w:rPr>
  </w:style>
  <w:style w:type="paragraph" w:styleId="CommentSubject">
    <w:name w:val="annotation subject"/>
    <w:basedOn w:val="CommentText"/>
    <w:next w:val="CommentText"/>
    <w:link w:val="CommentSubjectChar"/>
    <w:uiPriority w:val="99"/>
    <w:semiHidden/>
    <w:unhideWhenUsed/>
    <w:rsid w:val="003F2DBE"/>
    <w:rPr>
      <w:b/>
      <w:bCs/>
    </w:rPr>
  </w:style>
  <w:style w:type="character" w:customStyle="1" w:styleId="CommentSubjectChar">
    <w:name w:val="Comment Subject Char"/>
    <w:basedOn w:val="CommentTextChar"/>
    <w:link w:val="CommentSubject"/>
    <w:uiPriority w:val="99"/>
    <w:semiHidden/>
    <w:rsid w:val="003F2DBE"/>
    <w:rPr>
      <w:b/>
      <w:bCs/>
      <w:sz w:val="20"/>
      <w:szCs w:val="20"/>
    </w:rPr>
  </w:style>
  <w:style w:type="paragraph" w:styleId="BalloonText">
    <w:name w:val="Balloon Text"/>
    <w:basedOn w:val="Normal"/>
    <w:link w:val="BalloonTextChar"/>
    <w:uiPriority w:val="99"/>
    <w:semiHidden/>
    <w:unhideWhenUsed/>
    <w:rsid w:val="003F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BE"/>
    <w:rPr>
      <w:rFonts w:ascii="Tahoma" w:hAnsi="Tahoma" w:cs="Tahoma"/>
      <w:sz w:val="16"/>
      <w:szCs w:val="16"/>
    </w:rPr>
  </w:style>
  <w:style w:type="paragraph" w:styleId="Bibliography">
    <w:name w:val="Bibliography"/>
    <w:basedOn w:val="Normal"/>
    <w:next w:val="Normal"/>
    <w:uiPriority w:val="37"/>
    <w:unhideWhenUsed/>
    <w:rsid w:val="00FB6AB2"/>
    <w:pPr>
      <w:tabs>
        <w:tab w:val="left" w:pos="380"/>
      </w:tabs>
      <w:spacing w:after="240" w:line="240" w:lineRule="auto"/>
      <w:ind w:left="720" w:hanging="720"/>
    </w:pPr>
  </w:style>
  <w:style w:type="paragraph" w:styleId="NoSpacing">
    <w:name w:val="No Spacing"/>
    <w:uiPriority w:val="99"/>
    <w:qFormat/>
    <w:rsid w:val="006A6C6F"/>
    <w:pPr>
      <w:spacing w:after="0" w:line="240" w:lineRule="auto"/>
    </w:pPr>
  </w:style>
  <w:style w:type="character" w:styleId="LineNumber">
    <w:name w:val="line number"/>
    <w:basedOn w:val="DefaultParagraphFont"/>
    <w:uiPriority w:val="99"/>
    <w:semiHidden/>
    <w:unhideWhenUsed/>
    <w:rsid w:val="0030632B"/>
  </w:style>
  <w:style w:type="paragraph" w:styleId="Revision">
    <w:name w:val="Revision"/>
    <w:hidden/>
    <w:uiPriority w:val="99"/>
    <w:semiHidden/>
    <w:rsid w:val="00B60113"/>
    <w:pPr>
      <w:spacing w:after="0" w:line="240" w:lineRule="auto"/>
    </w:pPr>
  </w:style>
  <w:style w:type="character" w:styleId="FollowedHyperlink">
    <w:name w:val="FollowedHyperlink"/>
    <w:basedOn w:val="DefaultParagraphFont"/>
    <w:uiPriority w:val="99"/>
    <w:semiHidden/>
    <w:unhideWhenUsed/>
    <w:rsid w:val="006E6521"/>
    <w:rPr>
      <w:color w:val="800080" w:themeColor="followedHyperlink"/>
      <w:u w:val="single"/>
    </w:rPr>
  </w:style>
  <w:style w:type="paragraph" w:styleId="ListParagraph">
    <w:name w:val="List Paragraph"/>
    <w:basedOn w:val="Normal"/>
    <w:uiPriority w:val="34"/>
    <w:qFormat/>
    <w:rsid w:val="008730CF"/>
    <w:pPr>
      <w:ind w:left="720"/>
      <w:contextualSpacing/>
    </w:pPr>
  </w:style>
  <w:style w:type="paragraph" w:styleId="PlainText">
    <w:name w:val="Plain Text"/>
    <w:basedOn w:val="Normal"/>
    <w:link w:val="PlainTextChar"/>
    <w:uiPriority w:val="99"/>
    <w:unhideWhenUsed/>
    <w:rsid w:val="00B16820"/>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16820"/>
    <w:rPr>
      <w:rFonts w:ascii="Courier" w:hAnsi="Courier"/>
      <w:sz w:val="21"/>
      <w:szCs w:val="21"/>
      <w:lang w:val="en-US"/>
    </w:rPr>
  </w:style>
  <w:style w:type="table" w:styleId="TableGrid">
    <w:name w:val="Table Grid"/>
    <w:basedOn w:val="TableNormal"/>
    <w:uiPriority w:val="59"/>
    <w:rsid w:val="0047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1BD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119">
      <w:bodyDiv w:val="1"/>
      <w:marLeft w:val="0"/>
      <w:marRight w:val="0"/>
      <w:marTop w:val="0"/>
      <w:marBottom w:val="0"/>
      <w:divBdr>
        <w:top w:val="none" w:sz="0" w:space="0" w:color="auto"/>
        <w:left w:val="none" w:sz="0" w:space="0" w:color="auto"/>
        <w:bottom w:val="none" w:sz="0" w:space="0" w:color="auto"/>
        <w:right w:val="none" w:sz="0" w:space="0" w:color="auto"/>
      </w:divBdr>
    </w:div>
    <w:div w:id="70398349">
      <w:bodyDiv w:val="1"/>
      <w:marLeft w:val="0"/>
      <w:marRight w:val="0"/>
      <w:marTop w:val="0"/>
      <w:marBottom w:val="0"/>
      <w:divBdr>
        <w:top w:val="none" w:sz="0" w:space="0" w:color="auto"/>
        <w:left w:val="none" w:sz="0" w:space="0" w:color="auto"/>
        <w:bottom w:val="none" w:sz="0" w:space="0" w:color="auto"/>
        <w:right w:val="none" w:sz="0" w:space="0" w:color="auto"/>
      </w:divBdr>
    </w:div>
    <w:div w:id="78716175">
      <w:bodyDiv w:val="1"/>
      <w:marLeft w:val="0"/>
      <w:marRight w:val="0"/>
      <w:marTop w:val="0"/>
      <w:marBottom w:val="0"/>
      <w:divBdr>
        <w:top w:val="none" w:sz="0" w:space="0" w:color="auto"/>
        <w:left w:val="none" w:sz="0" w:space="0" w:color="auto"/>
        <w:bottom w:val="none" w:sz="0" w:space="0" w:color="auto"/>
        <w:right w:val="none" w:sz="0" w:space="0" w:color="auto"/>
      </w:divBdr>
    </w:div>
    <w:div w:id="96142180">
      <w:bodyDiv w:val="1"/>
      <w:marLeft w:val="0"/>
      <w:marRight w:val="0"/>
      <w:marTop w:val="0"/>
      <w:marBottom w:val="0"/>
      <w:divBdr>
        <w:top w:val="none" w:sz="0" w:space="0" w:color="auto"/>
        <w:left w:val="none" w:sz="0" w:space="0" w:color="auto"/>
        <w:bottom w:val="none" w:sz="0" w:space="0" w:color="auto"/>
        <w:right w:val="none" w:sz="0" w:space="0" w:color="auto"/>
      </w:divBdr>
    </w:div>
    <w:div w:id="104228157">
      <w:bodyDiv w:val="1"/>
      <w:marLeft w:val="0"/>
      <w:marRight w:val="0"/>
      <w:marTop w:val="0"/>
      <w:marBottom w:val="0"/>
      <w:divBdr>
        <w:top w:val="none" w:sz="0" w:space="0" w:color="auto"/>
        <w:left w:val="none" w:sz="0" w:space="0" w:color="auto"/>
        <w:bottom w:val="none" w:sz="0" w:space="0" w:color="auto"/>
        <w:right w:val="none" w:sz="0" w:space="0" w:color="auto"/>
      </w:divBdr>
    </w:div>
    <w:div w:id="125247945">
      <w:bodyDiv w:val="1"/>
      <w:marLeft w:val="0"/>
      <w:marRight w:val="0"/>
      <w:marTop w:val="0"/>
      <w:marBottom w:val="0"/>
      <w:divBdr>
        <w:top w:val="none" w:sz="0" w:space="0" w:color="auto"/>
        <w:left w:val="none" w:sz="0" w:space="0" w:color="auto"/>
        <w:bottom w:val="none" w:sz="0" w:space="0" w:color="auto"/>
        <w:right w:val="none" w:sz="0" w:space="0" w:color="auto"/>
      </w:divBdr>
    </w:div>
    <w:div w:id="142747097">
      <w:bodyDiv w:val="1"/>
      <w:marLeft w:val="0"/>
      <w:marRight w:val="0"/>
      <w:marTop w:val="0"/>
      <w:marBottom w:val="0"/>
      <w:divBdr>
        <w:top w:val="none" w:sz="0" w:space="0" w:color="auto"/>
        <w:left w:val="none" w:sz="0" w:space="0" w:color="auto"/>
        <w:bottom w:val="none" w:sz="0" w:space="0" w:color="auto"/>
        <w:right w:val="none" w:sz="0" w:space="0" w:color="auto"/>
      </w:divBdr>
    </w:div>
    <w:div w:id="158153471">
      <w:bodyDiv w:val="1"/>
      <w:marLeft w:val="0"/>
      <w:marRight w:val="0"/>
      <w:marTop w:val="0"/>
      <w:marBottom w:val="0"/>
      <w:divBdr>
        <w:top w:val="none" w:sz="0" w:space="0" w:color="auto"/>
        <w:left w:val="none" w:sz="0" w:space="0" w:color="auto"/>
        <w:bottom w:val="none" w:sz="0" w:space="0" w:color="auto"/>
        <w:right w:val="none" w:sz="0" w:space="0" w:color="auto"/>
      </w:divBdr>
    </w:div>
    <w:div w:id="191038601">
      <w:bodyDiv w:val="1"/>
      <w:marLeft w:val="0"/>
      <w:marRight w:val="0"/>
      <w:marTop w:val="0"/>
      <w:marBottom w:val="0"/>
      <w:divBdr>
        <w:top w:val="none" w:sz="0" w:space="0" w:color="auto"/>
        <w:left w:val="none" w:sz="0" w:space="0" w:color="auto"/>
        <w:bottom w:val="none" w:sz="0" w:space="0" w:color="auto"/>
        <w:right w:val="none" w:sz="0" w:space="0" w:color="auto"/>
      </w:divBdr>
    </w:div>
    <w:div w:id="306866040">
      <w:bodyDiv w:val="1"/>
      <w:marLeft w:val="0"/>
      <w:marRight w:val="0"/>
      <w:marTop w:val="0"/>
      <w:marBottom w:val="0"/>
      <w:divBdr>
        <w:top w:val="none" w:sz="0" w:space="0" w:color="auto"/>
        <w:left w:val="none" w:sz="0" w:space="0" w:color="auto"/>
        <w:bottom w:val="none" w:sz="0" w:space="0" w:color="auto"/>
        <w:right w:val="none" w:sz="0" w:space="0" w:color="auto"/>
      </w:divBdr>
    </w:div>
    <w:div w:id="313142485">
      <w:bodyDiv w:val="1"/>
      <w:marLeft w:val="0"/>
      <w:marRight w:val="0"/>
      <w:marTop w:val="0"/>
      <w:marBottom w:val="0"/>
      <w:divBdr>
        <w:top w:val="none" w:sz="0" w:space="0" w:color="auto"/>
        <w:left w:val="none" w:sz="0" w:space="0" w:color="auto"/>
        <w:bottom w:val="none" w:sz="0" w:space="0" w:color="auto"/>
        <w:right w:val="none" w:sz="0" w:space="0" w:color="auto"/>
      </w:divBdr>
    </w:div>
    <w:div w:id="320239794">
      <w:bodyDiv w:val="1"/>
      <w:marLeft w:val="0"/>
      <w:marRight w:val="0"/>
      <w:marTop w:val="0"/>
      <w:marBottom w:val="0"/>
      <w:divBdr>
        <w:top w:val="none" w:sz="0" w:space="0" w:color="auto"/>
        <w:left w:val="none" w:sz="0" w:space="0" w:color="auto"/>
        <w:bottom w:val="none" w:sz="0" w:space="0" w:color="auto"/>
        <w:right w:val="none" w:sz="0" w:space="0" w:color="auto"/>
      </w:divBdr>
    </w:div>
    <w:div w:id="482627621">
      <w:bodyDiv w:val="1"/>
      <w:marLeft w:val="0"/>
      <w:marRight w:val="0"/>
      <w:marTop w:val="0"/>
      <w:marBottom w:val="0"/>
      <w:divBdr>
        <w:top w:val="none" w:sz="0" w:space="0" w:color="auto"/>
        <w:left w:val="none" w:sz="0" w:space="0" w:color="auto"/>
        <w:bottom w:val="none" w:sz="0" w:space="0" w:color="auto"/>
        <w:right w:val="none" w:sz="0" w:space="0" w:color="auto"/>
      </w:divBdr>
    </w:div>
    <w:div w:id="513571931">
      <w:bodyDiv w:val="1"/>
      <w:marLeft w:val="0"/>
      <w:marRight w:val="0"/>
      <w:marTop w:val="0"/>
      <w:marBottom w:val="0"/>
      <w:divBdr>
        <w:top w:val="none" w:sz="0" w:space="0" w:color="auto"/>
        <w:left w:val="none" w:sz="0" w:space="0" w:color="auto"/>
        <w:bottom w:val="none" w:sz="0" w:space="0" w:color="auto"/>
        <w:right w:val="none" w:sz="0" w:space="0" w:color="auto"/>
      </w:divBdr>
    </w:div>
    <w:div w:id="547379112">
      <w:bodyDiv w:val="1"/>
      <w:marLeft w:val="0"/>
      <w:marRight w:val="0"/>
      <w:marTop w:val="0"/>
      <w:marBottom w:val="0"/>
      <w:divBdr>
        <w:top w:val="none" w:sz="0" w:space="0" w:color="auto"/>
        <w:left w:val="none" w:sz="0" w:space="0" w:color="auto"/>
        <w:bottom w:val="none" w:sz="0" w:space="0" w:color="auto"/>
        <w:right w:val="none" w:sz="0" w:space="0" w:color="auto"/>
      </w:divBdr>
    </w:div>
    <w:div w:id="588078270">
      <w:bodyDiv w:val="1"/>
      <w:marLeft w:val="0"/>
      <w:marRight w:val="0"/>
      <w:marTop w:val="0"/>
      <w:marBottom w:val="0"/>
      <w:divBdr>
        <w:top w:val="none" w:sz="0" w:space="0" w:color="auto"/>
        <w:left w:val="none" w:sz="0" w:space="0" w:color="auto"/>
        <w:bottom w:val="none" w:sz="0" w:space="0" w:color="auto"/>
        <w:right w:val="none" w:sz="0" w:space="0" w:color="auto"/>
      </w:divBdr>
    </w:div>
    <w:div w:id="723262972">
      <w:bodyDiv w:val="1"/>
      <w:marLeft w:val="0"/>
      <w:marRight w:val="0"/>
      <w:marTop w:val="0"/>
      <w:marBottom w:val="0"/>
      <w:divBdr>
        <w:top w:val="none" w:sz="0" w:space="0" w:color="auto"/>
        <w:left w:val="none" w:sz="0" w:space="0" w:color="auto"/>
        <w:bottom w:val="none" w:sz="0" w:space="0" w:color="auto"/>
        <w:right w:val="none" w:sz="0" w:space="0" w:color="auto"/>
      </w:divBdr>
    </w:div>
    <w:div w:id="754788232">
      <w:bodyDiv w:val="1"/>
      <w:marLeft w:val="0"/>
      <w:marRight w:val="0"/>
      <w:marTop w:val="0"/>
      <w:marBottom w:val="0"/>
      <w:divBdr>
        <w:top w:val="none" w:sz="0" w:space="0" w:color="auto"/>
        <w:left w:val="none" w:sz="0" w:space="0" w:color="auto"/>
        <w:bottom w:val="none" w:sz="0" w:space="0" w:color="auto"/>
        <w:right w:val="none" w:sz="0" w:space="0" w:color="auto"/>
      </w:divBdr>
    </w:div>
    <w:div w:id="757335500">
      <w:bodyDiv w:val="1"/>
      <w:marLeft w:val="0"/>
      <w:marRight w:val="0"/>
      <w:marTop w:val="0"/>
      <w:marBottom w:val="0"/>
      <w:divBdr>
        <w:top w:val="none" w:sz="0" w:space="0" w:color="auto"/>
        <w:left w:val="none" w:sz="0" w:space="0" w:color="auto"/>
        <w:bottom w:val="none" w:sz="0" w:space="0" w:color="auto"/>
        <w:right w:val="none" w:sz="0" w:space="0" w:color="auto"/>
      </w:divBdr>
    </w:div>
    <w:div w:id="833571425">
      <w:bodyDiv w:val="1"/>
      <w:marLeft w:val="0"/>
      <w:marRight w:val="0"/>
      <w:marTop w:val="0"/>
      <w:marBottom w:val="0"/>
      <w:divBdr>
        <w:top w:val="none" w:sz="0" w:space="0" w:color="auto"/>
        <w:left w:val="none" w:sz="0" w:space="0" w:color="auto"/>
        <w:bottom w:val="none" w:sz="0" w:space="0" w:color="auto"/>
        <w:right w:val="none" w:sz="0" w:space="0" w:color="auto"/>
      </w:divBdr>
    </w:div>
    <w:div w:id="852840918">
      <w:bodyDiv w:val="1"/>
      <w:marLeft w:val="0"/>
      <w:marRight w:val="0"/>
      <w:marTop w:val="0"/>
      <w:marBottom w:val="0"/>
      <w:divBdr>
        <w:top w:val="none" w:sz="0" w:space="0" w:color="auto"/>
        <w:left w:val="none" w:sz="0" w:space="0" w:color="auto"/>
        <w:bottom w:val="none" w:sz="0" w:space="0" w:color="auto"/>
        <w:right w:val="none" w:sz="0" w:space="0" w:color="auto"/>
      </w:divBdr>
    </w:div>
    <w:div w:id="894851217">
      <w:bodyDiv w:val="1"/>
      <w:marLeft w:val="0"/>
      <w:marRight w:val="0"/>
      <w:marTop w:val="0"/>
      <w:marBottom w:val="0"/>
      <w:divBdr>
        <w:top w:val="none" w:sz="0" w:space="0" w:color="auto"/>
        <w:left w:val="none" w:sz="0" w:space="0" w:color="auto"/>
        <w:bottom w:val="none" w:sz="0" w:space="0" w:color="auto"/>
        <w:right w:val="none" w:sz="0" w:space="0" w:color="auto"/>
      </w:divBdr>
    </w:div>
    <w:div w:id="992948809">
      <w:bodyDiv w:val="1"/>
      <w:marLeft w:val="0"/>
      <w:marRight w:val="0"/>
      <w:marTop w:val="0"/>
      <w:marBottom w:val="0"/>
      <w:divBdr>
        <w:top w:val="none" w:sz="0" w:space="0" w:color="auto"/>
        <w:left w:val="none" w:sz="0" w:space="0" w:color="auto"/>
        <w:bottom w:val="none" w:sz="0" w:space="0" w:color="auto"/>
        <w:right w:val="none" w:sz="0" w:space="0" w:color="auto"/>
      </w:divBdr>
    </w:div>
    <w:div w:id="1023167969">
      <w:bodyDiv w:val="1"/>
      <w:marLeft w:val="0"/>
      <w:marRight w:val="0"/>
      <w:marTop w:val="0"/>
      <w:marBottom w:val="0"/>
      <w:divBdr>
        <w:top w:val="none" w:sz="0" w:space="0" w:color="auto"/>
        <w:left w:val="none" w:sz="0" w:space="0" w:color="auto"/>
        <w:bottom w:val="none" w:sz="0" w:space="0" w:color="auto"/>
        <w:right w:val="none" w:sz="0" w:space="0" w:color="auto"/>
      </w:divBdr>
    </w:div>
    <w:div w:id="1064915469">
      <w:bodyDiv w:val="1"/>
      <w:marLeft w:val="0"/>
      <w:marRight w:val="0"/>
      <w:marTop w:val="0"/>
      <w:marBottom w:val="0"/>
      <w:divBdr>
        <w:top w:val="none" w:sz="0" w:space="0" w:color="auto"/>
        <w:left w:val="none" w:sz="0" w:space="0" w:color="auto"/>
        <w:bottom w:val="none" w:sz="0" w:space="0" w:color="auto"/>
        <w:right w:val="none" w:sz="0" w:space="0" w:color="auto"/>
      </w:divBdr>
    </w:div>
    <w:div w:id="1076514394">
      <w:bodyDiv w:val="1"/>
      <w:marLeft w:val="0"/>
      <w:marRight w:val="0"/>
      <w:marTop w:val="0"/>
      <w:marBottom w:val="0"/>
      <w:divBdr>
        <w:top w:val="none" w:sz="0" w:space="0" w:color="auto"/>
        <w:left w:val="none" w:sz="0" w:space="0" w:color="auto"/>
        <w:bottom w:val="none" w:sz="0" w:space="0" w:color="auto"/>
        <w:right w:val="none" w:sz="0" w:space="0" w:color="auto"/>
      </w:divBdr>
    </w:div>
    <w:div w:id="1089159873">
      <w:bodyDiv w:val="1"/>
      <w:marLeft w:val="0"/>
      <w:marRight w:val="0"/>
      <w:marTop w:val="0"/>
      <w:marBottom w:val="0"/>
      <w:divBdr>
        <w:top w:val="none" w:sz="0" w:space="0" w:color="auto"/>
        <w:left w:val="none" w:sz="0" w:space="0" w:color="auto"/>
        <w:bottom w:val="none" w:sz="0" w:space="0" w:color="auto"/>
        <w:right w:val="none" w:sz="0" w:space="0" w:color="auto"/>
      </w:divBdr>
    </w:div>
    <w:div w:id="1099908908">
      <w:bodyDiv w:val="1"/>
      <w:marLeft w:val="0"/>
      <w:marRight w:val="0"/>
      <w:marTop w:val="0"/>
      <w:marBottom w:val="0"/>
      <w:divBdr>
        <w:top w:val="none" w:sz="0" w:space="0" w:color="auto"/>
        <w:left w:val="none" w:sz="0" w:space="0" w:color="auto"/>
        <w:bottom w:val="none" w:sz="0" w:space="0" w:color="auto"/>
        <w:right w:val="none" w:sz="0" w:space="0" w:color="auto"/>
      </w:divBdr>
    </w:div>
    <w:div w:id="1104112104">
      <w:bodyDiv w:val="1"/>
      <w:marLeft w:val="0"/>
      <w:marRight w:val="0"/>
      <w:marTop w:val="0"/>
      <w:marBottom w:val="0"/>
      <w:divBdr>
        <w:top w:val="none" w:sz="0" w:space="0" w:color="auto"/>
        <w:left w:val="none" w:sz="0" w:space="0" w:color="auto"/>
        <w:bottom w:val="none" w:sz="0" w:space="0" w:color="auto"/>
        <w:right w:val="none" w:sz="0" w:space="0" w:color="auto"/>
      </w:divBdr>
    </w:div>
    <w:div w:id="1108230650">
      <w:bodyDiv w:val="1"/>
      <w:marLeft w:val="0"/>
      <w:marRight w:val="0"/>
      <w:marTop w:val="0"/>
      <w:marBottom w:val="0"/>
      <w:divBdr>
        <w:top w:val="none" w:sz="0" w:space="0" w:color="auto"/>
        <w:left w:val="none" w:sz="0" w:space="0" w:color="auto"/>
        <w:bottom w:val="none" w:sz="0" w:space="0" w:color="auto"/>
        <w:right w:val="none" w:sz="0" w:space="0" w:color="auto"/>
      </w:divBdr>
    </w:div>
    <w:div w:id="1249003382">
      <w:bodyDiv w:val="1"/>
      <w:marLeft w:val="0"/>
      <w:marRight w:val="0"/>
      <w:marTop w:val="0"/>
      <w:marBottom w:val="0"/>
      <w:divBdr>
        <w:top w:val="none" w:sz="0" w:space="0" w:color="auto"/>
        <w:left w:val="none" w:sz="0" w:space="0" w:color="auto"/>
        <w:bottom w:val="none" w:sz="0" w:space="0" w:color="auto"/>
        <w:right w:val="none" w:sz="0" w:space="0" w:color="auto"/>
      </w:divBdr>
    </w:div>
    <w:div w:id="1302929837">
      <w:bodyDiv w:val="1"/>
      <w:marLeft w:val="0"/>
      <w:marRight w:val="0"/>
      <w:marTop w:val="0"/>
      <w:marBottom w:val="0"/>
      <w:divBdr>
        <w:top w:val="none" w:sz="0" w:space="0" w:color="auto"/>
        <w:left w:val="none" w:sz="0" w:space="0" w:color="auto"/>
        <w:bottom w:val="none" w:sz="0" w:space="0" w:color="auto"/>
        <w:right w:val="none" w:sz="0" w:space="0" w:color="auto"/>
      </w:divBdr>
    </w:div>
    <w:div w:id="1338844145">
      <w:bodyDiv w:val="1"/>
      <w:marLeft w:val="0"/>
      <w:marRight w:val="0"/>
      <w:marTop w:val="0"/>
      <w:marBottom w:val="0"/>
      <w:divBdr>
        <w:top w:val="none" w:sz="0" w:space="0" w:color="auto"/>
        <w:left w:val="none" w:sz="0" w:space="0" w:color="auto"/>
        <w:bottom w:val="none" w:sz="0" w:space="0" w:color="auto"/>
        <w:right w:val="none" w:sz="0" w:space="0" w:color="auto"/>
      </w:divBdr>
    </w:div>
    <w:div w:id="1365206454">
      <w:bodyDiv w:val="1"/>
      <w:marLeft w:val="0"/>
      <w:marRight w:val="0"/>
      <w:marTop w:val="0"/>
      <w:marBottom w:val="0"/>
      <w:divBdr>
        <w:top w:val="none" w:sz="0" w:space="0" w:color="auto"/>
        <w:left w:val="none" w:sz="0" w:space="0" w:color="auto"/>
        <w:bottom w:val="none" w:sz="0" w:space="0" w:color="auto"/>
        <w:right w:val="none" w:sz="0" w:space="0" w:color="auto"/>
      </w:divBdr>
    </w:div>
    <w:div w:id="1389953814">
      <w:bodyDiv w:val="1"/>
      <w:marLeft w:val="0"/>
      <w:marRight w:val="0"/>
      <w:marTop w:val="0"/>
      <w:marBottom w:val="0"/>
      <w:divBdr>
        <w:top w:val="none" w:sz="0" w:space="0" w:color="auto"/>
        <w:left w:val="none" w:sz="0" w:space="0" w:color="auto"/>
        <w:bottom w:val="none" w:sz="0" w:space="0" w:color="auto"/>
        <w:right w:val="none" w:sz="0" w:space="0" w:color="auto"/>
      </w:divBdr>
    </w:div>
    <w:div w:id="1489983272">
      <w:bodyDiv w:val="1"/>
      <w:marLeft w:val="0"/>
      <w:marRight w:val="0"/>
      <w:marTop w:val="0"/>
      <w:marBottom w:val="0"/>
      <w:divBdr>
        <w:top w:val="none" w:sz="0" w:space="0" w:color="auto"/>
        <w:left w:val="none" w:sz="0" w:space="0" w:color="auto"/>
        <w:bottom w:val="none" w:sz="0" w:space="0" w:color="auto"/>
        <w:right w:val="none" w:sz="0" w:space="0" w:color="auto"/>
      </w:divBdr>
    </w:div>
    <w:div w:id="1605916346">
      <w:bodyDiv w:val="1"/>
      <w:marLeft w:val="0"/>
      <w:marRight w:val="0"/>
      <w:marTop w:val="0"/>
      <w:marBottom w:val="0"/>
      <w:divBdr>
        <w:top w:val="none" w:sz="0" w:space="0" w:color="auto"/>
        <w:left w:val="none" w:sz="0" w:space="0" w:color="auto"/>
        <w:bottom w:val="none" w:sz="0" w:space="0" w:color="auto"/>
        <w:right w:val="none" w:sz="0" w:space="0" w:color="auto"/>
      </w:divBdr>
    </w:div>
    <w:div w:id="1637031094">
      <w:bodyDiv w:val="1"/>
      <w:marLeft w:val="0"/>
      <w:marRight w:val="0"/>
      <w:marTop w:val="0"/>
      <w:marBottom w:val="0"/>
      <w:divBdr>
        <w:top w:val="none" w:sz="0" w:space="0" w:color="auto"/>
        <w:left w:val="none" w:sz="0" w:space="0" w:color="auto"/>
        <w:bottom w:val="none" w:sz="0" w:space="0" w:color="auto"/>
        <w:right w:val="none" w:sz="0" w:space="0" w:color="auto"/>
      </w:divBdr>
    </w:div>
    <w:div w:id="1648632470">
      <w:bodyDiv w:val="1"/>
      <w:marLeft w:val="0"/>
      <w:marRight w:val="0"/>
      <w:marTop w:val="0"/>
      <w:marBottom w:val="0"/>
      <w:divBdr>
        <w:top w:val="none" w:sz="0" w:space="0" w:color="auto"/>
        <w:left w:val="none" w:sz="0" w:space="0" w:color="auto"/>
        <w:bottom w:val="none" w:sz="0" w:space="0" w:color="auto"/>
        <w:right w:val="none" w:sz="0" w:space="0" w:color="auto"/>
      </w:divBdr>
    </w:div>
    <w:div w:id="1651400382">
      <w:bodyDiv w:val="1"/>
      <w:marLeft w:val="0"/>
      <w:marRight w:val="0"/>
      <w:marTop w:val="0"/>
      <w:marBottom w:val="0"/>
      <w:divBdr>
        <w:top w:val="none" w:sz="0" w:space="0" w:color="auto"/>
        <w:left w:val="none" w:sz="0" w:space="0" w:color="auto"/>
        <w:bottom w:val="none" w:sz="0" w:space="0" w:color="auto"/>
        <w:right w:val="none" w:sz="0" w:space="0" w:color="auto"/>
      </w:divBdr>
    </w:div>
    <w:div w:id="1671904210">
      <w:bodyDiv w:val="1"/>
      <w:marLeft w:val="0"/>
      <w:marRight w:val="0"/>
      <w:marTop w:val="0"/>
      <w:marBottom w:val="0"/>
      <w:divBdr>
        <w:top w:val="none" w:sz="0" w:space="0" w:color="auto"/>
        <w:left w:val="none" w:sz="0" w:space="0" w:color="auto"/>
        <w:bottom w:val="none" w:sz="0" w:space="0" w:color="auto"/>
        <w:right w:val="none" w:sz="0" w:space="0" w:color="auto"/>
      </w:divBdr>
    </w:div>
    <w:div w:id="1692341806">
      <w:bodyDiv w:val="1"/>
      <w:marLeft w:val="0"/>
      <w:marRight w:val="0"/>
      <w:marTop w:val="0"/>
      <w:marBottom w:val="0"/>
      <w:divBdr>
        <w:top w:val="none" w:sz="0" w:space="0" w:color="auto"/>
        <w:left w:val="none" w:sz="0" w:space="0" w:color="auto"/>
        <w:bottom w:val="none" w:sz="0" w:space="0" w:color="auto"/>
        <w:right w:val="none" w:sz="0" w:space="0" w:color="auto"/>
      </w:divBdr>
    </w:div>
    <w:div w:id="1771970335">
      <w:bodyDiv w:val="1"/>
      <w:marLeft w:val="0"/>
      <w:marRight w:val="0"/>
      <w:marTop w:val="0"/>
      <w:marBottom w:val="0"/>
      <w:divBdr>
        <w:top w:val="none" w:sz="0" w:space="0" w:color="auto"/>
        <w:left w:val="none" w:sz="0" w:space="0" w:color="auto"/>
        <w:bottom w:val="none" w:sz="0" w:space="0" w:color="auto"/>
        <w:right w:val="none" w:sz="0" w:space="0" w:color="auto"/>
      </w:divBdr>
    </w:div>
    <w:div w:id="1795366910">
      <w:bodyDiv w:val="1"/>
      <w:marLeft w:val="0"/>
      <w:marRight w:val="0"/>
      <w:marTop w:val="0"/>
      <w:marBottom w:val="0"/>
      <w:divBdr>
        <w:top w:val="none" w:sz="0" w:space="0" w:color="auto"/>
        <w:left w:val="none" w:sz="0" w:space="0" w:color="auto"/>
        <w:bottom w:val="none" w:sz="0" w:space="0" w:color="auto"/>
        <w:right w:val="none" w:sz="0" w:space="0" w:color="auto"/>
      </w:divBdr>
    </w:div>
    <w:div w:id="1850294808">
      <w:bodyDiv w:val="1"/>
      <w:marLeft w:val="0"/>
      <w:marRight w:val="0"/>
      <w:marTop w:val="0"/>
      <w:marBottom w:val="0"/>
      <w:divBdr>
        <w:top w:val="none" w:sz="0" w:space="0" w:color="auto"/>
        <w:left w:val="none" w:sz="0" w:space="0" w:color="auto"/>
        <w:bottom w:val="none" w:sz="0" w:space="0" w:color="auto"/>
        <w:right w:val="none" w:sz="0" w:space="0" w:color="auto"/>
      </w:divBdr>
    </w:div>
    <w:div w:id="1875382659">
      <w:bodyDiv w:val="1"/>
      <w:marLeft w:val="0"/>
      <w:marRight w:val="0"/>
      <w:marTop w:val="0"/>
      <w:marBottom w:val="0"/>
      <w:divBdr>
        <w:top w:val="none" w:sz="0" w:space="0" w:color="auto"/>
        <w:left w:val="none" w:sz="0" w:space="0" w:color="auto"/>
        <w:bottom w:val="none" w:sz="0" w:space="0" w:color="auto"/>
        <w:right w:val="none" w:sz="0" w:space="0" w:color="auto"/>
      </w:divBdr>
    </w:div>
    <w:div w:id="1904177068">
      <w:bodyDiv w:val="1"/>
      <w:marLeft w:val="0"/>
      <w:marRight w:val="0"/>
      <w:marTop w:val="0"/>
      <w:marBottom w:val="0"/>
      <w:divBdr>
        <w:top w:val="none" w:sz="0" w:space="0" w:color="auto"/>
        <w:left w:val="none" w:sz="0" w:space="0" w:color="auto"/>
        <w:bottom w:val="none" w:sz="0" w:space="0" w:color="auto"/>
        <w:right w:val="none" w:sz="0" w:space="0" w:color="auto"/>
      </w:divBdr>
    </w:div>
    <w:div w:id="1920673644">
      <w:bodyDiv w:val="1"/>
      <w:marLeft w:val="0"/>
      <w:marRight w:val="0"/>
      <w:marTop w:val="0"/>
      <w:marBottom w:val="0"/>
      <w:divBdr>
        <w:top w:val="none" w:sz="0" w:space="0" w:color="auto"/>
        <w:left w:val="none" w:sz="0" w:space="0" w:color="auto"/>
        <w:bottom w:val="none" w:sz="0" w:space="0" w:color="auto"/>
        <w:right w:val="none" w:sz="0" w:space="0" w:color="auto"/>
      </w:divBdr>
    </w:div>
    <w:div w:id="1933396139">
      <w:bodyDiv w:val="1"/>
      <w:marLeft w:val="0"/>
      <w:marRight w:val="0"/>
      <w:marTop w:val="0"/>
      <w:marBottom w:val="0"/>
      <w:divBdr>
        <w:top w:val="none" w:sz="0" w:space="0" w:color="auto"/>
        <w:left w:val="none" w:sz="0" w:space="0" w:color="auto"/>
        <w:bottom w:val="none" w:sz="0" w:space="0" w:color="auto"/>
        <w:right w:val="none" w:sz="0" w:space="0" w:color="auto"/>
      </w:divBdr>
    </w:div>
    <w:div w:id="1963270498">
      <w:bodyDiv w:val="1"/>
      <w:marLeft w:val="0"/>
      <w:marRight w:val="0"/>
      <w:marTop w:val="0"/>
      <w:marBottom w:val="0"/>
      <w:divBdr>
        <w:top w:val="none" w:sz="0" w:space="0" w:color="auto"/>
        <w:left w:val="none" w:sz="0" w:space="0" w:color="auto"/>
        <w:bottom w:val="none" w:sz="0" w:space="0" w:color="auto"/>
        <w:right w:val="none" w:sz="0" w:space="0" w:color="auto"/>
      </w:divBdr>
    </w:div>
    <w:div w:id="1994214611">
      <w:bodyDiv w:val="1"/>
      <w:marLeft w:val="0"/>
      <w:marRight w:val="0"/>
      <w:marTop w:val="0"/>
      <w:marBottom w:val="0"/>
      <w:divBdr>
        <w:top w:val="none" w:sz="0" w:space="0" w:color="auto"/>
        <w:left w:val="none" w:sz="0" w:space="0" w:color="auto"/>
        <w:bottom w:val="none" w:sz="0" w:space="0" w:color="auto"/>
        <w:right w:val="none" w:sz="0" w:space="0" w:color="auto"/>
      </w:divBdr>
    </w:div>
    <w:div w:id="2001033194">
      <w:bodyDiv w:val="1"/>
      <w:marLeft w:val="0"/>
      <w:marRight w:val="0"/>
      <w:marTop w:val="0"/>
      <w:marBottom w:val="0"/>
      <w:divBdr>
        <w:top w:val="none" w:sz="0" w:space="0" w:color="auto"/>
        <w:left w:val="none" w:sz="0" w:space="0" w:color="auto"/>
        <w:bottom w:val="none" w:sz="0" w:space="0" w:color="auto"/>
        <w:right w:val="none" w:sz="0" w:space="0" w:color="auto"/>
      </w:divBdr>
    </w:div>
    <w:div w:id="2005088863">
      <w:bodyDiv w:val="1"/>
      <w:marLeft w:val="0"/>
      <w:marRight w:val="0"/>
      <w:marTop w:val="0"/>
      <w:marBottom w:val="0"/>
      <w:divBdr>
        <w:top w:val="none" w:sz="0" w:space="0" w:color="auto"/>
        <w:left w:val="none" w:sz="0" w:space="0" w:color="auto"/>
        <w:bottom w:val="none" w:sz="0" w:space="0" w:color="auto"/>
        <w:right w:val="none" w:sz="0" w:space="0" w:color="auto"/>
      </w:divBdr>
    </w:div>
    <w:div w:id="2005667982">
      <w:bodyDiv w:val="1"/>
      <w:marLeft w:val="0"/>
      <w:marRight w:val="0"/>
      <w:marTop w:val="0"/>
      <w:marBottom w:val="0"/>
      <w:divBdr>
        <w:top w:val="none" w:sz="0" w:space="0" w:color="auto"/>
        <w:left w:val="none" w:sz="0" w:space="0" w:color="auto"/>
        <w:bottom w:val="none" w:sz="0" w:space="0" w:color="auto"/>
        <w:right w:val="none" w:sz="0" w:space="0" w:color="auto"/>
      </w:divBdr>
    </w:div>
    <w:div w:id="2061054773">
      <w:bodyDiv w:val="1"/>
      <w:marLeft w:val="0"/>
      <w:marRight w:val="0"/>
      <w:marTop w:val="0"/>
      <w:marBottom w:val="0"/>
      <w:divBdr>
        <w:top w:val="none" w:sz="0" w:space="0" w:color="auto"/>
        <w:left w:val="none" w:sz="0" w:space="0" w:color="auto"/>
        <w:bottom w:val="none" w:sz="0" w:space="0" w:color="auto"/>
        <w:right w:val="none" w:sz="0" w:space="0" w:color="auto"/>
      </w:divBdr>
    </w:div>
    <w:div w:id="2069762171">
      <w:bodyDiv w:val="1"/>
      <w:marLeft w:val="0"/>
      <w:marRight w:val="0"/>
      <w:marTop w:val="0"/>
      <w:marBottom w:val="0"/>
      <w:divBdr>
        <w:top w:val="none" w:sz="0" w:space="0" w:color="auto"/>
        <w:left w:val="none" w:sz="0" w:space="0" w:color="auto"/>
        <w:bottom w:val="none" w:sz="0" w:space="0" w:color="auto"/>
        <w:right w:val="none" w:sz="0" w:space="0" w:color="auto"/>
      </w:divBdr>
    </w:div>
    <w:div w:id="2069910792">
      <w:bodyDiv w:val="1"/>
      <w:marLeft w:val="0"/>
      <w:marRight w:val="0"/>
      <w:marTop w:val="0"/>
      <w:marBottom w:val="0"/>
      <w:divBdr>
        <w:top w:val="none" w:sz="0" w:space="0" w:color="auto"/>
        <w:left w:val="none" w:sz="0" w:space="0" w:color="auto"/>
        <w:bottom w:val="none" w:sz="0" w:space="0" w:color="auto"/>
        <w:right w:val="none" w:sz="0" w:space="0" w:color="auto"/>
      </w:divBdr>
    </w:div>
    <w:div w:id="2074967512">
      <w:bodyDiv w:val="1"/>
      <w:marLeft w:val="0"/>
      <w:marRight w:val="0"/>
      <w:marTop w:val="0"/>
      <w:marBottom w:val="0"/>
      <w:divBdr>
        <w:top w:val="none" w:sz="0" w:space="0" w:color="auto"/>
        <w:left w:val="none" w:sz="0" w:space="0" w:color="auto"/>
        <w:bottom w:val="none" w:sz="0" w:space="0" w:color="auto"/>
        <w:right w:val="none" w:sz="0" w:space="0" w:color="auto"/>
      </w:divBdr>
    </w:div>
    <w:div w:id="21032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aic.mpi-cbg.de/ParticleTrack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B3B0-3FA8-4F4C-A06F-E5ECFAC4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Pennekamp</cp:lastModifiedBy>
  <cp:revision>69</cp:revision>
  <dcterms:created xsi:type="dcterms:W3CDTF">2017-08-14T04:53:00Z</dcterms:created>
  <dcterms:modified xsi:type="dcterms:W3CDTF">2019-10-23T15:25:00Z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id="RJ323epR"/&gt;&lt;style id="http://www.zotero.org/styles/oikos"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value="true"/&gt;&lt;/prefs&gt;&lt;/data&gt;</vt:lpwstr>
  </property>
</Properties>
</file>