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0D" w:rsidRPr="00C271BA" w:rsidRDefault="002D3C0D">
      <w:pPr>
        <w:rPr>
          <w:rFonts w:ascii="Times New Roman" w:hAnsi="Times New Roman" w:cs="Times New Roman"/>
          <w:sz w:val="30"/>
          <w:szCs w:val="30"/>
        </w:rPr>
      </w:pPr>
      <w:r w:rsidRPr="00C271BA">
        <w:rPr>
          <w:rFonts w:ascii="Times New Roman" w:hAnsi="Times New Roman" w:cs="Times New Roman"/>
          <w:sz w:val="30"/>
          <w:szCs w:val="30"/>
        </w:rPr>
        <w:t xml:space="preserve">Supplementary </w:t>
      </w:r>
      <w:r w:rsidR="00B45CEF" w:rsidRPr="00C271BA">
        <w:rPr>
          <w:rFonts w:ascii="Times New Roman" w:hAnsi="Times New Roman" w:cs="Times New Roman"/>
          <w:sz w:val="30"/>
          <w:szCs w:val="30"/>
        </w:rPr>
        <w:t>T</w:t>
      </w:r>
      <w:r w:rsidRPr="00C271BA">
        <w:rPr>
          <w:rFonts w:ascii="Times New Roman" w:hAnsi="Times New Roman" w:cs="Times New Roman"/>
          <w:sz w:val="30"/>
          <w:szCs w:val="30"/>
        </w:rPr>
        <w:t>able.1</w:t>
      </w:r>
      <w:r w:rsidR="00B45CEF" w:rsidRPr="00C271BA">
        <w:rPr>
          <w:rFonts w:ascii="Times New Roman" w:hAnsi="Times New Roman" w:cs="Times New Roman"/>
          <w:sz w:val="30"/>
          <w:szCs w:val="30"/>
        </w:rPr>
        <w:t xml:space="preserve"> DEGs in the i</w:t>
      </w:r>
      <w:r w:rsidR="002105B7" w:rsidRPr="00C271BA">
        <w:rPr>
          <w:rFonts w:ascii="Times New Roman" w:hAnsi="Times New Roman" w:cs="Times New Roman"/>
          <w:sz w:val="30"/>
          <w:szCs w:val="30"/>
        </w:rPr>
        <w:t>dentification of three datasets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2D3C0D" w:rsidRPr="00C271BA" w:rsidTr="00876309">
        <w:tc>
          <w:tcPr>
            <w:tcW w:w="4261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D3C0D" w:rsidRPr="00C271BA" w:rsidRDefault="002D3C0D" w:rsidP="007300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71BA">
              <w:rPr>
                <w:rFonts w:ascii="Times New Roman" w:hAnsi="Times New Roman" w:cs="Times New Roman"/>
                <w:sz w:val="30"/>
                <w:szCs w:val="30"/>
              </w:rPr>
              <w:t>Data</w:t>
            </w:r>
            <w:r w:rsidRPr="00C271BA">
              <w:rPr>
                <w:rFonts w:ascii="Times New Roman" w:hAnsi="Times New Roman" w:cs="Times New Roman"/>
                <w:sz w:val="30"/>
                <w:szCs w:val="30"/>
              </w:rPr>
              <w:t>set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2D3C0D" w:rsidRPr="00C271BA" w:rsidRDefault="002D3C0D" w:rsidP="007300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71BA">
              <w:rPr>
                <w:rFonts w:ascii="Times New Roman" w:hAnsi="Times New Roman" w:cs="Times New Roman"/>
                <w:sz w:val="30"/>
                <w:szCs w:val="30"/>
              </w:rPr>
              <w:t>DEGs</w:t>
            </w:r>
          </w:p>
        </w:tc>
      </w:tr>
      <w:tr w:rsidR="002D3C0D" w:rsidRPr="00C271BA" w:rsidTr="00876309">
        <w:tc>
          <w:tcPr>
            <w:tcW w:w="4261" w:type="dxa"/>
            <w:tcBorders>
              <w:top w:val="single" w:sz="4" w:space="0" w:color="000000" w:themeColor="text1"/>
              <w:bottom w:val="nil"/>
            </w:tcBorders>
          </w:tcPr>
          <w:p w:rsidR="002D3C0D" w:rsidRPr="00C271BA" w:rsidRDefault="002D3C0D" w:rsidP="007300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71BA">
              <w:rPr>
                <w:rFonts w:ascii="Times New Roman" w:hAnsi="Times New Roman" w:cs="Times New Roman"/>
                <w:sz w:val="30"/>
                <w:szCs w:val="30"/>
              </w:rPr>
              <w:t>GSE33532</w:t>
            </w:r>
          </w:p>
        </w:tc>
        <w:tc>
          <w:tcPr>
            <w:tcW w:w="4261" w:type="dxa"/>
            <w:tcBorders>
              <w:top w:val="single" w:sz="4" w:space="0" w:color="000000" w:themeColor="text1"/>
              <w:bottom w:val="nil"/>
            </w:tcBorders>
          </w:tcPr>
          <w:p w:rsidR="002D3C0D" w:rsidRPr="00C271BA" w:rsidRDefault="002D3C0D" w:rsidP="007300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71BA">
              <w:rPr>
                <w:rFonts w:ascii="Times New Roman" w:hAnsi="Times New Roman" w:cs="Times New Roman"/>
                <w:sz w:val="30"/>
                <w:szCs w:val="30"/>
              </w:rPr>
              <w:t>14373</w:t>
            </w:r>
          </w:p>
        </w:tc>
      </w:tr>
      <w:tr w:rsidR="002D3C0D" w:rsidRPr="00C271BA" w:rsidTr="00876309">
        <w:tc>
          <w:tcPr>
            <w:tcW w:w="4261" w:type="dxa"/>
            <w:tcBorders>
              <w:top w:val="nil"/>
            </w:tcBorders>
          </w:tcPr>
          <w:p w:rsidR="002D3C0D" w:rsidRPr="00C271BA" w:rsidRDefault="002D3C0D" w:rsidP="007300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71BA">
              <w:rPr>
                <w:rFonts w:ascii="Times New Roman" w:hAnsi="Times New Roman" w:cs="Times New Roman"/>
                <w:sz w:val="30"/>
                <w:szCs w:val="30"/>
              </w:rPr>
              <w:t>GSE30219</w:t>
            </w:r>
          </w:p>
        </w:tc>
        <w:tc>
          <w:tcPr>
            <w:tcW w:w="4261" w:type="dxa"/>
            <w:tcBorders>
              <w:top w:val="nil"/>
            </w:tcBorders>
          </w:tcPr>
          <w:p w:rsidR="002D3C0D" w:rsidRPr="00C271BA" w:rsidRDefault="002D3C0D" w:rsidP="007300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71BA">
              <w:rPr>
                <w:rFonts w:ascii="Times New Roman" w:hAnsi="Times New Roman" w:cs="Times New Roman"/>
                <w:sz w:val="30"/>
                <w:szCs w:val="30"/>
              </w:rPr>
              <w:t>21740</w:t>
            </w:r>
          </w:p>
        </w:tc>
      </w:tr>
      <w:tr w:rsidR="002D3C0D" w:rsidRPr="00C271BA" w:rsidTr="00C271BA">
        <w:tc>
          <w:tcPr>
            <w:tcW w:w="4261" w:type="dxa"/>
          </w:tcPr>
          <w:p w:rsidR="002D3C0D" w:rsidRPr="00C271BA" w:rsidRDefault="002D3C0D" w:rsidP="007300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71BA">
              <w:rPr>
                <w:rFonts w:ascii="Times New Roman" w:hAnsi="Times New Roman" w:cs="Times New Roman"/>
                <w:sz w:val="30"/>
                <w:szCs w:val="30"/>
              </w:rPr>
              <w:t>GSE19804</w:t>
            </w:r>
          </w:p>
        </w:tc>
        <w:tc>
          <w:tcPr>
            <w:tcW w:w="4261" w:type="dxa"/>
          </w:tcPr>
          <w:p w:rsidR="002D3C0D" w:rsidRPr="00C271BA" w:rsidRDefault="002D3C0D" w:rsidP="007300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71BA">
              <w:rPr>
                <w:rFonts w:ascii="Times New Roman" w:hAnsi="Times New Roman" w:cs="Times New Roman"/>
                <w:sz w:val="30"/>
                <w:szCs w:val="30"/>
              </w:rPr>
              <w:t>20748</w:t>
            </w:r>
          </w:p>
        </w:tc>
      </w:tr>
    </w:tbl>
    <w:p w:rsidR="002D3C0D" w:rsidRPr="00C271BA" w:rsidRDefault="002D3C0D">
      <w:pPr>
        <w:rPr>
          <w:rFonts w:ascii="Times New Roman" w:hAnsi="Times New Roman" w:cs="Times New Roman" w:hint="eastAsia"/>
          <w:sz w:val="30"/>
          <w:szCs w:val="30"/>
        </w:rPr>
      </w:pPr>
    </w:p>
    <w:p w:rsidR="00C271BA" w:rsidRDefault="00C271BA">
      <w:pPr>
        <w:rPr>
          <w:rFonts w:ascii="Times New Roman" w:hAnsi="Times New Roman" w:cs="Times New Roman" w:hint="eastAsia"/>
          <w:sz w:val="22"/>
        </w:rPr>
      </w:pPr>
    </w:p>
    <w:p w:rsidR="00C271BA" w:rsidRPr="002105B7" w:rsidRDefault="00C271BA">
      <w:pPr>
        <w:rPr>
          <w:rFonts w:ascii="Times New Roman" w:hAnsi="Times New Roman" w:cs="Times New Roman"/>
          <w:sz w:val="22"/>
        </w:rPr>
      </w:pPr>
    </w:p>
    <w:sectPr w:rsidR="00C271BA" w:rsidRPr="002105B7" w:rsidSect="00C27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C0D"/>
    <w:rsid w:val="002105B7"/>
    <w:rsid w:val="002D3C0D"/>
    <w:rsid w:val="00876309"/>
    <w:rsid w:val="00B45CEF"/>
    <w:rsid w:val="00C2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C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2019-10-22T11:01:00Z</dcterms:created>
  <dcterms:modified xsi:type="dcterms:W3CDTF">2019-10-22T11:17:00Z</dcterms:modified>
</cp:coreProperties>
</file>