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>******************************************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Gaussian 16:  AS64L-G16RevA.03 25-Dec-2016</w:t>
      </w:r>
    </w:p>
    <w:p w:rsidR="004F32F2" w:rsidRPr="00EF5B99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    </w:t>
      </w:r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17-Jul-2019 </w:t>
      </w:r>
    </w:p>
    <w:p w:rsidR="004F32F2" w:rsidRPr="00EF5B99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 ******************************************</w:t>
      </w:r>
    </w:p>
    <w:p w:rsidR="004F32F2" w:rsidRPr="00EF5B99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</w:t>
      </w:r>
    </w:p>
    <w:p w:rsidR="004F32F2" w:rsidRPr="00EF5B99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 #t </w:t>
      </w:r>
      <w:proofErr w:type="gramStart"/>
      <w:r w:rsidRPr="00EF5B99">
        <w:rPr>
          <w:rFonts w:ascii="Courier New" w:hAnsi="Courier New" w:cs="Courier New"/>
          <w:sz w:val="18"/>
          <w:szCs w:val="18"/>
          <w:lang w:val="en-US"/>
        </w:rPr>
        <w:t>TD(</w:t>
      </w:r>
      <w:proofErr w:type="spellStart"/>
      <w:proofErr w:type="gramEnd"/>
      <w:r w:rsidRPr="00EF5B99">
        <w:rPr>
          <w:rFonts w:ascii="Courier New" w:hAnsi="Courier New" w:cs="Courier New"/>
          <w:sz w:val="18"/>
          <w:szCs w:val="18"/>
          <w:lang w:val="en-US"/>
        </w:rPr>
        <w:t>nst</w:t>
      </w:r>
      <w:proofErr w:type="spellEnd"/>
      <w:r w:rsidRPr="00EF5B99">
        <w:rPr>
          <w:rFonts w:ascii="Courier New" w:hAnsi="Courier New" w:cs="Courier New"/>
          <w:sz w:val="18"/>
          <w:szCs w:val="18"/>
          <w:lang w:val="en-US"/>
        </w:rPr>
        <w:t>=1) B3LYP/6-31+G(</w:t>
      </w:r>
      <w:proofErr w:type="spellStart"/>
      <w:r w:rsidRPr="00EF5B99">
        <w:rPr>
          <w:rFonts w:ascii="Courier New" w:hAnsi="Courier New" w:cs="Courier New"/>
          <w:sz w:val="18"/>
          <w:szCs w:val="18"/>
          <w:lang w:val="en-US"/>
        </w:rPr>
        <w:t>d,p</w:t>
      </w:r>
      <w:proofErr w:type="spellEnd"/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) opt </w:t>
      </w:r>
      <w:proofErr w:type="spellStart"/>
      <w:r w:rsidRPr="00EF5B99">
        <w:rPr>
          <w:rFonts w:ascii="Courier New" w:hAnsi="Courier New" w:cs="Courier New"/>
          <w:sz w:val="18"/>
          <w:szCs w:val="18"/>
          <w:lang w:val="en-US"/>
        </w:rPr>
        <w:t>freq</w:t>
      </w:r>
      <w:proofErr w:type="spellEnd"/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EF5B9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66ECA">
        <w:rPr>
          <w:rFonts w:ascii="Courier New" w:hAnsi="Courier New" w:cs="Courier New"/>
          <w:sz w:val="18"/>
          <w:szCs w:val="18"/>
          <w:lang w:val="en-US"/>
        </w:rPr>
        <w:t>---------------------------------------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Anthralin, S1 (Cs)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noProof/>
          <w:sz w:val="18"/>
          <w:szCs w:val="18"/>
          <w:lang w:eastAsia="fr-FR"/>
        </w:rPr>
        <w:drawing>
          <wp:inline distT="0" distB="0" distL="0" distR="0" wp14:anchorId="575A17CC" wp14:editId="364FDE7A">
            <wp:extent cx="5325556" cy="3539812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552" cy="35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Item               Value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Threshold  Converged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?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Maximum Force            0.000060     0.000450     YES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RMS     Force            0.000013     0.000300     YES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Maximum Displacement     0.000361     0.001800     YES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RMS     Displacement     0.000066     0.001200     YES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Optimization completed.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             Standard orientation:                         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Center     Atomic      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Atomic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 Coordinates (Angstroms)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Number     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Number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Type             X           Y           Z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1          6           0       -3.732525   -1.106763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2          6           0       -3.703045    0.296408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3          6           0       -2.538769   -1.840282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4          1           0       -4.686589   -1.623724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5          6           0       -2.494228    0.974540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6          6           0       -1.306871   -1.200280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7          1           0       -4.617835    0.879597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8          1           0       -2.575712   -2.926953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9          6           0       -1.244060    0.243961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10          6           0       -0.039814   -2.013087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11          8           0       -2.527499    2.327853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12          6           0        0.000000    0.877277    0.000000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13          6           0        1.251175   -1.259094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14          1           0       -0.019662   -2.693351    0.868719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15          1           0       -0.019662   -2.693351   -0.868719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16          1           0       -1.615878    2.677288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17          6           0        1.277469    0.112385    0.000000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18          6           0        2.486704   -2.027747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19          8           0        0.109403    2.209087    0.000000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20          6           0        2.528626    0.821144    0.000000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21          6           0        3.695665   -1.370640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22          1           0        2.430465   -3.111429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23          6           0        3.732237    0.039387    0.000000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24          8           0        2.565827    2.106176    0.000000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25          1           0        4.625406   -1.931436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26          1           0        4.673876    0.578525    0.000000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27          1           0        1.148366    2.416652    0.000000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---------------------------------------------------------------------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373 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basis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functions,   614 primitive 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gaussians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,   373 </w:t>
      </w:r>
      <w:proofErr w:type="spellStart"/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cartesian</w:t>
      </w:r>
      <w:proofErr w:type="spellEnd"/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basis functions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59 alpha electrons       59 beta electrons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SCF Done: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E(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RB3LYP) =  -765.237136974     A.U. after    1 cycles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NFock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=  1 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Conv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>=0.43D-08     -V/T= 2.0096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</w:rPr>
        <w:t xml:space="preserve"> </w:t>
      </w:r>
      <w:r w:rsidRPr="00866ECA">
        <w:rPr>
          <w:rFonts w:ascii="Courier New" w:hAnsi="Courier New" w:cs="Courier New"/>
          <w:sz w:val="18"/>
          <w:szCs w:val="18"/>
          <w:lang w:val="en-US"/>
        </w:rPr>
        <w:t>Excitation energies and oscillator strengths: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Excited State   1:      Singlet-A'     1.9564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eV  633.74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nm  f=0.0707  &lt;S**2&gt;=0.000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59 -&gt; 60         0.70619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Total Energy,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E(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TD-</w:t>
      </w:r>
      <w:r>
        <w:rPr>
          <w:rFonts w:ascii="Courier New" w:hAnsi="Courier New" w:cs="Courier New"/>
          <w:sz w:val="18"/>
          <w:szCs w:val="18"/>
          <w:lang w:val="en-US"/>
        </w:rPr>
        <w:t>HF/TD-DFT) =  -765.165240883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Full mass-weighted force constant matrix: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Low frequencies ---   -3.6407   -2.3044    0.0004    0.0009    0.0011    1.1231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Low frequencies ---   37.6888   73.2218   98.6882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Harmonic frequencies (cm**-1), IR intensities (KM/Mole), reduced masses (AMU), 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force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constants (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mDyne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>/A), and normal coordinates: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          1                      2                      3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                A"                     A"                     A"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Frequencies --     37.6875                73.2218                98.6881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Red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866ECA">
        <w:rPr>
          <w:rFonts w:ascii="Courier New" w:hAnsi="Courier New" w:cs="Courier New"/>
          <w:sz w:val="18"/>
          <w:szCs w:val="18"/>
        </w:rPr>
        <w:t>masses</w:t>
      </w:r>
      <w:proofErr w:type="gramEnd"/>
      <w:r w:rsidRPr="00866ECA">
        <w:rPr>
          <w:rFonts w:ascii="Courier New" w:hAnsi="Courier New" w:cs="Courier New"/>
          <w:sz w:val="18"/>
          <w:szCs w:val="18"/>
        </w:rPr>
        <w:t xml:space="preserve"> --      4.9183                 6.8542                 6.0407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EC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Frc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consts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  --      0.0041                 0.0217                 0.0347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ECA">
        <w:rPr>
          <w:rFonts w:ascii="Courier New" w:hAnsi="Courier New" w:cs="Courier New"/>
          <w:sz w:val="18"/>
          <w:szCs w:val="18"/>
        </w:rPr>
        <w:t xml:space="preserve"> IR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Inten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    --      0.6398                 0.6889                 0.1197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ECA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866ECA">
        <w:rPr>
          <w:rFonts w:ascii="Courier New" w:hAnsi="Courier New" w:cs="Courier New"/>
          <w:sz w:val="18"/>
          <w:szCs w:val="18"/>
        </w:rPr>
        <w:t>Atom</w:t>
      </w:r>
      <w:proofErr w:type="spellEnd"/>
      <w:r w:rsidRPr="00866ECA">
        <w:rPr>
          <w:rFonts w:ascii="Courier New" w:hAnsi="Courier New" w:cs="Courier New"/>
          <w:sz w:val="18"/>
          <w:szCs w:val="18"/>
        </w:rPr>
        <w:t xml:space="preserve">  AN      X      Y      Z        X      Y      Z        X      Y      Z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</w:rPr>
        <w:t xml:space="preserve">     </w:t>
      </w: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1   6     0.00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0.21    -0.00  -0.00  -0.11    -0.00  -0.00   0.15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2   6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-0.15    -0.00   0.00   0.07    -0.00   0.00   0.08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3   6     0.00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0.10    -0.00  -0.00  -0.18    -0.00  -0.00   0.05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4   1     0.00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0.33    -0.00  -0.00  -0.17    -0.00  -0.00   0.28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5   6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-0.01    -0.00   0.00   0.13    -0.00   0.00  -0.05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6   6     0.00   0.00   0.04    -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-0.11    -0.00  -0.00  -0.08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7   1     0.00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0.23    -0.00  -0.00   0.18    -0.00  -0.00   0.12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8   1     0.00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0.13    -0.00  -0.00  -0.27    -0.00  -0.00   0.08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 9   6     0.00   0.00   0.07    -0.00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0.03    -0.00   0.00  -0.07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10   6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0.23    -0.00   0.00  -0.08    -0.00   0.00  -0.22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11   8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0.03    -0.00   0.00   0.37    -0.00   0.00  -0.20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12   6     0.00   0.00   0.14    -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-0.10    -0.00  -0.00   0.04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13   6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0.10    -0.00   0.00   0.02    -0.00   0.00  -0.04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14   1    -0.01   0.19   0.39    -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0.05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0.04  -0.11    -0.04  -0.23  -0.40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15   1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0.01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0.19   0.39     0.05   0.04  -0.11     0.04   0.23  -0.40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16   1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0.12    -0.00   0.00   0.28    -0.00   0.00  -0.10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17   6    -0.00   0.00   0.05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-0.09     0.00  -0.00  -0.02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18   6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0.05    -0.00   0.00   0.20    -0.00   0.00   0.03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19   8    -0.00   0.00   0.26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-0.12     0.00  -0.00   0.38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20   6    -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-0.10     0.00  -0.00  -0.10     0.00  -0.00  -0.05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21   6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-0.09    -0.00   0.00   0.26    -0.00   0.00   0.14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22   1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 0.11    -0.00   0.00   0.28    -0.00   0.00  -0.00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23   6    -0.00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0.16     0.00  -0.00   0.10     0.00  -0.00   0.11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24   8    -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-0.19     0.00   0.00  -0.27     0.00   0.00  -0.24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25   1     0.00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0.14    -0.00  -0.00   0.41    -0.00  -0.00   0.24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26   1    -0.00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0.28     0.00  -0.00   0.13     0.00  -0.00   0.14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  27   1    -0.00   0.00   0.08    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0.00  -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0.00  -0.21     0.00  -0.00   0.12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- - - - - - -</w:t>
      </w:r>
    </w:p>
    <w:p w:rsidR="004F32F2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Temperature   298.150 Kelvin.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 Pressure   1.00000 Atm.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Zero-point correction=                           0.203218 (</w:t>
      </w:r>
      <w:proofErr w:type="spellStart"/>
      <w:r w:rsidRPr="00866ECA">
        <w:rPr>
          <w:rFonts w:ascii="Courier New" w:hAnsi="Courier New" w:cs="Courier New"/>
          <w:sz w:val="18"/>
          <w:szCs w:val="18"/>
          <w:lang w:val="en-US"/>
        </w:rPr>
        <w:t>Hartree</w:t>
      </w:r>
      <w:proofErr w:type="spellEnd"/>
      <w:r w:rsidRPr="00866ECA">
        <w:rPr>
          <w:rFonts w:ascii="Courier New" w:hAnsi="Courier New" w:cs="Courier New"/>
          <w:sz w:val="18"/>
          <w:szCs w:val="18"/>
          <w:lang w:val="en-US"/>
        </w:rPr>
        <w:t>/Particle)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Thermal correction to Energy=                    0.216004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Thermal correction to Enthalpy=                  0.216949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Thermal correction to Gibbs </w:t>
      </w:r>
      <w:proofErr w:type="gramStart"/>
      <w:r w:rsidRPr="00866ECA">
        <w:rPr>
          <w:rFonts w:ascii="Courier New" w:hAnsi="Courier New" w:cs="Courier New"/>
          <w:sz w:val="18"/>
          <w:szCs w:val="18"/>
          <w:lang w:val="en-US"/>
        </w:rPr>
        <w:t>Free Energy</w:t>
      </w:r>
      <w:proofErr w:type="gramEnd"/>
      <w:r w:rsidRPr="00866ECA">
        <w:rPr>
          <w:rFonts w:ascii="Courier New" w:hAnsi="Courier New" w:cs="Courier New"/>
          <w:sz w:val="18"/>
          <w:szCs w:val="18"/>
          <w:lang w:val="en-US"/>
        </w:rPr>
        <w:t>=         0.163849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Sum of electronic and zero-point Energies=           -764.962023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Sum of electronic and thermal Energies=              -764.949237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Sum of electronic and thermal Enthalpies=            -764.948292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Sum of electronic and thermal Free Energies=         -765.001392</w:t>
      </w:r>
    </w:p>
    <w:p w:rsidR="004F32F2" w:rsidRPr="00866ECA" w:rsidRDefault="004F32F2" w:rsidP="004F32F2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C78D4" w:rsidRPr="000D51A9" w:rsidRDefault="004F32F2" w:rsidP="000D51A9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866ECA">
        <w:rPr>
          <w:rFonts w:ascii="Courier New" w:hAnsi="Courier New" w:cs="Courier New"/>
          <w:sz w:val="18"/>
          <w:szCs w:val="18"/>
          <w:lang w:val="en-US"/>
        </w:rPr>
        <w:t xml:space="preserve"> Normal termination of Gaussian 16</w:t>
      </w:r>
      <w:bookmarkStart w:id="0" w:name="_GoBack"/>
      <w:bookmarkEnd w:id="0"/>
    </w:p>
    <w:sectPr w:rsidR="00BC78D4" w:rsidRPr="000D51A9" w:rsidSect="00BC78D4">
      <w:pgSz w:w="12240" w:h="15840" w:code="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CB"/>
    <w:multiLevelType w:val="multilevel"/>
    <w:tmpl w:val="52F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62D"/>
    <w:multiLevelType w:val="multilevel"/>
    <w:tmpl w:val="7B3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A3CD7"/>
    <w:multiLevelType w:val="hybridMultilevel"/>
    <w:tmpl w:val="9CFABF24"/>
    <w:lvl w:ilvl="0" w:tplc="845E8A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C"/>
    <w:rsid w:val="000D51A9"/>
    <w:rsid w:val="00155EA4"/>
    <w:rsid w:val="001F06DC"/>
    <w:rsid w:val="002D56A8"/>
    <w:rsid w:val="0038411E"/>
    <w:rsid w:val="004F32F2"/>
    <w:rsid w:val="00501A1C"/>
    <w:rsid w:val="00904E76"/>
    <w:rsid w:val="00AD39CB"/>
    <w:rsid w:val="00B30863"/>
    <w:rsid w:val="00BC78D4"/>
    <w:rsid w:val="00C91178"/>
    <w:rsid w:val="00CA7911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7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911"/>
    <w:rPr>
      <w:b/>
      <w:bCs/>
    </w:rPr>
  </w:style>
  <w:style w:type="character" w:customStyle="1" w:styleId="label">
    <w:name w:val="label"/>
    <w:basedOn w:val="DefaultParagraphFont"/>
    <w:rsid w:val="00CA7911"/>
  </w:style>
  <w:style w:type="paragraph" w:styleId="Header">
    <w:name w:val="header"/>
    <w:basedOn w:val="Normal"/>
    <w:link w:val="Head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D4"/>
  </w:style>
  <w:style w:type="paragraph" w:styleId="Footer">
    <w:name w:val="footer"/>
    <w:basedOn w:val="Normal"/>
    <w:link w:val="Foot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D4"/>
  </w:style>
  <w:style w:type="paragraph" w:styleId="BalloonText">
    <w:name w:val="Balloon Text"/>
    <w:basedOn w:val="Normal"/>
    <w:link w:val="BalloonTextChar"/>
    <w:uiPriority w:val="99"/>
    <w:semiHidden/>
    <w:unhideWhenUsed/>
    <w:rsid w:val="00B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4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BCAuthorAddress"/>
    <w:rsid w:val="00BC78D4"/>
    <w:pPr>
      <w:spacing w:after="240" w:line="480" w:lineRule="auto"/>
      <w:jc w:val="center"/>
    </w:pPr>
    <w:rPr>
      <w:rFonts w:ascii="Times" w:eastAsia="Times New Roman" w:hAnsi="Times"/>
      <w:i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BC78D4"/>
    <w:pPr>
      <w:spacing w:after="240" w:line="480" w:lineRule="auto"/>
      <w:jc w:val="center"/>
    </w:pPr>
    <w:rPr>
      <w:rFonts w:ascii="Times" w:eastAsia="Times New Roman" w:hAnsi="Times"/>
      <w:szCs w:val="20"/>
      <w:lang w:val="en-US"/>
    </w:rPr>
  </w:style>
  <w:style w:type="paragraph" w:customStyle="1" w:styleId="TAMainText">
    <w:name w:val="TA_Main_Text"/>
    <w:basedOn w:val="Normal"/>
    <w:rsid w:val="00BC78D4"/>
    <w:pPr>
      <w:spacing w:after="0" w:line="480" w:lineRule="auto"/>
      <w:ind w:firstLine="202"/>
      <w:jc w:val="both"/>
    </w:pPr>
    <w:rPr>
      <w:rFonts w:ascii="Times" w:eastAsia="Times New Roman" w:hAnsi="Times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79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911"/>
    <w:rPr>
      <w:b/>
      <w:bCs/>
    </w:rPr>
  </w:style>
  <w:style w:type="character" w:customStyle="1" w:styleId="label">
    <w:name w:val="label"/>
    <w:basedOn w:val="DefaultParagraphFont"/>
    <w:rsid w:val="00CA7911"/>
  </w:style>
  <w:style w:type="paragraph" w:styleId="Header">
    <w:name w:val="header"/>
    <w:basedOn w:val="Normal"/>
    <w:link w:val="Head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D4"/>
  </w:style>
  <w:style w:type="paragraph" w:styleId="Footer">
    <w:name w:val="footer"/>
    <w:basedOn w:val="Normal"/>
    <w:link w:val="FooterChar"/>
    <w:uiPriority w:val="99"/>
    <w:unhideWhenUsed/>
    <w:rsid w:val="00BC7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D4"/>
  </w:style>
  <w:style w:type="paragraph" w:styleId="BalloonText">
    <w:name w:val="Balloon Text"/>
    <w:basedOn w:val="Normal"/>
    <w:link w:val="BalloonTextChar"/>
    <w:uiPriority w:val="99"/>
    <w:semiHidden/>
    <w:unhideWhenUsed/>
    <w:rsid w:val="00B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D4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BCAuthorAddress"/>
    <w:rsid w:val="00BC78D4"/>
    <w:pPr>
      <w:spacing w:after="240" w:line="480" w:lineRule="auto"/>
      <w:jc w:val="center"/>
    </w:pPr>
    <w:rPr>
      <w:rFonts w:ascii="Times" w:eastAsia="Times New Roman" w:hAnsi="Times"/>
      <w:i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BC78D4"/>
    <w:pPr>
      <w:spacing w:after="240" w:line="480" w:lineRule="auto"/>
      <w:jc w:val="center"/>
    </w:pPr>
    <w:rPr>
      <w:rFonts w:ascii="Times" w:eastAsia="Times New Roman" w:hAnsi="Times"/>
      <w:szCs w:val="20"/>
      <w:lang w:val="en-US"/>
    </w:rPr>
  </w:style>
  <w:style w:type="paragraph" w:customStyle="1" w:styleId="TAMainText">
    <w:name w:val="TA_Main_Text"/>
    <w:basedOn w:val="Normal"/>
    <w:rsid w:val="00BC78D4"/>
    <w:pPr>
      <w:spacing w:after="0" w:line="480" w:lineRule="auto"/>
      <w:ind w:firstLine="202"/>
      <w:jc w:val="both"/>
    </w:pPr>
    <w:rPr>
      <w:rFonts w:ascii="Times" w:eastAsia="Times New Roman" w:hAnsi="Times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Spanget-Larsen</dc:creator>
  <cp:lastModifiedBy>Jens Spanget-Larsen</cp:lastModifiedBy>
  <cp:revision>3</cp:revision>
  <dcterms:created xsi:type="dcterms:W3CDTF">2019-09-13T15:42:00Z</dcterms:created>
  <dcterms:modified xsi:type="dcterms:W3CDTF">2019-09-13T15:43:00Z</dcterms:modified>
</cp:coreProperties>
</file>