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CAA5" w14:textId="4A823F49" w:rsidR="0045159A" w:rsidRPr="00145436" w:rsidRDefault="0045159A">
      <w:pPr>
        <w:rPr>
          <w:rFonts w:ascii="Times" w:hAnsi="Times" w:cs="Times New Roman"/>
          <w:sz w:val="24"/>
          <w:szCs w:val="24"/>
        </w:rPr>
      </w:pPr>
      <w:r w:rsidRPr="00145436">
        <w:rPr>
          <w:rFonts w:ascii="Times" w:hAnsi="Times" w:cs="Times New Roman"/>
          <w:sz w:val="24"/>
          <w:szCs w:val="24"/>
        </w:rPr>
        <w:t xml:space="preserve">Table </w:t>
      </w:r>
      <w:r w:rsidR="00F2039E" w:rsidRPr="00145436">
        <w:rPr>
          <w:rFonts w:ascii="Times" w:hAnsi="Times" w:cs="Times New Roman"/>
          <w:sz w:val="24"/>
          <w:szCs w:val="24"/>
        </w:rPr>
        <w:t>S1</w:t>
      </w:r>
      <w:r w:rsidRPr="00145436">
        <w:rPr>
          <w:rFonts w:ascii="Times" w:hAnsi="Times" w:cs="Times New Roman"/>
          <w:sz w:val="24"/>
          <w:szCs w:val="24"/>
        </w:rPr>
        <w:t xml:space="preserve">. GenBank </w:t>
      </w:r>
      <w:r w:rsidR="00B20521" w:rsidRPr="00145436">
        <w:rPr>
          <w:rFonts w:ascii="Times" w:hAnsi="Times" w:cs="Times New Roman"/>
          <w:sz w:val="24"/>
          <w:szCs w:val="24"/>
        </w:rPr>
        <w:t xml:space="preserve">accession </w:t>
      </w:r>
      <w:r w:rsidRPr="00145436">
        <w:rPr>
          <w:rFonts w:ascii="Times" w:hAnsi="Times" w:cs="Times New Roman"/>
          <w:sz w:val="24"/>
          <w:szCs w:val="24"/>
        </w:rPr>
        <w:t xml:space="preserve">numbers of </w:t>
      </w:r>
      <w:r w:rsidR="00F2039E" w:rsidRPr="00145436">
        <w:rPr>
          <w:rFonts w:ascii="Times" w:hAnsi="Times" w:cs="Times New Roman"/>
          <w:sz w:val="24"/>
          <w:szCs w:val="24"/>
        </w:rPr>
        <w:t>18S r</w:t>
      </w:r>
      <w:r w:rsidR="007A5514">
        <w:rPr>
          <w:rFonts w:ascii="Times" w:hAnsi="Times" w:cs="Times New Roman"/>
          <w:sz w:val="24"/>
          <w:szCs w:val="24"/>
        </w:rPr>
        <w:t>D</w:t>
      </w:r>
      <w:r w:rsidR="00F2039E" w:rsidRPr="00145436">
        <w:rPr>
          <w:rFonts w:ascii="Times" w:hAnsi="Times" w:cs="Times New Roman"/>
          <w:sz w:val="24"/>
          <w:szCs w:val="24"/>
        </w:rPr>
        <w:t xml:space="preserve">NA </w:t>
      </w:r>
      <w:r w:rsidRPr="00145436">
        <w:rPr>
          <w:rFonts w:ascii="Times" w:hAnsi="Times" w:cs="Times New Roman"/>
          <w:sz w:val="24"/>
          <w:szCs w:val="24"/>
        </w:rPr>
        <w:t>sequences used in this study.</w:t>
      </w:r>
    </w:p>
    <w:tbl>
      <w:tblPr>
        <w:tblStyle w:val="a3"/>
        <w:tblW w:w="4785" w:type="pct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2"/>
        <w:gridCol w:w="1416"/>
        <w:gridCol w:w="2550"/>
      </w:tblGrid>
      <w:tr w:rsidR="00110610" w:rsidRPr="00145436" w14:paraId="0A7F7F73" w14:textId="77777777" w:rsidTr="00224145">
        <w:trPr>
          <w:trHeight w:val="340"/>
        </w:trPr>
        <w:tc>
          <w:tcPr>
            <w:tcW w:w="1077" w:type="pct"/>
            <w:noWrap/>
            <w:hideMark/>
          </w:tcPr>
          <w:p w14:paraId="616D41E6" w14:textId="77777777" w:rsidR="00110610" w:rsidRPr="00145436" w:rsidRDefault="00110610" w:rsidP="00F30AF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>Family</w:t>
            </w:r>
          </w:p>
        </w:tc>
        <w:tc>
          <w:tcPr>
            <w:tcW w:w="1770" w:type="pct"/>
            <w:noWrap/>
            <w:hideMark/>
          </w:tcPr>
          <w:p w14:paraId="3785F5BD" w14:textId="77777777" w:rsidR="00110610" w:rsidRPr="00145436" w:rsidRDefault="00110610" w:rsidP="00F30AF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>Species</w:t>
            </w:r>
          </w:p>
        </w:tc>
        <w:tc>
          <w:tcPr>
            <w:tcW w:w="768" w:type="pct"/>
            <w:noWrap/>
            <w:hideMark/>
          </w:tcPr>
          <w:p w14:paraId="29311DB1" w14:textId="77777777" w:rsidR="00110610" w:rsidRPr="00145436" w:rsidRDefault="00110610" w:rsidP="00F30AF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>Accession#</w:t>
            </w:r>
          </w:p>
        </w:tc>
        <w:tc>
          <w:tcPr>
            <w:tcW w:w="1384" w:type="pct"/>
            <w:noWrap/>
            <w:hideMark/>
          </w:tcPr>
          <w:p w14:paraId="5C4CD475" w14:textId="77777777" w:rsidR="00110610" w:rsidRPr="00145436" w:rsidRDefault="00110610" w:rsidP="00F30AF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>Reference</w:t>
            </w:r>
          </w:p>
        </w:tc>
      </w:tr>
      <w:tr w:rsidR="00110610" w:rsidRPr="00145436" w14:paraId="4A17E221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436E881C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Ameiridae</w:t>
            </w:r>
          </w:p>
          <w:p w14:paraId="58490451" w14:textId="4B5AF446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04377158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i/>
                <w:sz w:val="24"/>
                <w:szCs w:val="24"/>
              </w:rPr>
              <w:t>Ameira scotti</w:t>
            </w:r>
          </w:p>
        </w:tc>
        <w:tc>
          <w:tcPr>
            <w:tcW w:w="768" w:type="pct"/>
            <w:noWrap/>
          </w:tcPr>
          <w:p w14:paraId="5E03EF3E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E</w:t>
            </w:r>
            <w:r>
              <w:rPr>
                <w:rFonts w:ascii="Times" w:hAnsi="Times" w:cs="Times New Roman"/>
                <w:sz w:val="24"/>
                <w:szCs w:val="24"/>
              </w:rPr>
              <w:t>U380303</w:t>
            </w:r>
          </w:p>
        </w:tc>
        <w:tc>
          <w:tcPr>
            <w:tcW w:w="1384" w:type="pct"/>
            <w:noWrap/>
          </w:tcPr>
          <w:p w14:paraId="57FE1927" w14:textId="77777777" w:rsidR="00110610" w:rsidRPr="00145436" w:rsidRDefault="00110610" w:rsidP="00145436">
            <w:pPr>
              <w:pStyle w:val="a6"/>
              <w:rPr>
                <w:rFonts w:ascii="Times" w:hAnsi="Times"/>
              </w:rPr>
            </w:pPr>
            <w:r w:rsidRPr="00145436">
              <w:rPr>
                <w:rFonts w:ascii="Times" w:hAnsi="Times" w:cs="Times New Roman"/>
              </w:rPr>
              <w:t xml:space="preserve">Huys, Mackenzie-Dodds &amp; </w:t>
            </w:r>
            <w:r w:rsidRPr="00145436">
              <w:rPr>
                <w:rFonts w:ascii="Times" w:hAnsi="Times"/>
                <w:szCs w:val="22"/>
              </w:rPr>
              <w:t>Llewellyn-Hughes, 2009</w:t>
            </w:r>
          </w:p>
        </w:tc>
      </w:tr>
      <w:tr w:rsidR="00110610" w:rsidRPr="00145436" w14:paraId="117B45FE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114AFA96" w14:textId="3A9D6668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047C03DE" w14:textId="77777777" w:rsidR="00110610" w:rsidRPr="0026493E" w:rsidRDefault="00110610" w:rsidP="00F2039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6493E">
              <w:rPr>
                <w:rFonts w:ascii="Times" w:hAnsi="Times" w:cs="Times New Roman" w:hint="eastAsia"/>
                <w:i/>
                <w:sz w:val="24"/>
                <w:szCs w:val="24"/>
              </w:rPr>
              <w:t>C</w:t>
            </w:r>
            <w:r w:rsidRPr="0026493E">
              <w:rPr>
                <w:rFonts w:ascii="Times" w:hAnsi="Times" w:cs="Times New Roman"/>
                <w:i/>
                <w:sz w:val="24"/>
                <w:szCs w:val="24"/>
              </w:rPr>
              <w:t>ancrincola plumipes</w:t>
            </w:r>
          </w:p>
        </w:tc>
        <w:tc>
          <w:tcPr>
            <w:tcW w:w="768" w:type="pct"/>
            <w:noWrap/>
          </w:tcPr>
          <w:p w14:paraId="24AD180B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6493E">
              <w:rPr>
                <w:rFonts w:ascii="Times" w:hAnsi="Times" w:cs="Times New Roman"/>
                <w:sz w:val="24"/>
                <w:szCs w:val="24"/>
              </w:rPr>
              <w:t>L81938</w:t>
            </w:r>
          </w:p>
        </w:tc>
        <w:tc>
          <w:tcPr>
            <w:tcW w:w="1384" w:type="pct"/>
            <w:noWrap/>
          </w:tcPr>
          <w:p w14:paraId="1F8020E9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S</w:t>
            </w:r>
            <w:r>
              <w:rPr>
                <w:rFonts w:ascii="Times" w:hAnsi="Times" w:cs="Times New Roman"/>
                <w:sz w:val="24"/>
                <w:szCs w:val="24"/>
              </w:rPr>
              <w:t>pears &amp; Abele, 1997</w:t>
            </w:r>
          </w:p>
        </w:tc>
      </w:tr>
      <w:tr w:rsidR="00110610" w:rsidRPr="00145436" w14:paraId="5816ACE1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4138CF5B" w14:textId="669F9398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3B77A4BC" w14:textId="77777777" w:rsidR="00110610" w:rsidRPr="00296E40" w:rsidRDefault="00110610" w:rsidP="00296E4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Nitokra hibernica</w:t>
            </w:r>
          </w:p>
        </w:tc>
        <w:tc>
          <w:tcPr>
            <w:tcW w:w="768" w:type="pct"/>
            <w:noWrap/>
          </w:tcPr>
          <w:p w14:paraId="77F78F7E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EU380305</w:t>
            </w:r>
          </w:p>
        </w:tc>
        <w:tc>
          <w:tcPr>
            <w:tcW w:w="1384" w:type="pct"/>
            <w:noWrap/>
          </w:tcPr>
          <w:p w14:paraId="6F48D4C0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06CC5F5A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78F31990" w14:textId="4919AE61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2128A3BF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i/>
                <w:sz w:val="24"/>
                <w:szCs w:val="24"/>
              </w:rPr>
              <w:t>Sarsameira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2F1EA8BC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sz w:val="24"/>
                <w:szCs w:val="24"/>
              </w:rPr>
              <w:t>EU380304</w:t>
            </w:r>
          </w:p>
        </w:tc>
        <w:tc>
          <w:tcPr>
            <w:tcW w:w="1384" w:type="pct"/>
            <w:noWrap/>
          </w:tcPr>
          <w:p w14:paraId="463BFFAD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44BCBB98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6A96CDE5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A</w:t>
            </w:r>
            <w:r>
              <w:rPr>
                <w:rFonts w:ascii="Times" w:hAnsi="Times" w:cs="Times New Roman"/>
                <w:sz w:val="24"/>
                <w:szCs w:val="24"/>
              </w:rPr>
              <w:t>rgestidae</w:t>
            </w:r>
          </w:p>
          <w:p w14:paraId="6972A874" w14:textId="7980631F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6EB56326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i/>
                <w:sz w:val="24"/>
                <w:szCs w:val="24"/>
              </w:rPr>
              <w:t>A</w:t>
            </w:r>
            <w:r w:rsidRPr="00191760">
              <w:rPr>
                <w:rFonts w:ascii="Times" w:hAnsi="Times" w:cs="Times New Roman"/>
                <w:i/>
                <w:sz w:val="24"/>
                <w:szCs w:val="24"/>
              </w:rPr>
              <w:t>rgestigens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3FA9900E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/>
                <w:sz w:val="24"/>
                <w:szCs w:val="24"/>
              </w:rPr>
              <w:t>EU380306</w:t>
            </w:r>
          </w:p>
        </w:tc>
        <w:tc>
          <w:tcPr>
            <w:tcW w:w="1384" w:type="pct"/>
            <w:noWrap/>
          </w:tcPr>
          <w:p w14:paraId="67084E9D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13C8397D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177598E7" w14:textId="628D8792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157791DD" w14:textId="77777777" w:rsidR="00110610" w:rsidRPr="00EB798E" w:rsidRDefault="00110610" w:rsidP="00EB798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EB798E">
              <w:rPr>
                <w:rFonts w:ascii="Times" w:hAnsi="Times" w:cs="Times New Roman" w:hint="eastAsia"/>
                <w:i/>
                <w:sz w:val="24"/>
                <w:szCs w:val="24"/>
              </w:rPr>
              <w:t>E</w:t>
            </w:r>
            <w:r w:rsidRPr="00EB798E">
              <w:rPr>
                <w:rFonts w:ascii="Times" w:hAnsi="Times" w:cs="Times New Roman"/>
                <w:i/>
                <w:sz w:val="24"/>
                <w:szCs w:val="24"/>
              </w:rPr>
              <w:t>urycletodes laticauda</w:t>
            </w:r>
          </w:p>
        </w:tc>
        <w:tc>
          <w:tcPr>
            <w:tcW w:w="768" w:type="pct"/>
            <w:noWrap/>
          </w:tcPr>
          <w:p w14:paraId="27238AC0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B798E">
              <w:rPr>
                <w:rFonts w:ascii="Times" w:hAnsi="Times" w:cs="Times New Roman"/>
                <w:sz w:val="24"/>
                <w:szCs w:val="24"/>
              </w:rPr>
              <w:t>EU380310</w:t>
            </w:r>
          </w:p>
        </w:tc>
        <w:tc>
          <w:tcPr>
            <w:tcW w:w="1384" w:type="pct"/>
            <w:noWrap/>
          </w:tcPr>
          <w:p w14:paraId="198EBBD2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0DB61E69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03522DDB" w14:textId="62CBF29F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C</w:t>
            </w:r>
            <w:r>
              <w:rPr>
                <w:rFonts w:ascii="Times" w:hAnsi="Times" w:cs="Times New Roman"/>
                <w:sz w:val="24"/>
                <w:szCs w:val="24"/>
              </w:rPr>
              <w:t>anthocamptidae</w:t>
            </w:r>
          </w:p>
        </w:tc>
        <w:tc>
          <w:tcPr>
            <w:tcW w:w="1770" w:type="pct"/>
            <w:noWrap/>
          </w:tcPr>
          <w:p w14:paraId="02B5DBF1" w14:textId="77777777" w:rsidR="00110610" w:rsidRPr="00191760" w:rsidRDefault="00110610" w:rsidP="00F2039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i/>
                <w:sz w:val="24"/>
                <w:szCs w:val="24"/>
              </w:rPr>
              <w:t>A</w:t>
            </w:r>
            <w:r w:rsidRPr="00191760">
              <w:rPr>
                <w:rFonts w:ascii="Times" w:hAnsi="Times" w:cs="Times New Roman"/>
                <w:i/>
                <w:sz w:val="24"/>
                <w:szCs w:val="24"/>
              </w:rPr>
              <w:t>ttheyella</w:t>
            </w:r>
            <w:r>
              <w:rPr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 w:rsidRPr="00191760">
              <w:rPr>
                <w:rFonts w:ascii="Times" w:hAnsi="Times" w:cs="Times New Roman"/>
                <w:i/>
                <w:sz w:val="24"/>
                <w:szCs w:val="24"/>
              </w:rPr>
              <w:t>crassa</w:t>
            </w:r>
          </w:p>
        </w:tc>
        <w:tc>
          <w:tcPr>
            <w:tcW w:w="768" w:type="pct"/>
            <w:noWrap/>
          </w:tcPr>
          <w:p w14:paraId="15C35491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4A41C0">
              <w:rPr>
                <w:rFonts w:ascii="Times" w:hAnsi="Times" w:cs="Times New Roman"/>
                <w:sz w:val="24"/>
                <w:szCs w:val="24"/>
              </w:rPr>
              <w:t>EU380307</w:t>
            </w:r>
          </w:p>
        </w:tc>
        <w:tc>
          <w:tcPr>
            <w:tcW w:w="1384" w:type="pct"/>
            <w:noWrap/>
          </w:tcPr>
          <w:p w14:paraId="01900901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50461715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1EB96886" w14:textId="38F3E504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49EBA950" w14:textId="77777777" w:rsidR="00110610" w:rsidRPr="0026493E" w:rsidRDefault="00110610" w:rsidP="00F2039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6493E">
              <w:rPr>
                <w:rFonts w:ascii="Times" w:hAnsi="Times" w:cs="Times New Roman" w:hint="eastAsia"/>
                <w:i/>
                <w:sz w:val="24"/>
                <w:szCs w:val="24"/>
              </w:rPr>
              <w:t>B</w:t>
            </w:r>
            <w:r w:rsidRPr="0026493E">
              <w:rPr>
                <w:rFonts w:ascii="Times" w:hAnsi="Times" w:cs="Times New Roman"/>
                <w:i/>
                <w:sz w:val="24"/>
                <w:szCs w:val="24"/>
              </w:rPr>
              <w:t>ryocamptus pygmaeus</w:t>
            </w:r>
          </w:p>
        </w:tc>
        <w:tc>
          <w:tcPr>
            <w:tcW w:w="768" w:type="pct"/>
            <w:noWrap/>
          </w:tcPr>
          <w:p w14:paraId="70CB3CCC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6493E">
              <w:rPr>
                <w:rFonts w:ascii="Times" w:hAnsi="Times" w:cs="Times New Roman"/>
                <w:sz w:val="24"/>
                <w:szCs w:val="24"/>
              </w:rPr>
              <w:t>AY627015</w:t>
            </w:r>
          </w:p>
        </w:tc>
        <w:tc>
          <w:tcPr>
            <w:tcW w:w="1384" w:type="pct"/>
            <w:noWrap/>
          </w:tcPr>
          <w:p w14:paraId="3FE85D0A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H</w:t>
            </w:r>
            <w:r>
              <w:rPr>
                <w:rFonts w:ascii="Times" w:hAnsi="Times" w:cs="Times New Roman"/>
                <w:sz w:val="24"/>
                <w:szCs w:val="24"/>
              </w:rPr>
              <w:t>uys et al., 2006</w:t>
            </w:r>
          </w:p>
        </w:tc>
      </w:tr>
      <w:tr w:rsidR="00110610" w:rsidRPr="00145436" w14:paraId="5A21013E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2BF0614A" w14:textId="5036896A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3FD1137F" w14:textId="77777777" w:rsidR="00110610" w:rsidRPr="00296E40" w:rsidRDefault="00110610" w:rsidP="00296E4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Itunella muelleri</w:t>
            </w:r>
          </w:p>
        </w:tc>
        <w:tc>
          <w:tcPr>
            <w:tcW w:w="768" w:type="pct"/>
            <w:noWrap/>
          </w:tcPr>
          <w:p w14:paraId="52E5D124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EU380309</w:t>
            </w:r>
          </w:p>
        </w:tc>
        <w:tc>
          <w:tcPr>
            <w:tcW w:w="1384" w:type="pct"/>
            <w:noWrap/>
          </w:tcPr>
          <w:p w14:paraId="55954265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0C7B7089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3F399E96" w14:textId="648AAFE6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2085AC06" w14:textId="77777777" w:rsidR="00110610" w:rsidRPr="00296E40" w:rsidRDefault="00110610" w:rsidP="00296E4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Mesochra rapiens</w:t>
            </w:r>
          </w:p>
        </w:tc>
        <w:tc>
          <w:tcPr>
            <w:tcW w:w="768" w:type="pct"/>
            <w:noWrap/>
          </w:tcPr>
          <w:p w14:paraId="43251941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EU380308</w:t>
            </w:r>
          </w:p>
        </w:tc>
        <w:tc>
          <w:tcPr>
            <w:tcW w:w="1384" w:type="pct"/>
            <w:noWrap/>
          </w:tcPr>
          <w:p w14:paraId="01469980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7C45EE74" w14:textId="77777777" w:rsidTr="00224145">
        <w:trPr>
          <w:trHeight w:val="340"/>
        </w:trPr>
        <w:tc>
          <w:tcPr>
            <w:tcW w:w="1077" w:type="pct"/>
            <w:noWrap/>
          </w:tcPr>
          <w:p w14:paraId="7698F19D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C</w:t>
            </w:r>
            <w:r>
              <w:rPr>
                <w:rFonts w:ascii="Times" w:hAnsi="Times" w:cs="Times New Roman"/>
                <w:sz w:val="24"/>
                <w:szCs w:val="24"/>
              </w:rPr>
              <w:t>anuellidae</w:t>
            </w:r>
          </w:p>
        </w:tc>
        <w:tc>
          <w:tcPr>
            <w:tcW w:w="1770" w:type="pct"/>
            <w:noWrap/>
          </w:tcPr>
          <w:p w14:paraId="647A0211" w14:textId="77777777" w:rsidR="00110610" w:rsidRPr="002768A7" w:rsidRDefault="00110610" w:rsidP="00F2039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768A7">
              <w:rPr>
                <w:rFonts w:ascii="Times" w:hAnsi="Times" w:cs="Times New Roman" w:hint="eastAsia"/>
                <w:i/>
                <w:sz w:val="24"/>
                <w:szCs w:val="24"/>
              </w:rPr>
              <w:t>C</w:t>
            </w:r>
            <w:r w:rsidRPr="002768A7">
              <w:rPr>
                <w:rFonts w:ascii="Times" w:hAnsi="Times" w:cs="Times New Roman"/>
                <w:i/>
                <w:sz w:val="24"/>
                <w:szCs w:val="24"/>
              </w:rPr>
              <w:t>anuella perplexa</w:t>
            </w:r>
          </w:p>
        </w:tc>
        <w:tc>
          <w:tcPr>
            <w:tcW w:w="768" w:type="pct"/>
            <w:noWrap/>
          </w:tcPr>
          <w:p w14:paraId="37AE294F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768A7">
              <w:rPr>
                <w:rFonts w:ascii="Times" w:hAnsi="Times" w:cs="Times New Roman"/>
                <w:sz w:val="24"/>
                <w:szCs w:val="24"/>
              </w:rPr>
              <w:t>EU370432</w:t>
            </w:r>
          </w:p>
        </w:tc>
        <w:tc>
          <w:tcPr>
            <w:tcW w:w="1384" w:type="pct"/>
            <w:noWrap/>
          </w:tcPr>
          <w:p w14:paraId="2F737B17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v</w:t>
            </w:r>
            <w:r>
              <w:rPr>
                <w:rFonts w:ascii="Times" w:hAnsi="Times" w:cs="Times New Roman"/>
                <w:sz w:val="24"/>
                <w:szCs w:val="24"/>
              </w:rPr>
              <w:t>on Reumont et al., 2009</w:t>
            </w:r>
          </w:p>
        </w:tc>
      </w:tr>
      <w:tr w:rsidR="00110610" w:rsidRPr="00145436" w14:paraId="28B1CC33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0592A05C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D</w:t>
            </w:r>
            <w:r>
              <w:rPr>
                <w:rFonts w:ascii="Times" w:hAnsi="Times" w:cs="Times New Roman"/>
                <w:sz w:val="24"/>
                <w:szCs w:val="24"/>
              </w:rPr>
              <w:t>actylopusiidae</w:t>
            </w:r>
          </w:p>
          <w:p w14:paraId="21D9D4D3" w14:textId="79EEB3A5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3CC65FB8" w14:textId="77777777" w:rsidR="00110610" w:rsidRPr="004A4F46" w:rsidRDefault="00110610" w:rsidP="00F2039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4A4F46">
              <w:rPr>
                <w:rFonts w:ascii="Times" w:hAnsi="Times" w:cs="Times New Roman" w:hint="eastAsia"/>
                <w:i/>
                <w:sz w:val="24"/>
                <w:szCs w:val="24"/>
              </w:rPr>
              <w:t>D</w:t>
            </w:r>
            <w:r w:rsidRPr="004A4F46">
              <w:rPr>
                <w:rFonts w:ascii="Times" w:hAnsi="Times" w:cs="Times New Roman"/>
                <w:i/>
                <w:sz w:val="24"/>
                <w:szCs w:val="24"/>
              </w:rPr>
              <w:t>actylopusia pauciarticulata</w:t>
            </w:r>
          </w:p>
        </w:tc>
        <w:tc>
          <w:tcPr>
            <w:tcW w:w="768" w:type="pct"/>
            <w:noWrap/>
          </w:tcPr>
          <w:p w14:paraId="2152F11C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4A4F46">
              <w:rPr>
                <w:rFonts w:ascii="Times" w:hAnsi="Times" w:cs="Times New Roman"/>
                <w:sz w:val="24"/>
                <w:szCs w:val="24"/>
              </w:rPr>
              <w:t>KR048735</w:t>
            </w:r>
          </w:p>
        </w:tc>
        <w:tc>
          <w:tcPr>
            <w:tcW w:w="1384" w:type="pct"/>
            <w:noWrap/>
          </w:tcPr>
          <w:p w14:paraId="05F87BCB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  <w:tr w:rsidR="00110610" w:rsidRPr="00145436" w14:paraId="1E5EAD4D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47F395DF" w14:textId="35AE94E3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66C96194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EB798E">
              <w:rPr>
                <w:rFonts w:ascii="Times" w:hAnsi="Times" w:cs="Times New Roman" w:hint="eastAsia"/>
                <w:i/>
                <w:sz w:val="24"/>
                <w:szCs w:val="24"/>
              </w:rPr>
              <w:t>D</w:t>
            </w:r>
            <w:r w:rsidRPr="00EB798E">
              <w:rPr>
                <w:rFonts w:ascii="Times" w:hAnsi="Times" w:cs="Times New Roman"/>
                <w:i/>
                <w:sz w:val="24"/>
                <w:szCs w:val="24"/>
              </w:rPr>
              <w:t>actylopusia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56B1553D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B798E">
              <w:rPr>
                <w:rFonts w:ascii="Times" w:hAnsi="Times" w:cs="Times New Roman"/>
                <w:sz w:val="24"/>
                <w:szCs w:val="24"/>
              </w:rPr>
              <w:t>EU380295</w:t>
            </w:r>
          </w:p>
        </w:tc>
        <w:tc>
          <w:tcPr>
            <w:tcW w:w="1384" w:type="pct"/>
            <w:noWrap/>
          </w:tcPr>
          <w:p w14:paraId="6C1FE345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695F6F6B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312B37B8" w14:textId="1092E384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62055207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EB798E">
              <w:rPr>
                <w:rFonts w:ascii="Times" w:hAnsi="Times" w:cs="Times New Roman" w:hint="eastAsia"/>
                <w:i/>
                <w:sz w:val="24"/>
                <w:szCs w:val="24"/>
              </w:rPr>
              <w:t>D</w:t>
            </w:r>
            <w:r w:rsidRPr="00EB798E">
              <w:rPr>
                <w:rFonts w:ascii="Times" w:hAnsi="Times" w:cs="Times New Roman"/>
                <w:i/>
                <w:sz w:val="24"/>
                <w:szCs w:val="24"/>
              </w:rPr>
              <w:t>iarthrodes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0128BBA0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B798E">
              <w:rPr>
                <w:rFonts w:ascii="Times" w:hAnsi="Times" w:cs="Times New Roman"/>
                <w:sz w:val="24"/>
                <w:szCs w:val="24"/>
              </w:rPr>
              <w:t>EU380296</w:t>
            </w:r>
          </w:p>
        </w:tc>
        <w:tc>
          <w:tcPr>
            <w:tcW w:w="1384" w:type="pct"/>
            <w:noWrap/>
          </w:tcPr>
          <w:p w14:paraId="12B29DE1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16AF30F4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0D42476F" w14:textId="37FDEBAA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42BB2A2B" w14:textId="77777777" w:rsidR="00110610" w:rsidRPr="00AB618F" w:rsidRDefault="00110610" w:rsidP="00AB618F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i/>
                <w:sz w:val="24"/>
                <w:szCs w:val="24"/>
              </w:rPr>
              <w:t>Sewellia tropica</w:t>
            </w:r>
          </w:p>
        </w:tc>
        <w:tc>
          <w:tcPr>
            <w:tcW w:w="768" w:type="pct"/>
            <w:noWrap/>
          </w:tcPr>
          <w:p w14:paraId="214D79FB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sz w:val="24"/>
                <w:szCs w:val="24"/>
              </w:rPr>
              <w:t>EU380299</w:t>
            </w:r>
          </w:p>
        </w:tc>
        <w:tc>
          <w:tcPr>
            <w:tcW w:w="1384" w:type="pct"/>
            <w:noWrap/>
          </w:tcPr>
          <w:p w14:paraId="344D5B2A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69089214" w14:textId="77777777" w:rsidTr="00224145">
        <w:trPr>
          <w:trHeight w:val="340"/>
        </w:trPr>
        <w:tc>
          <w:tcPr>
            <w:tcW w:w="1077" w:type="pct"/>
            <w:noWrap/>
          </w:tcPr>
          <w:p w14:paraId="59F5BA2F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Ectinosomatidae</w:t>
            </w:r>
          </w:p>
        </w:tc>
        <w:tc>
          <w:tcPr>
            <w:tcW w:w="1770" w:type="pct"/>
            <w:noWrap/>
          </w:tcPr>
          <w:p w14:paraId="42F48A18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4A41C0">
              <w:rPr>
                <w:rFonts w:ascii="Times" w:hAnsi="Times" w:cs="Times New Roman"/>
                <w:i/>
                <w:sz w:val="24"/>
                <w:szCs w:val="24"/>
              </w:rPr>
              <w:t>Bradya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3A629F93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6493E">
              <w:rPr>
                <w:rFonts w:ascii="Times" w:hAnsi="Times" w:cs="Times New Roman"/>
                <w:sz w:val="24"/>
                <w:szCs w:val="24"/>
              </w:rPr>
              <w:t>AY627016</w:t>
            </w:r>
          </w:p>
        </w:tc>
        <w:tc>
          <w:tcPr>
            <w:tcW w:w="1384" w:type="pct"/>
            <w:noWrap/>
          </w:tcPr>
          <w:p w14:paraId="7490909B" w14:textId="77777777" w:rsidR="00110610" w:rsidRPr="00145436" w:rsidRDefault="00110610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H</w:t>
            </w:r>
            <w:r>
              <w:rPr>
                <w:rFonts w:ascii="Times" w:hAnsi="Times" w:cs="Times New Roman"/>
                <w:sz w:val="24"/>
                <w:szCs w:val="24"/>
              </w:rPr>
              <w:t>uys et al., 2006</w:t>
            </w:r>
          </w:p>
        </w:tc>
      </w:tr>
      <w:tr w:rsidR="00110610" w:rsidRPr="00145436" w14:paraId="585EC9D5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08D8E834" w14:textId="2C0C9621" w:rsidR="00110610" w:rsidRPr="00145436" w:rsidRDefault="00110610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H</w:t>
            </w:r>
            <w:r>
              <w:rPr>
                <w:rFonts w:ascii="Times" w:hAnsi="Times" w:cs="Times New Roman"/>
                <w:sz w:val="24"/>
                <w:szCs w:val="24"/>
              </w:rPr>
              <w:t>arpacticidae</w:t>
            </w:r>
          </w:p>
        </w:tc>
        <w:tc>
          <w:tcPr>
            <w:tcW w:w="1770" w:type="pct"/>
            <w:noWrap/>
          </w:tcPr>
          <w:p w14:paraId="0450CBB1" w14:textId="77777777" w:rsidR="00110610" w:rsidRPr="00296E40" w:rsidRDefault="00110610" w:rsidP="00EB798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 w:hint="eastAsia"/>
                <w:i/>
                <w:sz w:val="24"/>
                <w:szCs w:val="24"/>
              </w:rPr>
              <w:t>H</w:t>
            </w: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arpacticus nipponicus</w:t>
            </w:r>
          </w:p>
        </w:tc>
        <w:tc>
          <w:tcPr>
            <w:tcW w:w="768" w:type="pct"/>
            <w:noWrap/>
          </w:tcPr>
          <w:p w14:paraId="2AA2ECA4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KR048736</w:t>
            </w:r>
          </w:p>
        </w:tc>
        <w:tc>
          <w:tcPr>
            <w:tcW w:w="1384" w:type="pct"/>
            <w:noWrap/>
          </w:tcPr>
          <w:p w14:paraId="475D10EA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  <w:tr w:rsidR="00110610" w:rsidRPr="00145436" w14:paraId="66A8912F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4771CEA3" w14:textId="449D51E7" w:rsidR="00110610" w:rsidRPr="00145436" w:rsidRDefault="00110610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74113062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296E40">
              <w:rPr>
                <w:rFonts w:ascii="Times" w:hAnsi="Times" w:cs="Times New Roman" w:hint="eastAsia"/>
                <w:i/>
                <w:sz w:val="24"/>
                <w:szCs w:val="24"/>
              </w:rPr>
              <w:t>H</w:t>
            </w: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arpacticus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527A1264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EU380285</w:t>
            </w:r>
          </w:p>
        </w:tc>
        <w:tc>
          <w:tcPr>
            <w:tcW w:w="1384" w:type="pct"/>
            <w:noWrap/>
          </w:tcPr>
          <w:p w14:paraId="30206AA9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36CF7212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6BD6B653" w14:textId="2ECE4001" w:rsidR="00110610" w:rsidRPr="00145436" w:rsidRDefault="00110610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271D90D4" w14:textId="77777777" w:rsidR="00110610" w:rsidRPr="008A411A" w:rsidRDefault="00110610" w:rsidP="008A411A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8A411A">
              <w:rPr>
                <w:rFonts w:ascii="Times" w:hAnsi="Times" w:cs="Times New Roman"/>
                <w:i/>
                <w:sz w:val="24"/>
                <w:szCs w:val="24"/>
              </w:rPr>
              <w:t>Tigriopus fulvus</w:t>
            </w:r>
          </w:p>
        </w:tc>
        <w:tc>
          <w:tcPr>
            <w:tcW w:w="768" w:type="pct"/>
            <w:noWrap/>
          </w:tcPr>
          <w:p w14:paraId="3449E677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8A411A">
              <w:rPr>
                <w:rFonts w:ascii="Times" w:hAnsi="Times" w:cs="Times New Roman"/>
                <w:sz w:val="24"/>
                <w:szCs w:val="24"/>
              </w:rPr>
              <w:t>EU370430</w:t>
            </w:r>
          </w:p>
        </w:tc>
        <w:tc>
          <w:tcPr>
            <w:tcW w:w="1384" w:type="pct"/>
            <w:noWrap/>
          </w:tcPr>
          <w:p w14:paraId="121B27B8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v</w:t>
            </w:r>
            <w:r>
              <w:rPr>
                <w:rFonts w:ascii="Times" w:hAnsi="Times" w:cs="Times New Roman"/>
                <w:sz w:val="24"/>
                <w:szCs w:val="24"/>
              </w:rPr>
              <w:t>on Reumont et al., 2009</w:t>
            </w:r>
          </w:p>
        </w:tc>
      </w:tr>
      <w:tr w:rsidR="00110610" w:rsidRPr="00145436" w14:paraId="1E6072BA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4F57E72B" w14:textId="4B8C8F6C" w:rsidR="00110610" w:rsidRPr="00145436" w:rsidRDefault="00110610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7A4C3329" w14:textId="77777777" w:rsidR="00110610" w:rsidRPr="008A411A" w:rsidRDefault="00110610" w:rsidP="008A411A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8A411A">
              <w:rPr>
                <w:rFonts w:ascii="Times" w:hAnsi="Times" w:cs="Times New Roman"/>
                <w:i/>
                <w:sz w:val="24"/>
                <w:szCs w:val="24"/>
              </w:rPr>
              <w:t>Tigriopus japonicus</w:t>
            </w:r>
          </w:p>
        </w:tc>
        <w:tc>
          <w:tcPr>
            <w:tcW w:w="768" w:type="pct"/>
            <w:noWrap/>
          </w:tcPr>
          <w:p w14:paraId="5853A43A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sz w:val="24"/>
                <w:szCs w:val="24"/>
              </w:rPr>
              <w:t>EU054307</w:t>
            </w:r>
          </w:p>
        </w:tc>
        <w:tc>
          <w:tcPr>
            <w:tcW w:w="1384" w:type="pct"/>
            <w:noWrap/>
          </w:tcPr>
          <w:p w14:paraId="1BD03A7C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K</w:t>
            </w:r>
            <w:r>
              <w:rPr>
                <w:rFonts w:ascii="Times" w:hAnsi="Times" w:cs="Times New Roman"/>
                <w:sz w:val="24"/>
                <w:szCs w:val="24"/>
              </w:rPr>
              <w:t>i et al., 2009</w:t>
            </w:r>
          </w:p>
        </w:tc>
      </w:tr>
      <w:tr w:rsidR="00110610" w:rsidRPr="00145436" w14:paraId="252495D7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751E0E94" w14:textId="1D8657DA" w:rsidR="00110610" w:rsidRPr="00145436" w:rsidRDefault="00110610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1D2228C5" w14:textId="77777777" w:rsidR="00110610" w:rsidRPr="00110610" w:rsidRDefault="00110610" w:rsidP="0011061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i/>
                <w:sz w:val="24"/>
                <w:szCs w:val="24"/>
              </w:rPr>
              <w:t>Zaus caeruleus</w:t>
            </w:r>
          </w:p>
        </w:tc>
        <w:tc>
          <w:tcPr>
            <w:tcW w:w="768" w:type="pct"/>
            <w:noWrap/>
          </w:tcPr>
          <w:p w14:paraId="4282E1B6" w14:textId="77777777" w:rsidR="00110610" w:rsidRPr="00145436" w:rsidRDefault="00110610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sz w:val="24"/>
                <w:szCs w:val="24"/>
              </w:rPr>
              <w:t>EU380284</w:t>
            </w:r>
          </w:p>
        </w:tc>
        <w:tc>
          <w:tcPr>
            <w:tcW w:w="1384" w:type="pct"/>
            <w:noWrap/>
          </w:tcPr>
          <w:p w14:paraId="3219DC48" w14:textId="77777777" w:rsidR="00110610" w:rsidRPr="00145436" w:rsidRDefault="00110610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476EF63F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0795313A" w14:textId="74D4FED6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L</w:t>
            </w:r>
            <w:r>
              <w:rPr>
                <w:rFonts w:ascii="Times" w:hAnsi="Times" w:cs="Times New Roman"/>
                <w:sz w:val="24"/>
                <w:szCs w:val="24"/>
              </w:rPr>
              <w:t>aophontidae</w:t>
            </w:r>
          </w:p>
        </w:tc>
        <w:tc>
          <w:tcPr>
            <w:tcW w:w="1770" w:type="pct"/>
            <w:noWrap/>
          </w:tcPr>
          <w:p w14:paraId="018E2291" w14:textId="77777777" w:rsidR="006441B6" w:rsidRPr="00145436" w:rsidRDefault="006441B6" w:rsidP="00296E40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Laophontina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44D0B365" w14:textId="77777777" w:rsidR="006441B6" w:rsidRPr="00145436" w:rsidRDefault="006441B6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MF077713</w:t>
            </w:r>
          </w:p>
        </w:tc>
        <w:tc>
          <w:tcPr>
            <w:tcW w:w="1384" w:type="pct"/>
            <w:noWrap/>
          </w:tcPr>
          <w:p w14:paraId="157F15AB" w14:textId="77777777" w:rsidR="006441B6" w:rsidRPr="00145436" w:rsidRDefault="006441B6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K</w:t>
            </w:r>
            <w:r>
              <w:rPr>
                <w:rFonts w:ascii="Times" w:hAnsi="Times" w:cs="Times New Roman"/>
                <w:sz w:val="24"/>
                <w:szCs w:val="24"/>
              </w:rPr>
              <w:t>hodami et al., 2017</w:t>
            </w:r>
          </w:p>
        </w:tc>
      </w:tr>
      <w:tr w:rsidR="006441B6" w:rsidRPr="00145436" w14:paraId="4C7C82AA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06E9A06A" w14:textId="2368ACC9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4BBBA799" w14:textId="77777777" w:rsidR="006441B6" w:rsidRPr="00296E40" w:rsidRDefault="006441B6" w:rsidP="00296E4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Microchelonia koreensis</w:t>
            </w:r>
          </w:p>
        </w:tc>
        <w:tc>
          <w:tcPr>
            <w:tcW w:w="768" w:type="pct"/>
            <w:noWrap/>
          </w:tcPr>
          <w:p w14:paraId="79196F0C" w14:textId="77777777" w:rsidR="006441B6" w:rsidRPr="00145436" w:rsidRDefault="006441B6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MG012752</w:t>
            </w:r>
          </w:p>
        </w:tc>
        <w:tc>
          <w:tcPr>
            <w:tcW w:w="1384" w:type="pct"/>
            <w:noWrap/>
          </w:tcPr>
          <w:p w14:paraId="5FC610B9" w14:textId="77777777" w:rsidR="006441B6" w:rsidRPr="00145436" w:rsidRDefault="006441B6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Y</w:t>
            </w:r>
            <w:r>
              <w:rPr>
                <w:rFonts w:ascii="Times" w:hAnsi="Times" w:cs="Times New Roman"/>
                <w:sz w:val="24"/>
                <w:szCs w:val="24"/>
              </w:rPr>
              <w:t>eom et al., 2018</w:t>
            </w:r>
          </w:p>
        </w:tc>
      </w:tr>
      <w:tr w:rsidR="006441B6" w:rsidRPr="00145436" w14:paraId="3BFAC1A2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5FAD9E74" w14:textId="0FDC6AC2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22A4BB28" w14:textId="77777777" w:rsidR="006441B6" w:rsidRPr="00296E40" w:rsidRDefault="006441B6" w:rsidP="00224145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Paralaophonte congenera</w:t>
            </w:r>
          </w:p>
        </w:tc>
        <w:tc>
          <w:tcPr>
            <w:tcW w:w="768" w:type="pct"/>
            <w:noWrap/>
          </w:tcPr>
          <w:p w14:paraId="24ACC067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sz w:val="24"/>
                <w:szCs w:val="24"/>
              </w:rPr>
              <w:t>KR048738</w:t>
            </w:r>
          </w:p>
        </w:tc>
        <w:tc>
          <w:tcPr>
            <w:tcW w:w="1384" w:type="pct"/>
            <w:noWrap/>
          </w:tcPr>
          <w:p w14:paraId="125E0537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  <w:tr w:rsidR="006441B6" w:rsidRPr="00145436" w14:paraId="4F710759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1DE3359A" w14:textId="1C6095EA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308C0EF1" w14:textId="77777777" w:rsidR="006441B6" w:rsidRPr="00AB618F" w:rsidRDefault="006441B6" w:rsidP="00AB618F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i/>
                <w:sz w:val="24"/>
                <w:szCs w:val="24"/>
              </w:rPr>
              <w:t>Pseudonychocamptus spinifer</w:t>
            </w:r>
          </w:p>
        </w:tc>
        <w:tc>
          <w:tcPr>
            <w:tcW w:w="768" w:type="pct"/>
            <w:noWrap/>
          </w:tcPr>
          <w:p w14:paraId="0825FDA9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sz w:val="24"/>
                <w:szCs w:val="24"/>
              </w:rPr>
              <w:t>MF077714</w:t>
            </w:r>
          </w:p>
        </w:tc>
        <w:tc>
          <w:tcPr>
            <w:tcW w:w="1384" w:type="pct"/>
            <w:noWrap/>
          </w:tcPr>
          <w:p w14:paraId="3480E229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K</w:t>
            </w:r>
            <w:r>
              <w:rPr>
                <w:rFonts w:ascii="Times" w:hAnsi="Times" w:cs="Times New Roman"/>
                <w:sz w:val="24"/>
                <w:szCs w:val="24"/>
              </w:rPr>
              <w:t>hodami et al., 2017</w:t>
            </w:r>
          </w:p>
        </w:tc>
      </w:tr>
      <w:tr w:rsidR="006441B6" w:rsidRPr="00145436" w14:paraId="665548D5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3E33D3F9" w14:textId="274523BE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6557CDD9" w14:textId="77777777" w:rsidR="006441B6" w:rsidRPr="00AB618F" w:rsidRDefault="006441B6" w:rsidP="00AB618F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i/>
                <w:sz w:val="24"/>
                <w:szCs w:val="24"/>
              </w:rPr>
              <w:t>Quinquelaophonte aurantius</w:t>
            </w:r>
          </w:p>
        </w:tc>
        <w:tc>
          <w:tcPr>
            <w:tcW w:w="768" w:type="pct"/>
            <w:noWrap/>
          </w:tcPr>
          <w:p w14:paraId="7480E83A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sz w:val="24"/>
                <w:szCs w:val="24"/>
              </w:rPr>
              <w:t>MH444815</w:t>
            </w:r>
          </w:p>
        </w:tc>
        <w:tc>
          <w:tcPr>
            <w:tcW w:w="1384" w:type="pct"/>
            <w:noWrap/>
          </w:tcPr>
          <w:p w14:paraId="1059F694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C</w:t>
            </w:r>
            <w:r>
              <w:rPr>
                <w:rFonts w:ascii="Times" w:hAnsi="Times" w:cs="Times New Roman"/>
                <w:sz w:val="24"/>
                <w:szCs w:val="24"/>
              </w:rPr>
              <w:t>harry et al., 2019</w:t>
            </w:r>
          </w:p>
        </w:tc>
      </w:tr>
      <w:tr w:rsidR="006441B6" w:rsidRPr="00145436" w14:paraId="1044E752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70D7EEA4" w14:textId="350327AC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26EAEC8F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AB618F">
              <w:rPr>
                <w:rFonts w:ascii="Times" w:hAnsi="Times" w:cs="Times New Roman" w:hint="eastAsia"/>
                <w:i/>
                <w:sz w:val="24"/>
                <w:szCs w:val="24"/>
              </w:rPr>
              <w:t>Q</w:t>
            </w:r>
            <w:r w:rsidRPr="00AB618F">
              <w:rPr>
                <w:rFonts w:ascii="Times" w:hAnsi="Times" w:cs="Times New Roman"/>
                <w:i/>
                <w:sz w:val="24"/>
                <w:szCs w:val="24"/>
              </w:rPr>
              <w:t>uinquelaophonte enormis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8" w:type="pct"/>
            <w:noWrap/>
          </w:tcPr>
          <w:p w14:paraId="1D8201D8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7C3D59">
              <w:rPr>
                <w:rFonts w:ascii="Times" w:hAnsi="Times"/>
                <w:color w:val="000000" w:themeColor="text1"/>
                <w:sz w:val="24"/>
                <w:szCs w:val="24"/>
              </w:rPr>
              <w:t>MT410708</w:t>
            </w:r>
          </w:p>
        </w:tc>
        <w:tc>
          <w:tcPr>
            <w:tcW w:w="1384" w:type="pct"/>
            <w:noWrap/>
          </w:tcPr>
          <w:p w14:paraId="1F8D716B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this study</w:t>
            </w:r>
          </w:p>
        </w:tc>
      </w:tr>
      <w:tr w:rsidR="006441B6" w:rsidRPr="00145436" w14:paraId="042E42FB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3E6AF946" w14:textId="0B9FD666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28E9CD05" w14:textId="77777777" w:rsidR="006441B6" w:rsidRPr="00110610" w:rsidRDefault="006441B6" w:rsidP="0011061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i/>
                <w:sz w:val="24"/>
                <w:szCs w:val="24"/>
              </w:rPr>
              <w:t>Vostoklaophonte eupenta</w:t>
            </w:r>
          </w:p>
        </w:tc>
        <w:tc>
          <w:tcPr>
            <w:tcW w:w="768" w:type="pct"/>
            <w:noWrap/>
          </w:tcPr>
          <w:p w14:paraId="2C6B0372" w14:textId="77777777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sz w:val="24"/>
                <w:szCs w:val="24"/>
              </w:rPr>
              <w:t>MG012753</w:t>
            </w:r>
          </w:p>
        </w:tc>
        <w:tc>
          <w:tcPr>
            <w:tcW w:w="1384" w:type="pct"/>
            <w:noWrap/>
          </w:tcPr>
          <w:p w14:paraId="207002F5" w14:textId="77777777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Y</w:t>
            </w:r>
            <w:r>
              <w:rPr>
                <w:rFonts w:ascii="Times" w:hAnsi="Times" w:cs="Times New Roman"/>
                <w:sz w:val="24"/>
                <w:szCs w:val="24"/>
              </w:rPr>
              <w:t>eom et al., 2018</w:t>
            </w:r>
          </w:p>
        </w:tc>
      </w:tr>
      <w:tr w:rsidR="00110610" w:rsidRPr="00145436" w14:paraId="400C6DCC" w14:textId="77777777" w:rsidTr="00224145">
        <w:trPr>
          <w:trHeight w:val="340"/>
        </w:trPr>
        <w:tc>
          <w:tcPr>
            <w:tcW w:w="1077" w:type="pct"/>
            <w:noWrap/>
          </w:tcPr>
          <w:p w14:paraId="7DCC3FB7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L</w:t>
            </w:r>
            <w:r>
              <w:rPr>
                <w:rFonts w:ascii="Times" w:hAnsi="Times" w:cs="Times New Roman"/>
                <w:sz w:val="24"/>
                <w:szCs w:val="24"/>
              </w:rPr>
              <w:t>ouriniidae</w:t>
            </w:r>
          </w:p>
        </w:tc>
        <w:tc>
          <w:tcPr>
            <w:tcW w:w="1770" w:type="pct"/>
            <w:noWrap/>
          </w:tcPr>
          <w:p w14:paraId="1FB559F3" w14:textId="77777777" w:rsidR="00110610" w:rsidRPr="00296E40" w:rsidRDefault="00110610" w:rsidP="00296E4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Lourinia armata</w:t>
            </w:r>
          </w:p>
        </w:tc>
        <w:tc>
          <w:tcPr>
            <w:tcW w:w="768" w:type="pct"/>
            <w:noWrap/>
          </w:tcPr>
          <w:p w14:paraId="0B488C88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KR048739</w:t>
            </w:r>
          </w:p>
        </w:tc>
        <w:tc>
          <w:tcPr>
            <w:tcW w:w="1384" w:type="pct"/>
            <w:noWrap/>
          </w:tcPr>
          <w:p w14:paraId="7943FB4B" w14:textId="77777777" w:rsidR="00110610" w:rsidRPr="00145436" w:rsidRDefault="00110610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  <w:tr w:rsidR="006441B6" w:rsidRPr="00145436" w14:paraId="4F7C5B27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37DD0732" w14:textId="65EF2FF3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M</w:t>
            </w:r>
            <w:r>
              <w:rPr>
                <w:rFonts w:ascii="Times" w:hAnsi="Times" w:cs="Times New Roman"/>
                <w:sz w:val="24"/>
                <w:szCs w:val="24"/>
              </w:rPr>
              <w:t>iraciidae</w:t>
            </w:r>
          </w:p>
        </w:tc>
        <w:tc>
          <w:tcPr>
            <w:tcW w:w="1770" w:type="pct"/>
            <w:noWrap/>
          </w:tcPr>
          <w:p w14:paraId="3569EC12" w14:textId="77777777" w:rsidR="006441B6" w:rsidRPr="00145436" w:rsidRDefault="006441B6" w:rsidP="00F2039E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i/>
                <w:sz w:val="24"/>
                <w:szCs w:val="24"/>
              </w:rPr>
              <w:t>A</w:t>
            </w:r>
            <w:r w:rsidRPr="00191760">
              <w:rPr>
                <w:rFonts w:ascii="Times" w:hAnsi="Times" w:cs="Times New Roman"/>
                <w:i/>
                <w:sz w:val="24"/>
                <w:szCs w:val="24"/>
              </w:rPr>
              <w:t>monardia coreana</w:t>
            </w:r>
          </w:p>
        </w:tc>
        <w:tc>
          <w:tcPr>
            <w:tcW w:w="768" w:type="pct"/>
            <w:noWrap/>
          </w:tcPr>
          <w:p w14:paraId="3B923F63" w14:textId="77777777" w:rsidR="006441B6" w:rsidRPr="00145436" w:rsidRDefault="006441B6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/>
                <w:sz w:val="24"/>
                <w:szCs w:val="24"/>
              </w:rPr>
              <w:t>KT030261</w:t>
            </w:r>
          </w:p>
        </w:tc>
        <w:tc>
          <w:tcPr>
            <w:tcW w:w="1384" w:type="pct"/>
            <w:noWrap/>
          </w:tcPr>
          <w:p w14:paraId="7496926D" w14:textId="77777777" w:rsidR="006441B6" w:rsidRPr="00145436" w:rsidRDefault="006441B6" w:rsidP="00F2039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  <w:tr w:rsidR="006441B6" w:rsidRPr="00145436" w14:paraId="720DD4F5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70C1D53C" w14:textId="29FF8A05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571E587B" w14:textId="77777777" w:rsidR="006441B6" w:rsidRPr="00145436" w:rsidRDefault="006441B6" w:rsidP="00EB798E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EB798E">
              <w:rPr>
                <w:rFonts w:ascii="Times" w:hAnsi="Times" w:cs="Times New Roman" w:hint="eastAsia"/>
                <w:i/>
                <w:sz w:val="24"/>
                <w:szCs w:val="24"/>
              </w:rPr>
              <w:t>D</w:t>
            </w:r>
            <w:r w:rsidRPr="00EB798E">
              <w:rPr>
                <w:rFonts w:ascii="Times" w:hAnsi="Times" w:cs="Times New Roman"/>
                <w:i/>
                <w:sz w:val="24"/>
                <w:szCs w:val="24"/>
              </w:rPr>
              <w:t>iosaccus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42353FEC" w14:textId="77777777" w:rsidR="006441B6" w:rsidRPr="00145436" w:rsidRDefault="006441B6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E</w:t>
            </w:r>
            <w:r w:rsidRPr="00EB798E">
              <w:rPr>
                <w:rFonts w:ascii="Times" w:hAnsi="Times" w:cs="Times New Roman"/>
                <w:sz w:val="24"/>
                <w:szCs w:val="24"/>
              </w:rPr>
              <w:t>U380290</w:t>
            </w:r>
          </w:p>
        </w:tc>
        <w:tc>
          <w:tcPr>
            <w:tcW w:w="1384" w:type="pct"/>
            <w:noWrap/>
          </w:tcPr>
          <w:p w14:paraId="0FE22764" w14:textId="77777777" w:rsidR="006441B6" w:rsidRPr="00145436" w:rsidRDefault="006441B6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17BA6B04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17AFAC99" w14:textId="3D993317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497D2B25" w14:textId="77777777" w:rsidR="006441B6" w:rsidRPr="00296E40" w:rsidRDefault="006441B6" w:rsidP="00296E4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i/>
                <w:sz w:val="24"/>
                <w:szCs w:val="24"/>
              </w:rPr>
              <w:t>Miracia efferata</w:t>
            </w:r>
          </w:p>
        </w:tc>
        <w:tc>
          <w:tcPr>
            <w:tcW w:w="768" w:type="pct"/>
            <w:noWrap/>
          </w:tcPr>
          <w:p w14:paraId="61ED01CE" w14:textId="77777777" w:rsidR="006441B6" w:rsidRPr="00145436" w:rsidRDefault="006441B6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96E40">
              <w:rPr>
                <w:rFonts w:ascii="Times" w:hAnsi="Times" w:cs="Times New Roman"/>
                <w:sz w:val="24"/>
                <w:szCs w:val="24"/>
              </w:rPr>
              <w:t>EU380294</w:t>
            </w:r>
          </w:p>
        </w:tc>
        <w:tc>
          <w:tcPr>
            <w:tcW w:w="1384" w:type="pct"/>
            <w:noWrap/>
          </w:tcPr>
          <w:p w14:paraId="5C6B3418" w14:textId="77777777" w:rsidR="006441B6" w:rsidRPr="00145436" w:rsidRDefault="006441B6" w:rsidP="00296E4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05AE8BEE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65A83A50" w14:textId="123AF0D8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01D2024E" w14:textId="77777777" w:rsidR="006441B6" w:rsidRPr="00224145" w:rsidRDefault="006441B6" w:rsidP="00224145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i/>
                <w:sz w:val="24"/>
                <w:szCs w:val="24"/>
              </w:rPr>
              <w:t>Paramphiascella fulvofasciata</w:t>
            </w:r>
          </w:p>
        </w:tc>
        <w:tc>
          <w:tcPr>
            <w:tcW w:w="768" w:type="pct"/>
            <w:noWrap/>
          </w:tcPr>
          <w:p w14:paraId="70AF2BBF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sz w:val="24"/>
                <w:szCs w:val="24"/>
              </w:rPr>
              <w:t>EU380293</w:t>
            </w:r>
          </w:p>
        </w:tc>
        <w:tc>
          <w:tcPr>
            <w:tcW w:w="1384" w:type="pct"/>
            <w:noWrap/>
          </w:tcPr>
          <w:p w14:paraId="0B2E2E30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7EECF26C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143AEE8C" w14:textId="038878BF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33DE3678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i/>
                <w:sz w:val="24"/>
                <w:szCs w:val="24"/>
              </w:rPr>
              <w:t>Stenhelia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6EDC699D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sz w:val="24"/>
                <w:szCs w:val="24"/>
              </w:rPr>
              <w:t>EU380291</w:t>
            </w:r>
          </w:p>
        </w:tc>
        <w:tc>
          <w:tcPr>
            <w:tcW w:w="1384" w:type="pct"/>
            <w:noWrap/>
          </w:tcPr>
          <w:p w14:paraId="18CCABF1" w14:textId="77777777" w:rsidR="006441B6" w:rsidRPr="00145436" w:rsidRDefault="006441B6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5E240CB6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631D0A13" w14:textId="055AB12E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6C186A05" w14:textId="77777777" w:rsidR="006441B6" w:rsidRPr="00110610" w:rsidRDefault="006441B6" w:rsidP="00110610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i/>
                <w:sz w:val="24"/>
                <w:szCs w:val="24"/>
              </w:rPr>
              <w:t>Typhlamphiascus typhlops</w:t>
            </w:r>
          </w:p>
        </w:tc>
        <w:tc>
          <w:tcPr>
            <w:tcW w:w="768" w:type="pct"/>
            <w:noWrap/>
          </w:tcPr>
          <w:p w14:paraId="7FA829F7" w14:textId="77777777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sz w:val="24"/>
                <w:szCs w:val="24"/>
              </w:rPr>
              <w:t>EU380292</w:t>
            </w:r>
          </w:p>
        </w:tc>
        <w:tc>
          <w:tcPr>
            <w:tcW w:w="1384" w:type="pct"/>
            <w:noWrap/>
          </w:tcPr>
          <w:p w14:paraId="715ED526" w14:textId="77777777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3528C908" w14:textId="77777777" w:rsidTr="00224145">
        <w:trPr>
          <w:trHeight w:val="340"/>
        </w:trPr>
        <w:tc>
          <w:tcPr>
            <w:tcW w:w="1077" w:type="pct"/>
            <w:noWrap/>
          </w:tcPr>
          <w:p w14:paraId="28089057" w14:textId="77777777" w:rsidR="00110610" w:rsidRPr="00145436" w:rsidRDefault="00110610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P</w:t>
            </w:r>
            <w:r>
              <w:rPr>
                <w:rFonts w:ascii="Times" w:hAnsi="Times" w:cs="Times New Roman"/>
                <w:sz w:val="24"/>
                <w:szCs w:val="24"/>
              </w:rPr>
              <w:t>arastenheliidae</w:t>
            </w:r>
          </w:p>
        </w:tc>
        <w:tc>
          <w:tcPr>
            <w:tcW w:w="1770" w:type="pct"/>
            <w:noWrap/>
          </w:tcPr>
          <w:p w14:paraId="6B96147F" w14:textId="77777777" w:rsidR="00110610" w:rsidRPr="00224145" w:rsidRDefault="00110610" w:rsidP="00224145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i/>
                <w:sz w:val="24"/>
                <w:szCs w:val="24"/>
              </w:rPr>
              <w:t>Parastenhelia</w:t>
            </w:r>
            <w:r>
              <w:rPr>
                <w:rFonts w:ascii="Times" w:hAnsi="Times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>sp.</w:t>
            </w:r>
          </w:p>
        </w:tc>
        <w:tc>
          <w:tcPr>
            <w:tcW w:w="768" w:type="pct"/>
            <w:noWrap/>
          </w:tcPr>
          <w:p w14:paraId="779D437F" w14:textId="77777777" w:rsidR="00110610" w:rsidRPr="00145436" w:rsidRDefault="00110610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sz w:val="24"/>
                <w:szCs w:val="24"/>
              </w:rPr>
              <w:t>EU380302</w:t>
            </w:r>
          </w:p>
        </w:tc>
        <w:tc>
          <w:tcPr>
            <w:tcW w:w="1384" w:type="pct"/>
            <w:noWrap/>
          </w:tcPr>
          <w:p w14:paraId="6733469C" w14:textId="77777777" w:rsidR="00110610" w:rsidRPr="00145436" w:rsidRDefault="00110610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676E0191" w14:textId="77777777" w:rsidTr="00224145">
        <w:trPr>
          <w:trHeight w:val="340"/>
        </w:trPr>
        <w:tc>
          <w:tcPr>
            <w:tcW w:w="1077" w:type="pct"/>
            <w:noWrap/>
          </w:tcPr>
          <w:p w14:paraId="78B50322" w14:textId="77777777" w:rsidR="00110610" w:rsidRPr="00145436" w:rsidRDefault="00110610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P</w:t>
            </w:r>
            <w:r>
              <w:rPr>
                <w:rFonts w:ascii="Times" w:hAnsi="Times" w:cs="Times New Roman"/>
                <w:sz w:val="24"/>
                <w:szCs w:val="24"/>
              </w:rPr>
              <w:t>eltidiidae</w:t>
            </w:r>
          </w:p>
        </w:tc>
        <w:tc>
          <w:tcPr>
            <w:tcW w:w="1770" w:type="pct"/>
            <w:noWrap/>
          </w:tcPr>
          <w:p w14:paraId="53461747" w14:textId="77777777" w:rsidR="00110610" w:rsidRPr="00145436" w:rsidRDefault="00110610" w:rsidP="00A82E2B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i/>
                <w:sz w:val="24"/>
                <w:szCs w:val="24"/>
              </w:rPr>
              <w:t>Peltidium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42F7D63C" w14:textId="77777777" w:rsidR="00110610" w:rsidRPr="00145436" w:rsidRDefault="00110610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sz w:val="24"/>
                <w:szCs w:val="24"/>
              </w:rPr>
              <w:t>EU380288</w:t>
            </w:r>
          </w:p>
        </w:tc>
        <w:tc>
          <w:tcPr>
            <w:tcW w:w="1384" w:type="pct"/>
            <w:noWrap/>
          </w:tcPr>
          <w:p w14:paraId="38E294AA" w14:textId="77777777" w:rsidR="00110610" w:rsidRPr="00145436" w:rsidRDefault="00110610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110610" w:rsidRPr="00145436" w14:paraId="389BCB74" w14:textId="77777777" w:rsidTr="00224145">
        <w:trPr>
          <w:trHeight w:val="340"/>
        </w:trPr>
        <w:tc>
          <w:tcPr>
            <w:tcW w:w="1077" w:type="pct"/>
            <w:noWrap/>
          </w:tcPr>
          <w:p w14:paraId="023F0048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P</w:t>
            </w:r>
            <w:r>
              <w:rPr>
                <w:rFonts w:ascii="Times" w:hAnsi="Times" w:cs="Times New Roman"/>
                <w:sz w:val="24"/>
                <w:szCs w:val="24"/>
              </w:rPr>
              <w:t>orcellidiidae</w:t>
            </w:r>
          </w:p>
        </w:tc>
        <w:tc>
          <w:tcPr>
            <w:tcW w:w="1770" w:type="pct"/>
            <w:noWrap/>
          </w:tcPr>
          <w:p w14:paraId="45FA6D26" w14:textId="77777777" w:rsidR="00110610" w:rsidRPr="00AB618F" w:rsidRDefault="00110610" w:rsidP="00AB618F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i/>
                <w:sz w:val="24"/>
                <w:szCs w:val="24"/>
              </w:rPr>
              <w:t>Porcellidium ofunatense</w:t>
            </w:r>
          </w:p>
        </w:tc>
        <w:tc>
          <w:tcPr>
            <w:tcW w:w="768" w:type="pct"/>
            <w:noWrap/>
          </w:tcPr>
          <w:p w14:paraId="333A1DFB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AB618F">
              <w:rPr>
                <w:rFonts w:ascii="Times" w:hAnsi="Times" w:cs="Times New Roman"/>
                <w:sz w:val="24"/>
                <w:szCs w:val="24"/>
              </w:rPr>
              <w:t>KR048741</w:t>
            </w:r>
          </w:p>
        </w:tc>
        <w:tc>
          <w:tcPr>
            <w:tcW w:w="1384" w:type="pct"/>
            <w:noWrap/>
          </w:tcPr>
          <w:p w14:paraId="579CE220" w14:textId="77777777" w:rsidR="00110610" w:rsidRPr="00145436" w:rsidRDefault="00110610" w:rsidP="00AB618F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  <w:tr w:rsidR="00110610" w:rsidRPr="00145436" w14:paraId="3FF36B34" w14:textId="77777777" w:rsidTr="00224145">
        <w:trPr>
          <w:trHeight w:val="340"/>
        </w:trPr>
        <w:tc>
          <w:tcPr>
            <w:tcW w:w="1077" w:type="pct"/>
            <w:noWrap/>
          </w:tcPr>
          <w:p w14:paraId="4BD8F536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lastRenderedPageBreak/>
              <w:t>T</w:t>
            </w:r>
            <w:r>
              <w:rPr>
                <w:rFonts w:ascii="Times" w:hAnsi="Times" w:cs="Times New Roman"/>
                <w:sz w:val="24"/>
                <w:szCs w:val="24"/>
              </w:rPr>
              <w:t>achidiidae</w:t>
            </w:r>
          </w:p>
        </w:tc>
        <w:tc>
          <w:tcPr>
            <w:tcW w:w="1770" w:type="pct"/>
            <w:noWrap/>
          </w:tcPr>
          <w:p w14:paraId="5D43EAD0" w14:textId="77777777" w:rsidR="00110610" w:rsidRPr="00EB798E" w:rsidRDefault="00110610" w:rsidP="00EB798E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EB798E">
              <w:rPr>
                <w:rFonts w:ascii="Times" w:hAnsi="Times" w:cs="Times New Roman" w:hint="eastAsia"/>
                <w:i/>
                <w:sz w:val="24"/>
                <w:szCs w:val="24"/>
              </w:rPr>
              <w:t>E</w:t>
            </w:r>
            <w:r w:rsidRPr="00EB798E">
              <w:rPr>
                <w:rFonts w:ascii="Times" w:hAnsi="Times" w:cs="Times New Roman"/>
                <w:i/>
                <w:sz w:val="24"/>
                <w:szCs w:val="24"/>
              </w:rPr>
              <w:t>uterpina acutifrons</w:t>
            </w:r>
          </w:p>
        </w:tc>
        <w:tc>
          <w:tcPr>
            <w:tcW w:w="768" w:type="pct"/>
            <w:noWrap/>
          </w:tcPr>
          <w:p w14:paraId="1194115F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B798E">
              <w:rPr>
                <w:rFonts w:ascii="Times" w:hAnsi="Times" w:cs="Times New Roman"/>
                <w:sz w:val="24"/>
                <w:szCs w:val="24"/>
              </w:rPr>
              <w:t>GU969212</w:t>
            </w:r>
          </w:p>
        </w:tc>
        <w:tc>
          <w:tcPr>
            <w:tcW w:w="1384" w:type="pct"/>
            <w:noWrap/>
          </w:tcPr>
          <w:p w14:paraId="786B1AE3" w14:textId="77777777" w:rsidR="00110610" w:rsidRPr="00145436" w:rsidRDefault="00110610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W</w:t>
            </w:r>
            <w:r>
              <w:rPr>
                <w:rFonts w:ascii="Times" w:hAnsi="Times" w:cs="Times New Roman"/>
                <w:sz w:val="24"/>
                <w:szCs w:val="24"/>
              </w:rPr>
              <w:t>ang &amp; Sun, Unpublished</w:t>
            </w:r>
          </w:p>
        </w:tc>
      </w:tr>
      <w:tr w:rsidR="00110610" w:rsidRPr="00145436" w14:paraId="14D0EB27" w14:textId="77777777" w:rsidTr="00224145">
        <w:trPr>
          <w:trHeight w:val="340"/>
        </w:trPr>
        <w:tc>
          <w:tcPr>
            <w:tcW w:w="1077" w:type="pct"/>
            <w:noWrap/>
          </w:tcPr>
          <w:p w14:paraId="786483BA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T</w:t>
            </w:r>
            <w:r>
              <w:rPr>
                <w:rFonts w:ascii="Times" w:hAnsi="Times" w:cs="Times New Roman"/>
                <w:sz w:val="24"/>
                <w:szCs w:val="24"/>
              </w:rPr>
              <w:t>egastidae</w:t>
            </w:r>
          </w:p>
        </w:tc>
        <w:tc>
          <w:tcPr>
            <w:tcW w:w="1770" w:type="pct"/>
            <w:noWrap/>
          </w:tcPr>
          <w:p w14:paraId="431E6E9B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8A411A">
              <w:rPr>
                <w:rFonts w:ascii="Times" w:hAnsi="Times" w:cs="Times New Roman"/>
                <w:i/>
                <w:sz w:val="24"/>
                <w:szCs w:val="24"/>
              </w:rPr>
              <w:t>Tegastes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018609DA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8A411A">
              <w:rPr>
                <w:rFonts w:ascii="Times" w:hAnsi="Times" w:cs="Times New Roman"/>
                <w:sz w:val="24"/>
                <w:szCs w:val="24"/>
              </w:rPr>
              <w:t>EU380287</w:t>
            </w:r>
          </w:p>
        </w:tc>
        <w:tc>
          <w:tcPr>
            <w:tcW w:w="1384" w:type="pct"/>
            <w:noWrap/>
          </w:tcPr>
          <w:p w14:paraId="0E34A5FF" w14:textId="77777777" w:rsidR="00110610" w:rsidRPr="00145436" w:rsidRDefault="00110610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4D432C02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2DD9E909" w14:textId="01ED766C" w:rsidR="006441B6" w:rsidRPr="00145436" w:rsidRDefault="006441B6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T</w:t>
            </w:r>
            <w:r>
              <w:rPr>
                <w:rFonts w:ascii="Times" w:hAnsi="Times" w:cs="Times New Roman"/>
                <w:sz w:val="24"/>
                <w:szCs w:val="24"/>
              </w:rPr>
              <w:t>halestridae</w:t>
            </w:r>
          </w:p>
        </w:tc>
        <w:tc>
          <w:tcPr>
            <w:tcW w:w="1770" w:type="pct"/>
            <w:noWrap/>
          </w:tcPr>
          <w:p w14:paraId="1BCDC065" w14:textId="77777777" w:rsidR="006441B6" w:rsidRPr="00145436" w:rsidRDefault="006441B6" w:rsidP="00EB798E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EB798E">
              <w:rPr>
                <w:rFonts w:ascii="Times" w:hAnsi="Times" w:cs="Times New Roman" w:hint="eastAsia"/>
                <w:i/>
                <w:sz w:val="24"/>
                <w:szCs w:val="24"/>
              </w:rPr>
              <w:t>E</w:t>
            </w:r>
            <w:r w:rsidRPr="00EB798E">
              <w:rPr>
                <w:rFonts w:ascii="Times" w:hAnsi="Times" w:cs="Times New Roman"/>
                <w:i/>
                <w:sz w:val="24"/>
                <w:szCs w:val="24"/>
              </w:rPr>
              <w:t>udactylopus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3F5AB4C7" w14:textId="77777777" w:rsidR="006441B6" w:rsidRPr="00145436" w:rsidRDefault="006441B6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B798E">
              <w:rPr>
                <w:rFonts w:ascii="Times" w:hAnsi="Times" w:cs="Times New Roman"/>
                <w:sz w:val="24"/>
                <w:szCs w:val="24"/>
              </w:rPr>
              <w:t>EU380301</w:t>
            </w:r>
          </w:p>
        </w:tc>
        <w:tc>
          <w:tcPr>
            <w:tcW w:w="1384" w:type="pct"/>
            <w:noWrap/>
          </w:tcPr>
          <w:p w14:paraId="15D5FC77" w14:textId="77777777" w:rsidR="006441B6" w:rsidRPr="00145436" w:rsidRDefault="006441B6" w:rsidP="00EB798E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23EF3459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24FC2D35" w14:textId="5AC9E870" w:rsidR="006441B6" w:rsidRPr="00145436" w:rsidRDefault="006441B6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795F13FB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i/>
                <w:sz w:val="24"/>
                <w:szCs w:val="24"/>
              </w:rPr>
              <w:t xml:space="preserve">Paramenophia 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>sp.</w:t>
            </w:r>
          </w:p>
        </w:tc>
        <w:tc>
          <w:tcPr>
            <w:tcW w:w="768" w:type="pct"/>
            <w:noWrap/>
          </w:tcPr>
          <w:p w14:paraId="4F8E7A32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sz w:val="24"/>
                <w:szCs w:val="24"/>
              </w:rPr>
              <w:t>EU380300</w:t>
            </w:r>
          </w:p>
        </w:tc>
        <w:tc>
          <w:tcPr>
            <w:tcW w:w="1384" w:type="pct"/>
            <w:noWrap/>
          </w:tcPr>
          <w:p w14:paraId="27F2AD4D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02BF5904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2AB7F7DA" w14:textId="55EE08FB" w:rsidR="006441B6" w:rsidRPr="00145436" w:rsidRDefault="006441B6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6EAC1E8A" w14:textId="77777777" w:rsidR="006441B6" w:rsidRPr="00224145" w:rsidRDefault="006441B6" w:rsidP="00224145">
            <w:pPr>
              <w:jc w:val="left"/>
              <w:rPr>
                <w:rFonts w:ascii="Times" w:hAnsi="Times" w:cs="Times New Roman"/>
                <w:i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i/>
                <w:sz w:val="24"/>
                <w:szCs w:val="24"/>
              </w:rPr>
              <w:t>Parathalestris parviseta</w:t>
            </w:r>
          </w:p>
        </w:tc>
        <w:tc>
          <w:tcPr>
            <w:tcW w:w="768" w:type="pct"/>
            <w:noWrap/>
          </w:tcPr>
          <w:p w14:paraId="5C1C84C0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224145">
              <w:rPr>
                <w:rFonts w:ascii="Times" w:hAnsi="Times" w:cs="Times New Roman"/>
                <w:sz w:val="24"/>
                <w:szCs w:val="24"/>
              </w:rPr>
              <w:t>KR048742</w:t>
            </w:r>
          </w:p>
        </w:tc>
        <w:tc>
          <w:tcPr>
            <w:tcW w:w="1384" w:type="pct"/>
            <w:noWrap/>
          </w:tcPr>
          <w:p w14:paraId="4D1D93E3" w14:textId="77777777" w:rsidR="006441B6" w:rsidRPr="00145436" w:rsidRDefault="006441B6" w:rsidP="00224145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  <w:tr w:rsidR="006441B6" w:rsidRPr="00145436" w14:paraId="60F32E86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01C69100" w14:textId="0F44DCB8" w:rsidR="006441B6" w:rsidRPr="00145436" w:rsidRDefault="006441B6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39B5565D" w14:textId="77777777" w:rsidR="006441B6" w:rsidRPr="00145436" w:rsidRDefault="006441B6" w:rsidP="00A82E2B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A82E2B">
              <w:rPr>
                <w:rFonts w:ascii="Times" w:hAnsi="Times" w:cs="Times New Roman"/>
                <w:i/>
                <w:sz w:val="24"/>
                <w:szCs w:val="24"/>
              </w:rPr>
              <w:t>Phyllothalestris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7CBF0272" w14:textId="77777777" w:rsidR="006441B6" w:rsidRPr="00145436" w:rsidRDefault="006441B6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A82E2B">
              <w:rPr>
                <w:rFonts w:ascii="Times" w:hAnsi="Times" w:cs="Times New Roman"/>
                <w:sz w:val="24"/>
                <w:szCs w:val="24"/>
              </w:rPr>
              <w:t>EU380298</w:t>
            </w:r>
          </w:p>
        </w:tc>
        <w:tc>
          <w:tcPr>
            <w:tcW w:w="1384" w:type="pct"/>
            <w:noWrap/>
          </w:tcPr>
          <w:p w14:paraId="46CDD1B7" w14:textId="77777777" w:rsidR="006441B6" w:rsidRPr="00145436" w:rsidRDefault="006441B6" w:rsidP="00A82E2B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45436">
              <w:rPr>
                <w:rFonts w:ascii="Times" w:hAnsi="Times" w:cs="Times New Roman"/>
                <w:sz w:val="24"/>
                <w:szCs w:val="24"/>
              </w:rPr>
              <w:t xml:space="preserve">Huys, Mackenzie-Dodds &amp; </w:t>
            </w:r>
            <w:r w:rsidRPr="00145436">
              <w:rPr>
                <w:rFonts w:ascii="Times" w:hAnsi="Times"/>
                <w:sz w:val="24"/>
              </w:rPr>
              <w:t>Llewellyn-Hughes, 2009</w:t>
            </w:r>
          </w:p>
        </w:tc>
      </w:tr>
      <w:tr w:rsidR="006441B6" w:rsidRPr="00145436" w14:paraId="40A45FCC" w14:textId="77777777" w:rsidTr="00224145">
        <w:trPr>
          <w:trHeight w:val="340"/>
        </w:trPr>
        <w:tc>
          <w:tcPr>
            <w:tcW w:w="1077" w:type="pct"/>
            <w:vMerge w:val="restart"/>
            <w:noWrap/>
          </w:tcPr>
          <w:p w14:paraId="6C4CAABC" w14:textId="6C439F12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T</w:t>
            </w:r>
            <w:r>
              <w:rPr>
                <w:rFonts w:ascii="Times" w:hAnsi="Times" w:cs="Times New Roman"/>
                <w:sz w:val="24"/>
                <w:szCs w:val="24"/>
              </w:rPr>
              <w:t>isbidae</w:t>
            </w:r>
          </w:p>
        </w:tc>
        <w:tc>
          <w:tcPr>
            <w:tcW w:w="1770" w:type="pct"/>
            <w:noWrap/>
          </w:tcPr>
          <w:p w14:paraId="543EE941" w14:textId="77777777" w:rsidR="006441B6" w:rsidRPr="00145436" w:rsidRDefault="006441B6" w:rsidP="008A411A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i/>
                <w:sz w:val="24"/>
                <w:szCs w:val="24"/>
              </w:rPr>
              <w:t>Tisbe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0C873F4E" w14:textId="77777777" w:rsidR="006441B6" w:rsidRPr="00145436" w:rsidRDefault="006441B6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sz w:val="24"/>
                <w:szCs w:val="24"/>
              </w:rPr>
              <w:t>FJ713566</w:t>
            </w:r>
          </w:p>
        </w:tc>
        <w:tc>
          <w:tcPr>
            <w:tcW w:w="1384" w:type="pct"/>
            <w:noWrap/>
          </w:tcPr>
          <w:p w14:paraId="3B943AE6" w14:textId="77777777" w:rsidR="006441B6" w:rsidRPr="00145436" w:rsidRDefault="006441B6" w:rsidP="008A411A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 w:hint="eastAsia"/>
                <w:sz w:val="24"/>
                <w:szCs w:val="24"/>
              </w:rPr>
              <w:t>C</w:t>
            </w:r>
            <w:r>
              <w:rPr>
                <w:rFonts w:ascii="Times" w:hAnsi="Times" w:cs="Times New Roman"/>
                <w:sz w:val="24"/>
                <w:szCs w:val="24"/>
              </w:rPr>
              <w:t>hullasorn et al., 2011</w:t>
            </w:r>
          </w:p>
        </w:tc>
      </w:tr>
      <w:tr w:rsidR="006441B6" w:rsidRPr="00145436" w14:paraId="7D4A03E3" w14:textId="77777777" w:rsidTr="00224145">
        <w:trPr>
          <w:trHeight w:val="340"/>
        </w:trPr>
        <w:tc>
          <w:tcPr>
            <w:tcW w:w="1077" w:type="pct"/>
            <w:vMerge/>
            <w:noWrap/>
          </w:tcPr>
          <w:p w14:paraId="7CFBF191" w14:textId="5B753A9B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770" w:type="pct"/>
            <w:noWrap/>
          </w:tcPr>
          <w:p w14:paraId="686F4D6C" w14:textId="77777777" w:rsidR="006441B6" w:rsidRPr="00145436" w:rsidRDefault="006441B6" w:rsidP="00110610">
            <w:pPr>
              <w:jc w:val="left"/>
              <w:rPr>
                <w:rFonts w:ascii="Times" w:hAnsi="Times" w:cs="Times New Roman"/>
                <w:iCs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i/>
                <w:sz w:val="24"/>
                <w:szCs w:val="24"/>
              </w:rPr>
              <w:t>Tisbe</w:t>
            </w:r>
            <w:r>
              <w:rPr>
                <w:rFonts w:ascii="Times" w:hAnsi="Times" w:cs="Times New Roman"/>
                <w:iCs/>
                <w:sz w:val="24"/>
                <w:szCs w:val="24"/>
              </w:rPr>
              <w:t xml:space="preserve"> sp.</w:t>
            </w:r>
          </w:p>
        </w:tc>
        <w:tc>
          <w:tcPr>
            <w:tcW w:w="768" w:type="pct"/>
            <w:noWrap/>
          </w:tcPr>
          <w:p w14:paraId="10FA0AEB" w14:textId="77777777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10610">
              <w:rPr>
                <w:rFonts w:ascii="Times" w:hAnsi="Times" w:cs="Times New Roman"/>
                <w:sz w:val="24"/>
                <w:szCs w:val="24"/>
              </w:rPr>
              <w:t>KR048743</w:t>
            </w:r>
          </w:p>
        </w:tc>
        <w:tc>
          <w:tcPr>
            <w:tcW w:w="1384" w:type="pct"/>
            <w:noWrap/>
          </w:tcPr>
          <w:p w14:paraId="63819550" w14:textId="77777777" w:rsidR="006441B6" w:rsidRPr="00145436" w:rsidRDefault="006441B6" w:rsidP="00110610">
            <w:pPr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191760">
              <w:rPr>
                <w:rFonts w:ascii="Times" w:hAnsi="Times" w:cs="Times New Roman" w:hint="eastAsia"/>
                <w:sz w:val="24"/>
                <w:szCs w:val="24"/>
              </w:rPr>
              <w:t>B</w:t>
            </w:r>
            <w:r w:rsidRPr="00191760">
              <w:rPr>
                <w:rFonts w:ascii="Times" w:hAnsi="Times" w:cs="Times New Roman"/>
                <w:sz w:val="24"/>
                <w:szCs w:val="24"/>
              </w:rPr>
              <w:t>aek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and Hwang, Unpublished</w:t>
            </w:r>
          </w:p>
        </w:tc>
      </w:tr>
    </w:tbl>
    <w:p w14:paraId="449EB005" w14:textId="6AED0F74" w:rsidR="0045159A" w:rsidRDefault="0045159A">
      <w:pPr>
        <w:rPr>
          <w:rFonts w:ascii="Times" w:hAnsi="Times"/>
          <w:sz w:val="24"/>
          <w:szCs w:val="24"/>
        </w:rPr>
      </w:pPr>
    </w:p>
    <w:p w14:paraId="073E730C" w14:textId="77777777" w:rsidR="00110610" w:rsidRPr="00AB618F" w:rsidRDefault="00110610" w:rsidP="00AB618F">
      <w:pPr>
        <w:adjustRightInd w:val="0"/>
        <w:spacing w:after="120"/>
        <w:rPr>
          <w:rFonts w:ascii="Times" w:hAnsi="Times"/>
          <w:color w:val="000000" w:themeColor="text1"/>
          <w:sz w:val="24"/>
          <w:szCs w:val="24"/>
        </w:rPr>
      </w:pPr>
      <w:r w:rsidRPr="00AB618F">
        <w:rPr>
          <w:rFonts w:ascii="Times" w:hAnsi="Times"/>
          <w:color w:val="000000" w:themeColor="text1"/>
          <w:sz w:val="24"/>
          <w:szCs w:val="24"/>
        </w:rPr>
        <w:t xml:space="preserve">Charry MP, Wells JBJ, Keesing V, Smith KF, Stringer TJ, Tremblay LA. 2019. </w:t>
      </w:r>
      <w:r w:rsidRPr="00AB618F">
        <w:rPr>
          <w:rFonts w:ascii="Times" w:hAnsi="Times"/>
          <w:i/>
          <w:iCs/>
          <w:color w:val="000000" w:themeColor="text1"/>
          <w:sz w:val="24"/>
          <w:szCs w:val="24"/>
        </w:rPr>
        <w:t>Quinquelaophonte</w:t>
      </w:r>
      <w:r w:rsidRPr="00AB618F"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AB618F">
        <w:rPr>
          <w:rFonts w:ascii="Times" w:hAnsi="Times"/>
          <w:i/>
          <w:iCs/>
          <w:color w:val="000000" w:themeColor="text1"/>
          <w:sz w:val="24"/>
          <w:szCs w:val="24"/>
        </w:rPr>
        <w:t>aurantius</w:t>
      </w:r>
      <w:r w:rsidRPr="00AB618F">
        <w:rPr>
          <w:rFonts w:ascii="Times" w:hAnsi="Times"/>
          <w:color w:val="000000" w:themeColor="text1"/>
          <w:sz w:val="24"/>
          <w:szCs w:val="24"/>
        </w:rPr>
        <w:t xml:space="preserve"> sp. nov., a new harpacticoid species (Copepoda: Harpacticoida: Laophontidae: </w:t>
      </w:r>
      <w:r w:rsidRPr="00AB618F">
        <w:rPr>
          <w:rFonts w:ascii="Times" w:hAnsi="Times"/>
          <w:i/>
          <w:iCs/>
          <w:color w:val="000000" w:themeColor="text1"/>
          <w:sz w:val="24"/>
          <w:szCs w:val="24"/>
        </w:rPr>
        <w:t>Quinquelaophonte</w:t>
      </w:r>
      <w:r w:rsidRPr="00AB618F">
        <w:rPr>
          <w:rFonts w:ascii="Times" w:hAnsi="Times"/>
          <w:color w:val="000000" w:themeColor="text1"/>
          <w:sz w:val="24"/>
          <w:szCs w:val="24"/>
        </w:rPr>
        <w:t xml:space="preserve">) from New Zealand. </w:t>
      </w:r>
      <w:r w:rsidRPr="00AB618F">
        <w:rPr>
          <w:rFonts w:ascii="Times" w:hAnsi="Times"/>
          <w:i/>
          <w:iCs/>
          <w:color w:val="000000" w:themeColor="text1"/>
          <w:sz w:val="24"/>
          <w:szCs w:val="24"/>
        </w:rPr>
        <w:t>New Zealand Journal of Zoology</w:t>
      </w:r>
      <w:r w:rsidRPr="00AB618F">
        <w:rPr>
          <w:rFonts w:ascii="Times" w:hAnsi="Times"/>
          <w:color w:val="000000" w:themeColor="text1"/>
          <w:sz w:val="24"/>
          <w:szCs w:val="24"/>
        </w:rPr>
        <w:t xml:space="preserve"> 46(4): 301-320.</w:t>
      </w:r>
    </w:p>
    <w:p w14:paraId="01D04E68" w14:textId="77777777" w:rsidR="00110610" w:rsidRPr="00145436" w:rsidRDefault="00110610">
      <w:pPr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hullasorn S, Dahms H, Lee K, Ki J, Schizas N, Kangtia P, Park HG, Lee J. 2011. Description of Tisbe alaskensis sp. nov. (Crustacea: Copepoda) Combining Structural and Molecular Traits. </w:t>
      </w:r>
      <w:r w:rsidRPr="00110610">
        <w:rPr>
          <w:rFonts w:ascii="Times" w:hAnsi="Times"/>
          <w:i/>
          <w:iCs/>
          <w:sz w:val="24"/>
          <w:szCs w:val="24"/>
        </w:rPr>
        <w:t>Zoological Studies</w:t>
      </w:r>
      <w:r>
        <w:rPr>
          <w:rFonts w:ascii="Times" w:hAnsi="Times"/>
          <w:sz w:val="24"/>
          <w:szCs w:val="24"/>
        </w:rPr>
        <w:t xml:space="preserve"> 50(1): 103-117.</w:t>
      </w:r>
    </w:p>
    <w:p w14:paraId="2F5CA45A" w14:textId="77777777" w:rsidR="00110610" w:rsidRDefault="00110610">
      <w:pPr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 xml:space="preserve">uys R, Mackenzie-Dodds J, Llewellyn-Hughes J. 2009. Cancrincolidae (Copepoda, Harpacticoida) associated with land crabs: A semiterrestrial leaf of the ameirid tree. </w:t>
      </w:r>
      <w:r w:rsidRPr="00191760">
        <w:rPr>
          <w:rFonts w:ascii="Times" w:hAnsi="Times"/>
          <w:i/>
          <w:iCs/>
          <w:sz w:val="24"/>
          <w:szCs w:val="24"/>
        </w:rPr>
        <w:t>Molecular Phylogenetics and</w:t>
      </w:r>
      <w:r>
        <w:rPr>
          <w:rFonts w:ascii="Times" w:hAnsi="Times"/>
          <w:sz w:val="24"/>
          <w:szCs w:val="24"/>
        </w:rPr>
        <w:t xml:space="preserve"> </w:t>
      </w:r>
      <w:r w:rsidRPr="00191760">
        <w:rPr>
          <w:rFonts w:ascii="Times" w:hAnsi="Times"/>
          <w:i/>
          <w:iCs/>
          <w:sz w:val="24"/>
          <w:szCs w:val="24"/>
        </w:rPr>
        <w:t>Evolution</w:t>
      </w:r>
      <w:r>
        <w:rPr>
          <w:rFonts w:ascii="Times" w:hAnsi="Times"/>
          <w:sz w:val="24"/>
          <w:szCs w:val="24"/>
        </w:rPr>
        <w:t xml:space="preserve"> 51: 143-156.</w:t>
      </w:r>
    </w:p>
    <w:p w14:paraId="1019EFDC" w14:textId="77777777" w:rsidR="00110610" w:rsidRDefault="00110610">
      <w:pPr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>H</w:t>
      </w:r>
      <w:r>
        <w:rPr>
          <w:rFonts w:ascii="Times" w:hAnsi="Times"/>
          <w:sz w:val="24"/>
          <w:szCs w:val="24"/>
        </w:rPr>
        <w:t xml:space="preserve">uys R, Llewellyn-Hughes J, Olson PD, Nagasawa K. 2006. Small subunit rDNA and Bayesian inference reveal </w:t>
      </w:r>
      <w:r w:rsidRPr="0026493E">
        <w:rPr>
          <w:rFonts w:ascii="Times" w:hAnsi="Times"/>
          <w:i/>
          <w:iCs/>
          <w:sz w:val="24"/>
          <w:szCs w:val="24"/>
        </w:rPr>
        <w:t>Pectenophilus ornatus</w:t>
      </w:r>
      <w:r>
        <w:rPr>
          <w:rFonts w:ascii="Times" w:hAnsi="Times"/>
          <w:sz w:val="24"/>
          <w:szCs w:val="24"/>
        </w:rPr>
        <w:t xml:space="preserve"> (Copepoda </w:t>
      </w:r>
      <w:r w:rsidRPr="0026493E">
        <w:rPr>
          <w:rFonts w:ascii="Times" w:hAnsi="Times"/>
          <w:i/>
          <w:iCs/>
          <w:sz w:val="24"/>
          <w:szCs w:val="24"/>
        </w:rPr>
        <w:t>incertae sedis</w:t>
      </w:r>
      <w:r>
        <w:rPr>
          <w:rFonts w:ascii="Times" w:hAnsi="Times"/>
          <w:sz w:val="24"/>
          <w:szCs w:val="24"/>
        </w:rPr>
        <w:t xml:space="preserve">) as highly transformed Mytilicolidae, and support assignment of Chondracanthidae and Xarifiidae to Lichomolgoidea (Cyclopoida). </w:t>
      </w:r>
      <w:r w:rsidRPr="0026493E">
        <w:rPr>
          <w:rFonts w:ascii="Times" w:hAnsi="Times"/>
          <w:i/>
          <w:iCs/>
          <w:sz w:val="24"/>
          <w:szCs w:val="24"/>
        </w:rPr>
        <w:t>Biological Journal of the Linnean Society</w:t>
      </w:r>
      <w:r>
        <w:rPr>
          <w:rFonts w:ascii="Times" w:hAnsi="Times"/>
          <w:sz w:val="24"/>
          <w:szCs w:val="24"/>
        </w:rPr>
        <w:t xml:space="preserve"> 87(3): 403-425.</w:t>
      </w:r>
    </w:p>
    <w:p w14:paraId="4E138943" w14:textId="77777777" w:rsidR="00110610" w:rsidRPr="00AB618F" w:rsidRDefault="00110610">
      <w:pPr>
        <w:rPr>
          <w:rFonts w:ascii="Times" w:hAnsi="Times"/>
          <w:sz w:val="24"/>
          <w:szCs w:val="24"/>
        </w:rPr>
      </w:pPr>
      <w:r w:rsidRPr="00AB618F">
        <w:rPr>
          <w:rFonts w:ascii="Times" w:hAnsi="Times" w:hint="eastAsia"/>
          <w:sz w:val="24"/>
          <w:szCs w:val="24"/>
        </w:rPr>
        <w:t>K</w:t>
      </w:r>
      <w:r w:rsidRPr="00AB618F">
        <w:rPr>
          <w:rFonts w:ascii="Times" w:hAnsi="Times"/>
          <w:sz w:val="24"/>
          <w:szCs w:val="24"/>
        </w:rPr>
        <w:t xml:space="preserve">hodami S, McArthur JV, Blanco-Bercial L, Marinez Arbizu P. 2017. Molecular Phylogeny and Revision of Copepod Orders (Crustacea: Copepoda). </w:t>
      </w:r>
      <w:r w:rsidRPr="00AB618F">
        <w:rPr>
          <w:rFonts w:ascii="Times" w:hAnsi="Times"/>
          <w:i/>
          <w:iCs/>
          <w:sz w:val="24"/>
          <w:szCs w:val="24"/>
        </w:rPr>
        <w:t>Scientific Reports</w:t>
      </w:r>
      <w:r w:rsidRPr="00AB618F">
        <w:rPr>
          <w:rFonts w:ascii="Times" w:hAnsi="Times"/>
          <w:sz w:val="24"/>
          <w:szCs w:val="24"/>
        </w:rPr>
        <w:t xml:space="preserve"> 7: 9164.</w:t>
      </w:r>
    </w:p>
    <w:p w14:paraId="5E85ADF9" w14:textId="77777777" w:rsidR="00110610" w:rsidRDefault="00110610">
      <w:pPr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 xml:space="preserve">i J, Lee K, Park HG, Chullasorn s, Dahms H, Lee J. 2009. Phylogeography of the copepod </w:t>
      </w:r>
      <w:r w:rsidRPr="00110610">
        <w:rPr>
          <w:rFonts w:ascii="Times" w:hAnsi="Times"/>
          <w:i/>
          <w:iCs/>
          <w:sz w:val="24"/>
          <w:szCs w:val="24"/>
        </w:rPr>
        <w:t>Tigriopus japonicus</w:t>
      </w:r>
      <w:r>
        <w:rPr>
          <w:rFonts w:ascii="Times" w:hAnsi="Times"/>
          <w:sz w:val="24"/>
          <w:szCs w:val="24"/>
        </w:rPr>
        <w:t xml:space="preserve"> along the Northwest Pacific rim. </w:t>
      </w:r>
      <w:r w:rsidRPr="00110610">
        <w:rPr>
          <w:rFonts w:ascii="Times" w:hAnsi="Times"/>
          <w:i/>
          <w:iCs/>
          <w:sz w:val="24"/>
          <w:szCs w:val="24"/>
        </w:rPr>
        <w:t>Journal of Plankton Research</w:t>
      </w:r>
      <w:r>
        <w:rPr>
          <w:rFonts w:ascii="Times" w:hAnsi="Times"/>
          <w:sz w:val="24"/>
          <w:szCs w:val="24"/>
        </w:rPr>
        <w:t xml:space="preserve"> 31(2): 209-221.</w:t>
      </w:r>
    </w:p>
    <w:p w14:paraId="4970131B" w14:textId="77777777" w:rsidR="00110610" w:rsidRDefault="00110610">
      <w:pPr>
        <w:rPr>
          <w:rFonts w:ascii="Times" w:hAnsi="Times"/>
          <w:sz w:val="24"/>
          <w:szCs w:val="24"/>
        </w:rPr>
      </w:pPr>
      <w:r>
        <w:rPr>
          <w:rFonts w:ascii="Times" w:hAnsi="Times" w:hint="eastAsia"/>
          <w:sz w:val="24"/>
          <w:szCs w:val="24"/>
        </w:rPr>
        <w:lastRenderedPageBreak/>
        <w:t>S</w:t>
      </w:r>
      <w:r>
        <w:rPr>
          <w:rFonts w:ascii="Times" w:hAnsi="Times"/>
          <w:sz w:val="24"/>
          <w:szCs w:val="24"/>
        </w:rPr>
        <w:t xml:space="preserve">pears T, Abele LG. 1997. Crustacean phylogeny inferred from 18S rDNA. In: Fortey RA, Thomas RH, ed. </w:t>
      </w:r>
      <w:r w:rsidRPr="002768A7">
        <w:rPr>
          <w:rFonts w:ascii="Times" w:hAnsi="Times"/>
          <w:i/>
          <w:iCs/>
          <w:sz w:val="24"/>
          <w:szCs w:val="24"/>
        </w:rPr>
        <w:t>Arthropoda Relationships</w:t>
      </w:r>
      <w:r>
        <w:rPr>
          <w:rFonts w:ascii="Times" w:hAnsi="Times"/>
          <w:sz w:val="24"/>
          <w:szCs w:val="24"/>
        </w:rPr>
        <w:t>. London: Chapman &amp; Hall, 169-187.</w:t>
      </w:r>
    </w:p>
    <w:p w14:paraId="6B99D0FE" w14:textId="77777777" w:rsidR="00110610" w:rsidRPr="00AB618F" w:rsidRDefault="0011061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von Reumont BM, Meusemann K, Szucsich NU, Dell’Ampio E, Gowri-Shankar V, Bartel D, Simon S</w:t>
      </w:r>
      <w:r w:rsidRPr="00AB618F">
        <w:rPr>
          <w:rFonts w:ascii="Times" w:hAnsi="Times"/>
          <w:sz w:val="24"/>
          <w:szCs w:val="24"/>
        </w:rPr>
        <w:t xml:space="preserve">, Letsch HO, Stocsits RR, Luan Y, Wägele JW, Pass G, Hadrys H, Misof B. 2009. Can comprehensive background knowledge be incorporated into substitution models to improve phylogenetic analyses? A case study on major arthropod relationships. </w:t>
      </w:r>
      <w:r w:rsidRPr="00AB618F">
        <w:rPr>
          <w:rFonts w:ascii="Times" w:hAnsi="Times"/>
          <w:i/>
          <w:iCs/>
          <w:sz w:val="24"/>
          <w:szCs w:val="24"/>
        </w:rPr>
        <w:t xml:space="preserve">BMC Evolutionary Biology </w:t>
      </w:r>
      <w:r w:rsidRPr="00AB618F">
        <w:rPr>
          <w:rFonts w:ascii="Times" w:hAnsi="Times"/>
          <w:sz w:val="24"/>
          <w:szCs w:val="24"/>
        </w:rPr>
        <w:t>9: 119.</w:t>
      </w:r>
    </w:p>
    <w:p w14:paraId="06F3867B" w14:textId="77777777" w:rsidR="00110610" w:rsidRPr="00AB618F" w:rsidRDefault="00110610" w:rsidP="00296E40">
      <w:pPr>
        <w:adjustRightInd w:val="0"/>
        <w:spacing w:after="120"/>
        <w:rPr>
          <w:rFonts w:ascii="Times" w:hAnsi="Times"/>
          <w:color w:val="000000" w:themeColor="text1"/>
          <w:sz w:val="24"/>
          <w:szCs w:val="24"/>
        </w:rPr>
      </w:pPr>
      <w:r w:rsidRPr="00AB618F">
        <w:rPr>
          <w:rFonts w:ascii="Times" w:hAnsi="Times" w:hint="eastAsia"/>
          <w:color w:val="000000" w:themeColor="text1"/>
          <w:sz w:val="24"/>
          <w:szCs w:val="24"/>
        </w:rPr>
        <w:t>Y</w:t>
      </w:r>
      <w:r w:rsidRPr="00AB618F">
        <w:rPr>
          <w:rFonts w:ascii="Times" w:hAnsi="Times"/>
          <w:color w:val="000000" w:themeColor="text1"/>
          <w:sz w:val="24"/>
          <w:szCs w:val="24"/>
        </w:rPr>
        <w:t xml:space="preserve">eom J, Nikitin MA, Ivanenko VN, Lee W. 2018. A new minute ectosymbiotic harpacticoid copepod living on the sea cucumber </w:t>
      </w:r>
      <w:r w:rsidRPr="00AB618F">
        <w:rPr>
          <w:rFonts w:ascii="Times" w:hAnsi="Times"/>
          <w:i/>
          <w:iCs/>
          <w:color w:val="000000" w:themeColor="text1"/>
          <w:sz w:val="24"/>
          <w:szCs w:val="24"/>
        </w:rPr>
        <w:t>Eupentacta fraudatrix</w:t>
      </w:r>
      <w:r w:rsidRPr="00AB618F">
        <w:rPr>
          <w:rFonts w:ascii="Times" w:hAnsi="Times"/>
          <w:color w:val="000000" w:themeColor="text1"/>
          <w:sz w:val="24"/>
          <w:szCs w:val="24"/>
        </w:rPr>
        <w:t xml:space="preserve"> in the East/Japan Sea. </w:t>
      </w:r>
      <w:r w:rsidRPr="00AB618F">
        <w:rPr>
          <w:rFonts w:ascii="Times" w:hAnsi="Times"/>
          <w:i/>
          <w:iCs/>
          <w:color w:val="000000" w:themeColor="text1"/>
          <w:sz w:val="24"/>
          <w:szCs w:val="24"/>
        </w:rPr>
        <w:t>Peer J</w:t>
      </w:r>
      <w:r w:rsidRPr="00AB618F">
        <w:rPr>
          <w:rFonts w:ascii="Times" w:hAnsi="Times"/>
          <w:color w:val="000000" w:themeColor="text1"/>
          <w:sz w:val="24"/>
          <w:szCs w:val="24"/>
        </w:rPr>
        <w:t xml:space="preserve"> 6:e4979.</w:t>
      </w:r>
    </w:p>
    <w:sectPr w:rsidR="00110610" w:rsidRPr="00AB618F" w:rsidSect="006A5EC0">
      <w:pgSz w:w="12247" w:h="15876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04E37" w14:textId="77777777" w:rsidR="00C36DEF" w:rsidRDefault="00C36DEF" w:rsidP="006A5EC0">
      <w:pPr>
        <w:spacing w:after="0" w:line="240" w:lineRule="auto"/>
      </w:pPr>
      <w:r>
        <w:separator/>
      </w:r>
    </w:p>
  </w:endnote>
  <w:endnote w:type="continuationSeparator" w:id="0">
    <w:p w14:paraId="479333D4" w14:textId="77777777" w:rsidR="00C36DEF" w:rsidRDefault="00C36DEF" w:rsidP="006A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E23F9" w14:textId="77777777" w:rsidR="00C36DEF" w:rsidRDefault="00C36DEF" w:rsidP="006A5EC0">
      <w:pPr>
        <w:spacing w:after="0" w:line="240" w:lineRule="auto"/>
      </w:pPr>
      <w:r>
        <w:separator/>
      </w:r>
    </w:p>
  </w:footnote>
  <w:footnote w:type="continuationSeparator" w:id="0">
    <w:p w14:paraId="03543EF6" w14:textId="77777777" w:rsidR="00C36DEF" w:rsidRDefault="00C36DEF" w:rsidP="006A5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C0"/>
    <w:rsid w:val="00110610"/>
    <w:rsid w:val="00145436"/>
    <w:rsid w:val="00171C66"/>
    <w:rsid w:val="00181086"/>
    <w:rsid w:val="00191760"/>
    <w:rsid w:val="00224145"/>
    <w:rsid w:val="0026493E"/>
    <w:rsid w:val="002768A7"/>
    <w:rsid w:val="00296E30"/>
    <w:rsid w:val="00296E40"/>
    <w:rsid w:val="002A008D"/>
    <w:rsid w:val="00390110"/>
    <w:rsid w:val="0045159A"/>
    <w:rsid w:val="004A41C0"/>
    <w:rsid w:val="004A4F46"/>
    <w:rsid w:val="00542B45"/>
    <w:rsid w:val="005E3805"/>
    <w:rsid w:val="005F1E32"/>
    <w:rsid w:val="006441B6"/>
    <w:rsid w:val="00677676"/>
    <w:rsid w:val="006902C2"/>
    <w:rsid w:val="006A5EC0"/>
    <w:rsid w:val="007A5514"/>
    <w:rsid w:val="008A411A"/>
    <w:rsid w:val="00911CFB"/>
    <w:rsid w:val="00984372"/>
    <w:rsid w:val="009A5BA3"/>
    <w:rsid w:val="00A82E2B"/>
    <w:rsid w:val="00AA0666"/>
    <w:rsid w:val="00AB618F"/>
    <w:rsid w:val="00B20521"/>
    <w:rsid w:val="00BF0CEE"/>
    <w:rsid w:val="00C36DEF"/>
    <w:rsid w:val="00C64186"/>
    <w:rsid w:val="00EB798E"/>
    <w:rsid w:val="00F2039E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B6D9"/>
  <w15:chartTrackingRefBased/>
  <w15:docId w15:val="{292EE77E-B103-4E50-B726-1F02382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5E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A5EC0"/>
  </w:style>
  <w:style w:type="paragraph" w:styleId="a5">
    <w:name w:val="footer"/>
    <w:basedOn w:val="a"/>
    <w:link w:val="Char0"/>
    <w:uiPriority w:val="99"/>
    <w:unhideWhenUsed/>
    <w:rsid w:val="006A5E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A5EC0"/>
  </w:style>
  <w:style w:type="paragraph" w:styleId="a6">
    <w:name w:val="Normal (Web)"/>
    <w:basedOn w:val="a"/>
    <w:uiPriority w:val="99"/>
    <w:unhideWhenUsed/>
    <w:rsid w:val="0014543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D3330D-3766-1242-A2D0-9A8136F7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YeomJisu</dc:creator>
  <cp:keywords/>
  <dc:description/>
  <cp:lastModifiedBy>Kim Jaehyun</cp:lastModifiedBy>
  <cp:revision>13</cp:revision>
  <dcterms:created xsi:type="dcterms:W3CDTF">2019-10-12T12:05:00Z</dcterms:created>
  <dcterms:modified xsi:type="dcterms:W3CDTF">2020-05-26T19:54:00Z</dcterms:modified>
</cp:coreProperties>
</file>