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" w:hAnsi="Times" w:cs="Times"/>
          <w:sz w:val="22"/>
          <w:szCs w:val="22"/>
          <w:lang w:eastAsia="zh-CN"/>
        </w:rPr>
      </w:pPr>
      <w:bookmarkStart w:id="0" w:name="_Toc927701970"/>
      <w:r>
        <w:rPr>
          <w:rFonts w:hint="default" w:ascii="Times" w:hAnsi="Times" w:cs="Times"/>
          <w:b/>
          <w:bCs/>
          <w:sz w:val="22"/>
          <w:szCs w:val="22"/>
          <w:lang w:eastAsia="zh-CN"/>
        </w:rPr>
        <w:t>Table S4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 Long repeat sequences in seven </w:t>
      </w:r>
      <w:r>
        <w:rPr>
          <w:rFonts w:hint="default" w:ascii="Times" w:hAnsi="Times" w:cs="Times"/>
          <w:i/>
          <w:iCs/>
          <w:sz w:val="22"/>
          <w:szCs w:val="22"/>
          <w:lang w:eastAsia="zh-CN"/>
        </w:rPr>
        <w:t xml:space="preserve">Calanthe </w:t>
      </w:r>
      <w:r>
        <w:rPr>
          <w:rFonts w:hint="default" w:ascii="Times" w:hAnsi="Times" w:cs="Times"/>
          <w:sz w:val="22"/>
          <w:szCs w:val="22"/>
          <w:lang w:eastAsia="zh-CN"/>
        </w:rPr>
        <w:t xml:space="preserve">s.l. </w:t>
      </w:r>
      <w:r>
        <w:rPr>
          <w:rFonts w:hint="default" w:ascii="Times" w:hAnsi="Times" w:cs="Times"/>
          <w:sz w:val="22"/>
          <w:szCs w:val="22"/>
          <w:lang w:eastAsia="zh-CN"/>
        </w:rPr>
        <w:t>plastomes</w:t>
      </w:r>
      <w:bookmarkStart w:id="1" w:name="_GoBack"/>
      <w:bookmarkEnd w:id="1"/>
      <w:r>
        <w:rPr>
          <w:rFonts w:hint="default" w:ascii="Times" w:hAnsi="Times" w:cs="Times"/>
          <w:sz w:val="22"/>
          <w:szCs w:val="22"/>
          <w:lang w:eastAsia="zh-CN"/>
        </w:rPr>
        <w:t>.</w:t>
      </w:r>
      <w:bookmarkEnd w:id="0"/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527"/>
        <w:gridCol w:w="579"/>
        <w:gridCol w:w="579"/>
        <w:gridCol w:w="733"/>
        <w:gridCol w:w="733"/>
        <w:gridCol w:w="2732"/>
        <w:gridCol w:w="528"/>
        <w:gridCol w:w="579"/>
        <w:gridCol w:w="579"/>
        <w:gridCol w:w="2671"/>
        <w:gridCol w:w="702"/>
        <w:gridCol w:w="706"/>
      </w:tblGrid>
      <w:tr>
        <w:trPr>
          <w:trHeight w:val="420" w:hRule="atLeast"/>
          <w:tblHeader/>
          <w:jc w:val="center"/>
        </w:trPr>
        <w:tc>
          <w:tcPr>
            <w:tcW w:w="1415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Species</w:t>
            </w:r>
          </w:p>
        </w:tc>
        <w:tc>
          <w:tcPr>
            <w:tcW w:w="527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Size of repeat I</w:t>
            </w:r>
          </w:p>
        </w:tc>
        <w:tc>
          <w:tcPr>
            <w:tcW w:w="57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Repeat start I</w:t>
            </w:r>
          </w:p>
        </w:tc>
        <w:tc>
          <w:tcPr>
            <w:tcW w:w="57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Repeat send I</w:t>
            </w:r>
          </w:p>
        </w:tc>
        <w:tc>
          <w:tcPr>
            <w:tcW w:w="73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Match direction</w:t>
            </w:r>
          </w:p>
        </w:tc>
        <w:tc>
          <w:tcPr>
            <w:tcW w:w="2732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Region</w:t>
            </w:r>
          </w:p>
        </w:tc>
        <w:tc>
          <w:tcPr>
            <w:tcW w:w="52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Size of repeat II</w:t>
            </w:r>
          </w:p>
        </w:tc>
        <w:tc>
          <w:tcPr>
            <w:tcW w:w="57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Repeat start II</w:t>
            </w:r>
          </w:p>
        </w:tc>
        <w:tc>
          <w:tcPr>
            <w:tcW w:w="579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Repeat end II</w:t>
            </w:r>
          </w:p>
        </w:tc>
        <w:tc>
          <w:tcPr>
            <w:tcW w:w="2671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Region</w:t>
            </w:r>
          </w:p>
        </w:tc>
        <w:tc>
          <w:tcPr>
            <w:tcW w:w="702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Distance of repeat</w:t>
            </w:r>
          </w:p>
        </w:tc>
        <w:tc>
          <w:tcPr>
            <w:tcW w:w="706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b/>
                <w:bCs/>
                <w:sz w:val="18"/>
                <w:szCs w:val="18"/>
              </w:rPr>
            </w:pPr>
            <w:r>
              <w:rPr>
                <w:rFonts w:hint="default" w:ascii="Times" w:hAnsi="Times" w:cs="Times"/>
                <w:b/>
                <w:bCs/>
                <w:sz w:val="18"/>
                <w:szCs w:val="18"/>
                <w:lang w:val="en-US" w:eastAsia="zh-CN"/>
              </w:rPr>
              <w:t>E-value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141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95567</w:t>
            </w:r>
          </w:p>
        </w:tc>
        <w:tc>
          <w:tcPr>
            <w:tcW w:w="5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95598</w:t>
            </w:r>
          </w:p>
        </w:tc>
        <w:tc>
          <w:tcPr>
            <w:tcW w:w="7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95585</w:t>
            </w:r>
          </w:p>
        </w:tc>
        <w:tc>
          <w:tcPr>
            <w:tcW w:w="5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95616</w:t>
            </w:r>
          </w:p>
        </w:tc>
        <w:tc>
          <w:tcPr>
            <w:tcW w:w="26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70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95567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95598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151255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151286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95585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95616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151273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151304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103366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103396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143480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143510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151255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151286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151273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151304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40053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40083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42277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42307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44994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1.57E-10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44997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44994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143867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143906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1.57E-10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44997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143864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143894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74928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74958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74929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74959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65591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65649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65591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65649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1.27E-21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65287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65344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65287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65344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2.71E-19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30707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30755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30707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30755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8.98E-20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30145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30178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30145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30178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9.54E-09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43473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43519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(psaA-ycf3)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43473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43519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(psaA-ycf3)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1.34E-14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77205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77243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77205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77243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9.41E-14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77070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77100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116687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116717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37042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37074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46308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46340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jc w:val="left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(trnS-GGA-rps4);</w:t>
            </w:r>
            <w:r>
              <w:rPr>
                <w:rFonts w:hint="default" w:ascii="Times" w:hAnsi="Times" w:cs="Times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tRNA(trnS-GGA)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5.16E-05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8705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8735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(psbI-trnS-GCU);tRNA(trnS-GCU)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46308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46338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28706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28738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28706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28738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3.86E-10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6682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6712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6710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6740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6613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6643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61264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61264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(accD-psaI)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6737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6737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6.45E-06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87752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87857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LSC;CDS (rpl22)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4.32E-54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3.79E-24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29750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29786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29750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29786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8.54E-09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32877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32908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84384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84415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(rps8-rpl14)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49680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49712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49716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49748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(trnF-GAA-ndhJ);CDS(ndhJ)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5.16E-05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37907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37907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10652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10682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(trnG-GCC)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37802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37832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6.76E-04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1780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1780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125686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125720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125686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125720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2.41E-11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129414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129451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129414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129451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7.90E-08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116969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117000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1.51E-12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116902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116940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116975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1.07E-11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116902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116968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117000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3.70E-08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121894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121924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121908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121938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121855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121888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121892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121925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9.64E-11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121856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121886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121908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121938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davidii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128051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128088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128051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128088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7.90E-08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91270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91301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91288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91319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91270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91301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142273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142304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91288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91319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142291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142322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134699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134740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9.68E-12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98902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134690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134721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5.76E-06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98817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98849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98863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98817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98849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134729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134761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98863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134775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98893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9.68E-12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98902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98871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98902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5.76E-06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134729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134761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134775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1.54E-06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134699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134740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134699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134740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9.68E-12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134690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134721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134690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134721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5.76E-06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142273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142304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142291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142322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39073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39103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41297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41327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6.03E-04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43985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98476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1.40E-10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43985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135116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135155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1.40E-10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43988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98479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6.03E-04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43988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135113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135143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6.03E-04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49384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49416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(ndhJ-trnV-UAC)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53207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53239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4.61E-05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61779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61816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61817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7.05E-08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61724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61755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5.76E-06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61793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6.03E-04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4.09E-07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4.09E-07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61457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61522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61457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61522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5.50E-24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61786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61822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1.34E-12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30021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30069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30021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30069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8.01E-20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29578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29608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113961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113991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6.03E-04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73137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73172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73137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73172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9.50E-07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36091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36123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45388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45420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(trnS-GGA-rps4);tRNA(trnS-GGA)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4.61E-05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28264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28264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3.44E-10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29164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29200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29164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29200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7.62E-09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48693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48725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48729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48761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(trnF-GAA-ndhJ);CDS(ndhJ)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4.61E-05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10266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(trnG-GCC)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36852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36882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6.03E-04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1611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1642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1611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1642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1.67E-04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1.40E-10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8451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45388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45418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4.95E-07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117031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117065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117031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117065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inrton)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2.15E-11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120667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120704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120667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120704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7.05E-08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119294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119331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119294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119331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7.05E-08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108867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108941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(trnN-GUU-rpl32)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108904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108978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(trnN-GUU-rpl32)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1.78E-35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108867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108904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(trnN-GUU-rpl32)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108941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108978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(trnN-GUU-rpl32)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3.36E-13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delavayi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108846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108876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(trnN-GUU-rpl32)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108846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108876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(trnN-GUU-rpl32)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2.15E-05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93292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148270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148301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93292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148288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148319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148270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148301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148288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148319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1.48E-09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39018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39048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41242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41272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6.51E-04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43887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43917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100656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100686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6.51E-04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43887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43917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140876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140906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6.51E-04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43875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43914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100644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100683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1.51E-10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43875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43914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140879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140918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1.51E-10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63537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63567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63537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63567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5.94E-09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30259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30307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30259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30307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8.77E-16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36013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36045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45250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45282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(trnS-GGA);IGS(trnS-GGA-rps4)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4.97E-05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8465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(psbI-trnS-GCU);tRNA(trnS-GCU)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45248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45279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1.38E-07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6517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74961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74992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85421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85526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(rpl22);IGS(rpl22-rps19)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4.16E-54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3.98E-11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29426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29478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29426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29478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3.38E-22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48792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48824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48828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48860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4.97E-05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36838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36874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36838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36874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1.45E-12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10418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(trnG-UCC)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36766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36796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6.51E-04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3815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LSC;tRNA (trnK-UUU)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122855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122889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122855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122889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2.32E-11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126592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126629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126592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126629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7.61E-08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Styloglossum lyroglossa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125222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125259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125222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125259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7.61E-08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95186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95174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95204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95186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150643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95174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95204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150661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150643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150661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147320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147369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(ndhB-trnL-CAA)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147320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147369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(ndhB-trnL-CAA)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3.27E-18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5347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5378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(rps16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55991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56022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44258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44297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102545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44258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44297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143272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143311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55946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55977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74490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74521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1.42E-07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74296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74328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74367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74298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74318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2.43E-09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74318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74326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74358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74372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74366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74383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4.19E-10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74327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74379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74373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74373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74316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74383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65046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65099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65046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65099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5.49E-17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65384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65415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74219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74250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29943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29991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29943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29991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(petN-psbM)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9.02E-16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36340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36373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45693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45726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(trnS-GAA-rps4);tRNA(trnS-GAA)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8654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8684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(psbI-trnS-GCU);tRNA(trnS-GCU)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45694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45724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(trnS-GAA-rps4);tRNA(trnS-GAA)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28417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28451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(rpoB-trnG-GCA)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28430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28464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(rpoB-trnG-GCA)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2.39E-11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28555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28587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(rpoB-trnG-GCA)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28555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28587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(rpoB-trnG-GCA)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3.82E-10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87497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87602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(rps19)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4.28E-54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3.75E-24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32188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32188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1.32E-14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32210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32257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32210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32257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1.56E-13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49411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49443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49447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49479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(trnF-GAA-ndhJ);CDS(ndhJ)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5.11E-05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37223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37223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1.42E-18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98497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(trnL-CAA-ndhB)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147320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147369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(ndhB-trnL-CAA)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3.27E-18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98497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(trnL-CAA-ndhB)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98497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(trnL-CAA-ndhB)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3.27E-18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10414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10444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(trnG-GCC)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37110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37140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(psbZ-trnC-UCC)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1747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1778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1747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1778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39364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39394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41588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41618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44270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44300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102548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44270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44300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143269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143299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6.69E-04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125095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125129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125095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125129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128830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128867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128830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128867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117319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117349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(rpl32-trnL-UAG)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117357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117387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(rpl32-trnL-UAG)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117281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117311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(rpl32-trnL-UAG)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117281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117311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(rpl32-trnL-UAG)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eastAsia="zh-CN"/>
              </w:rPr>
              <w:t>Preptanthe rubens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127453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127490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127453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127490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95144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95162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95192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95144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150872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150902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95162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95192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150890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150920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143106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3.05E-11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1.72E-06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143123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102995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102995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102971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103003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1.72E-06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143093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1.72E-06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150872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150902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150890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150920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40006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40036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42230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42260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44937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102557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102587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44937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143477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143507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44895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102545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102584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1.56E-10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44895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143480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143519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1.56E-10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74368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116509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116539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65291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65356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65291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65356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6.14E-24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30621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30669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30621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30669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8.95E-20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76753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76787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76753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76787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2.40E-11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36995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37027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46338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46370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(trnS-GGA-rps4);tRNA(trnS-GGA)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5.15E-05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8604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8634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(psbI-trnS-GCU);tRNA(trnS-GCU)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46366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28599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28631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28599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28631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3.84E-10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6661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6691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(rps16-trnQ-UUG)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76818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76848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(psbB-psbT)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3.78E-24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29659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29695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29659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29695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8.51E-09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32801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32831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32814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32844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37860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37860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9376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(trnS-GCU-trnG-GCC)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9376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(trnS-GCU-trnG-GCC)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6.15E-09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47748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47784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(trnT-UGU-trnLUAA)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47748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47784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(trnT-UGU-trnLUAA)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8.51E-09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10584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10614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37755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37785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tRNA(trnG-UCC)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6.74E-04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3834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tRNA(trnK-UUU)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1.56E-10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128954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128991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128954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128991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7.87E-08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125189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125223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125189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125223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2.40E-11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Calanthe triplicata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127556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127593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127556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127593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7.87E-08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94523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94554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94572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1.52E-09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94523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94554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149998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150029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1.52E-09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94541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94572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150016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150047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1.52E-09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102355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142218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142248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CDS(rps12)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149998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150029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150016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150047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1.52E-09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73311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73341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(clpP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115680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115710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73313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73346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(clpP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115679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115712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1.40E-05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39463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39493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41687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41717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44354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101919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101958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44366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44396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101931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101961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44354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142612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142651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44366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44396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inrton)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142609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142639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CDS(rps12)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55548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55519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55549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55512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55546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64820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64854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1.20E-07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55536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64828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64860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5.09E-05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73852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73883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73886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73917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(clpP-psbB)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51432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51463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(ndhC-trnV-UAC)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85092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85123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(rpl16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64535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64588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64535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64588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  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5.47E-17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30203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30203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8.85E-20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42882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42928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(psaA-ycf3)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42882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42928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(psaA-ycf3)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1.32E-14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36442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36474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45796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45828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(trnS-GAA-rps4);tRNA(trnS-GAA)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5.09E-05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8321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8352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(psbI-trnS-GCU);tRNA(trnS-GCU)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45794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45825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1.41E-07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28224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28256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28224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28256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3.80E-10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5.80E-15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83288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83328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(rps8-rpl14);CDS(rpl14)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83288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83328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(rps8-rpl14);CDS(rpl14)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4.07E-11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29286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29286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3.46E-22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32643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32679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32643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32679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8.42E-09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32312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32342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47348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47378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(trnT-UGU-trnL-UAA)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49320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49352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49356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49388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(trnF-GAA-ndhJ);CDS(ndhJ)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1.70E-06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37284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37320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37284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37320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(trnG-UCC-trnfM-CAU)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1.49E-12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4482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4512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(trnK-UUU-rps16)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4525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(trnK-UUU-rps16)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5.48E-07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10168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10198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(trnG-GCC)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37220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37250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6.67E-04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3737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3745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128170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128207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128170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128207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7.79E-08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128001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128031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128001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128031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2.38E-05</w:t>
            </w:r>
          </w:p>
        </w:tc>
      </w:tr>
      <w:tr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115598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115630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115618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115650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5.09E-05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115911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115941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115913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115943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5.48E-07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Cephalantheropsis obcordata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126800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126837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126800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126837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7.79E-08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102392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102423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4.14E-11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102355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102392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142444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142481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(trnV-GAC-rps7)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4.14E-11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102386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102423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142475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142512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(trnV-GAC-rps7)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4.14E-11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150142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150129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1.53E-09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142444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142481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(trnV-GAC-rps7)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142475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142512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(trnV-GAC-rps7)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4.14E-11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39219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39249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41443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41473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(psaA)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5212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5252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(rps16)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5212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5252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(rps16)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5.82E-15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94738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94756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1.53E-09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94738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150142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1.53E-09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94756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150129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150160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CDS (ycf2)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1.53E-09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44145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101995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102034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IR1;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44148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102007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102037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(rps12-trnV-GAC)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44106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44145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142833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142872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 IGS (trnV-GAC-rps7)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1.55E-10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44148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CDS (ycf3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142830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142860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IR2;CDS (rps12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55418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55448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(atpB-rbcL)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65030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65060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115831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115863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(ndhF-rpl32)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116117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116149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(ndhF-rpl32)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1.70E-06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64716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64769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64716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64769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(petA-psbJ)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5.49E-17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30076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30124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30076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30124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(petN-pabM)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9.02E-16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36225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36257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(psbC-trnS-UGA);tRNA(trnS-UGA)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45540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45572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77358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77388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(psbH-petB)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77380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77410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(psbH-petB)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8273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8303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(psbl-trnS-GCU);tRNA(trnS-GCU)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45540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45570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(trnS-GGA)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-1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5.50E-07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57862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57892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(rbcL-accD)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57874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57904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(rbcL-accD)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28187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28219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28187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28219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(rpoB-trnC-GCA)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3.82E-10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(rps19-psbA)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5.82E-15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83484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83514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(rps8-rpl14);CDS(rpl14)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83484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83514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(rps8-rpl14);CDS(rpl14)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6.11E-09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29188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29218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29188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29218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(trnC-GCA-petN)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-2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32209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32245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32226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32262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1.49E-12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32173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32207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32188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32222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(trnE-UUC-trnT-GGU)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49145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49177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49181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49213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(trnF-GAA-ndhJ);CDS(ndhJ)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5.11E-05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10136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10166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F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(trnG-GCC)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36991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37021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(trnG-UCC)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3442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3411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3442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tRNA (trnK-UUU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1.85E-04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124600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124634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124600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124634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(ndhA intron)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2.39E-11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128314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128351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128314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128351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7.82E-08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12863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12893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R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CDS (ycf1)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68804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68834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LSC; IGS (psaJ-rpl33)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6.70E-04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120885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120920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528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120923</w:t>
            </w:r>
          </w:p>
        </w:tc>
        <w:tc>
          <w:tcPr>
            <w:tcW w:w="579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120958</w:t>
            </w:r>
          </w:p>
        </w:tc>
        <w:tc>
          <w:tcPr>
            <w:tcW w:w="2671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(psaC-ndhE)</w:t>
            </w:r>
          </w:p>
        </w:tc>
        <w:tc>
          <w:tcPr>
            <w:tcW w:w="702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1.05E-06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  <w:jc w:val="center"/>
        </w:trPr>
        <w:tc>
          <w:tcPr>
            <w:tcW w:w="1415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i/>
                <w:iCs/>
                <w:sz w:val="18"/>
                <w:szCs w:val="18"/>
              </w:rPr>
            </w:pPr>
            <w:r>
              <w:rPr>
                <w:rFonts w:hint="default" w:ascii="Times" w:hAnsi="Times" w:cs="Times"/>
                <w:i/>
                <w:iCs/>
                <w:sz w:val="18"/>
                <w:szCs w:val="18"/>
                <w:lang w:val="en-US" w:eastAsia="zh-CN"/>
              </w:rPr>
              <w:t>Phaius tankervilliae</w:t>
            </w:r>
          </w:p>
        </w:tc>
        <w:tc>
          <w:tcPr>
            <w:tcW w:w="527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126944</w:t>
            </w:r>
          </w:p>
        </w:tc>
        <w:tc>
          <w:tcPr>
            <w:tcW w:w="57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126981</w:t>
            </w:r>
          </w:p>
        </w:tc>
        <w:tc>
          <w:tcPr>
            <w:tcW w:w="73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</w:pPr>
          </w:p>
        </w:tc>
        <w:tc>
          <w:tcPr>
            <w:tcW w:w="733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P</w:t>
            </w:r>
          </w:p>
        </w:tc>
        <w:tc>
          <w:tcPr>
            <w:tcW w:w="273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52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57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126944</w:t>
            </w:r>
          </w:p>
        </w:tc>
        <w:tc>
          <w:tcPr>
            <w:tcW w:w="579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126981</w:t>
            </w:r>
          </w:p>
        </w:tc>
        <w:tc>
          <w:tcPr>
            <w:tcW w:w="267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SSC; IGS (rps15-ycf1)</w:t>
            </w:r>
          </w:p>
        </w:tc>
        <w:tc>
          <w:tcPr>
            <w:tcW w:w="70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-3</w:t>
            </w:r>
          </w:p>
        </w:tc>
        <w:tc>
          <w:tcPr>
            <w:tcW w:w="706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rPr>
                <w:rFonts w:hint="default" w:ascii="Times" w:hAnsi="Times" w:cs="Times"/>
                <w:sz w:val="18"/>
                <w:szCs w:val="18"/>
              </w:rPr>
            </w:pPr>
            <w:r>
              <w:rPr>
                <w:rFonts w:hint="default" w:ascii="Times" w:hAnsi="Times" w:cs="Times"/>
                <w:sz w:val="18"/>
                <w:szCs w:val="18"/>
                <w:lang w:val="en-US" w:eastAsia="zh-CN"/>
              </w:rPr>
              <w:t>7.82E-08</w:t>
            </w:r>
          </w:p>
        </w:tc>
      </w:tr>
    </w:tbl>
    <w:p>
      <w:pPr>
        <w:bidi w:val="0"/>
        <w:rPr>
          <w:rFonts w:hint="default" w:ascii="Times" w:hAnsi="Times" w:cs="Times"/>
          <w:sz w:val="22"/>
          <w:szCs w:val="22"/>
        </w:rPr>
      </w:pPr>
    </w:p>
    <w:sectPr>
      <w:pgSz w:w="15874" w:h="12246" w:orient="landscape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4EF62E61"/>
    <w:rsid w:val="BDBB82E5"/>
    <w:rsid w:val="CCD3EF44"/>
    <w:rsid w:val="E77E2D96"/>
    <w:rsid w:val="EFDF4070"/>
    <w:rsid w:val="F7EC9D19"/>
    <w:rsid w:val="FFDEF9F7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List"/>
    <w:basedOn w:val="1"/>
    <w:qFormat/>
    <w:uiPriority w:val="0"/>
    <w:pPr>
      <w:ind w:left="200" w:hanging="200" w:hangingChars="200"/>
    </w:pPr>
  </w:style>
  <w:style w:type="paragraph" w:customStyle="1" w:styleId="9">
    <w:name w:val="MDPI_4.1_table_caption"/>
    <w:basedOn w:val="10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0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1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2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3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14">
    <w:name w:val="表题"/>
    <w:basedOn w:val="6"/>
    <w:next w:val="6"/>
    <w:qFormat/>
    <w:uiPriority w:val="0"/>
    <w:pPr>
      <w:adjustRightInd w:val="0"/>
      <w:snapToGrid w:val="0"/>
      <w:ind w:left="0" w:firstLine="0" w:firstLineChars="0"/>
    </w:pPr>
    <w:rPr>
      <w:rFonts w:ascii="Times" w:hAnsi="Times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2020-05-29T22:05:00Z</dcterms:created>
  <dc:creator>CYQ</dc:creator>
  <cp:lastModifiedBy>CYQ</cp:lastModifiedBy>
  <dcterms:modified xsi:type="dcterms:W3CDTF">2020-07-28T16:41:55Z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