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z w:val="22"/>
          <w:szCs w:val="22"/>
          <w:lang w:eastAsia="zh-CN"/>
        </w:rPr>
      </w:pPr>
      <w:bookmarkStart w:id="1" w:name="_GoBack"/>
      <w:bookmarkStart w:id="0" w:name="_Toc1155732570"/>
      <w:r>
        <w:rPr>
          <w:rFonts w:hint="default"/>
          <w:b/>
          <w:bCs/>
          <w:sz w:val="22"/>
          <w:szCs w:val="22"/>
          <w:lang w:eastAsia="zh-CN"/>
        </w:rPr>
        <w:t>Table S</w:t>
      </w:r>
      <w:r>
        <w:rPr>
          <w:rFonts w:hint="default"/>
          <w:b/>
          <w:bCs/>
          <w:sz w:val="22"/>
          <w:szCs w:val="22"/>
          <w:lang w:eastAsia="zh-CN"/>
        </w:rPr>
        <w:t>5</w:t>
      </w:r>
      <w:r>
        <w:rPr>
          <w:rFonts w:hint="default"/>
          <w:sz w:val="22"/>
          <w:szCs w:val="22"/>
          <w:lang w:eastAsia="zh-CN"/>
        </w:rPr>
        <w:t xml:space="preserve"> The tandem repeats distribution in seven </w:t>
      </w:r>
      <w:r>
        <w:rPr>
          <w:rFonts w:hint="default"/>
          <w:i/>
          <w:iCs/>
          <w:sz w:val="22"/>
          <w:szCs w:val="22"/>
          <w:lang w:eastAsia="zh-CN"/>
        </w:rPr>
        <w:t xml:space="preserve">Calanthe </w:t>
      </w:r>
      <w:r>
        <w:rPr>
          <w:rFonts w:hint="default"/>
          <w:sz w:val="22"/>
          <w:szCs w:val="22"/>
          <w:lang w:eastAsia="zh-CN"/>
        </w:rPr>
        <w:t>s.l. p</w:t>
      </w:r>
      <w:r>
        <w:rPr>
          <w:rFonts w:hint="default"/>
          <w:sz w:val="22"/>
          <w:szCs w:val="22"/>
          <w:lang w:eastAsia="zh-CN"/>
        </w:rPr>
        <w:t>lastomes</w:t>
      </w:r>
      <w:r>
        <w:rPr>
          <w:rFonts w:hint="default"/>
          <w:sz w:val="22"/>
          <w:szCs w:val="22"/>
          <w:lang w:eastAsia="zh-CN"/>
        </w:rPr>
        <w:t>.</w:t>
      </w:r>
      <w:bookmarkEnd w:id="0"/>
      <w:bookmarkEnd w:id="1"/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985"/>
        <w:gridCol w:w="690"/>
        <w:gridCol w:w="617"/>
        <w:gridCol w:w="1021"/>
        <w:gridCol w:w="777"/>
        <w:gridCol w:w="3143"/>
      </w:tblGrid>
      <w:tr>
        <w:trPr>
          <w:trHeight w:val="420" w:hRule="atLeast"/>
          <w:tblHeader/>
        </w:trPr>
        <w:tc>
          <w:tcPr>
            <w:tcW w:w="117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Species</w:t>
            </w:r>
          </w:p>
        </w:tc>
        <w:tc>
          <w:tcPr>
            <w:tcW w:w="529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</w:t>
            </w:r>
          </w:p>
        </w:tc>
        <w:tc>
          <w:tcPr>
            <w:tcW w:w="35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End</w:t>
            </w:r>
          </w:p>
        </w:tc>
        <w:tc>
          <w:tcPr>
            <w:tcW w:w="33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 length</w:t>
            </w:r>
          </w:p>
        </w:tc>
        <w:tc>
          <w:tcPr>
            <w:tcW w:w="529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Consensus Size(bp)</w:t>
            </w:r>
          </w:p>
        </w:tc>
        <w:tc>
          <w:tcPr>
            <w:tcW w:w="40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Copy number</w:t>
            </w:r>
          </w:p>
        </w:tc>
        <w:tc>
          <w:tcPr>
            <w:tcW w:w="167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5971 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5996 </w:t>
            </w:r>
          </w:p>
        </w:tc>
        <w:tc>
          <w:tcPr>
            <w:tcW w:w="33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28430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28615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28651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30152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30195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32873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32934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32934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46543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-GGA-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52314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52339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56175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58615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60950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62526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62557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cemA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65411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69177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-UGG-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70283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70312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(rp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70319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74019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74049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74210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74245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74727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74777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75007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(clpP-psbB)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(clpP-psbB)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77197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77261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77206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77243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77515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85930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86089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86130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86093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86136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95556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103346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103367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103474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103470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103398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103468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103407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103460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116842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116870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117000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116991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116916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117000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117138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117167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121856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121882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121899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121938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122083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122140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127524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127603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rps15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129632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129662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143402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143404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143474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143407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143481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143505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143500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151256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151316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151260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151304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6544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6591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8958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28001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29582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32229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32223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32284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32233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32281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32259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35990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-UGA)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49383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49420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53078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53161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53229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53161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53239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cemA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61727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61780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61740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61774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61780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66334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66363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66370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66413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70076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70108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70735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70765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70888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70949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73023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73054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73036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73091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73138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73181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78637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81619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81723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81798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83642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rpl22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83597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83642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rpl22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91259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91319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98818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98858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98896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98898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98899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98889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98945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108826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108868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108978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109041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109072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111708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ccsA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113979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114036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134694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134695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134735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142274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142322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149951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149996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149951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150007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14338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28304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28340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28711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28658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28711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55020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55051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55098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63535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63543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63544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63596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63582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68232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72702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72763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74793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74836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74850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74988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78347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78371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petD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80702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83692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83808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83848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101112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101091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114090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114141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114551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116948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116984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ccsA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);CDS(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119261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119318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140499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140484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148271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148331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Styloglossum lyroglossa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148275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148319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6715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6849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atpF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28252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28418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28464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32133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32173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32248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32248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32248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32248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47875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47936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51462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51687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51715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52098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52122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56025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56081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56163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56238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65301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65341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65309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65373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psbJ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74224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74318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74224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74230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74370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74230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74370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76775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76836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76835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77035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77079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82468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82516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83913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83943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rpl14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85599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85651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95157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95204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116325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116374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116341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116595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116620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117279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117311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119135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119171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ccsA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);CDS(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121466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121499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129048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129078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150614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150661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Preptanthe rubens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150614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150668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(rpl16 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6731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6779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9117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9252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9434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27870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28323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28356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30101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30121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petN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psbM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32792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32838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32792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32844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32794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32878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32800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32859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32880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32906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33191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33225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52297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52322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56151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56184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58630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58673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62534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cemA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69878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69885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73221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73246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74309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74343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74405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74439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74477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74519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74594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74621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76590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76631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76743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76807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76752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77010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77047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79825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petD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82677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82702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83971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rpl14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85712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102926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102952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102947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103015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102959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103009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103011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103054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-trnV-GAC)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116814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116864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124450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124476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ndhA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127028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127108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rps15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127722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127765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rps15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129172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129202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142779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142826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143011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143118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143106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143111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143113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143139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150873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150920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150873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(y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150873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6389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14120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14151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27955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27988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28133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28169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32353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32377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psbZ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-UCC)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51465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51490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-trnV-UAC)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55481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55523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55484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55521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55562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55595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55575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55633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-r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57786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57812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59797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60164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60237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60174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60228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69486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69515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69522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69565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);CDS(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73201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73226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73864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73917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73962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74023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76029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82032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82057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84887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84961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85068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94572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102307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102407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115608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115650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115647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115675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115685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115710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116141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116106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116144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116633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116665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-UAG)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118548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118584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ccsA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);CDS(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120692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120731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120877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142164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142226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142224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142264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149999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150059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150003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tRNA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trnK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trnQ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8664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8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trnS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-GCU-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trnG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27910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27943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rpoB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31795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31824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trnY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-GUA-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32169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32256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32174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32256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32180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-UUC-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trnT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-GGU)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51416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51444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-UAC)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55655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55694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55657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55693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55896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atpB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57869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rbcL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60399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60434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psaI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69653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69682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rpl33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69689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69732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rps18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73456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clpP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74017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74049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74089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74117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clpP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77359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77366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77404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psbH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petB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82038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82086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82228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82253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rps11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rpl36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85017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85059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rpl16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87033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87057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rpl22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94696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94756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102356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102423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102406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102483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102424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102467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102437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102527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102445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102532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IR1;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trnV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-GAC)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115819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115856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115955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116003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115960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116011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116167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116192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116313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116352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ndhF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rpl32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118749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118785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ccsA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);CDS(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ndhD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120895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120919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SSC;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psaC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ndhE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142336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142423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142384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142445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142385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142462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142401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142444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142445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142512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rps12 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150112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150172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150116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150160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CDS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ycf2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157811 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157835 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6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宋体" w:cs="Time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IR2; IGS (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rps19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" w:hAnsi="Times" w:eastAsia="宋体" w:cs="Times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psbA</w:t>
            </w:r>
            <w:r>
              <w:rPr>
                <w:rFonts w:hint="default" w:ascii="Times" w:hAnsi="Times" w:eastAsia="宋体" w:cs="Time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</w:tbl>
    <w:p>
      <w:pPr>
        <w:bidi w:val="0"/>
        <w:rPr>
          <w:rFonts w:hint="default" w:ascii="Times" w:hAnsi="Times" w:cs="Times"/>
          <w:sz w:val="22"/>
          <w:szCs w:val="22"/>
        </w:rPr>
      </w:pPr>
    </w:p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36DF7666"/>
    <w:rsid w:val="3FDFA87F"/>
    <w:rsid w:val="4EF62E61"/>
    <w:rsid w:val="BDBB82E5"/>
    <w:rsid w:val="DFF620C1"/>
    <w:rsid w:val="EFDF4070"/>
    <w:rsid w:val="F7EC9D19"/>
    <w:rsid w:val="FFCF21B3"/>
    <w:rsid w:val="FFEF97B3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14">
    <w:name w:val="表题"/>
    <w:basedOn w:val="6"/>
    <w:next w:val="6"/>
    <w:qFormat/>
    <w:uiPriority w:val="0"/>
    <w:pPr>
      <w:adjustRightInd w:val="0"/>
      <w:snapToGrid w:val="0"/>
      <w:ind w:left="0" w:firstLine="0" w:firstLineChars="0"/>
    </w:pPr>
    <w:rPr>
      <w:rFonts w:ascii="Times" w:hAnsi="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2020-05-29T14:05:00Z</dcterms:created>
  <dc:creator>CYQ</dc:creator>
  <cp:lastModifiedBy>CYQ</cp:lastModifiedBy>
  <dcterms:modified xsi:type="dcterms:W3CDTF">2020-07-28T16:42:43Z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