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eastAsiaTheme="minorEastAsia"/>
          <w:kern w:val="0"/>
          <w:sz w:val="28"/>
          <w:szCs w:val="28"/>
        </w:rPr>
      </w:pPr>
      <w:r>
        <w:rPr>
          <w:rFonts w:eastAsiaTheme="minorEastAsia"/>
          <w:kern w:val="0"/>
          <w:sz w:val="21"/>
          <w:szCs w:val="21"/>
        </w:rPr>
        <w:t>Tab</w:t>
      </w:r>
      <w:r>
        <w:rPr>
          <w:rFonts w:hint="eastAsia" w:eastAsiaTheme="minorEastAsia"/>
          <w:kern w:val="0"/>
          <w:sz w:val="21"/>
          <w:szCs w:val="21"/>
        </w:rPr>
        <w:t>.</w:t>
      </w:r>
      <w:r>
        <w:rPr>
          <w:rFonts w:hint="eastAsia" w:eastAsiaTheme="minorEastAsia"/>
          <w:kern w:val="0"/>
          <w:sz w:val="21"/>
          <w:szCs w:val="21"/>
          <w:lang w:val="en-US" w:eastAsia="zh-CN"/>
        </w:rPr>
        <w:t xml:space="preserve">1  </w:t>
      </w:r>
      <w:r>
        <w:rPr>
          <w:rFonts w:eastAsiaTheme="minorEastAsia"/>
          <w:kern w:val="0"/>
          <w:sz w:val="21"/>
          <w:szCs w:val="21"/>
        </w:rPr>
        <w:t>Related primer list</w:t>
      </w:r>
    </w:p>
    <w:tbl>
      <w:tblPr>
        <w:tblStyle w:val="4"/>
        <w:tblpPr w:leftFromText="180" w:rightFromText="180" w:vertAnchor="page" w:horzAnchor="page" w:tblpX="1854" w:tblpY="2151"/>
        <w:tblOverlap w:val="never"/>
        <w:tblW w:w="925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7"/>
        <w:gridCol w:w="6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8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360"/>
              <w:jc w:val="left"/>
              <w:rPr>
                <w:rFonts w:hint="default" w:eastAsia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Primer</w:t>
            </w:r>
          </w:p>
        </w:tc>
        <w:tc>
          <w:tcPr>
            <w:tcW w:w="64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1581" w:firstLineChars="750"/>
              <w:jc w:val="left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S</w:t>
            </w: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equence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SlMYB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102 </w:t>
            </w:r>
            <w:r>
              <w:rPr>
                <w:kern w:val="0"/>
                <w:sz w:val="21"/>
                <w:szCs w:val="21"/>
              </w:rPr>
              <w:t>F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CTCATTATCATCAATATGGGTA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SlMYB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102</w:t>
            </w:r>
            <w:bookmarkStart w:id="0" w:name="_GoBack"/>
            <w:bookmarkEnd w:id="0"/>
            <w:r>
              <w:rPr>
                <w:kern w:val="0"/>
                <w:sz w:val="21"/>
                <w:szCs w:val="21"/>
              </w:rPr>
              <w:t xml:space="preserve"> R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CATAAATTCATTAGTAGTATCCCAG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PBI121 F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ACTATCCTTCGCAAGACCC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PBI121 R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CCAGACTGAATGCCCACA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NeoR/KanR F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ATTCGGCTATGACTGGGC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NeoR/KanR R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GATGTTTCGCTTGGTGGT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qRT-PCR F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TGGTCTGCTATTGCTGCACG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20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qRT-PCR R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420" w:firstLineChars="20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CGTGGACTGTGTGTCACTGG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RT-PCR F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TTGTAGGCTTCGTTGGAC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rFonts w:hint="default"/>
                <w:kern w:val="0"/>
                <w:sz w:val="21"/>
                <w:szCs w:val="21"/>
                <w:lang w:val="en-US"/>
              </w:rPr>
            </w:pPr>
            <w:r>
              <w:rPr>
                <w:kern w:val="0"/>
                <w:sz w:val="21"/>
                <w:szCs w:val="21"/>
              </w:rPr>
              <w:t>RT-PCR R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AATGGCGTAGGACTTGAT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Actin F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TTGCTGACCGTATGAGCAAG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Actin R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GGACAATGGATGGACCAGAC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SlCBF1 F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CGGCTGAAATGGCGGCTAGAG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SlCBF1 R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GGCAGCCTCCAAGCAGAATCAG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SlCBF3 F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TCTGCTTGGAGGCTGCCTACTC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SlCBF3 R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GAAGATTTCGGCGGCCTGAGC</w:t>
            </w:r>
          </w:p>
        </w:tc>
      </w:tr>
      <w:tr>
        <w:trPr>
          <w:trHeight w:val="356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SlICE1 F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TGGTGGTGGTGGTGGTGGTAG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SlICE1 R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CCAGAAACAGGCGAGCAGGAAG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SlDREB1 F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CTGGTTTCGGCGAGGTATGTCC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SlDREB1 R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GCGGTCCCTTCGTCTTTCACTG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SlDREB2 F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CCGCCGTAAAAGCCGCTCAC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SlDREB2 R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CCGCCGTAAAAGCCGCTCAC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SlAPX2 F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GCCTGATGCCACCAAGGGTAAG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SlAPX2 R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CGTCCCTCAAGTGGTCACAGC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SlP5CS F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CGCTTTGGACTTGGTGCAGAGG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SlP5CS R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CTGGGCCACGAGCATGAATACG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C-F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CGA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CATATG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G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TGGTCTGCTATTGCTGCACGT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C-R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rFonts w:hint="eastAsia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TG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GGATCC</w:t>
            </w:r>
            <w:r>
              <w:rPr>
                <w:rFonts w:hint="eastAsia"/>
                <w:kern w:val="0"/>
                <w:sz w:val="21"/>
                <w:szCs w:val="21"/>
              </w:rPr>
              <w:t>TTACATAAATTCATTAGTAGTA</w:t>
            </w:r>
          </w:p>
          <w:p>
            <w:pPr>
              <w:widowControl/>
              <w:ind w:left="0" w:leftChars="0" w:firstLine="420" w:firstLineChars="20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TCCCAGATATTTGGAATATTATC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FL-F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CGA</w:t>
            </w:r>
            <w:r>
              <w:rPr>
                <w:rFonts w:hint="eastAsia"/>
                <w:kern w:val="0"/>
                <w:sz w:val="21"/>
                <w:szCs w:val="21"/>
                <w:u w:val="single"/>
                <w:lang w:val="en-US" w:eastAsia="zh-CN"/>
              </w:rPr>
              <w:t>CATATG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ATGGGTAGAGCTCCTTGTTGTGAAAAAATG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rFonts w:hint="default"/>
                <w:kern w:val="0"/>
                <w:sz w:val="21"/>
                <w:szCs w:val="21"/>
                <w:lang w:val="en-US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FL-R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TG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GGATCC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TTACATAAATTCATTAGTAGTATCCCAGAT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N-F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u w:val="none"/>
                <w:lang w:val="en-US" w:eastAsia="zh-CN"/>
              </w:rPr>
              <w:t>CG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CATATG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A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TGGGAGAGCTCCTTGTTGTGACA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N-R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u w:val="none"/>
                <w:lang w:val="en-US" w:eastAsia="zh-CN"/>
              </w:rPr>
              <w:t>CT</w:t>
            </w:r>
            <w:r>
              <w:rPr>
                <w:rFonts w:hint="eastAsia"/>
                <w:kern w:val="0"/>
                <w:sz w:val="21"/>
                <w:szCs w:val="21"/>
                <w:u w:val="single"/>
                <w:lang w:val="en-US" w:eastAsia="zh-CN"/>
              </w:rPr>
              <w:t>GGATCC</w:t>
            </w:r>
            <w:r>
              <w:rPr>
                <w:rFonts w:hint="eastAsia"/>
                <w:kern w:val="0"/>
                <w:sz w:val="21"/>
                <w:szCs w:val="21"/>
                <w:u w:val="none"/>
                <w:lang w:val="en-US" w:eastAsia="zh-CN"/>
              </w:rPr>
              <w:t xml:space="preserve"> TTACTTGTTGCCTAAAATACTGTGGAGTTG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  <w:t>Subcellular localization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F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GC</w:t>
            </w:r>
            <w:r>
              <w:rPr>
                <w:kern w:val="0"/>
                <w:sz w:val="21"/>
                <w:szCs w:val="21"/>
                <w:u w:val="single"/>
              </w:rPr>
              <w:t>TCTAGA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GC</w:t>
            </w:r>
            <w:r>
              <w:rPr>
                <w:kern w:val="0"/>
                <w:sz w:val="21"/>
                <w:szCs w:val="21"/>
              </w:rPr>
              <w:t>CTCATTATCATCAATATGGGTA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83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Subcellular localization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R</w:t>
            </w:r>
          </w:p>
        </w:tc>
        <w:tc>
          <w:tcPr>
            <w:tcW w:w="642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360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TCC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CCCGGG</w:t>
            </w:r>
            <w:r>
              <w:rPr>
                <w:rFonts w:hint="eastAsia"/>
                <w:kern w:val="0"/>
                <w:sz w:val="21"/>
                <w:szCs w:val="21"/>
              </w:rPr>
              <w:t>TC  CATAAATTCATTAGTAGTAT</w:t>
            </w:r>
          </w:p>
        </w:tc>
      </w:tr>
    </w:tbl>
    <w:p>
      <w:pPr>
        <w:ind w:firstLine="0" w:firstLineChars="0"/>
        <w:jc w:val="center"/>
        <w:rPr>
          <w:rFonts w:eastAsiaTheme="minorEastAsia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53C06"/>
    <w:rsid w:val="180807F0"/>
    <w:rsid w:val="1EA026D7"/>
    <w:rsid w:val="39653C06"/>
    <w:rsid w:val="6E737E5E"/>
    <w:rsid w:val="746B62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ind w:firstLine="200" w:firstLineChars="200"/>
      <w:jc w:val="both"/>
    </w:pPr>
    <w:rPr>
      <w:rFonts w:ascii="Times New Roman" w:hAnsi="Times New Roman" w:eastAsia="宋体" w:cs="Times New Roman"/>
      <w:kern w:val="21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2019-12-26T11:44:00Z</dcterms:created>
  <dc:creator>lenovo</dc:creator>
  <cp:lastModifiedBy>T&amp;J Emily</cp:lastModifiedBy>
  <dcterms:modified xsi:type="dcterms:W3CDTF">2020-08-30T03:36:59Z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