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07C" w14:textId="074E6BE5" w:rsidR="00E815EC" w:rsidRPr="003447FE" w:rsidRDefault="00A23D3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26DE">
        <w:rPr>
          <w:rFonts w:ascii="Times New Roman" w:hAnsi="Times New Roman" w:cs="Times New Roman"/>
          <w:b/>
          <w:bCs/>
          <w:sz w:val="24"/>
          <w:szCs w:val="24"/>
          <w:lang w:val="en-US"/>
        </w:rPr>
        <w:t>Appendix 1.</w:t>
      </w:r>
      <w:r w:rsidRPr="003447FE">
        <w:rPr>
          <w:rFonts w:ascii="Times New Roman" w:hAnsi="Times New Roman" w:cs="Times New Roman"/>
          <w:sz w:val="24"/>
          <w:szCs w:val="24"/>
          <w:lang w:val="en-US"/>
        </w:rPr>
        <w:t xml:space="preserve"> Specimens examined</w:t>
      </w:r>
      <w:r w:rsidR="004D4E77" w:rsidRPr="003447FE">
        <w:rPr>
          <w:rFonts w:ascii="Times New Roman" w:hAnsi="Times New Roman" w:cs="Times New Roman"/>
          <w:sz w:val="24"/>
          <w:szCs w:val="24"/>
          <w:lang w:val="en-US"/>
        </w:rPr>
        <w:t xml:space="preserve">. * prepared </w:t>
      </w:r>
      <w:proofErr w:type="spellStart"/>
      <w:r w:rsidR="004D4E77" w:rsidRPr="003447FE">
        <w:rPr>
          <w:rFonts w:ascii="Times New Roman" w:hAnsi="Times New Roman" w:cs="Times New Roman"/>
          <w:sz w:val="24"/>
          <w:szCs w:val="24"/>
          <w:lang w:val="en-US"/>
        </w:rPr>
        <w:t>hemip</w:t>
      </w:r>
      <w:r w:rsidR="004D26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4E77" w:rsidRPr="003447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D26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D4E77" w:rsidRPr="003447FE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4D4E77" w:rsidRPr="003447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AAFE3CB" w14:textId="30AD9954" w:rsidR="00B91426" w:rsidRPr="00070707" w:rsidRDefault="00A23D36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0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Hydrodynastes gigas</w:t>
      </w:r>
      <w:r w:rsidRPr="00070707">
        <w:rPr>
          <w:rFonts w:ascii="Times New Roman" w:hAnsi="Times New Roman" w:cs="Times New Roman"/>
          <w:sz w:val="24"/>
          <w:szCs w:val="24"/>
        </w:rPr>
        <w:t xml:space="preserve"> (</w:t>
      </w:r>
      <w:r w:rsidRPr="0007070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70707">
        <w:rPr>
          <w:rFonts w:ascii="Times New Roman" w:hAnsi="Times New Roman" w:cs="Times New Roman"/>
          <w:sz w:val="24"/>
          <w:szCs w:val="24"/>
        </w:rPr>
        <w:t xml:space="preserve"> = 144)</w:t>
      </w:r>
      <w:r w:rsidR="00CC783F" w:rsidRPr="00070707">
        <w:rPr>
          <w:rFonts w:ascii="Times New Roman" w:hAnsi="Times New Roman" w:cs="Times New Roman"/>
          <w:sz w:val="24"/>
          <w:szCs w:val="24"/>
        </w:rPr>
        <w:t xml:space="preserve">. </w:t>
      </w:r>
      <w:r w:rsidR="00CC783F" w:rsidRPr="00070707">
        <w:rPr>
          <w:rFonts w:ascii="Times New Roman" w:hAnsi="Times New Roman" w:cs="Times New Roman"/>
          <w:b/>
          <w:bCs/>
          <w:sz w:val="24"/>
          <w:szCs w:val="24"/>
        </w:rPr>
        <w:t>Argentina</w:t>
      </w:r>
      <w:r w:rsidR="00CC783F" w:rsidRPr="00070707">
        <w:rPr>
          <w:rFonts w:ascii="Times New Roman" w:hAnsi="Times New Roman" w:cs="Times New Roman"/>
          <w:sz w:val="24"/>
          <w:szCs w:val="24"/>
        </w:rPr>
        <w:t xml:space="preserve">: SANTA FE: </w:t>
      </w:r>
      <w:r w:rsidR="00CC783F" w:rsidRPr="00070707">
        <w:rPr>
          <w:rFonts w:ascii="Times New Roman" w:hAnsi="Times New Roman" w:cs="Times New Roman"/>
          <w:i/>
          <w:iCs/>
          <w:sz w:val="24"/>
          <w:szCs w:val="24"/>
        </w:rPr>
        <w:t xml:space="preserve">Santa Fe de </w:t>
      </w:r>
      <w:proofErr w:type="spellStart"/>
      <w:r w:rsidR="00CC783F" w:rsidRPr="00070707">
        <w:rPr>
          <w:rFonts w:ascii="Times New Roman" w:hAnsi="Times New Roman" w:cs="Times New Roman"/>
          <w:i/>
          <w:iCs/>
          <w:sz w:val="24"/>
          <w:szCs w:val="24"/>
        </w:rPr>
        <w:t>la</w:t>
      </w:r>
      <w:proofErr w:type="spellEnd"/>
      <w:r w:rsidR="00CC783F" w:rsidRPr="00070707">
        <w:rPr>
          <w:rFonts w:ascii="Times New Roman" w:hAnsi="Times New Roman" w:cs="Times New Roman"/>
          <w:i/>
          <w:iCs/>
          <w:sz w:val="24"/>
          <w:szCs w:val="24"/>
        </w:rPr>
        <w:t xml:space="preserve"> Vera Cruz</w:t>
      </w:r>
      <w:r w:rsidR="00CC783F" w:rsidRPr="00070707">
        <w:rPr>
          <w:rFonts w:ascii="Times New Roman" w:hAnsi="Times New Roman" w:cs="Times New Roman"/>
          <w:sz w:val="24"/>
          <w:szCs w:val="24"/>
        </w:rPr>
        <w:t xml:space="preserve">: MCN 8374; </w:t>
      </w:r>
      <w:proofErr w:type="spellStart"/>
      <w:r w:rsidR="00CC783F" w:rsidRPr="00070707">
        <w:rPr>
          <w:rFonts w:ascii="Times New Roman" w:hAnsi="Times New Roman" w:cs="Times New Roman"/>
          <w:i/>
          <w:iCs/>
          <w:sz w:val="24"/>
          <w:szCs w:val="24"/>
        </w:rPr>
        <w:t>Ogilvie</w:t>
      </w:r>
      <w:proofErr w:type="spellEnd"/>
      <w:r w:rsidR="00CC783F" w:rsidRPr="00070707">
        <w:rPr>
          <w:rFonts w:ascii="Times New Roman" w:hAnsi="Times New Roman" w:cs="Times New Roman"/>
          <w:sz w:val="24"/>
          <w:szCs w:val="24"/>
        </w:rPr>
        <w:t>: MZUSP 10941, MZUSP 10942</w:t>
      </w:r>
      <w:r w:rsidR="0011604C" w:rsidRPr="00070707">
        <w:rPr>
          <w:rFonts w:ascii="Times New Roman" w:hAnsi="Times New Roman" w:cs="Times New Roman"/>
          <w:sz w:val="24"/>
          <w:szCs w:val="24"/>
        </w:rPr>
        <w:t>.</w:t>
      </w:r>
      <w:r w:rsidR="00CC783F" w:rsidRPr="0007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783F" w:rsidRPr="00070707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="00CC783F" w:rsidRPr="00070707">
        <w:rPr>
          <w:rFonts w:ascii="Times New Roman" w:hAnsi="Times New Roman" w:cs="Times New Roman"/>
          <w:sz w:val="24"/>
          <w:szCs w:val="24"/>
        </w:rPr>
        <w:t xml:space="preserve">: </w:t>
      </w:r>
      <w:r w:rsidR="003447FE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="003447FE">
        <w:rPr>
          <w:rFonts w:ascii="Times New Roman" w:hAnsi="Times New Roman" w:cs="Times New Roman"/>
          <w:sz w:val="24"/>
          <w:szCs w:val="24"/>
        </w:rPr>
        <w:t>geographic</w:t>
      </w:r>
      <w:proofErr w:type="spellEnd"/>
      <w:r w:rsidR="003447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47FE" w:rsidRPr="003447FE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B91426" w:rsidRPr="003447FE">
        <w:rPr>
          <w:rFonts w:ascii="Times New Roman" w:hAnsi="Times New Roman" w:cs="Times New Roman"/>
          <w:sz w:val="24"/>
          <w:szCs w:val="24"/>
        </w:rPr>
        <w:t>: IB 87230.</w:t>
      </w:r>
      <w:r w:rsidR="00B91426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CC783F" w:rsidRPr="00070707">
        <w:rPr>
          <w:rFonts w:ascii="Times New Roman" w:hAnsi="Times New Roman" w:cs="Times New Roman"/>
          <w:sz w:val="24"/>
          <w:szCs w:val="24"/>
        </w:rPr>
        <w:t xml:space="preserve">AMAPÁ: Tumucumaque </w:t>
      </w:r>
      <w:proofErr w:type="spellStart"/>
      <w:r w:rsidR="00CC783F" w:rsidRPr="00070707">
        <w:rPr>
          <w:rFonts w:ascii="Times New Roman" w:hAnsi="Times New Roman" w:cs="Times New Roman"/>
          <w:sz w:val="24"/>
          <w:szCs w:val="24"/>
        </w:rPr>
        <w:t>National</w:t>
      </w:r>
      <w:proofErr w:type="spellEnd"/>
      <w:r w:rsidR="00CC783F" w:rsidRPr="00070707">
        <w:rPr>
          <w:rFonts w:ascii="Times New Roman" w:hAnsi="Times New Roman" w:cs="Times New Roman"/>
          <w:sz w:val="24"/>
          <w:szCs w:val="24"/>
        </w:rPr>
        <w:t xml:space="preserve"> Park, </w:t>
      </w:r>
      <w:proofErr w:type="spellStart"/>
      <w:r w:rsidR="00CC783F" w:rsidRPr="00070707">
        <w:rPr>
          <w:rFonts w:ascii="Times New Roman" w:hAnsi="Times New Roman" w:cs="Times New Roman"/>
          <w:sz w:val="24"/>
          <w:szCs w:val="24"/>
        </w:rPr>
        <w:t>Anacú</w:t>
      </w:r>
      <w:proofErr w:type="spellEnd"/>
      <w:r w:rsidR="00CC783F" w:rsidRPr="00070707">
        <w:rPr>
          <w:rFonts w:ascii="Times New Roman" w:hAnsi="Times New Roman" w:cs="Times New Roman"/>
          <w:sz w:val="24"/>
          <w:szCs w:val="24"/>
        </w:rPr>
        <w:t xml:space="preserve"> River:</w:t>
      </w:r>
      <w:r w:rsidR="00E915F6" w:rsidRPr="00070707">
        <w:rPr>
          <w:rFonts w:ascii="Times New Roman" w:hAnsi="Times New Roman" w:cs="Times New Roman"/>
          <w:sz w:val="24"/>
          <w:szCs w:val="24"/>
        </w:rPr>
        <w:t xml:space="preserve"> IEPA 055, </w:t>
      </w:r>
      <w:r w:rsidR="00CC783F" w:rsidRPr="00070707">
        <w:rPr>
          <w:rFonts w:ascii="Times New Roman" w:hAnsi="Times New Roman" w:cs="Times New Roman"/>
          <w:sz w:val="24"/>
          <w:szCs w:val="24"/>
        </w:rPr>
        <w:t>IEPA 155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E915F6" w:rsidRPr="00070707">
        <w:rPr>
          <w:rFonts w:ascii="Times New Roman" w:hAnsi="Times New Roman" w:cs="Times New Roman"/>
          <w:sz w:val="24"/>
          <w:szCs w:val="24"/>
        </w:rPr>
        <w:t xml:space="preserve">; </w:t>
      </w:r>
      <w:r w:rsidR="00E915F6" w:rsidRPr="00070707">
        <w:rPr>
          <w:rFonts w:ascii="Times New Roman" w:hAnsi="Times New Roman" w:cs="Times New Roman"/>
          <w:i/>
          <w:iCs/>
          <w:sz w:val="24"/>
          <w:szCs w:val="24"/>
        </w:rPr>
        <w:t>Amapá</w:t>
      </w:r>
      <w:r w:rsidR="00E915F6" w:rsidRPr="00070707">
        <w:rPr>
          <w:rFonts w:ascii="Times New Roman" w:hAnsi="Times New Roman" w:cs="Times New Roman"/>
          <w:sz w:val="24"/>
          <w:szCs w:val="24"/>
        </w:rPr>
        <w:t>: CHUNB 15159, CHUNB 22054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E915F6" w:rsidRPr="00070707">
        <w:rPr>
          <w:rFonts w:ascii="Times New Roman" w:hAnsi="Times New Roman" w:cs="Times New Roman"/>
          <w:sz w:val="24"/>
          <w:szCs w:val="24"/>
        </w:rPr>
        <w:t xml:space="preserve">; </w:t>
      </w:r>
      <w:r w:rsidR="00E915F6" w:rsidRPr="00070707">
        <w:rPr>
          <w:rFonts w:ascii="Times New Roman" w:hAnsi="Times New Roman" w:cs="Times New Roman"/>
          <w:i/>
          <w:iCs/>
          <w:sz w:val="24"/>
          <w:szCs w:val="24"/>
        </w:rPr>
        <w:t>Mazagão</w:t>
      </w:r>
      <w:r w:rsidR="00E915F6" w:rsidRPr="00070707">
        <w:rPr>
          <w:rFonts w:ascii="Times New Roman" w:hAnsi="Times New Roman" w:cs="Times New Roman"/>
          <w:sz w:val="24"/>
          <w:szCs w:val="24"/>
        </w:rPr>
        <w:t>: CHUNB 56729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11604C" w:rsidRPr="00070707">
        <w:rPr>
          <w:rFonts w:ascii="Times New Roman" w:hAnsi="Times New Roman" w:cs="Times New Roman"/>
          <w:sz w:val="24"/>
          <w:szCs w:val="24"/>
        </w:rPr>
        <w:t>.</w:t>
      </w:r>
      <w:r w:rsidR="00E915F6" w:rsidRPr="00070707">
        <w:rPr>
          <w:rFonts w:ascii="Times New Roman" w:hAnsi="Times New Roman" w:cs="Times New Roman"/>
          <w:sz w:val="24"/>
          <w:szCs w:val="24"/>
        </w:rPr>
        <w:t xml:space="preserve"> AMAZONAS: </w:t>
      </w:r>
      <w:r w:rsidR="00E915F6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Boca do Acre</w:t>
      </w:r>
      <w:r w:rsidR="00E915F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CHUNB 59249, CHUNB 59250; </w:t>
      </w:r>
      <w:r w:rsidR="00E915F6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Humaitá</w:t>
      </w:r>
      <w:r w:rsidR="00E915F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proofErr w:type="spellStart"/>
      <w:r w:rsidR="00E915F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Puruzinho</w:t>
      </w:r>
      <w:proofErr w:type="spellEnd"/>
      <w:r w:rsidR="00E915F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 MZUSP 5910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11604C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Uarini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11604C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MPEG 18837. MARANHÃO: </w:t>
      </w:r>
      <w:r w:rsidR="0011604C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Arari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 MPEG 25438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MATO GROSSO: </w:t>
      </w:r>
      <w:r w:rsidR="0011604C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Cuiabá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MCP 1748, UFMT 2311; </w:t>
      </w:r>
      <w:r w:rsidR="0011604C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Nossa Senhora do Livramento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 CHUNB 65028, CHUNB 65785</w:t>
      </w:r>
      <w:r w:rsidR="0011604C" w:rsidRPr="00070707">
        <w:rPr>
          <w:rFonts w:ascii="Times New Roman" w:hAnsi="Times New Roman" w:cs="Times New Roman"/>
          <w:sz w:val="24"/>
          <w:szCs w:val="24"/>
        </w:rPr>
        <w:t xml:space="preserve">, 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UFMT 8468, UFMT 9076; </w:t>
      </w:r>
      <w:r w:rsidR="0011604C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Poconé</w:t>
      </w:r>
      <w:r w:rsidR="0011604C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11604C" w:rsidRPr="00070707">
        <w:rPr>
          <w:rFonts w:ascii="Times New Roman" w:hAnsi="Times New Roman" w:cs="Times New Roman"/>
          <w:sz w:val="24"/>
          <w:szCs w:val="24"/>
        </w:rPr>
        <w:t xml:space="preserve">MCP 2439, MCP 2452, MCP 2472, MHNCI 9465, MZUSP 7309, UFMT 0019, UFMT 0026, UFMT 110; </w:t>
      </w:r>
      <w:r w:rsidR="0011604C" w:rsidRPr="00070707">
        <w:rPr>
          <w:rFonts w:ascii="Times New Roman" w:hAnsi="Times New Roman" w:cs="Times New Roman"/>
          <w:i/>
          <w:iCs/>
          <w:sz w:val="24"/>
          <w:szCs w:val="24"/>
        </w:rPr>
        <w:t>Várzea Grande</w:t>
      </w:r>
      <w:r w:rsidR="0011604C" w:rsidRPr="00070707">
        <w:rPr>
          <w:rFonts w:ascii="Times New Roman" w:hAnsi="Times New Roman" w:cs="Times New Roman"/>
          <w:sz w:val="24"/>
          <w:szCs w:val="24"/>
        </w:rPr>
        <w:t xml:space="preserve">: UFMT 4038, UFMT 5836, UFMT 8082. MATO GROSSO DO SUL: </w:t>
      </w:r>
      <w:r w:rsidR="0011604C" w:rsidRPr="00070707">
        <w:rPr>
          <w:rFonts w:ascii="Times New Roman" w:hAnsi="Times New Roman" w:cs="Times New Roman"/>
          <w:i/>
          <w:iCs/>
          <w:sz w:val="24"/>
          <w:szCs w:val="24"/>
        </w:rPr>
        <w:t>Anastácio</w:t>
      </w:r>
      <w:r w:rsidR="0011604C" w:rsidRPr="00070707">
        <w:rPr>
          <w:rFonts w:ascii="Times New Roman" w:hAnsi="Times New Roman" w:cs="Times New Roman"/>
          <w:sz w:val="24"/>
          <w:szCs w:val="24"/>
        </w:rPr>
        <w:t>: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11604C" w:rsidRPr="00070707">
        <w:rPr>
          <w:rFonts w:ascii="Times New Roman" w:hAnsi="Times New Roman" w:cs="Times New Roman"/>
          <w:sz w:val="24"/>
          <w:szCs w:val="24"/>
        </w:rPr>
        <w:t xml:space="preserve"> 01587,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411841">
        <w:rPr>
          <w:rFonts w:ascii="Times New Roman" w:hAnsi="Times New Roman" w:cs="Times New Roman"/>
          <w:sz w:val="24"/>
          <w:szCs w:val="24"/>
        </w:rPr>
        <w:t>0</w:t>
      </w:r>
      <w:r w:rsidR="0011604C" w:rsidRPr="00070707">
        <w:rPr>
          <w:rFonts w:ascii="Times New Roman" w:hAnsi="Times New Roman" w:cs="Times New Roman"/>
          <w:sz w:val="24"/>
          <w:szCs w:val="24"/>
        </w:rPr>
        <w:t>2392</w:t>
      </w:r>
      <w:r w:rsidR="00411841">
        <w:rPr>
          <w:rFonts w:ascii="Times New Roman" w:hAnsi="Times New Roman" w:cs="Times New Roman"/>
          <w:sz w:val="24"/>
          <w:szCs w:val="24"/>
        </w:rPr>
        <w:t>*</w:t>
      </w:r>
      <w:r w:rsidR="0011604C" w:rsidRPr="00070707">
        <w:rPr>
          <w:rFonts w:ascii="Times New Roman" w:hAnsi="Times New Roman" w:cs="Times New Roman"/>
          <w:sz w:val="24"/>
          <w:szCs w:val="24"/>
        </w:rPr>
        <w:t>;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Anaurilândia</w:t>
      </w:r>
      <w:proofErr w:type="spellEnd"/>
      <w:r w:rsidR="003C525F" w:rsidRPr="00070707">
        <w:rPr>
          <w:rFonts w:ascii="Times New Roman" w:hAnsi="Times New Roman" w:cs="Times New Roman"/>
          <w:sz w:val="24"/>
          <w:szCs w:val="24"/>
        </w:rPr>
        <w:t xml:space="preserve">: MZUSP 10622;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Aquidauana</w:t>
      </w:r>
      <w:r w:rsidR="003C525F" w:rsidRPr="00070707">
        <w:rPr>
          <w:rFonts w:ascii="Times New Roman" w:hAnsi="Times New Roman" w:cs="Times New Roman"/>
          <w:sz w:val="24"/>
          <w:szCs w:val="24"/>
        </w:rPr>
        <w:t>: IBSP 13638, MZUSP 10195–10196;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00332,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00335–00337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3C525F" w:rsidRPr="00070707">
        <w:rPr>
          <w:rFonts w:ascii="Times New Roman" w:hAnsi="Times New Roman" w:cs="Times New Roman"/>
          <w:sz w:val="24"/>
          <w:szCs w:val="24"/>
        </w:rPr>
        <w:t>;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01603,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01907–</w:t>
      </w:r>
      <w:r w:rsidR="004D4E77">
        <w:rPr>
          <w:rFonts w:ascii="Times New Roman" w:hAnsi="Times New Roman" w:cs="Times New Roman"/>
          <w:sz w:val="24"/>
          <w:szCs w:val="24"/>
        </w:rPr>
        <w:t xml:space="preserve">01908*, </w:t>
      </w:r>
      <w:r w:rsidR="004D4E77" w:rsidRPr="00070707">
        <w:rPr>
          <w:rFonts w:ascii="Times New Roman" w:hAnsi="Times New Roman" w:cs="Times New Roman"/>
          <w:sz w:val="24"/>
          <w:szCs w:val="24"/>
        </w:rPr>
        <w:t>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4D4E77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4D4E77">
        <w:rPr>
          <w:rFonts w:ascii="Times New Roman" w:hAnsi="Times New Roman" w:cs="Times New Roman"/>
          <w:sz w:val="24"/>
          <w:szCs w:val="24"/>
        </w:rPr>
        <w:t>01909</w:t>
      </w:r>
      <w:r w:rsidR="004D4E77" w:rsidRPr="00070707">
        <w:rPr>
          <w:rFonts w:ascii="Times New Roman" w:hAnsi="Times New Roman" w:cs="Times New Roman"/>
          <w:sz w:val="24"/>
          <w:szCs w:val="24"/>
        </w:rPr>
        <w:t>–</w:t>
      </w:r>
      <w:r w:rsidR="003C525F" w:rsidRPr="00070707">
        <w:rPr>
          <w:rFonts w:ascii="Times New Roman" w:hAnsi="Times New Roman" w:cs="Times New Roman"/>
          <w:sz w:val="24"/>
          <w:szCs w:val="24"/>
        </w:rPr>
        <w:t>01910</w:t>
      </w:r>
      <w:r w:rsidR="00411841">
        <w:rPr>
          <w:rFonts w:ascii="Times New Roman" w:hAnsi="Times New Roman" w:cs="Times New Roman"/>
          <w:sz w:val="24"/>
          <w:szCs w:val="24"/>
        </w:rPr>
        <w:t>*</w:t>
      </w:r>
      <w:r w:rsidR="003C525F" w:rsidRPr="00070707">
        <w:rPr>
          <w:rFonts w:ascii="Times New Roman" w:hAnsi="Times New Roman" w:cs="Times New Roman"/>
          <w:sz w:val="24"/>
          <w:szCs w:val="24"/>
        </w:rPr>
        <w:t>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2383;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Bataguassu</w:t>
      </w:r>
      <w:r w:rsidR="003C525F" w:rsidRPr="00070707">
        <w:rPr>
          <w:rFonts w:ascii="Times New Roman" w:hAnsi="Times New Roman" w:cs="Times New Roman"/>
          <w:sz w:val="24"/>
          <w:szCs w:val="24"/>
        </w:rPr>
        <w:t>: MZUSP 10623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Batayporã</w:t>
      </w:r>
      <w:proofErr w:type="spellEnd"/>
      <w:r w:rsidR="003C525F" w:rsidRPr="00070707">
        <w:rPr>
          <w:rFonts w:ascii="Times New Roman" w:hAnsi="Times New Roman" w:cs="Times New Roman"/>
          <w:sz w:val="24"/>
          <w:szCs w:val="24"/>
        </w:rPr>
        <w:t xml:space="preserve">: MHNCI 6365;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Corumbá</w:t>
      </w:r>
      <w:r w:rsidR="003C525F" w:rsidRPr="00070707">
        <w:rPr>
          <w:rFonts w:ascii="Times New Roman" w:hAnsi="Times New Roman" w:cs="Times New Roman"/>
          <w:sz w:val="24"/>
          <w:szCs w:val="24"/>
        </w:rPr>
        <w:t>: MHNCI 7877; MHNCI 7890, MHNCI 12202; UFMT 1388,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2393;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01390,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02184;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Miranda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: 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MZUSP 8255, </w:t>
      </w:r>
      <w:r w:rsidR="003C525F" w:rsidRPr="00070707">
        <w:rPr>
          <w:rFonts w:ascii="Times New Roman" w:hAnsi="Times New Roman" w:cs="Times New Roman"/>
          <w:sz w:val="24"/>
          <w:szCs w:val="24"/>
        </w:rPr>
        <w:t>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2395;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Porto Murtinho</w:t>
      </w:r>
      <w:r w:rsidR="003C525F" w:rsidRPr="00070707">
        <w:rPr>
          <w:rFonts w:ascii="Times New Roman" w:hAnsi="Times New Roman" w:cs="Times New Roman"/>
          <w:sz w:val="24"/>
          <w:szCs w:val="24"/>
        </w:rPr>
        <w:t>: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C525F" w:rsidRPr="00070707">
        <w:rPr>
          <w:rFonts w:ascii="Times New Roman" w:hAnsi="Times New Roman" w:cs="Times New Roman"/>
          <w:sz w:val="24"/>
          <w:szCs w:val="24"/>
        </w:rPr>
        <w:t xml:space="preserve"> 02172; </w:t>
      </w:r>
      <w:r w:rsidR="003C525F" w:rsidRPr="00070707">
        <w:rPr>
          <w:rFonts w:ascii="Times New Roman" w:hAnsi="Times New Roman" w:cs="Times New Roman"/>
          <w:i/>
          <w:iCs/>
          <w:sz w:val="24"/>
          <w:szCs w:val="24"/>
        </w:rPr>
        <w:t>Rio Brilhante</w:t>
      </w:r>
      <w:r w:rsidR="003C525F" w:rsidRPr="00070707">
        <w:rPr>
          <w:rFonts w:ascii="Times New Roman" w:hAnsi="Times New Roman" w:cs="Times New Roman"/>
          <w:sz w:val="24"/>
          <w:szCs w:val="24"/>
        </w:rPr>
        <w:t>: MZUSP 10159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. MINAS GERAIS: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Fronteira</w:t>
      </w:r>
      <w:r w:rsidR="00F67A58" w:rsidRPr="00070707">
        <w:rPr>
          <w:rFonts w:ascii="Times New Roman" w:hAnsi="Times New Roman" w:cs="Times New Roman"/>
          <w:sz w:val="24"/>
          <w:szCs w:val="24"/>
        </w:rPr>
        <w:t>: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411841">
        <w:rPr>
          <w:rFonts w:ascii="Times New Roman" w:hAnsi="Times New Roman" w:cs="Times New Roman"/>
          <w:sz w:val="24"/>
          <w:szCs w:val="24"/>
        </w:rPr>
        <w:t>0</w:t>
      </w:r>
      <w:r w:rsidR="00F67A58" w:rsidRPr="00070707">
        <w:rPr>
          <w:rFonts w:ascii="Times New Roman" w:hAnsi="Times New Roman" w:cs="Times New Roman"/>
          <w:sz w:val="24"/>
          <w:szCs w:val="24"/>
        </w:rPr>
        <w:t>2389</w:t>
      </w:r>
      <w:r w:rsidR="00411841">
        <w:rPr>
          <w:rFonts w:ascii="Times New Roman" w:hAnsi="Times New Roman" w:cs="Times New Roman"/>
          <w:sz w:val="24"/>
          <w:szCs w:val="24"/>
        </w:rPr>
        <w:t>*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. PARÁ: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Almeirim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16356, MPEG 16358–16359, MPEG 16361;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Cachoeira do Ariri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18012, MPEG 18184;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Canaã dos Carajás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FUNED 02356;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Chaves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18673–18674;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Juruti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22651–MPEG 22652;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Melgaço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20018, MPEG 20945, MPEG 21864–MPEG 21868, MPEG 22141;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Muaná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21487;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Portel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20946;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Santa Cruz do Arari</w:t>
      </w:r>
      <w:r w:rsidR="00F67A58" w:rsidRPr="00070707">
        <w:rPr>
          <w:rFonts w:ascii="Times New Roman" w:hAnsi="Times New Roman" w:cs="Times New Roman"/>
          <w:sz w:val="24"/>
          <w:szCs w:val="24"/>
        </w:rPr>
        <w:t xml:space="preserve">: MPEG 19636; </w:t>
      </w:r>
      <w:r w:rsidR="00F67A58" w:rsidRPr="00070707">
        <w:rPr>
          <w:rFonts w:ascii="Times New Roman" w:hAnsi="Times New Roman" w:cs="Times New Roman"/>
          <w:i/>
          <w:iCs/>
          <w:sz w:val="24"/>
          <w:szCs w:val="24"/>
        </w:rPr>
        <w:t>Santarém</w:t>
      </w:r>
      <w:r w:rsidR="00F67A58" w:rsidRPr="00070707">
        <w:rPr>
          <w:rFonts w:ascii="Times New Roman" w:hAnsi="Times New Roman" w:cs="Times New Roman"/>
          <w:sz w:val="24"/>
          <w:szCs w:val="24"/>
        </w:rPr>
        <w:t>: MCP 7923, MCP 10104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F67A58" w:rsidRPr="00070707">
        <w:rPr>
          <w:rFonts w:ascii="Times New Roman" w:hAnsi="Times New Roman" w:cs="Times New Roman"/>
          <w:sz w:val="24"/>
          <w:szCs w:val="24"/>
        </w:rPr>
        <w:t>, MCP 10604,</w:t>
      </w:r>
      <w:r w:rsidR="00086D57" w:rsidRPr="00070707">
        <w:rPr>
          <w:rFonts w:ascii="Times New Roman" w:hAnsi="Times New Roman" w:cs="Times New Roman"/>
          <w:sz w:val="24"/>
          <w:szCs w:val="24"/>
        </w:rPr>
        <w:t xml:space="preserve"> MCP 11084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086D57" w:rsidRPr="00070707">
        <w:rPr>
          <w:rFonts w:ascii="Times New Roman" w:hAnsi="Times New Roman" w:cs="Times New Roman"/>
          <w:sz w:val="24"/>
          <w:szCs w:val="24"/>
        </w:rPr>
        <w:t xml:space="preserve">, MCP 11395, MCP 11750–11750, </w:t>
      </w:r>
      <w:r w:rsidR="00F67A58" w:rsidRPr="00070707">
        <w:rPr>
          <w:rFonts w:ascii="Times New Roman" w:hAnsi="Times New Roman" w:cs="Times New Roman"/>
          <w:sz w:val="24"/>
          <w:szCs w:val="24"/>
        </w:rPr>
        <w:t>MCP 16942</w:t>
      </w:r>
      <w:r w:rsidR="004D4E77">
        <w:rPr>
          <w:rFonts w:ascii="Times New Roman" w:hAnsi="Times New Roman" w:cs="Times New Roman"/>
          <w:sz w:val="24"/>
          <w:szCs w:val="24"/>
        </w:rPr>
        <w:t>*</w:t>
      </w:r>
      <w:r w:rsidR="00086D57" w:rsidRPr="00070707">
        <w:rPr>
          <w:rFonts w:ascii="Times New Roman" w:hAnsi="Times New Roman" w:cs="Times New Roman"/>
          <w:sz w:val="24"/>
          <w:szCs w:val="24"/>
        </w:rPr>
        <w:t xml:space="preserve">; </w:t>
      </w:r>
      <w:r w:rsidR="00086D57" w:rsidRPr="00070707">
        <w:rPr>
          <w:rFonts w:ascii="Times New Roman" w:hAnsi="Times New Roman" w:cs="Times New Roman"/>
          <w:i/>
          <w:iCs/>
          <w:sz w:val="24"/>
          <w:szCs w:val="24"/>
        </w:rPr>
        <w:t>Soure</w:t>
      </w:r>
      <w:r w:rsidR="00086D57" w:rsidRPr="00070707">
        <w:rPr>
          <w:rFonts w:ascii="Times New Roman" w:hAnsi="Times New Roman" w:cs="Times New Roman"/>
          <w:sz w:val="24"/>
          <w:szCs w:val="24"/>
        </w:rPr>
        <w:t xml:space="preserve">: MPEG 18046, </w:t>
      </w:r>
      <w:r w:rsidR="00086D57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MPEG 18070</w:t>
      </w:r>
      <w:r w:rsidR="00086D57" w:rsidRPr="00070707">
        <w:rPr>
          <w:rFonts w:ascii="Times New Roman" w:hAnsi="Times New Roman" w:cs="Times New Roman"/>
          <w:sz w:val="24"/>
          <w:szCs w:val="24"/>
        </w:rPr>
        <w:t>–</w:t>
      </w:r>
      <w:r w:rsidR="00086D57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18071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086D57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PARAÍBA: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No </w:t>
      </w:r>
      <w:proofErr w:type="spellStart"/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specific</w:t>
      </w:r>
      <w:proofErr w:type="spellEnd"/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 xml:space="preserve"> </w:t>
      </w:r>
      <w:proofErr w:type="spellStart"/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locality</w:t>
      </w:r>
      <w:proofErr w:type="spellEnd"/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771A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CHUFPB14837;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João Pessoa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771A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CHUFPB 4611</w:t>
      </w:r>
      <w:r w:rsidR="00771A88" w:rsidRPr="00070707">
        <w:rPr>
          <w:rFonts w:ascii="Times New Roman" w:hAnsi="Times New Roman" w:cs="Times New Roman"/>
          <w:sz w:val="24"/>
          <w:szCs w:val="24"/>
        </w:rPr>
        <w:t xml:space="preserve">, 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CHUFPB 4613</w:t>
      </w:r>
      <w:r w:rsidR="00771A88" w:rsidRPr="00070707">
        <w:rPr>
          <w:rFonts w:ascii="Times New Roman" w:hAnsi="Times New Roman" w:cs="Times New Roman"/>
          <w:sz w:val="24"/>
          <w:szCs w:val="24"/>
        </w:rPr>
        <w:t>–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4614, MZUSP 8985;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Mamanguape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CHUFPB4612. PARANÁ: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Diamante do Norte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MHNCI 8022;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Guaíra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MHNCI 2777. PIAUÍ: </w:t>
      </w:r>
      <w:r w:rsidR="00771A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Ilha Grande</w:t>
      </w:r>
      <w:r w:rsidR="00771A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CZDP 0077, CZDP 0158. RIO GRANDE DO SUL: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Dilermando de Aguiar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UFSM 0502;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Itaqui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80972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UFSM </w:t>
      </w:r>
      <w:r w:rsidR="0041184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1937</w:t>
      </w:r>
      <w:r w:rsidR="00411841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ZUFSM </w:t>
      </w:r>
      <w:r w:rsidR="00411841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1995</w:t>
      </w:r>
      <w:r w:rsidR="00411841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ZUFSM 2291; </w:t>
      </w:r>
      <w:proofErr w:type="spellStart"/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Maçambará</w:t>
      </w:r>
      <w:proofErr w:type="spellEnd"/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80972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ZUFSM 3108;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Uruguaiana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 MCN 14156, MCP 6465</w:t>
      </w:r>
      <w:r w:rsidR="00B80972" w:rsidRPr="00070707">
        <w:rPr>
          <w:rFonts w:ascii="Times New Roman" w:hAnsi="Times New Roman" w:cs="Times New Roman"/>
          <w:sz w:val="24"/>
          <w:szCs w:val="24"/>
        </w:rPr>
        <w:t>–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6467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RONDÔNIA: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Costa Marques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80972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MCP 8713;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Porto Velho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 CHUNB 66534, MPEG 24223, MPEG 26059</w:t>
      </w:r>
      <w:r w:rsidR="00B80972" w:rsidRPr="00070707">
        <w:rPr>
          <w:rFonts w:ascii="Times New Roman" w:hAnsi="Times New Roman" w:cs="Times New Roman"/>
          <w:sz w:val="24"/>
          <w:szCs w:val="24"/>
        </w:rPr>
        <w:t>–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26060, MZUSP 18571</w:t>
      </w:r>
      <w:r w:rsidR="004D4E77">
        <w:rPr>
          <w:rFonts w:ascii="Times New Roman" w:hAnsi="Times New Roman" w:cs="Times New Roman"/>
          <w:sz w:val="24"/>
          <w:szCs w:val="24"/>
        </w:rPr>
        <w:t xml:space="preserve">, </w:t>
      </w:r>
      <w:r w:rsidR="004D4E77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MZUSP 1857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2*, </w:t>
      </w:r>
      <w:r w:rsidR="004D4E77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MZUSP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18573, MZUSP 19566, MZUSP 19710, MZUSP 20449, MZUSP 20580, MZUSP 20716, MZUSP 21158</w:t>
      </w:r>
      <w:r w:rsidR="00B80972" w:rsidRPr="00070707">
        <w:rPr>
          <w:rFonts w:ascii="Times New Roman" w:hAnsi="Times New Roman" w:cs="Times New Roman"/>
          <w:sz w:val="24"/>
          <w:szCs w:val="24"/>
        </w:rPr>
        <w:t>–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21159. RORAIMA: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Boa Vista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MZUSP 9125. SÃO PAULO: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Emas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80972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MZUSP 2449, MZUSP 5620; </w:t>
      </w:r>
      <w:r w:rsidR="00B80972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Ilha Solteira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80972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IBSP 36999, IBSP 37132,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B80972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2394;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Luís Antônio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IBSP 82902;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Marília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MHNCI 908;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Mogi Guaçu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MCP 769;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Pereira Barreto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MHNCI 4511</w:t>
      </w:r>
      <w:r w:rsidR="004D4E77">
        <w:rPr>
          <w:rFonts w:ascii="Times New Roman" w:eastAsia="Times New Roman" w:hAnsi="Times New Roman" w:cs="Times New Roman"/>
          <w:sz w:val="24"/>
          <w:szCs w:val="24"/>
          <w:lang w:eastAsia="pt-BR"/>
        </w:rPr>
        <w:t>*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Pitangueiras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MZUSP 2719;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Santa Rita do Passo a Quatro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MCP 643; </w:t>
      </w:r>
      <w:r w:rsidR="00DF3388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Santa Rosa de Viterbo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DF3388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ZUEC 2641; TOCANTINS: Porto Nacional:</w:t>
      </w:r>
      <w:r w:rsidR="00DF3388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9142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MZCEULP 1094; </w:t>
      </w:r>
      <w:r w:rsidR="00B91426" w:rsidRPr="00070707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Palmas</w:t>
      </w:r>
      <w:r w:rsidR="00B9142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B91426" w:rsidRPr="00070707">
        <w:rPr>
          <w:rFonts w:ascii="Times New Roman" w:hAnsi="Times New Roman" w:cs="Times New Roman"/>
          <w:sz w:val="24"/>
          <w:szCs w:val="24"/>
        </w:rPr>
        <w:t xml:space="preserve"> </w:t>
      </w:r>
      <w:r w:rsidR="00B91426" w:rsidRPr="0007070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CHUNB 22053, CHUNB 22068. </w:t>
      </w:r>
    </w:p>
    <w:p w14:paraId="48C2EAC7" w14:textId="0EE007C1" w:rsidR="00070707" w:rsidRPr="00070707" w:rsidRDefault="00CC783F" w:rsidP="00070707">
      <w:pPr>
        <w:rPr>
          <w:rFonts w:ascii="Times New Roman" w:hAnsi="Times New Roman" w:cs="Times New Roman"/>
          <w:sz w:val="24"/>
          <w:szCs w:val="24"/>
        </w:rPr>
      </w:pPr>
      <w:r w:rsidRPr="000707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Hydrodynastes melanogigas</w:t>
      </w:r>
      <w:r w:rsidRPr="00070707">
        <w:rPr>
          <w:rFonts w:ascii="Times New Roman" w:hAnsi="Times New Roman" w:cs="Times New Roman"/>
          <w:sz w:val="24"/>
          <w:szCs w:val="24"/>
        </w:rPr>
        <w:t xml:space="preserve"> (</w:t>
      </w:r>
      <w:r w:rsidRPr="00070707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070707">
        <w:rPr>
          <w:rFonts w:ascii="Times New Roman" w:hAnsi="Times New Roman" w:cs="Times New Roman"/>
          <w:sz w:val="24"/>
          <w:szCs w:val="24"/>
        </w:rPr>
        <w:t xml:space="preserve"> = </w:t>
      </w:r>
      <w:r w:rsidR="00C85807">
        <w:rPr>
          <w:rFonts w:ascii="Times New Roman" w:hAnsi="Times New Roman" w:cs="Times New Roman"/>
          <w:sz w:val="24"/>
          <w:szCs w:val="24"/>
        </w:rPr>
        <w:t>41</w:t>
      </w:r>
      <w:r w:rsidRPr="00070707">
        <w:rPr>
          <w:rFonts w:ascii="Times New Roman" w:hAnsi="Times New Roman" w:cs="Times New Roman"/>
          <w:sz w:val="24"/>
          <w:szCs w:val="24"/>
        </w:rPr>
        <w:t>)</w:t>
      </w:r>
      <w:r w:rsidR="00B91426" w:rsidRPr="0007070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1426" w:rsidRPr="00070707">
        <w:rPr>
          <w:rFonts w:ascii="Times New Roman" w:hAnsi="Times New Roman" w:cs="Times New Roman"/>
          <w:b/>
          <w:bCs/>
          <w:sz w:val="24"/>
          <w:szCs w:val="24"/>
        </w:rPr>
        <w:t>Brazil</w:t>
      </w:r>
      <w:proofErr w:type="spellEnd"/>
      <w:r w:rsidR="00B91426" w:rsidRPr="00070707">
        <w:rPr>
          <w:rFonts w:ascii="Times New Roman" w:hAnsi="Times New Roman" w:cs="Times New Roman"/>
          <w:sz w:val="24"/>
          <w:szCs w:val="24"/>
        </w:rPr>
        <w:t xml:space="preserve">: MARANHÃO: </w:t>
      </w:r>
      <w:r w:rsidR="00B91426" w:rsidRPr="00070707">
        <w:rPr>
          <w:rFonts w:ascii="Times New Roman" w:hAnsi="Times New Roman" w:cs="Times New Roman"/>
          <w:i/>
          <w:iCs/>
          <w:sz w:val="24"/>
          <w:szCs w:val="24"/>
        </w:rPr>
        <w:t>Carolina</w:t>
      </w:r>
      <w:r w:rsidR="00B91426" w:rsidRPr="00070707">
        <w:rPr>
          <w:rFonts w:ascii="Times New Roman" w:hAnsi="Times New Roman" w:cs="Times New Roman"/>
          <w:sz w:val="24"/>
          <w:szCs w:val="24"/>
        </w:rPr>
        <w:t xml:space="preserve">: MPEG 24383–24384, MZUSP 19567–19557. TOCANTINS: Lajeado: MZUSP 15679–15680; </w:t>
      </w:r>
      <w:r w:rsidR="00B91426" w:rsidRPr="00070707">
        <w:rPr>
          <w:rFonts w:ascii="Times New Roman" w:hAnsi="Times New Roman" w:cs="Times New Roman"/>
          <w:i/>
          <w:iCs/>
          <w:sz w:val="24"/>
          <w:szCs w:val="24"/>
        </w:rPr>
        <w:t>Palmas</w:t>
      </w:r>
      <w:r w:rsidR="00B91426" w:rsidRPr="00070707">
        <w:rPr>
          <w:rFonts w:ascii="Times New Roman" w:hAnsi="Times New Roman" w:cs="Times New Roman"/>
          <w:sz w:val="24"/>
          <w:szCs w:val="24"/>
        </w:rPr>
        <w:t>: CHUNB 12802</w:t>
      </w:r>
      <w:r w:rsidR="00411841">
        <w:rPr>
          <w:rFonts w:ascii="Times New Roman" w:hAnsi="Times New Roman" w:cs="Times New Roman"/>
          <w:sz w:val="24"/>
          <w:szCs w:val="24"/>
        </w:rPr>
        <w:t>*</w:t>
      </w:r>
      <w:r w:rsidR="00B91426" w:rsidRPr="00070707">
        <w:rPr>
          <w:rFonts w:ascii="Times New Roman" w:hAnsi="Times New Roman" w:cs="Times New Roman"/>
          <w:sz w:val="24"/>
          <w:szCs w:val="24"/>
        </w:rPr>
        <w:t xml:space="preserve">, </w:t>
      </w:r>
      <w:r w:rsidR="0065150A" w:rsidRPr="0065150A">
        <w:rPr>
          <w:rFonts w:ascii="Times New Roman" w:hAnsi="Times New Roman" w:cs="Times New Roman"/>
          <w:sz w:val="24"/>
          <w:szCs w:val="24"/>
        </w:rPr>
        <w:t>MNRJ 15101</w:t>
      </w:r>
      <w:r w:rsidR="0065150A">
        <w:rPr>
          <w:rFonts w:ascii="Times New Roman" w:hAnsi="Times New Roman" w:cs="Times New Roman"/>
          <w:sz w:val="24"/>
          <w:szCs w:val="24"/>
        </w:rPr>
        <w:t>,</w:t>
      </w:r>
      <w:r w:rsidR="0065150A" w:rsidRPr="0065150A">
        <w:rPr>
          <w:rFonts w:ascii="Times New Roman" w:hAnsi="Times New Roman" w:cs="Times New Roman"/>
          <w:sz w:val="24"/>
          <w:szCs w:val="24"/>
        </w:rPr>
        <w:t xml:space="preserve"> </w:t>
      </w:r>
      <w:r w:rsidR="00B91426" w:rsidRPr="00070707">
        <w:rPr>
          <w:rFonts w:ascii="Times New Roman" w:hAnsi="Times New Roman" w:cs="Times New Roman"/>
          <w:sz w:val="24"/>
          <w:szCs w:val="24"/>
        </w:rPr>
        <w:t>MZCEULP 330, MZCEULP 461, MZCEULP 471, MZCEULP 516, MZCEULP 864, MZCEULP 896, MZCEULP 934–935, MZCEULP 938–939, MZCEULP 992, MZCEULP 1019–1021, MZCEULP 1046, MZCEULP 1087</w:t>
      </w:r>
      <w:r w:rsidR="00062668" w:rsidRPr="00070707">
        <w:rPr>
          <w:rFonts w:ascii="Times New Roman" w:hAnsi="Times New Roman" w:cs="Times New Roman"/>
          <w:sz w:val="24"/>
          <w:szCs w:val="24"/>
        </w:rPr>
        <w:t>–</w:t>
      </w:r>
      <w:r w:rsidR="00B91426" w:rsidRPr="00070707">
        <w:rPr>
          <w:rFonts w:ascii="Times New Roman" w:hAnsi="Times New Roman" w:cs="Times New Roman"/>
          <w:sz w:val="24"/>
          <w:szCs w:val="24"/>
        </w:rPr>
        <w:t>1088</w:t>
      </w:r>
      <w:r w:rsidR="00062668" w:rsidRPr="00070707">
        <w:rPr>
          <w:rFonts w:ascii="Times New Roman" w:hAnsi="Times New Roman" w:cs="Times New Roman"/>
          <w:sz w:val="24"/>
          <w:szCs w:val="24"/>
        </w:rPr>
        <w:t>, MZ</w:t>
      </w:r>
      <w:r w:rsidR="00B91426" w:rsidRPr="00070707">
        <w:rPr>
          <w:rFonts w:ascii="Times New Roman" w:hAnsi="Times New Roman" w:cs="Times New Roman"/>
          <w:sz w:val="24"/>
          <w:szCs w:val="24"/>
        </w:rPr>
        <w:t>CEULP 1197</w:t>
      </w:r>
      <w:r w:rsidR="00062668" w:rsidRPr="00070707">
        <w:rPr>
          <w:rFonts w:ascii="Times New Roman" w:hAnsi="Times New Roman" w:cs="Times New Roman"/>
          <w:sz w:val="24"/>
          <w:szCs w:val="24"/>
        </w:rPr>
        <w:t>–</w:t>
      </w:r>
      <w:r w:rsidR="00B91426" w:rsidRPr="00070707">
        <w:rPr>
          <w:rFonts w:ascii="Times New Roman" w:hAnsi="Times New Roman" w:cs="Times New Roman"/>
          <w:sz w:val="24"/>
          <w:szCs w:val="24"/>
        </w:rPr>
        <w:t>1198</w:t>
      </w:r>
      <w:r w:rsidR="00062668" w:rsidRPr="00070707">
        <w:rPr>
          <w:rFonts w:ascii="Times New Roman" w:hAnsi="Times New Roman" w:cs="Times New Roman"/>
          <w:sz w:val="24"/>
          <w:szCs w:val="24"/>
        </w:rPr>
        <w:t>, MZ</w:t>
      </w:r>
      <w:r w:rsidR="00B91426" w:rsidRPr="00070707">
        <w:rPr>
          <w:rFonts w:ascii="Times New Roman" w:hAnsi="Times New Roman" w:cs="Times New Roman"/>
          <w:sz w:val="24"/>
          <w:szCs w:val="24"/>
        </w:rPr>
        <w:t>CEULP 1218</w:t>
      </w:r>
      <w:r w:rsidR="00062668" w:rsidRPr="00070707">
        <w:rPr>
          <w:rFonts w:ascii="Times New Roman" w:hAnsi="Times New Roman" w:cs="Times New Roman"/>
          <w:sz w:val="24"/>
          <w:szCs w:val="24"/>
        </w:rPr>
        <w:t>, MZ</w:t>
      </w:r>
      <w:r w:rsidR="00B91426" w:rsidRPr="00070707">
        <w:rPr>
          <w:rFonts w:ascii="Times New Roman" w:hAnsi="Times New Roman" w:cs="Times New Roman"/>
          <w:sz w:val="24"/>
          <w:szCs w:val="24"/>
        </w:rPr>
        <w:t>CEULP 1264</w:t>
      </w:r>
      <w:r w:rsidR="00062668" w:rsidRPr="00070707">
        <w:rPr>
          <w:rFonts w:ascii="Times New Roman" w:hAnsi="Times New Roman" w:cs="Times New Roman"/>
          <w:sz w:val="24"/>
          <w:szCs w:val="24"/>
        </w:rPr>
        <w:t>–</w:t>
      </w:r>
      <w:r w:rsidR="00B91426" w:rsidRPr="00070707">
        <w:rPr>
          <w:rFonts w:ascii="Times New Roman" w:hAnsi="Times New Roman" w:cs="Times New Roman"/>
          <w:sz w:val="24"/>
          <w:szCs w:val="24"/>
        </w:rPr>
        <w:t>1266</w:t>
      </w:r>
      <w:r w:rsidR="00062668" w:rsidRPr="00070707">
        <w:rPr>
          <w:rFonts w:ascii="Times New Roman" w:hAnsi="Times New Roman" w:cs="Times New Roman"/>
          <w:sz w:val="24"/>
          <w:szCs w:val="24"/>
        </w:rPr>
        <w:t xml:space="preserve">, </w:t>
      </w:r>
      <w:r w:rsidR="00062668" w:rsidRPr="00070707">
        <w:rPr>
          <w:rFonts w:ascii="Times New Roman" w:hAnsi="Times New Roman" w:cs="Times New Roman"/>
          <w:sz w:val="24"/>
          <w:szCs w:val="24"/>
        </w:rPr>
        <w:lastRenderedPageBreak/>
        <w:t>MZ</w:t>
      </w:r>
      <w:r w:rsidR="00B91426" w:rsidRPr="00070707">
        <w:rPr>
          <w:rFonts w:ascii="Times New Roman" w:hAnsi="Times New Roman" w:cs="Times New Roman"/>
          <w:sz w:val="24"/>
          <w:szCs w:val="24"/>
        </w:rPr>
        <w:t>CEULP 1272</w:t>
      </w:r>
      <w:r w:rsidR="00062668" w:rsidRPr="00070707">
        <w:rPr>
          <w:rFonts w:ascii="Times New Roman" w:hAnsi="Times New Roman" w:cs="Times New Roman"/>
          <w:sz w:val="24"/>
          <w:szCs w:val="24"/>
        </w:rPr>
        <w:t>–</w:t>
      </w:r>
      <w:r w:rsidR="00B91426" w:rsidRPr="00070707">
        <w:rPr>
          <w:rFonts w:ascii="Times New Roman" w:hAnsi="Times New Roman" w:cs="Times New Roman"/>
          <w:sz w:val="24"/>
          <w:szCs w:val="24"/>
        </w:rPr>
        <w:t>1273</w:t>
      </w:r>
      <w:r w:rsidR="00062668" w:rsidRPr="00070707">
        <w:rPr>
          <w:rFonts w:ascii="Times New Roman" w:hAnsi="Times New Roman" w:cs="Times New Roman"/>
          <w:sz w:val="24"/>
          <w:szCs w:val="24"/>
        </w:rPr>
        <w:t>, MZ</w:t>
      </w:r>
      <w:r w:rsidR="00B91426" w:rsidRPr="00070707">
        <w:rPr>
          <w:rFonts w:ascii="Times New Roman" w:hAnsi="Times New Roman" w:cs="Times New Roman"/>
          <w:sz w:val="24"/>
          <w:szCs w:val="24"/>
        </w:rPr>
        <w:t>CEULP 1297</w:t>
      </w:r>
      <w:r w:rsidR="00062668" w:rsidRPr="00070707">
        <w:rPr>
          <w:rFonts w:ascii="Times New Roman" w:hAnsi="Times New Roman" w:cs="Times New Roman"/>
          <w:sz w:val="24"/>
          <w:szCs w:val="24"/>
        </w:rPr>
        <w:t xml:space="preserve">, </w:t>
      </w:r>
      <w:r w:rsidR="00062668" w:rsidRPr="003447FE">
        <w:rPr>
          <w:rFonts w:ascii="Times New Roman" w:hAnsi="Times New Roman" w:cs="Times New Roman"/>
          <w:sz w:val="24"/>
          <w:szCs w:val="24"/>
        </w:rPr>
        <w:t>MZ</w:t>
      </w:r>
      <w:r w:rsidR="00B91426" w:rsidRPr="003447FE">
        <w:rPr>
          <w:rFonts w:ascii="Times New Roman" w:hAnsi="Times New Roman" w:cs="Times New Roman"/>
          <w:sz w:val="24"/>
          <w:szCs w:val="24"/>
        </w:rPr>
        <w:t>CEULP 1358</w:t>
      </w:r>
      <w:r w:rsidR="00062668" w:rsidRPr="003447FE">
        <w:rPr>
          <w:rFonts w:ascii="Times New Roman" w:hAnsi="Times New Roman" w:cs="Times New Roman"/>
          <w:sz w:val="24"/>
          <w:szCs w:val="24"/>
        </w:rPr>
        <w:t>, MZ</w:t>
      </w:r>
      <w:r w:rsidR="00B91426" w:rsidRPr="003447FE">
        <w:rPr>
          <w:rFonts w:ascii="Times New Roman" w:hAnsi="Times New Roman" w:cs="Times New Roman"/>
          <w:sz w:val="24"/>
          <w:szCs w:val="24"/>
        </w:rPr>
        <w:t>CEULP 1370</w:t>
      </w:r>
      <w:r w:rsidR="00062668" w:rsidRPr="003447FE">
        <w:rPr>
          <w:rFonts w:ascii="Times New Roman" w:hAnsi="Times New Roman" w:cs="Times New Roman"/>
          <w:sz w:val="24"/>
          <w:szCs w:val="24"/>
        </w:rPr>
        <w:t>, ZUFMS</w:t>
      </w:r>
      <w:r w:rsidR="00EF1538">
        <w:rPr>
          <w:rFonts w:ascii="Times New Roman" w:hAnsi="Times New Roman" w:cs="Times New Roman"/>
          <w:sz w:val="24"/>
          <w:szCs w:val="24"/>
        </w:rPr>
        <w:t>-REP</w:t>
      </w:r>
      <w:r w:rsidR="003447FE" w:rsidRPr="003447FE">
        <w:rPr>
          <w:rFonts w:ascii="Times New Roman" w:hAnsi="Times New Roman" w:cs="Times New Roman"/>
          <w:sz w:val="24"/>
          <w:szCs w:val="24"/>
        </w:rPr>
        <w:t xml:space="preserve"> 0</w:t>
      </w:r>
      <w:r w:rsidR="00062668" w:rsidRPr="003447FE">
        <w:rPr>
          <w:rFonts w:ascii="Times New Roman" w:hAnsi="Times New Roman" w:cs="Times New Roman"/>
          <w:sz w:val="24"/>
          <w:szCs w:val="24"/>
        </w:rPr>
        <w:t>3</w:t>
      </w:r>
      <w:r w:rsidR="003447FE" w:rsidRPr="003447FE">
        <w:rPr>
          <w:rFonts w:ascii="Times New Roman" w:hAnsi="Times New Roman" w:cs="Times New Roman"/>
          <w:sz w:val="24"/>
          <w:szCs w:val="24"/>
        </w:rPr>
        <w:t>446</w:t>
      </w:r>
      <w:r w:rsidR="00062668" w:rsidRPr="003447FE">
        <w:rPr>
          <w:rFonts w:ascii="Times New Roman" w:hAnsi="Times New Roman" w:cs="Times New Roman"/>
          <w:sz w:val="24"/>
          <w:szCs w:val="24"/>
        </w:rPr>
        <w:t>.</w:t>
      </w:r>
      <w:r w:rsidR="00070707" w:rsidRPr="003447FE">
        <w:rPr>
          <w:rFonts w:ascii="Times New Roman" w:hAnsi="Times New Roman" w:cs="Times New Roman"/>
          <w:sz w:val="24"/>
          <w:szCs w:val="24"/>
        </w:rPr>
        <w:t xml:space="preserve"> </w:t>
      </w:r>
      <w:r w:rsidR="00070707" w:rsidRPr="003447FE">
        <w:rPr>
          <w:rFonts w:ascii="Times New Roman" w:hAnsi="Times New Roman" w:cs="Times New Roman"/>
          <w:i/>
          <w:iCs/>
          <w:sz w:val="24"/>
          <w:szCs w:val="24"/>
        </w:rPr>
        <w:t>Porto Nacional</w:t>
      </w:r>
      <w:r w:rsidR="00070707" w:rsidRPr="003447FE">
        <w:rPr>
          <w:rFonts w:ascii="Times New Roman" w:hAnsi="Times New Roman" w:cs="Times New Roman"/>
          <w:sz w:val="24"/>
          <w:szCs w:val="24"/>
        </w:rPr>
        <w:t xml:space="preserve">: </w:t>
      </w:r>
      <w:r w:rsidR="00A8120D" w:rsidRPr="00A8120D">
        <w:rPr>
          <w:rFonts w:ascii="Times New Roman" w:hAnsi="Times New Roman" w:cs="Times New Roman"/>
          <w:sz w:val="24"/>
          <w:szCs w:val="24"/>
        </w:rPr>
        <w:t>IBSP 65978</w:t>
      </w:r>
      <w:r w:rsidR="00A8120D">
        <w:rPr>
          <w:rFonts w:ascii="Times New Roman" w:hAnsi="Times New Roman" w:cs="Times New Roman"/>
          <w:sz w:val="24"/>
          <w:szCs w:val="24"/>
        </w:rPr>
        <w:t>,</w:t>
      </w:r>
      <w:r w:rsidR="00A8120D" w:rsidRPr="00A8120D">
        <w:rPr>
          <w:rFonts w:ascii="Times New Roman" w:hAnsi="Times New Roman" w:cs="Times New Roman"/>
          <w:sz w:val="24"/>
          <w:szCs w:val="24"/>
        </w:rPr>
        <w:t xml:space="preserve"> IBSP 66387</w:t>
      </w:r>
      <w:r w:rsidR="00A8120D">
        <w:rPr>
          <w:rFonts w:ascii="Times New Roman" w:hAnsi="Times New Roman" w:cs="Times New Roman"/>
          <w:sz w:val="24"/>
          <w:szCs w:val="24"/>
        </w:rPr>
        <w:t>,</w:t>
      </w:r>
      <w:r w:rsidR="00A8120D" w:rsidRPr="00A8120D">
        <w:rPr>
          <w:rFonts w:ascii="Times New Roman" w:hAnsi="Times New Roman" w:cs="Times New Roman"/>
          <w:sz w:val="24"/>
          <w:szCs w:val="24"/>
        </w:rPr>
        <w:t xml:space="preserve"> </w:t>
      </w:r>
      <w:r w:rsidR="00070707" w:rsidRPr="003447FE">
        <w:rPr>
          <w:rFonts w:ascii="Times New Roman" w:hAnsi="Times New Roman" w:cs="Times New Roman"/>
          <w:sz w:val="24"/>
          <w:szCs w:val="24"/>
        </w:rPr>
        <w:t>MZCEULP 460, MZCEULP 1258</w:t>
      </w:r>
      <w:r w:rsidR="00070707">
        <w:rPr>
          <w:rFonts w:ascii="Times New Roman" w:hAnsi="Times New Roman" w:cs="Times New Roman"/>
          <w:sz w:val="24"/>
          <w:szCs w:val="24"/>
        </w:rPr>
        <w:t>.</w:t>
      </w:r>
    </w:p>
    <w:sectPr w:rsidR="00070707" w:rsidRPr="000707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36"/>
    <w:rsid w:val="00062668"/>
    <w:rsid w:val="00070707"/>
    <w:rsid w:val="00086D57"/>
    <w:rsid w:val="0011604C"/>
    <w:rsid w:val="003447FE"/>
    <w:rsid w:val="003C525F"/>
    <w:rsid w:val="00411841"/>
    <w:rsid w:val="004D26DE"/>
    <w:rsid w:val="004D4E77"/>
    <w:rsid w:val="0065150A"/>
    <w:rsid w:val="00771A88"/>
    <w:rsid w:val="009E4764"/>
    <w:rsid w:val="00A23D36"/>
    <w:rsid w:val="00A8120D"/>
    <w:rsid w:val="00AC3B91"/>
    <w:rsid w:val="00B80972"/>
    <w:rsid w:val="00B91426"/>
    <w:rsid w:val="00C85807"/>
    <w:rsid w:val="00CC783F"/>
    <w:rsid w:val="00DF3388"/>
    <w:rsid w:val="00E815EC"/>
    <w:rsid w:val="00E915F6"/>
    <w:rsid w:val="00EF1538"/>
    <w:rsid w:val="00F6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2CE2D"/>
  <w15:chartTrackingRefBased/>
  <w15:docId w15:val="{9A5DC4F5-6813-4C7D-8DA9-F9778162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Priscila</dc:creator>
  <cp:keywords/>
  <dc:description/>
  <cp:lastModifiedBy>Priscila Santos Carvalho</cp:lastModifiedBy>
  <cp:revision>13</cp:revision>
  <dcterms:created xsi:type="dcterms:W3CDTF">2019-11-16T20:38:00Z</dcterms:created>
  <dcterms:modified xsi:type="dcterms:W3CDTF">2020-04-28T19:12:00Z</dcterms:modified>
</cp:coreProperties>
</file>