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84017" w14:textId="1EFD78B6" w:rsidR="00093417" w:rsidRDefault="00A21C96" w:rsidP="00A21C96">
      <w:pPr>
        <w:spacing w:line="360" w:lineRule="auto"/>
        <w:rPr>
          <w:rFonts w:ascii="Times New Roman"/>
          <w:b/>
          <w:sz w:val="21"/>
        </w:rPr>
      </w:pPr>
      <w:r w:rsidRPr="00A21C96">
        <w:rPr>
          <w:rFonts w:ascii="Times New Roman"/>
          <w:b/>
          <w:sz w:val="21"/>
        </w:rPr>
        <w:t>Table S1</w:t>
      </w:r>
      <w:r w:rsidR="00D71805">
        <w:rPr>
          <w:rFonts w:ascii="Times New Roman"/>
          <w:b/>
          <w:sz w:val="21"/>
        </w:rPr>
        <w:t>:</w:t>
      </w:r>
      <w:bookmarkStart w:id="0" w:name="_GoBack"/>
      <w:bookmarkEnd w:id="0"/>
      <w:r w:rsidRPr="00A21C96">
        <w:rPr>
          <w:rFonts w:ascii="Times New Roman"/>
          <w:b/>
          <w:sz w:val="21"/>
        </w:rPr>
        <w:t xml:space="preserve"> </w:t>
      </w:r>
    </w:p>
    <w:p w14:paraId="3A0D7477" w14:textId="34652B3B" w:rsidR="00A21C96" w:rsidRPr="000B1571" w:rsidRDefault="003B240E" w:rsidP="00A21C96">
      <w:pPr>
        <w:spacing w:line="360" w:lineRule="auto"/>
        <w:rPr>
          <w:rFonts w:ascii="Times New Roman"/>
          <w:b/>
          <w:bCs/>
          <w:sz w:val="21"/>
        </w:rPr>
      </w:pPr>
      <w:r w:rsidRPr="000B1571">
        <w:rPr>
          <w:rFonts w:ascii="Times New Roman"/>
          <w:b/>
          <w:bCs/>
          <w:sz w:val="21"/>
        </w:rPr>
        <w:t>Acces</w:t>
      </w:r>
      <w:r w:rsidR="003F66EB" w:rsidRPr="000B1571">
        <w:rPr>
          <w:rFonts w:ascii="Times New Roman"/>
          <w:b/>
          <w:bCs/>
          <w:sz w:val="21"/>
        </w:rPr>
        <w:t>s</w:t>
      </w:r>
      <w:r w:rsidRPr="000B1571">
        <w:rPr>
          <w:rFonts w:ascii="Times New Roman"/>
          <w:b/>
          <w:bCs/>
          <w:sz w:val="21"/>
        </w:rPr>
        <w:t>ion numbers and organism of origin of the sequences used for the phylogenetic analysis of KS domains.</w:t>
      </w:r>
    </w:p>
    <w:tbl>
      <w:tblPr>
        <w:tblpPr w:leftFromText="180" w:rightFromText="180" w:vertAnchor="text" w:horzAnchor="margin" w:tblpXSpec="center" w:tblpY="-44"/>
        <w:tblW w:w="1066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261"/>
        <w:gridCol w:w="2268"/>
        <w:gridCol w:w="80"/>
        <w:gridCol w:w="2786"/>
      </w:tblGrid>
      <w:tr w:rsidR="003B240E" w:rsidRPr="00A21C96" w14:paraId="5AD4EC78" w14:textId="77777777" w:rsidTr="003B240E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087F" w14:textId="77777777" w:rsidR="003B240E" w:rsidRPr="00A21C96" w:rsidRDefault="003B240E" w:rsidP="003B240E">
            <w:pPr>
              <w:spacing w:after="0" w:line="360" w:lineRule="auto"/>
              <w:jc w:val="center"/>
              <w:rPr>
                <w:rFonts w:ascii="Times New Roman"/>
                <w:b/>
                <w:bCs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b/>
                <w:bCs/>
                <w:color w:val="000000"/>
                <w:sz w:val="20"/>
                <w:szCs w:val="24"/>
              </w:rPr>
              <w:t>Accession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C999" w14:textId="77777777" w:rsidR="003B240E" w:rsidRPr="00A21C96" w:rsidRDefault="003B240E" w:rsidP="003B240E">
            <w:pPr>
              <w:spacing w:after="0" w:line="360" w:lineRule="auto"/>
              <w:jc w:val="center"/>
              <w:rPr>
                <w:rFonts w:ascii="Times New Roman"/>
                <w:b/>
                <w:bCs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b/>
                <w:bCs/>
                <w:color w:val="000000"/>
                <w:sz w:val="20"/>
                <w:szCs w:val="24"/>
              </w:rPr>
              <w:t>Organism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EE23" w14:textId="77777777" w:rsidR="003B240E" w:rsidRPr="00A21C96" w:rsidRDefault="003B240E" w:rsidP="003B240E">
            <w:pPr>
              <w:spacing w:after="0" w:line="360" w:lineRule="auto"/>
              <w:jc w:val="center"/>
              <w:rPr>
                <w:rFonts w:ascii="Times New Roman"/>
                <w:b/>
                <w:bCs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b/>
                <w:bCs/>
                <w:color w:val="000000"/>
                <w:sz w:val="20"/>
                <w:szCs w:val="24"/>
              </w:rPr>
              <w:t>Accession</w:t>
            </w:r>
          </w:p>
        </w:tc>
        <w:tc>
          <w:tcPr>
            <w:tcW w:w="2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A2B6" w14:textId="77777777" w:rsidR="003B240E" w:rsidRPr="00A21C96" w:rsidRDefault="003B240E" w:rsidP="003B240E">
            <w:pPr>
              <w:spacing w:after="0" w:line="360" w:lineRule="auto"/>
              <w:jc w:val="center"/>
              <w:rPr>
                <w:rFonts w:ascii="Times New Roman"/>
                <w:b/>
                <w:bCs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b/>
                <w:bCs/>
                <w:color w:val="000000"/>
                <w:sz w:val="20"/>
                <w:szCs w:val="24"/>
              </w:rPr>
              <w:t>Organism</w:t>
            </w:r>
          </w:p>
        </w:tc>
      </w:tr>
      <w:tr w:rsidR="003B240E" w:rsidRPr="00A21C96" w14:paraId="0DB63DAA" w14:textId="77777777" w:rsidTr="003B240E">
        <w:trPr>
          <w:trHeight w:val="3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94F5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NP 199441.1 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F3AEC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Arabidopsis thaliana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420E4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WP 093651808.1  </w:t>
            </w:r>
          </w:p>
        </w:tc>
        <w:tc>
          <w:tcPr>
            <w:tcW w:w="286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844D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Streptomyces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wuyuanensis</w:t>
            </w:r>
            <w:proofErr w:type="spellEnd"/>
          </w:p>
        </w:tc>
      </w:tr>
      <w:tr w:rsidR="003B240E" w:rsidRPr="00A21C96" w14:paraId="7DE53126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655F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AGC65509.1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BED8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Carthamus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tinctorius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580C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AIL50179.1 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9210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Streptomyces aureus</w:t>
            </w:r>
          </w:p>
        </w:tc>
      </w:tr>
      <w:tr w:rsidR="003B240E" w:rsidRPr="00A21C96" w14:paraId="4BE6A268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B67A1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KVG91898.1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69D3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Cynara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cardunculus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916E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CAK50776.1 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AF144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Streptomyces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argillaceus</w:t>
            </w:r>
            <w:proofErr w:type="spellEnd"/>
          </w:p>
        </w:tc>
      </w:tr>
      <w:tr w:rsidR="003B240E" w:rsidRPr="00A21C96" w14:paraId="46863A1F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4E6A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KVI00884.1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2228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Cynara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cardunculus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36B7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>AAV48829.2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F0AE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Streptomyces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spiramyceticus</w:t>
            </w:r>
            <w:proofErr w:type="spellEnd"/>
          </w:p>
        </w:tc>
      </w:tr>
      <w:tr w:rsidR="003B240E" w:rsidRPr="00A21C96" w14:paraId="6BADCDBD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9B38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XP 022025436.1 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72A8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Helianthus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annuus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8388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AAB36562.1 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AC7C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Streptomyces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venezuelae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  <w:tr w:rsidR="003B240E" w:rsidRPr="00A21C96" w14:paraId="0F0FC2C2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AA73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OJV07714.1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9A8B6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Chlamydiales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bacterium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2B08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NP 199441.1 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8E5F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Arabidopsis thaliana</w:t>
            </w:r>
          </w:p>
        </w:tc>
      </w:tr>
      <w:tr w:rsidR="003B240E" w:rsidRPr="00A21C96" w14:paraId="6D4E7016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43D9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CRX38508.1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BE96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Estrella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lausannensis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69C4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AAB61310. 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65E9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Allium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ampeloprasum</w:t>
            </w:r>
            <w:proofErr w:type="spellEnd"/>
          </w:p>
        </w:tc>
      </w:tr>
      <w:tr w:rsidR="003B240E" w:rsidRPr="00A21C96" w14:paraId="1BAA01FD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EF107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WP_042103505.1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8F42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Parachlamydiaceae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bacterium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983C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>ABE73469.1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A3E03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Elaeis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guineensis</w:t>
            </w:r>
            <w:proofErr w:type="spellEnd"/>
          </w:p>
        </w:tc>
      </w:tr>
      <w:tr w:rsidR="003B240E" w:rsidRPr="00A21C96" w14:paraId="1DBEDBD4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AF4FD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WP 068470483.1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82F2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Parachlamydia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sp.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737B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EOY27735.1 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E902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Theobroma cacao</w:t>
            </w:r>
          </w:p>
        </w:tc>
      </w:tr>
      <w:tr w:rsidR="003B240E" w:rsidRPr="00A21C96" w14:paraId="10B99CF2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0F49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WP_032125192.1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30FF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Chlamydia sp.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3796E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XP 002863412.1 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6627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Arabidopsis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lyrata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  <w:tr w:rsidR="003B240E" w:rsidRPr="00A21C96" w14:paraId="6ABDDEA4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9AEC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>WP_059060254.1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339D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Protochlamydia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naegleriophila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ECBF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CAA80452.1 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25A5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Spinacia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oleracea</w:t>
            </w:r>
          </w:p>
        </w:tc>
      </w:tr>
      <w:tr w:rsidR="003B240E" w:rsidRPr="00A21C96" w14:paraId="4F663AC8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2028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WP_039359465.1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6B8F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Protochlamydia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amoebophila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1C4D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EYB32591.1 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7729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Fusarium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graminearum</w:t>
            </w:r>
            <w:proofErr w:type="spellEnd"/>
          </w:p>
        </w:tc>
      </w:tr>
      <w:tr w:rsidR="003B240E" w:rsidRPr="00A21C96" w14:paraId="60CAE07B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9F129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>WP_075883222.1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77F3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Protochlamydia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79F1C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AJE53317.1 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DC80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Paenibacillus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polymyxa</w:t>
            </w:r>
            <w:proofErr w:type="spellEnd"/>
          </w:p>
        </w:tc>
      </w:tr>
      <w:tr w:rsidR="003B240E" w:rsidRPr="00A21C96" w14:paraId="3CF6CB57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C18C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>NP 081971.1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0329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Mus musculus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F391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AEZ53952.1 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D9F1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Streptomyces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albus</w:t>
            </w:r>
            <w:proofErr w:type="spellEnd"/>
          </w:p>
        </w:tc>
      </w:tr>
      <w:tr w:rsidR="003B240E" w:rsidRPr="00A21C96" w14:paraId="6650F4E4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ABCF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NP_001093978.1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10EB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Rattus norvegicus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F6B7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>AGL16670.1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A12B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Actinoplanes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sp.</w:t>
            </w:r>
          </w:p>
        </w:tc>
      </w:tr>
      <w:tr w:rsidR="003B240E" w:rsidRPr="00A21C96" w14:paraId="54712DC4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BBD9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>OBS66480.1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58B0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Neotoma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lepida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1E25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>AHH94845.1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52D9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Kutzneria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albida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  <w:tr w:rsidR="003B240E" w:rsidRPr="00A21C96" w14:paraId="300EB1E1" w14:textId="77777777" w:rsidTr="003B240E">
        <w:trPr>
          <w:trHeight w:val="207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975D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XP_005081045.1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987D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Mesocricetus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auratus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B4BF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WP_044568899.1 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EC36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Streptomyces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iranensis</w:t>
            </w:r>
            <w:proofErr w:type="spellEnd"/>
          </w:p>
        </w:tc>
      </w:tr>
      <w:tr w:rsidR="003B240E" w:rsidRPr="00A21C96" w14:paraId="6C6BE1F3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CB8C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XP_021534485.1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864A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Neomonachus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schauinslandi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82D8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WP_043437269.1 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A0FD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Streptomyces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nodosus</w:t>
            </w:r>
            <w:proofErr w:type="spellEnd"/>
          </w:p>
        </w:tc>
      </w:tr>
      <w:tr w:rsidR="003B240E" w:rsidRPr="00A21C96" w14:paraId="45768093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1188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XP_012290981.1 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3165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Aotus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nancymaae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4E93B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WP_015801519.1 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3874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Actinosynnema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mirum</w:t>
            </w:r>
            <w:proofErr w:type="spellEnd"/>
          </w:p>
        </w:tc>
      </w:tr>
      <w:tr w:rsidR="003B240E" w:rsidRPr="00A21C96" w14:paraId="2D806B64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5759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>XP_008057440.1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EA45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Carlito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syrichta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1323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ABP55210.1 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F6C9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Salinispora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tropica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  <w:tr w:rsidR="003B240E" w:rsidRPr="00A21C96" w14:paraId="1FF74ADC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A429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proofErr w:type="spellStart"/>
            <w:r w:rsidRPr="00A21C96">
              <w:rPr>
                <w:rFonts w:ascii="Times New Roman"/>
                <w:color w:val="000000"/>
                <w:sz w:val="20"/>
                <w:szCs w:val="24"/>
              </w:rPr>
              <w:t>pdb</w:t>
            </w:r>
            <w:proofErr w:type="spellEnd"/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 2C9H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81A6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mitochondrial Chain 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A574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ADI03792.1 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3F8F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Streptomyces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bingchenggensis</w:t>
            </w:r>
            <w:proofErr w:type="spellEnd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 </w:t>
            </w:r>
          </w:p>
        </w:tc>
      </w:tr>
      <w:tr w:rsidR="003B240E" w:rsidRPr="00A21C96" w14:paraId="51252FDC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A1B3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>NP 060367.1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B50AE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Homo sapiens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2F867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WP_048894517.1 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07569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Streptomyces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avermitilis</w:t>
            </w:r>
            <w:proofErr w:type="spellEnd"/>
          </w:p>
        </w:tc>
      </w:tr>
      <w:tr w:rsidR="003B240E" w:rsidRPr="00A21C96" w14:paraId="401AFF9D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E85C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proofErr w:type="spellStart"/>
            <w:r w:rsidRPr="00A21C96">
              <w:rPr>
                <w:rFonts w:ascii="Times New Roman"/>
                <w:color w:val="000000"/>
                <w:sz w:val="20"/>
                <w:szCs w:val="24"/>
              </w:rPr>
              <w:t>pdb</w:t>
            </w:r>
            <w:proofErr w:type="spellEnd"/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 2IWY</w:t>
            </w:r>
          </w:p>
        </w:tc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D84F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Human Mitochondrial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FBBB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WP_062008639.1 </w:t>
            </w:r>
          </w:p>
        </w:tc>
        <w:tc>
          <w:tcPr>
            <w:tcW w:w="2866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1524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Streptomyces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hygroscopicus</w:t>
            </w:r>
            <w:proofErr w:type="spellEnd"/>
          </w:p>
        </w:tc>
      </w:tr>
      <w:tr w:rsidR="003B240E" w:rsidRPr="00A21C96" w14:paraId="706062FC" w14:textId="77777777" w:rsidTr="003B240E">
        <w:trPr>
          <w:trHeight w:val="328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F556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WP 031486374.1 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D322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Streptomyces bicolor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8F6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color w:val="000000"/>
                <w:sz w:val="20"/>
                <w:szCs w:val="24"/>
              </w:rPr>
              <w:t xml:space="preserve">QDQ16835.1 </w:t>
            </w:r>
          </w:p>
        </w:tc>
        <w:tc>
          <w:tcPr>
            <w:tcW w:w="286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87A4" w14:textId="77777777" w:rsidR="003B240E" w:rsidRPr="00A21C96" w:rsidRDefault="003B240E" w:rsidP="003B240E">
            <w:pPr>
              <w:spacing w:after="0" w:line="360" w:lineRule="auto"/>
              <w:rPr>
                <w:rFonts w:ascii="Times New Roman"/>
                <w:i/>
                <w:color w:val="000000"/>
                <w:sz w:val="20"/>
                <w:szCs w:val="24"/>
              </w:rPr>
            </w:pPr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 xml:space="preserve">Streptomyces </w:t>
            </w:r>
            <w:proofErr w:type="spellStart"/>
            <w:r w:rsidRPr="00A21C96">
              <w:rPr>
                <w:rFonts w:ascii="Times New Roman"/>
                <w:i/>
                <w:color w:val="000000"/>
                <w:sz w:val="20"/>
                <w:szCs w:val="24"/>
              </w:rPr>
              <w:t>sporocinereus</w:t>
            </w:r>
            <w:proofErr w:type="spellEnd"/>
          </w:p>
        </w:tc>
      </w:tr>
    </w:tbl>
    <w:p w14:paraId="62EA14CA" w14:textId="77777777" w:rsidR="006050CE" w:rsidRDefault="00A21C96" w:rsidP="00A21C96">
      <w:pPr>
        <w:rPr>
          <w:rFonts w:ascii="Times New Roman"/>
          <w:sz w:val="20"/>
        </w:rPr>
      </w:pPr>
      <w:r>
        <w:rPr>
          <w:rFonts w:ascii="Times New Roman"/>
          <w:sz w:val="20"/>
        </w:rPr>
        <w:br/>
      </w:r>
      <w:r w:rsidRPr="00A21C96">
        <w:rPr>
          <w:rFonts w:ascii="Times New Roman"/>
          <w:sz w:val="20"/>
        </w:rPr>
        <w:t>*Data taken from NCBI (</w:t>
      </w:r>
      <w:hyperlink r:id="rId4" w:history="1">
        <w:r w:rsidR="00715FCC" w:rsidRPr="00215AEE">
          <w:rPr>
            <w:rStyle w:val="Hyperlink"/>
            <w:rFonts w:ascii="Times New Roman"/>
            <w:sz w:val="20"/>
          </w:rPr>
          <w:t>https://www.ncbi.nlm.nih.gov</w:t>
        </w:r>
      </w:hyperlink>
      <w:r w:rsidR="00715FCC">
        <w:rPr>
          <w:rFonts w:ascii="Times New Roman"/>
          <w:sz w:val="20"/>
        </w:rPr>
        <w:t xml:space="preserve">) </w:t>
      </w:r>
    </w:p>
    <w:p w14:paraId="05DCD36D" w14:textId="77777777" w:rsidR="00845F41" w:rsidRPr="00A230FF" w:rsidRDefault="00D71805" w:rsidP="00715FCC"/>
    <w:sectPr w:rsidR="00845F41" w:rsidRPr="00A230FF" w:rsidSect="00987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9D2"/>
    <w:rsid w:val="00093417"/>
    <w:rsid w:val="000B1571"/>
    <w:rsid w:val="00144A8E"/>
    <w:rsid w:val="003B240E"/>
    <w:rsid w:val="003F66EB"/>
    <w:rsid w:val="004D02BA"/>
    <w:rsid w:val="006050CE"/>
    <w:rsid w:val="006309D2"/>
    <w:rsid w:val="00715FCC"/>
    <w:rsid w:val="00720A10"/>
    <w:rsid w:val="008D594E"/>
    <w:rsid w:val="0098775F"/>
    <w:rsid w:val="00A21C96"/>
    <w:rsid w:val="00A230FF"/>
    <w:rsid w:val="00AB77DF"/>
    <w:rsid w:val="00C10962"/>
    <w:rsid w:val="00D71805"/>
    <w:rsid w:val="00E1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37A80"/>
  <w14:defaultImageDpi w14:val="32767"/>
  <w15:chartTrackingRefBased/>
  <w15:docId w15:val="{3F578976-6728-B441-8038-CCD903584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309D2"/>
    <w:pPr>
      <w:spacing w:after="160" w:line="259" w:lineRule="auto"/>
    </w:pPr>
    <w:rPr>
      <w:rFonts w:eastAsia="Times New Roman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6309D2"/>
    <w:pPr>
      <w:spacing w:after="0" w:line="240" w:lineRule="auto"/>
    </w:pPr>
    <w:rPr>
      <w:rFonts w:ascii="Cambria" w:eastAsia="MS Mincho" w:hAnsi="Cambria"/>
      <w:sz w:val="24"/>
      <w:szCs w:val="24"/>
      <w:lang w:val="es-ES" w:eastAsia="es-ES"/>
    </w:rPr>
  </w:style>
  <w:style w:type="character" w:styleId="Hyperlink">
    <w:name w:val="Hyperlink"/>
    <w:basedOn w:val="DefaultParagraphFont"/>
    <w:uiPriority w:val="99"/>
    <w:unhideWhenUsed/>
    <w:rsid w:val="00715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15F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cbi.nlm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Genesis Vidal Buitimea Cantua</dc:creator>
  <cp:keywords/>
  <dc:description/>
  <cp:lastModifiedBy>Jorge Molina Torres</cp:lastModifiedBy>
  <cp:revision>16</cp:revision>
  <dcterms:created xsi:type="dcterms:W3CDTF">2019-11-19T04:27:00Z</dcterms:created>
  <dcterms:modified xsi:type="dcterms:W3CDTF">2020-02-04T22:52:00Z</dcterms:modified>
</cp:coreProperties>
</file>