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3D7C" w14:textId="77777777" w:rsidR="00034895" w:rsidRDefault="00034895" w:rsidP="00034895">
      <w:pPr>
        <w:pStyle w:val="Caption"/>
        <w:keepNext/>
        <w:spacing w:after="0"/>
        <w:rPr>
          <w:b/>
          <w:i w:val="0"/>
          <w:color w:val="auto"/>
        </w:rPr>
      </w:pPr>
      <w:bookmarkStart w:id="0" w:name="_Toc506446017"/>
      <w:bookmarkStart w:id="1" w:name="_Toc506549240"/>
    </w:p>
    <w:p w14:paraId="4044750B" w14:textId="77777777" w:rsidR="00034895" w:rsidRPr="00EA642A" w:rsidRDefault="00034895" w:rsidP="00034895">
      <w:pPr>
        <w:pStyle w:val="Caption"/>
        <w:keepNext/>
        <w:spacing w:after="0"/>
        <w:rPr>
          <w:i w:val="0"/>
          <w:color w:val="auto"/>
          <w:sz w:val="20"/>
          <w:szCs w:val="20"/>
        </w:rPr>
      </w:pPr>
      <w:r w:rsidRPr="00EA642A">
        <w:rPr>
          <w:b/>
          <w:i w:val="0"/>
          <w:color w:val="auto"/>
          <w:sz w:val="20"/>
          <w:szCs w:val="20"/>
        </w:rPr>
        <w:t>Supplementary Table 1</w:t>
      </w:r>
      <w:r w:rsidRPr="00EA642A">
        <w:rPr>
          <w:i w:val="0"/>
          <w:color w:val="auto"/>
          <w:sz w:val="20"/>
          <w:szCs w:val="20"/>
        </w:rPr>
        <w:t xml:space="preserve">. </w:t>
      </w:r>
      <w:r w:rsidRPr="00EA642A">
        <w:rPr>
          <w:rFonts w:eastAsia="Calibri"/>
          <w:i w:val="0"/>
          <w:color w:val="auto"/>
          <w:sz w:val="20"/>
          <w:szCs w:val="20"/>
          <w:lang w:val="en-029"/>
        </w:rPr>
        <w:t>Criteria to classify and interpret the measurements into indexes, according to data distributions and literature</w:t>
      </w:r>
      <w:bookmarkEnd w:id="0"/>
      <w:bookmarkEnd w:id="1"/>
      <w:r w:rsidRPr="00EA642A">
        <w:rPr>
          <w:rFonts w:eastAsia="Calibri"/>
          <w:i w:val="0"/>
          <w:color w:val="auto"/>
          <w:sz w:val="20"/>
          <w:szCs w:val="20"/>
          <w:lang w:val="en-029"/>
        </w:rPr>
        <w:t xml:space="preserve">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75"/>
        <w:gridCol w:w="3690"/>
        <w:gridCol w:w="710"/>
      </w:tblGrid>
      <w:tr w:rsidR="00034895" w:rsidRPr="00A469DB" w14:paraId="04A8DCC0" w14:textId="77777777" w:rsidTr="0004489F">
        <w:trPr>
          <w:jc w:val="center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D4B0D47" w14:textId="77777777" w:rsidR="00034895" w:rsidRPr="00A469DB" w:rsidRDefault="00034895" w:rsidP="0004489F">
            <w:pPr>
              <w:keepNext/>
              <w:ind w:right="277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bookmarkStart w:id="2" w:name="_Hlk506207393"/>
            <w:r w:rsidRPr="00A469DB">
              <w:rPr>
                <w:rFonts w:ascii="Times New Roman" w:eastAsia="Calibri" w:hAnsi="Times New Roman" w:cs="Times New Roman"/>
                <w:b/>
                <w:sz w:val="18"/>
                <w:szCs w:val="18"/>
                <w:lang w:val="en-029"/>
              </w:rPr>
              <w:t>Observations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490DF2" w14:textId="77777777" w:rsidR="00034895" w:rsidRPr="00A469DB" w:rsidRDefault="00034895" w:rsidP="0004489F">
            <w:pPr>
              <w:keepNext/>
              <w:ind w:right="277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469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Classification</w:t>
            </w:r>
          </w:p>
        </w:tc>
      </w:tr>
      <w:tr w:rsidR="00034895" w:rsidRPr="00A469DB" w14:paraId="6A2C4597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14:paraId="5D297170" w14:textId="77777777" w:rsidR="00034895" w:rsidRPr="00A469DB" w:rsidRDefault="00034895" w:rsidP="0004489F">
            <w:pPr>
              <w:keepNext/>
              <w:ind w:right="277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469D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Rugosity Range: 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9F1BEAA" w14:textId="77777777" w:rsidR="00034895" w:rsidRPr="00A469DB" w:rsidRDefault="00034895" w:rsidP="0004489F">
            <w:pPr>
              <w:keepNext/>
              <w:ind w:right="42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en-029"/>
              </w:rPr>
              <w:t xml:space="preserve">    </w:t>
            </w:r>
            <w:r w:rsidRPr="00A469DB">
              <w:rPr>
                <w:rFonts w:ascii="Times New Roman" w:eastAsia="Calibri" w:hAnsi="Times New Roman" w:cs="Times New Roman"/>
                <w:i/>
                <w:sz w:val="18"/>
                <w:szCs w:val="18"/>
                <w:lang w:val="en-029"/>
              </w:rPr>
              <w:t>(Graham &amp; Nash, 2013; Faud 2011).</w:t>
            </w:r>
          </w:p>
        </w:tc>
      </w:tr>
      <w:tr w:rsidR="00034895" w:rsidRPr="00A469DB" w14:paraId="238DDD74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3F7696C9" w14:textId="77777777" w:rsidR="00034895" w:rsidRPr="00A469DB" w:rsidRDefault="00034895" w:rsidP="0004489F">
            <w:pPr>
              <w:keepNext/>
              <w:ind w:left="1599" w:right="277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469DB">
              <w:rPr>
                <w:rFonts w:ascii="Times New Roman" w:eastAsia="Calibri" w:hAnsi="Times New Roman" w:cs="Times New Roman"/>
                <w:sz w:val="18"/>
                <w:szCs w:val="18"/>
              </w:rPr>
              <w:t>&lt;1.25</w:t>
            </w:r>
          </w:p>
        </w:tc>
        <w:tc>
          <w:tcPr>
            <w:tcW w:w="3690" w:type="dxa"/>
          </w:tcPr>
          <w:p w14:paraId="43836A32" w14:textId="77777777" w:rsidR="00034895" w:rsidRPr="00A469DB" w:rsidRDefault="00034895" w:rsidP="0004489F">
            <w:pPr>
              <w:keepNext/>
              <w:ind w:left="527" w:right="424" w:firstLine="10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469DB">
              <w:rPr>
                <w:rFonts w:ascii="Times New Roman" w:eastAsia="Calibri" w:hAnsi="Times New Roman" w:cs="Times New Roman"/>
                <w:sz w:val="18"/>
                <w:szCs w:val="18"/>
              </w:rPr>
              <w:t>Low</w:t>
            </w:r>
          </w:p>
        </w:tc>
      </w:tr>
      <w:tr w:rsidR="00034895" w:rsidRPr="00A469DB" w14:paraId="2CCCAEF3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14756417" w14:textId="77777777" w:rsidR="00034895" w:rsidRPr="00A469DB" w:rsidRDefault="00034895" w:rsidP="0004489F">
            <w:pPr>
              <w:keepNext/>
              <w:ind w:left="1599" w:right="277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469DB">
              <w:rPr>
                <w:rFonts w:ascii="Times New Roman" w:eastAsia="Calibri" w:hAnsi="Times New Roman" w:cs="Times New Roman"/>
                <w:sz w:val="18"/>
                <w:szCs w:val="18"/>
              </w:rPr>
              <w:t>1.26-1.50</w:t>
            </w:r>
          </w:p>
        </w:tc>
        <w:tc>
          <w:tcPr>
            <w:tcW w:w="3690" w:type="dxa"/>
          </w:tcPr>
          <w:p w14:paraId="768D7BA0" w14:textId="77777777" w:rsidR="00034895" w:rsidRPr="00A469DB" w:rsidRDefault="00034895" w:rsidP="0004489F">
            <w:pPr>
              <w:keepNext/>
              <w:ind w:left="527" w:right="424" w:firstLine="10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469DB">
              <w:rPr>
                <w:rFonts w:ascii="Times New Roman" w:eastAsia="Calibri" w:hAnsi="Times New Roman" w:cs="Times New Roman"/>
                <w:sz w:val="18"/>
                <w:szCs w:val="18"/>
              </w:rPr>
              <w:t>Medium</w:t>
            </w:r>
          </w:p>
        </w:tc>
      </w:tr>
      <w:tr w:rsidR="00034895" w:rsidRPr="00A469DB" w14:paraId="6E9A7D3A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436063A3" w14:textId="77777777" w:rsidR="00034895" w:rsidRPr="00A469DB" w:rsidRDefault="00034895" w:rsidP="0004489F">
            <w:pPr>
              <w:keepNext/>
              <w:ind w:left="1599" w:right="277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469DB">
              <w:rPr>
                <w:rFonts w:ascii="Times New Roman" w:eastAsia="Calibri" w:hAnsi="Times New Roman" w:cs="Times New Roman"/>
                <w:sz w:val="18"/>
                <w:szCs w:val="18"/>
              </w:rPr>
              <w:t>1.51-1.75</w:t>
            </w:r>
          </w:p>
        </w:tc>
        <w:tc>
          <w:tcPr>
            <w:tcW w:w="3690" w:type="dxa"/>
          </w:tcPr>
          <w:p w14:paraId="63DB495E" w14:textId="77777777" w:rsidR="00034895" w:rsidRPr="00A469DB" w:rsidRDefault="00034895" w:rsidP="0004489F">
            <w:pPr>
              <w:keepNext/>
              <w:ind w:left="527" w:right="424" w:firstLine="108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469DB">
              <w:rPr>
                <w:rFonts w:ascii="Times New Roman" w:eastAsia="Calibri" w:hAnsi="Times New Roman" w:cs="Times New Roman"/>
                <w:sz w:val="18"/>
                <w:szCs w:val="18"/>
              </w:rPr>
              <w:t>Moderately High</w:t>
            </w:r>
          </w:p>
        </w:tc>
      </w:tr>
      <w:tr w:rsidR="00034895" w:rsidRPr="00A469DB" w14:paraId="5DE8A2D8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37C3115B" w14:textId="77777777" w:rsidR="00034895" w:rsidRPr="00A469DB" w:rsidRDefault="00034895" w:rsidP="0004489F">
            <w:pPr>
              <w:keepNext/>
              <w:ind w:left="1599" w:right="277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469DB">
              <w:rPr>
                <w:rFonts w:ascii="Times New Roman" w:eastAsia="Calibri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3690" w:type="dxa"/>
          </w:tcPr>
          <w:p w14:paraId="517DB07E" w14:textId="77777777" w:rsidR="00034895" w:rsidRPr="00A469DB" w:rsidRDefault="00034895" w:rsidP="0004489F">
            <w:pPr>
              <w:ind w:left="527" w:right="424" w:firstLine="10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eastAsia="Calibri" w:hAnsi="Times New Roman" w:cs="Times New Roman"/>
                <w:sz w:val="18"/>
                <w:szCs w:val="18"/>
              </w:rPr>
              <w:t>High</w:t>
            </w:r>
          </w:p>
        </w:tc>
      </w:tr>
      <w:tr w:rsidR="00034895" w:rsidRPr="00A469DB" w14:paraId="3E5195F1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40BC26D7" w14:textId="77777777" w:rsidR="00034895" w:rsidRPr="00A469DB" w:rsidRDefault="00034895" w:rsidP="0004489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029"/>
              </w:rPr>
            </w:pPr>
            <w:r w:rsidRPr="00A469DB">
              <w:rPr>
                <w:rFonts w:ascii="Times New Roman" w:hAnsi="Times New Roman" w:cs="Times New Roman"/>
                <w:i/>
                <w:sz w:val="18"/>
                <w:szCs w:val="18"/>
                <w:lang w:val="en-029"/>
              </w:rPr>
              <w:t>Density Range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029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029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029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8"/>
                  <w:szCs w:val="18"/>
                  <w:lang w:val="en-029"/>
                </w:rPr>
                <m:t>)</m:t>
              </m:r>
            </m:oMath>
            <w:r w:rsidRPr="00A469DB">
              <w:rPr>
                <w:rFonts w:ascii="Times New Roman" w:hAnsi="Times New Roman" w:cs="Times New Roman"/>
                <w:i/>
                <w:sz w:val="18"/>
                <w:szCs w:val="18"/>
                <w:lang w:val="en-029"/>
              </w:rPr>
              <w:t xml:space="preserve"> from belt-transect abundances: </w:t>
            </w:r>
          </w:p>
        </w:tc>
        <w:tc>
          <w:tcPr>
            <w:tcW w:w="3690" w:type="dxa"/>
          </w:tcPr>
          <w:p w14:paraId="0D2ACEF0" w14:textId="77777777" w:rsidR="00034895" w:rsidRPr="00A469DB" w:rsidRDefault="00034895" w:rsidP="0004489F">
            <w:pPr>
              <w:ind w:right="42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i/>
                <w:sz w:val="18"/>
                <w:szCs w:val="18"/>
                <w:lang w:val="en-029"/>
              </w:rPr>
              <w:t xml:space="preserve">       (NEPA, 2014)</w:t>
            </w:r>
          </w:p>
        </w:tc>
      </w:tr>
      <w:tr w:rsidR="00034895" w:rsidRPr="00A469DB" w14:paraId="67108881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5AF226B3" w14:textId="77777777" w:rsidR="00034895" w:rsidRPr="00A469DB" w:rsidRDefault="00034895" w:rsidP="0004489F">
            <w:pPr>
              <w:keepNext/>
              <w:ind w:right="277" w:firstLine="168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&lt;0.25</w:t>
            </w:r>
          </w:p>
        </w:tc>
        <w:tc>
          <w:tcPr>
            <w:tcW w:w="3690" w:type="dxa"/>
          </w:tcPr>
          <w:p w14:paraId="16C38D4D" w14:textId="77777777" w:rsidR="00034895" w:rsidRPr="00A469DB" w:rsidRDefault="00034895" w:rsidP="0004489F">
            <w:pPr>
              <w:ind w:right="424" w:firstLine="16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034895" w:rsidRPr="00A469DB" w14:paraId="55A9E4B7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0051AC49" w14:textId="77777777" w:rsidR="00034895" w:rsidRPr="00A469DB" w:rsidRDefault="00034895" w:rsidP="0004489F">
            <w:pPr>
              <w:keepNext/>
              <w:ind w:right="277" w:firstLine="168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0.25-0.49</w:t>
            </w:r>
          </w:p>
        </w:tc>
        <w:tc>
          <w:tcPr>
            <w:tcW w:w="3690" w:type="dxa"/>
          </w:tcPr>
          <w:p w14:paraId="584B23D1" w14:textId="77777777" w:rsidR="00034895" w:rsidRPr="00A469DB" w:rsidRDefault="00034895" w:rsidP="0004489F">
            <w:pPr>
              <w:ind w:right="424" w:firstLine="16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Poor</w:t>
            </w:r>
          </w:p>
        </w:tc>
      </w:tr>
      <w:tr w:rsidR="00034895" w:rsidRPr="00A469DB" w14:paraId="5DC359C8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71B815E5" w14:textId="77777777" w:rsidR="00034895" w:rsidRPr="00A469DB" w:rsidRDefault="00034895" w:rsidP="0004489F">
            <w:pPr>
              <w:keepNext/>
              <w:ind w:right="277" w:firstLine="168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0.5-1.0</w:t>
            </w:r>
          </w:p>
        </w:tc>
        <w:tc>
          <w:tcPr>
            <w:tcW w:w="3690" w:type="dxa"/>
          </w:tcPr>
          <w:p w14:paraId="3E2CF517" w14:textId="77777777" w:rsidR="00034895" w:rsidRPr="00A469DB" w:rsidRDefault="00034895" w:rsidP="0004489F">
            <w:pPr>
              <w:ind w:right="424" w:firstLine="16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Fair</w:t>
            </w:r>
          </w:p>
        </w:tc>
      </w:tr>
      <w:tr w:rsidR="00034895" w:rsidRPr="00A469DB" w14:paraId="61976FA4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2A58331C" w14:textId="77777777" w:rsidR="00034895" w:rsidRPr="00A469DB" w:rsidRDefault="00034895" w:rsidP="0004489F">
            <w:pPr>
              <w:keepNext/>
              <w:ind w:right="277" w:firstLine="168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1.1-2.5</w:t>
            </w:r>
          </w:p>
        </w:tc>
        <w:tc>
          <w:tcPr>
            <w:tcW w:w="3690" w:type="dxa"/>
          </w:tcPr>
          <w:p w14:paraId="14AD90C4" w14:textId="77777777" w:rsidR="00034895" w:rsidRPr="00A469DB" w:rsidRDefault="00034895" w:rsidP="0004489F">
            <w:pPr>
              <w:ind w:right="424" w:firstLine="16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Good</w:t>
            </w:r>
          </w:p>
        </w:tc>
      </w:tr>
      <w:tr w:rsidR="00034895" w:rsidRPr="00A469DB" w14:paraId="3B364C14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09A2C883" w14:textId="77777777" w:rsidR="00034895" w:rsidRPr="00A469DB" w:rsidRDefault="00034895" w:rsidP="0004489F">
            <w:pPr>
              <w:keepNext/>
              <w:ind w:right="277" w:firstLine="168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&gt;2.5</w:t>
            </w:r>
          </w:p>
        </w:tc>
        <w:tc>
          <w:tcPr>
            <w:tcW w:w="3690" w:type="dxa"/>
          </w:tcPr>
          <w:p w14:paraId="44F30C93" w14:textId="77777777" w:rsidR="00034895" w:rsidRPr="00A469DB" w:rsidRDefault="00034895" w:rsidP="0004489F">
            <w:pPr>
              <w:ind w:right="424" w:firstLine="16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Very Good</w:t>
            </w:r>
          </w:p>
        </w:tc>
      </w:tr>
      <w:tr w:rsidR="00034895" w:rsidRPr="00A469DB" w14:paraId="4D34E5F5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  <w:vAlign w:val="center"/>
          </w:tcPr>
          <w:p w14:paraId="2D116B97" w14:textId="77777777" w:rsidR="00034895" w:rsidRPr="00A469DB" w:rsidRDefault="00034895" w:rsidP="0004489F">
            <w:pPr>
              <w:keepNext/>
              <w:ind w:right="27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i/>
                <w:sz w:val="18"/>
                <w:szCs w:val="18"/>
                <w:lang w:val="en-029"/>
              </w:rPr>
              <w:t xml:space="preserve">Maximum # of aquatic recreationists during peak hours: </w:t>
            </w:r>
          </w:p>
        </w:tc>
        <w:tc>
          <w:tcPr>
            <w:tcW w:w="3690" w:type="dxa"/>
          </w:tcPr>
          <w:p w14:paraId="10594EE8" w14:textId="77777777" w:rsidR="00034895" w:rsidRPr="00A469DB" w:rsidRDefault="00034895" w:rsidP="0004489F">
            <w:pPr>
              <w:ind w:right="4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 w:rsidRPr="00A469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Relative Exposure: </w:t>
            </w:r>
          </w:p>
        </w:tc>
      </w:tr>
      <w:tr w:rsidR="00034895" w:rsidRPr="00A469DB" w14:paraId="712401E2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0166D361" w14:textId="77777777" w:rsidR="00034895" w:rsidRPr="00A469DB" w:rsidRDefault="00034895" w:rsidP="0004489F">
            <w:pPr>
              <w:keepNext/>
              <w:ind w:right="277" w:firstLine="1689"/>
              <w:rPr>
                <w:rFonts w:ascii="Times New Roman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0-5</w:t>
            </w:r>
          </w:p>
        </w:tc>
        <w:tc>
          <w:tcPr>
            <w:tcW w:w="3690" w:type="dxa"/>
          </w:tcPr>
          <w:p w14:paraId="60C7EEE0" w14:textId="77777777" w:rsidR="00034895" w:rsidRPr="00A469DB" w:rsidRDefault="00034895" w:rsidP="0004489F">
            <w:pPr>
              <w:ind w:right="424" w:firstLine="1607"/>
              <w:rPr>
                <w:rFonts w:ascii="Times New Roman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 xml:space="preserve">Very Low </w:t>
            </w:r>
          </w:p>
        </w:tc>
      </w:tr>
      <w:tr w:rsidR="00034895" w:rsidRPr="00A469DB" w14:paraId="4E395B39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0D691FBC" w14:textId="77777777" w:rsidR="00034895" w:rsidRPr="00A469DB" w:rsidRDefault="00034895" w:rsidP="0004489F">
            <w:pPr>
              <w:keepNext/>
              <w:ind w:right="277" w:firstLine="1689"/>
              <w:rPr>
                <w:rFonts w:ascii="Times New Roman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5-10</w:t>
            </w:r>
          </w:p>
        </w:tc>
        <w:tc>
          <w:tcPr>
            <w:tcW w:w="3690" w:type="dxa"/>
          </w:tcPr>
          <w:p w14:paraId="14F320AD" w14:textId="77777777" w:rsidR="00034895" w:rsidRPr="00A469DB" w:rsidRDefault="00034895" w:rsidP="0004489F">
            <w:pPr>
              <w:ind w:right="424" w:firstLine="1607"/>
              <w:rPr>
                <w:rFonts w:ascii="Times New Roman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</w:tr>
      <w:tr w:rsidR="00034895" w:rsidRPr="00A469DB" w14:paraId="1FF9CE04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096D7366" w14:textId="77777777" w:rsidR="00034895" w:rsidRPr="00A469DB" w:rsidRDefault="00034895" w:rsidP="0004489F">
            <w:pPr>
              <w:keepNext/>
              <w:ind w:right="277" w:firstLine="1689"/>
              <w:rPr>
                <w:rFonts w:ascii="Times New Roman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10-20</w:t>
            </w:r>
          </w:p>
        </w:tc>
        <w:tc>
          <w:tcPr>
            <w:tcW w:w="3690" w:type="dxa"/>
          </w:tcPr>
          <w:p w14:paraId="46F0D3CA" w14:textId="77777777" w:rsidR="00034895" w:rsidRPr="00A469DB" w:rsidRDefault="00034895" w:rsidP="0004489F">
            <w:pPr>
              <w:ind w:right="424" w:firstLine="1607"/>
              <w:rPr>
                <w:rFonts w:ascii="Times New Roman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034895" w:rsidRPr="00A469DB" w14:paraId="7CE637CC" w14:textId="77777777" w:rsidTr="0004489F">
        <w:trPr>
          <w:gridAfter w:val="1"/>
          <w:wAfter w:w="710" w:type="dxa"/>
          <w:trHeight w:val="144"/>
          <w:jc w:val="center"/>
        </w:trPr>
        <w:tc>
          <w:tcPr>
            <w:tcW w:w="4950" w:type="dxa"/>
            <w:gridSpan w:val="2"/>
          </w:tcPr>
          <w:p w14:paraId="4D613CEE" w14:textId="77777777" w:rsidR="00034895" w:rsidRPr="00A469DB" w:rsidRDefault="00034895" w:rsidP="0004489F">
            <w:pPr>
              <w:keepNext/>
              <w:ind w:right="277" w:firstLine="1689"/>
              <w:rPr>
                <w:rFonts w:ascii="Times New Roman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20-30</w:t>
            </w:r>
          </w:p>
        </w:tc>
        <w:tc>
          <w:tcPr>
            <w:tcW w:w="3690" w:type="dxa"/>
          </w:tcPr>
          <w:p w14:paraId="266B4942" w14:textId="77777777" w:rsidR="00034895" w:rsidRPr="00A469DB" w:rsidRDefault="00034895" w:rsidP="0004489F">
            <w:pPr>
              <w:ind w:right="424" w:firstLine="1607"/>
              <w:rPr>
                <w:rFonts w:ascii="Times New Roman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</w:tr>
      <w:tr w:rsidR="00034895" w:rsidRPr="00A469DB" w14:paraId="2453A3C0" w14:textId="77777777" w:rsidTr="0004489F">
        <w:trPr>
          <w:trHeight w:val="144"/>
          <w:jc w:val="center"/>
        </w:trPr>
        <w:tc>
          <w:tcPr>
            <w:tcW w:w="4675" w:type="dxa"/>
          </w:tcPr>
          <w:p w14:paraId="26F7909C" w14:textId="77777777" w:rsidR="00034895" w:rsidRPr="00A469DB" w:rsidRDefault="00034895" w:rsidP="0004489F">
            <w:pPr>
              <w:keepNext/>
              <w:ind w:right="277" w:firstLine="1689"/>
              <w:rPr>
                <w:rFonts w:ascii="Times New Roman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>&gt;30</w:t>
            </w:r>
          </w:p>
        </w:tc>
        <w:tc>
          <w:tcPr>
            <w:tcW w:w="4675" w:type="dxa"/>
            <w:gridSpan w:val="3"/>
          </w:tcPr>
          <w:p w14:paraId="0273821F" w14:textId="77777777" w:rsidR="00034895" w:rsidRPr="00A469DB" w:rsidRDefault="00034895" w:rsidP="0004489F">
            <w:pPr>
              <w:ind w:righ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A469DB">
              <w:rPr>
                <w:rFonts w:ascii="Times New Roman" w:hAnsi="Times New Roman" w:cs="Times New Roman"/>
                <w:sz w:val="18"/>
                <w:szCs w:val="18"/>
              </w:rPr>
              <w:t xml:space="preserve"> Very High</w:t>
            </w:r>
          </w:p>
        </w:tc>
      </w:tr>
      <w:bookmarkEnd w:id="2"/>
    </w:tbl>
    <w:p w14:paraId="37BDB0FA" w14:textId="77777777" w:rsidR="00034895" w:rsidRPr="00A469DB" w:rsidRDefault="00034895" w:rsidP="00034895">
      <w:pPr>
        <w:keepNext/>
        <w:rPr>
          <w:rFonts w:ascii="Times New Roman" w:hAnsi="Times New Roman" w:cs="Times New Roman"/>
          <w:color w:val="FF0000"/>
          <w:sz w:val="18"/>
          <w:szCs w:val="18"/>
        </w:rPr>
      </w:pPr>
    </w:p>
    <w:p w14:paraId="19EE19EE" w14:textId="0D668358" w:rsidR="00126D6D" w:rsidRDefault="00126D6D"/>
    <w:p w14:paraId="30C970A1" w14:textId="3AF2AA07" w:rsidR="00034895" w:rsidRDefault="00034895"/>
    <w:p w14:paraId="0A71AAB5" w14:textId="77777777" w:rsidR="00034895" w:rsidRDefault="00034895">
      <w:bookmarkStart w:id="3" w:name="_GoBack"/>
      <w:bookmarkEnd w:id="3"/>
    </w:p>
    <w:sectPr w:rsidR="0003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1"/>
    <w:rsid w:val="00034895"/>
    <w:rsid w:val="00126D6D"/>
    <w:rsid w:val="00D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1B0F"/>
  <w15:chartTrackingRefBased/>
  <w15:docId w15:val="{6102918F-50F7-4095-9F9E-E1E2DB75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34895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34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2019-07-02T18:44:00Z</dcterms:created>
  <dcterms:modified xsi:type="dcterms:W3CDTF">2019-07-02T18:45:00Z</dcterms:modified>
</cp:coreProperties>
</file>